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C6DE8F" w14:textId="4F642F80" w:rsidR="0089507C" w:rsidRPr="00535F33" w:rsidRDefault="00F66BD0" w:rsidP="00676468">
      <w:pPr>
        <w:wordWrap w:val="0"/>
        <w:ind w:right="275" w:firstLineChars="300" w:firstLine="825"/>
        <w:jc w:val="right"/>
        <w:rPr>
          <w:rFonts w:ascii="ＭＳ 明朝" w:hAnsi="ＭＳ 明朝" w:cs="ＭＳ 明朝"/>
          <w:color w:val="000000" w:themeColor="text1"/>
          <w:sz w:val="24"/>
          <w:szCs w:val="24"/>
        </w:rPr>
      </w:pPr>
      <w:r w:rsidRPr="00535F33">
        <w:rPr>
          <w:rFonts w:ascii="ＭＳ 明朝" w:hAnsi="ＭＳ 明朝" w:cs="ＭＳ 明朝" w:hint="eastAsia"/>
          <w:color w:val="000000" w:themeColor="text1"/>
          <w:sz w:val="24"/>
          <w:szCs w:val="24"/>
        </w:rPr>
        <w:t>７</w:t>
      </w:r>
      <w:r w:rsidR="0089507C" w:rsidRPr="00535F33">
        <w:rPr>
          <w:rFonts w:ascii="ＭＳ 明朝" w:hAnsi="ＭＳ 明朝" w:cs="ＭＳ 明朝" w:hint="eastAsia"/>
          <w:color w:val="000000" w:themeColor="text1"/>
          <w:sz w:val="24"/>
          <w:szCs w:val="24"/>
        </w:rPr>
        <w:t>契検第</w:t>
      </w:r>
      <w:r w:rsidR="001E372B">
        <w:rPr>
          <w:rFonts w:ascii="ＭＳ 明朝" w:hAnsi="ＭＳ 明朝" w:cs="ＭＳ 明朝" w:hint="eastAsia"/>
          <w:color w:val="000000" w:themeColor="text1"/>
          <w:sz w:val="24"/>
          <w:szCs w:val="24"/>
        </w:rPr>
        <w:t>１６</w:t>
      </w:r>
      <w:r w:rsidR="0089507C" w:rsidRPr="00535F33">
        <w:rPr>
          <w:rFonts w:ascii="ＭＳ 明朝" w:hAnsi="ＭＳ 明朝" w:cs="ＭＳ 明朝" w:hint="eastAsia"/>
          <w:color w:val="000000" w:themeColor="text1"/>
          <w:sz w:val="24"/>
          <w:szCs w:val="24"/>
        </w:rPr>
        <w:t>号</w:t>
      </w:r>
    </w:p>
    <w:p w14:paraId="66040541" w14:textId="3DFC6F82" w:rsidR="00913A2A" w:rsidRPr="00535F33" w:rsidRDefault="0089507C" w:rsidP="003105F5">
      <w:pPr>
        <w:ind w:right="275" w:firstLineChars="300" w:firstLine="825"/>
        <w:jc w:val="right"/>
        <w:rPr>
          <w:rFonts w:ascii="ＭＳ 明朝" w:cs="ＭＳ 明朝"/>
          <w:color w:val="000000" w:themeColor="text1"/>
          <w:sz w:val="24"/>
          <w:szCs w:val="24"/>
        </w:rPr>
      </w:pPr>
      <w:r w:rsidRPr="00535F33">
        <w:rPr>
          <w:rFonts w:ascii="ＭＳ 明朝" w:hAnsi="ＭＳ 明朝" w:cs="ＭＳ 明朝" w:hint="eastAsia"/>
          <w:color w:val="000000" w:themeColor="text1"/>
          <w:sz w:val="24"/>
          <w:szCs w:val="24"/>
        </w:rPr>
        <w:t>令和７</w:t>
      </w:r>
      <w:r w:rsidR="00913A2A" w:rsidRPr="00535F33">
        <w:rPr>
          <w:rFonts w:ascii="ＭＳ 明朝" w:hAnsi="ＭＳ 明朝" w:cs="ＭＳ 明朝" w:hint="eastAsia"/>
          <w:color w:val="000000" w:themeColor="text1"/>
          <w:sz w:val="24"/>
          <w:szCs w:val="24"/>
        </w:rPr>
        <w:t>年</w:t>
      </w:r>
      <w:r w:rsidR="006F6960">
        <w:rPr>
          <w:rFonts w:ascii="ＭＳ 明朝" w:hAnsi="ＭＳ 明朝" w:cs="ＭＳ 明朝" w:hint="eastAsia"/>
          <w:color w:val="000000" w:themeColor="text1"/>
          <w:sz w:val="24"/>
          <w:szCs w:val="24"/>
        </w:rPr>
        <w:t>１２</w:t>
      </w:r>
      <w:r w:rsidR="00913A2A" w:rsidRPr="00535F33">
        <w:rPr>
          <w:rFonts w:ascii="ＭＳ 明朝" w:hAnsi="ＭＳ 明朝" w:cs="ＭＳ 明朝" w:hint="eastAsia"/>
          <w:color w:val="000000" w:themeColor="text1"/>
          <w:sz w:val="24"/>
          <w:szCs w:val="24"/>
        </w:rPr>
        <w:t>月</w:t>
      </w:r>
      <w:r w:rsidR="004A7E4C">
        <w:rPr>
          <w:rFonts w:ascii="ＭＳ 明朝" w:hAnsi="ＭＳ 明朝" w:cs="ＭＳ 明朝" w:hint="eastAsia"/>
          <w:color w:val="000000" w:themeColor="text1"/>
          <w:sz w:val="24"/>
          <w:szCs w:val="24"/>
        </w:rPr>
        <w:t>１</w:t>
      </w:r>
      <w:r w:rsidR="00126E3F">
        <w:rPr>
          <w:rFonts w:ascii="ＭＳ 明朝" w:hAnsi="ＭＳ 明朝" w:cs="ＭＳ 明朝" w:hint="eastAsia"/>
          <w:color w:val="000000" w:themeColor="text1"/>
          <w:sz w:val="24"/>
          <w:szCs w:val="24"/>
        </w:rPr>
        <w:t>６</w:t>
      </w:r>
      <w:r w:rsidR="00913A2A" w:rsidRPr="00535F33">
        <w:rPr>
          <w:rFonts w:ascii="ＭＳ 明朝" w:hAnsi="ＭＳ 明朝" w:cs="ＭＳ 明朝" w:hint="eastAsia"/>
          <w:color w:val="000000" w:themeColor="text1"/>
          <w:sz w:val="24"/>
          <w:szCs w:val="24"/>
        </w:rPr>
        <w:t xml:space="preserve">日　</w:t>
      </w:r>
    </w:p>
    <w:p w14:paraId="434A774A" w14:textId="77777777" w:rsidR="00913A2A" w:rsidRPr="00535F33" w:rsidRDefault="00913A2A" w:rsidP="00683A5A">
      <w:pPr>
        <w:ind w:firstLineChars="300" w:firstLine="825"/>
        <w:jc w:val="right"/>
        <w:rPr>
          <w:rFonts w:ascii="ＭＳ 明朝" w:cs="ＭＳ 明朝"/>
          <w:color w:val="000000" w:themeColor="text1"/>
          <w:sz w:val="24"/>
          <w:szCs w:val="24"/>
        </w:rPr>
      </w:pPr>
    </w:p>
    <w:p w14:paraId="1ACF2235" w14:textId="19B4772E" w:rsidR="00913A2A" w:rsidRPr="00535F33" w:rsidRDefault="00913A2A">
      <w:pPr>
        <w:ind w:right="840"/>
        <w:rPr>
          <w:rFonts w:ascii="ＭＳ 明朝" w:cs="ＭＳ 明朝"/>
          <w:color w:val="000000" w:themeColor="text1"/>
          <w:sz w:val="24"/>
          <w:szCs w:val="24"/>
        </w:rPr>
      </w:pPr>
      <w:r w:rsidRPr="00535F33">
        <w:rPr>
          <w:rFonts w:ascii="ＭＳ 明朝" w:hAnsi="ＭＳ 明朝" w:cs="ＭＳ 明朝" w:hint="eastAsia"/>
          <w:color w:val="000000" w:themeColor="text1"/>
          <w:sz w:val="24"/>
          <w:szCs w:val="24"/>
        </w:rPr>
        <w:t xml:space="preserve">　</w:t>
      </w:r>
      <w:r w:rsidR="0089507C" w:rsidRPr="00535F33">
        <w:rPr>
          <w:rFonts w:ascii="ＭＳ 明朝" w:hAnsi="ＭＳ 明朝" w:cs="ＭＳ 明朝" w:hint="eastAsia"/>
          <w:color w:val="000000" w:themeColor="text1"/>
          <w:sz w:val="24"/>
          <w:szCs w:val="24"/>
        </w:rPr>
        <w:t>建設工事の請負者　様</w:t>
      </w:r>
    </w:p>
    <w:p w14:paraId="17601A4E" w14:textId="77777777" w:rsidR="00913A2A" w:rsidRPr="00535F33" w:rsidRDefault="00913A2A">
      <w:pPr>
        <w:ind w:right="840"/>
        <w:rPr>
          <w:rFonts w:ascii="ＭＳ 明朝" w:cs="ＭＳ 明朝"/>
          <w:color w:val="000000" w:themeColor="text1"/>
          <w:sz w:val="24"/>
          <w:szCs w:val="24"/>
        </w:rPr>
      </w:pPr>
    </w:p>
    <w:p w14:paraId="5CDDEE03" w14:textId="78B8507E" w:rsidR="00913A2A" w:rsidRPr="00535F33" w:rsidRDefault="00913A2A" w:rsidP="003105F5">
      <w:pPr>
        <w:ind w:right="565"/>
        <w:jc w:val="right"/>
        <w:rPr>
          <w:rFonts w:ascii="ＭＳ 明朝" w:cs="ＭＳ 明朝"/>
          <w:color w:val="000000" w:themeColor="text1"/>
          <w:sz w:val="24"/>
          <w:szCs w:val="24"/>
        </w:rPr>
      </w:pPr>
      <w:r w:rsidRPr="00535F33">
        <w:rPr>
          <w:rFonts w:ascii="ＭＳ 明朝" w:hAnsi="ＭＳ 明朝" w:cs="ＭＳ 明朝" w:hint="eastAsia"/>
          <w:color w:val="000000" w:themeColor="text1"/>
          <w:sz w:val="24"/>
          <w:szCs w:val="24"/>
        </w:rPr>
        <w:t xml:space="preserve">安城市長　</w:t>
      </w:r>
      <w:r w:rsidR="0089507C" w:rsidRPr="00535F33">
        <w:rPr>
          <w:rFonts w:ascii="ＭＳ 明朝" w:hAnsi="ＭＳ 明朝" w:cs="ＭＳ 明朝" w:hint="eastAsia"/>
          <w:color w:val="000000" w:themeColor="text1"/>
          <w:sz w:val="24"/>
          <w:szCs w:val="24"/>
        </w:rPr>
        <w:t>三　星　元　人</w:t>
      </w:r>
      <w:r w:rsidRPr="00535F33">
        <w:rPr>
          <w:rFonts w:ascii="ＭＳ 明朝" w:hAnsi="ＭＳ 明朝" w:cs="ＭＳ 明朝" w:hint="eastAsia"/>
          <w:color w:val="000000" w:themeColor="text1"/>
          <w:sz w:val="24"/>
          <w:szCs w:val="24"/>
        </w:rPr>
        <w:t xml:space="preserve">　　　</w:t>
      </w:r>
    </w:p>
    <w:p w14:paraId="3FE397DF" w14:textId="77777777" w:rsidR="00913A2A" w:rsidRPr="00535F33" w:rsidRDefault="00913A2A">
      <w:pPr>
        <w:ind w:right="840"/>
        <w:jc w:val="right"/>
        <w:rPr>
          <w:rFonts w:ascii="ＭＳ 明朝" w:cs="ＭＳ 明朝"/>
          <w:color w:val="000000" w:themeColor="text1"/>
          <w:sz w:val="24"/>
          <w:szCs w:val="24"/>
        </w:rPr>
      </w:pPr>
    </w:p>
    <w:p w14:paraId="19461A29" w14:textId="46170420" w:rsidR="00913A2A" w:rsidRPr="00241BEF" w:rsidRDefault="00950A7E" w:rsidP="00E53A89">
      <w:pPr>
        <w:ind w:leftChars="300" w:left="735" w:right="1680"/>
        <w:rPr>
          <w:rFonts w:ascii="ＭＳ 明朝" w:hAnsi="ＭＳ 明朝" w:cs="ＭＳ 明朝"/>
          <w:color w:val="000000" w:themeColor="text1"/>
          <w:sz w:val="24"/>
          <w:szCs w:val="24"/>
        </w:rPr>
      </w:pPr>
      <w:r>
        <w:rPr>
          <w:rFonts w:ascii="ＭＳ 明朝" w:hAnsi="ＭＳ 明朝" w:cs="ＭＳ 明朝" w:hint="eastAsia"/>
          <w:color w:val="000000" w:themeColor="text1"/>
          <w:sz w:val="24"/>
          <w:szCs w:val="24"/>
        </w:rPr>
        <w:t>建設工事の入札における工事費内訳表</w:t>
      </w:r>
      <w:r w:rsidR="00D31929">
        <w:rPr>
          <w:rFonts w:ascii="ＭＳ 明朝" w:hAnsi="ＭＳ 明朝" w:cs="ＭＳ 明朝" w:hint="eastAsia"/>
          <w:color w:val="000000" w:themeColor="text1"/>
          <w:sz w:val="24"/>
          <w:szCs w:val="24"/>
        </w:rPr>
        <w:t>に明示する項目の追加について</w:t>
      </w:r>
      <w:r w:rsidR="00913A2A" w:rsidRPr="00535F33">
        <w:rPr>
          <w:rFonts w:ascii="ＭＳ 明朝" w:hAnsi="ＭＳ 明朝" w:cs="ＭＳ 明朝" w:hint="eastAsia"/>
          <w:color w:val="000000" w:themeColor="text1"/>
          <w:sz w:val="24"/>
          <w:szCs w:val="24"/>
        </w:rPr>
        <w:t>（</w:t>
      </w:r>
      <w:r w:rsidR="0089507C" w:rsidRPr="00535F33">
        <w:rPr>
          <w:rFonts w:ascii="ＭＳ 明朝" w:hAnsi="ＭＳ 明朝" w:cs="ＭＳ 明朝" w:hint="eastAsia"/>
          <w:color w:val="000000" w:themeColor="text1"/>
          <w:sz w:val="24"/>
          <w:szCs w:val="24"/>
        </w:rPr>
        <w:t>通知</w:t>
      </w:r>
      <w:r w:rsidR="00913A2A" w:rsidRPr="00535F33">
        <w:rPr>
          <w:rFonts w:ascii="ＭＳ 明朝" w:hAnsi="ＭＳ 明朝" w:cs="ＭＳ 明朝" w:hint="eastAsia"/>
          <w:color w:val="000000" w:themeColor="text1"/>
          <w:sz w:val="24"/>
          <w:szCs w:val="24"/>
        </w:rPr>
        <w:t>）</w:t>
      </w:r>
    </w:p>
    <w:p w14:paraId="316649B2" w14:textId="69D35D7E" w:rsidR="00913A2A" w:rsidRPr="00535F33" w:rsidRDefault="00913A2A">
      <w:pPr>
        <w:rPr>
          <w:rFonts w:ascii="Times New Roman" w:hAnsi="Times New Roman" w:cs="Times New Roman"/>
          <w:color w:val="000000" w:themeColor="text1"/>
          <w:sz w:val="24"/>
          <w:szCs w:val="24"/>
        </w:rPr>
      </w:pPr>
    </w:p>
    <w:p w14:paraId="6CB6989E" w14:textId="3C597FE1" w:rsidR="0089507C" w:rsidRPr="00535F33" w:rsidRDefault="0089507C" w:rsidP="00676468">
      <w:pPr>
        <w:pStyle w:val="3"/>
        <w:ind w:firstLine="275"/>
        <w:rPr>
          <w:color w:val="000000" w:themeColor="text1"/>
        </w:rPr>
      </w:pPr>
      <w:r w:rsidRPr="00535F33">
        <w:rPr>
          <w:rFonts w:hint="eastAsia"/>
          <w:color w:val="000000" w:themeColor="text1"/>
        </w:rPr>
        <w:t>日ごろは、本市の入札契約事務及び工事現場施工管理にご理解とご協力をいただきありがとうございます。</w:t>
      </w:r>
    </w:p>
    <w:p w14:paraId="347FB60C" w14:textId="05C26AE6" w:rsidR="00384FBE" w:rsidRPr="00535F33" w:rsidRDefault="00AC6710" w:rsidP="00D31929">
      <w:pPr>
        <w:ind w:firstLineChars="100" w:firstLine="275"/>
        <w:rPr>
          <w:rFonts w:cs="ＭＳ 明朝"/>
          <w:color w:val="000000" w:themeColor="text1"/>
          <w:sz w:val="24"/>
          <w:szCs w:val="24"/>
        </w:rPr>
      </w:pPr>
      <w:r>
        <w:rPr>
          <w:rFonts w:cs="ＭＳ 明朝" w:hint="eastAsia"/>
          <w:color w:val="000000" w:themeColor="text1"/>
          <w:sz w:val="24"/>
          <w:szCs w:val="24"/>
        </w:rPr>
        <w:t>さて</w:t>
      </w:r>
      <w:r w:rsidR="0089507C" w:rsidRPr="00535F33">
        <w:rPr>
          <w:rFonts w:cs="ＭＳ 明朝" w:hint="eastAsia"/>
          <w:color w:val="000000" w:themeColor="text1"/>
          <w:sz w:val="24"/>
          <w:szCs w:val="24"/>
        </w:rPr>
        <w:t>、</w:t>
      </w:r>
      <w:r w:rsidR="00D31929">
        <w:rPr>
          <w:rFonts w:cs="ＭＳ 明朝" w:hint="eastAsia"/>
          <w:color w:val="000000" w:themeColor="text1"/>
          <w:sz w:val="24"/>
          <w:szCs w:val="24"/>
        </w:rPr>
        <w:t>公共工事の入札及び契約の適正化の促進に関する法律</w:t>
      </w:r>
      <w:r w:rsidR="002241D3">
        <w:rPr>
          <w:rFonts w:cs="ＭＳ 明朝" w:hint="eastAsia"/>
          <w:color w:val="000000" w:themeColor="text1"/>
          <w:sz w:val="24"/>
          <w:szCs w:val="24"/>
        </w:rPr>
        <w:t>(</w:t>
      </w:r>
      <w:r w:rsidR="002241D3">
        <w:rPr>
          <w:rFonts w:cs="ＭＳ 明朝" w:hint="eastAsia"/>
          <w:color w:val="000000" w:themeColor="text1"/>
          <w:sz w:val="24"/>
          <w:szCs w:val="24"/>
        </w:rPr>
        <w:t>以下、「入契法」という。</w:t>
      </w:r>
      <w:proofErr w:type="gramStart"/>
      <w:r w:rsidR="002241D3">
        <w:rPr>
          <w:rFonts w:cs="ＭＳ 明朝" w:hint="eastAsia"/>
          <w:color w:val="000000" w:themeColor="text1"/>
          <w:sz w:val="24"/>
          <w:szCs w:val="24"/>
        </w:rPr>
        <w:t>)</w:t>
      </w:r>
      <w:r w:rsidR="00D31929">
        <w:rPr>
          <w:rFonts w:cs="ＭＳ 明朝" w:hint="eastAsia"/>
          <w:color w:val="000000" w:themeColor="text1"/>
          <w:sz w:val="24"/>
          <w:szCs w:val="24"/>
        </w:rPr>
        <w:t>の</w:t>
      </w:r>
      <w:proofErr w:type="gramEnd"/>
      <w:r w:rsidR="00F66BD0" w:rsidRPr="00535F33">
        <w:rPr>
          <w:rFonts w:cs="ＭＳ 明朝" w:hint="eastAsia"/>
          <w:color w:val="000000" w:themeColor="text1"/>
          <w:sz w:val="24"/>
          <w:szCs w:val="24"/>
        </w:rPr>
        <w:t>改正に伴い、</w:t>
      </w:r>
      <w:r w:rsidR="00950A7E">
        <w:rPr>
          <w:rFonts w:cs="ＭＳ 明朝" w:hint="eastAsia"/>
          <w:color w:val="000000" w:themeColor="text1"/>
          <w:sz w:val="24"/>
          <w:szCs w:val="24"/>
        </w:rPr>
        <w:t>建設工事の入札における工事費内訳表の取り扱いについて</w:t>
      </w:r>
      <w:r w:rsidR="00384FBE" w:rsidRPr="00535F33">
        <w:rPr>
          <w:rFonts w:cs="ＭＳ 明朝" w:hint="eastAsia"/>
          <w:color w:val="000000" w:themeColor="text1"/>
          <w:sz w:val="24"/>
          <w:szCs w:val="24"/>
        </w:rPr>
        <w:t>、下記のとおりとしましたので通知します。</w:t>
      </w:r>
    </w:p>
    <w:p w14:paraId="1B745B73" w14:textId="77777777" w:rsidR="00913A2A" w:rsidRPr="00535F33" w:rsidRDefault="00913A2A">
      <w:pPr>
        <w:jc w:val="center"/>
        <w:rPr>
          <w:rFonts w:ascii="Times New Roman" w:hAnsi="Times New Roman" w:cs="Times New Roman"/>
          <w:color w:val="000000" w:themeColor="text1"/>
          <w:sz w:val="24"/>
          <w:szCs w:val="24"/>
        </w:rPr>
      </w:pPr>
      <w:r w:rsidRPr="00535F33">
        <w:rPr>
          <w:rFonts w:cs="ＭＳ 明朝" w:hint="eastAsia"/>
          <w:color w:val="000000" w:themeColor="text1"/>
          <w:sz w:val="24"/>
          <w:szCs w:val="24"/>
        </w:rPr>
        <w:t>記</w:t>
      </w:r>
    </w:p>
    <w:p w14:paraId="59E515A1" w14:textId="1F694439" w:rsidR="00913A2A" w:rsidRDefault="00913A2A" w:rsidP="00683A5A">
      <w:pPr>
        <w:pStyle w:val="a5"/>
        <w:ind w:left="275" w:hangingChars="100" w:hanging="275"/>
        <w:jc w:val="both"/>
        <w:rPr>
          <w:rFonts w:cs="ＭＳ 明朝"/>
          <w:color w:val="000000" w:themeColor="text1"/>
          <w:sz w:val="24"/>
          <w:szCs w:val="24"/>
        </w:rPr>
      </w:pPr>
      <w:r w:rsidRPr="00535F33">
        <w:rPr>
          <w:rFonts w:cs="ＭＳ 明朝" w:hint="eastAsia"/>
          <w:color w:val="000000" w:themeColor="text1"/>
          <w:sz w:val="24"/>
          <w:szCs w:val="24"/>
        </w:rPr>
        <w:t xml:space="preserve">１　</w:t>
      </w:r>
      <w:r w:rsidR="00950A7E">
        <w:rPr>
          <w:rFonts w:cs="ＭＳ 明朝" w:hint="eastAsia"/>
          <w:color w:val="000000" w:themeColor="text1"/>
          <w:sz w:val="24"/>
          <w:szCs w:val="24"/>
        </w:rPr>
        <w:t>改正概要</w:t>
      </w:r>
    </w:p>
    <w:p w14:paraId="39CF0D01" w14:textId="5732B754" w:rsidR="00416ADB" w:rsidRDefault="00416ADB" w:rsidP="00416ADB">
      <w:pPr>
        <w:pStyle w:val="a5"/>
        <w:ind w:leftChars="100" w:left="245"/>
        <w:jc w:val="both"/>
        <w:rPr>
          <w:rFonts w:cs="ＭＳ 明朝"/>
          <w:color w:val="000000"/>
          <w:sz w:val="24"/>
          <w:szCs w:val="24"/>
        </w:rPr>
      </w:pPr>
      <w:r>
        <w:rPr>
          <w:rFonts w:cs="ＭＳ 明朝" w:hint="eastAsia"/>
          <w:color w:val="000000" w:themeColor="text1"/>
          <w:sz w:val="24"/>
          <w:szCs w:val="24"/>
        </w:rPr>
        <w:t>入契法第１２条により、「</w:t>
      </w:r>
      <w:r w:rsidRPr="00416ADB">
        <w:rPr>
          <w:rFonts w:cs="ＭＳ 明朝" w:hint="eastAsia"/>
          <w:color w:val="000000"/>
          <w:sz w:val="24"/>
          <w:szCs w:val="24"/>
        </w:rPr>
        <w:t>材料費、労務費及び当該公共工事に従事する労</w:t>
      </w:r>
    </w:p>
    <w:p w14:paraId="246AF661" w14:textId="7C57EDC1" w:rsidR="00AC6710" w:rsidRDefault="00416ADB" w:rsidP="00416ADB">
      <w:pPr>
        <w:pStyle w:val="a5"/>
        <w:jc w:val="both"/>
        <w:rPr>
          <w:rFonts w:cs="ＭＳ 明朝"/>
          <w:color w:val="000000" w:themeColor="text1"/>
          <w:sz w:val="24"/>
          <w:szCs w:val="24"/>
        </w:rPr>
      </w:pPr>
      <w:r w:rsidRPr="00416ADB">
        <w:rPr>
          <w:rFonts w:cs="ＭＳ 明朝" w:hint="eastAsia"/>
          <w:color w:val="000000"/>
          <w:sz w:val="24"/>
          <w:szCs w:val="24"/>
        </w:rPr>
        <w:t>働者による適正な施工を確保するために不可欠な経費として国土交通省令で定めるものその他当該公共工事の施工のために必要な経費</w:t>
      </w:r>
      <w:r>
        <w:rPr>
          <w:rFonts w:cs="ＭＳ 明朝" w:hint="eastAsia"/>
          <w:color w:val="000000"/>
          <w:sz w:val="24"/>
          <w:szCs w:val="24"/>
        </w:rPr>
        <w:t>」を記載した工事費内訳表の提出が義務化さ</w:t>
      </w:r>
      <w:r w:rsidR="00292E48">
        <w:rPr>
          <w:rFonts w:cs="ＭＳ 明朝" w:hint="eastAsia"/>
          <w:color w:val="000000"/>
          <w:sz w:val="24"/>
          <w:szCs w:val="24"/>
        </w:rPr>
        <w:t>れました</w:t>
      </w:r>
      <w:r>
        <w:rPr>
          <w:rFonts w:cs="ＭＳ 明朝" w:hint="eastAsia"/>
          <w:color w:val="000000"/>
          <w:sz w:val="24"/>
          <w:szCs w:val="24"/>
        </w:rPr>
        <w:t>。</w:t>
      </w:r>
    </w:p>
    <w:p w14:paraId="6FCF0C0D" w14:textId="1E6D562E" w:rsidR="009F71F4" w:rsidRDefault="00416ADB" w:rsidP="009F71F4">
      <w:pPr>
        <w:pStyle w:val="a5"/>
        <w:ind w:left="275" w:hangingChars="100" w:hanging="275"/>
        <w:jc w:val="both"/>
        <w:rPr>
          <w:rFonts w:cs="ＭＳ 明朝"/>
          <w:color w:val="000000" w:themeColor="text1"/>
          <w:sz w:val="24"/>
          <w:szCs w:val="24"/>
        </w:rPr>
      </w:pPr>
      <w:r>
        <w:rPr>
          <w:rFonts w:cs="ＭＳ 明朝" w:hint="eastAsia"/>
          <w:color w:val="000000" w:themeColor="text1"/>
          <w:sz w:val="24"/>
          <w:szCs w:val="24"/>
        </w:rPr>
        <w:t xml:space="preserve">　</w:t>
      </w:r>
      <w:r w:rsidR="009F71F4">
        <w:rPr>
          <w:rFonts w:cs="ＭＳ 明朝" w:hint="eastAsia"/>
          <w:color w:val="000000" w:themeColor="text1"/>
          <w:sz w:val="24"/>
          <w:szCs w:val="24"/>
        </w:rPr>
        <w:t>これに伴い</w:t>
      </w:r>
      <w:r>
        <w:rPr>
          <w:rFonts w:cs="ＭＳ 明朝" w:hint="eastAsia"/>
          <w:color w:val="000000" w:themeColor="text1"/>
          <w:sz w:val="24"/>
          <w:szCs w:val="24"/>
        </w:rPr>
        <w:t>、</w:t>
      </w:r>
      <w:r w:rsidR="009F71F4">
        <w:rPr>
          <w:rFonts w:cs="ＭＳ 明朝" w:hint="eastAsia"/>
          <w:color w:val="000000" w:themeColor="text1"/>
          <w:sz w:val="24"/>
          <w:szCs w:val="24"/>
        </w:rPr>
        <w:t>今後</w:t>
      </w:r>
      <w:r w:rsidR="009F5F3B">
        <w:rPr>
          <w:rFonts w:cs="ＭＳ 明朝" w:hint="eastAsia"/>
          <w:color w:val="000000" w:themeColor="text1"/>
          <w:sz w:val="24"/>
          <w:szCs w:val="24"/>
        </w:rPr>
        <w:t>安城市発注の建設工事の入札において</w:t>
      </w:r>
      <w:r w:rsidR="009F71F4">
        <w:rPr>
          <w:rFonts w:cs="ＭＳ 明朝" w:hint="eastAsia"/>
          <w:color w:val="000000" w:themeColor="text1"/>
          <w:sz w:val="24"/>
          <w:szCs w:val="24"/>
        </w:rPr>
        <w:t>は</w:t>
      </w:r>
      <w:r w:rsidR="009F5F3B">
        <w:rPr>
          <w:rFonts w:cs="ＭＳ 明朝" w:hint="eastAsia"/>
          <w:color w:val="000000" w:themeColor="text1"/>
          <w:sz w:val="24"/>
          <w:szCs w:val="24"/>
        </w:rPr>
        <w:t>、下記の（１</w:t>
      </w:r>
      <w:r w:rsidR="00E14692">
        <w:rPr>
          <w:rFonts w:cs="ＭＳ 明朝" w:hint="eastAsia"/>
          <w:color w:val="000000" w:themeColor="text1"/>
          <w:sz w:val="24"/>
          <w:szCs w:val="24"/>
        </w:rPr>
        <w:t>）</w:t>
      </w:r>
    </w:p>
    <w:p w14:paraId="628DC918" w14:textId="4F8D7AAD" w:rsidR="009F5F3B" w:rsidRPr="009F71F4" w:rsidRDefault="009F5F3B" w:rsidP="009F71F4">
      <w:pPr>
        <w:pStyle w:val="a5"/>
        <w:ind w:left="275" w:hangingChars="100" w:hanging="275"/>
        <w:jc w:val="both"/>
        <w:rPr>
          <w:rFonts w:cs="ＭＳ 明朝"/>
          <w:color w:val="000000" w:themeColor="text1"/>
          <w:sz w:val="24"/>
          <w:szCs w:val="24"/>
        </w:rPr>
      </w:pPr>
      <w:r>
        <w:rPr>
          <w:rFonts w:cs="ＭＳ 明朝" w:hint="eastAsia"/>
          <w:color w:val="000000" w:themeColor="text1"/>
          <w:sz w:val="24"/>
          <w:szCs w:val="24"/>
        </w:rPr>
        <w:t>から（５</w:t>
      </w:r>
      <w:r w:rsidR="00E14692">
        <w:rPr>
          <w:rFonts w:cs="ＭＳ 明朝" w:hint="eastAsia"/>
          <w:color w:val="000000" w:themeColor="text1"/>
          <w:sz w:val="24"/>
          <w:szCs w:val="24"/>
        </w:rPr>
        <w:t>）</w:t>
      </w:r>
      <w:r>
        <w:rPr>
          <w:rFonts w:cs="ＭＳ 明朝" w:hint="eastAsia"/>
          <w:color w:val="000000" w:themeColor="text1"/>
          <w:sz w:val="24"/>
          <w:szCs w:val="24"/>
        </w:rPr>
        <w:t>の項目を記載し</w:t>
      </w:r>
      <w:r w:rsidR="009F71F4">
        <w:rPr>
          <w:rFonts w:cs="ＭＳ 明朝" w:hint="eastAsia"/>
          <w:color w:val="000000" w:themeColor="text1"/>
          <w:sz w:val="24"/>
          <w:szCs w:val="24"/>
        </w:rPr>
        <w:t>た</w:t>
      </w:r>
      <w:r>
        <w:rPr>
          <w:rFonts w:cs="ＭＳ 明朝" w:hint="eastAsia"/>
          <w:color w:val="000000" w:themeColor="text1"/>
          <w:sz w:val="24"/>
          <w:szCs w:val="24"/>
        </w:rPr>
        <w:t>工事費内訳表を提出</w:t>
      </w:r>
      <w:r w:rsidR="00292E48">
        <w:rPr>
          <w:rFonts w:cs="ＭＳ 明朝" w:hint="eastAsia"/>
          <w:color w:val="000000" w:themeColor="text1"/>
          <w:sz w:val="24"/>
          <w:szCs w:val="24"/>
        </w:rPr>
        <w:t>してください</w:t>
      </w:r>
      <w:r w:rsidR="009F71F4">
        <w:rPr>
          <w:rFonts w:cs="ＭＳ 明朝" w:hint="eastAsia"/>
          <w:color w:val="000000" w:themeColor="text1"/>
          <w:sz w:val="24"/>
          <w:szCs w:val="24"/>
        </w:rPr>
        <w:t>。</w:t>
      </w:r>
    </w:p>
    <w:p w14:paraId="69C4B7D5" w14:textId="5ACD232B" w:rsidR="009F5F3B" w:rsidRDefault="009F5F3B" w:rsidP="009F5F3B">
      <w:pPr>
        <w:pStyle w:val="a5"/>
        <w:jc w:val="both"/>
        <w:rPr>
          <w:rFonts w:cs="ＭＳ 明朝"/>
          <w:color w:val="000000" w:themeColor="text1"/>
          <w:sz w:val="24"/>
          <w:szCs w:val="24"/>
        </w:rPr>
      </w:pPr>
      <w:r>
        <w:rPr>
          <w:rFonts w:cs="ＭＳ 明朝" w:hint="eastAsia"/>
          <w:color w:val="000000" w:themeColor="text1"/>
          <w:sz w:val="24"/>
          <w:szCs w:val="24"/>
        </w:rPr>
        <w:t>（１）材料費</w:t>
      </w:r>
      <w:r w:rsidR="00916A3F" w:rsidRPr="00916A3F">
        <w:rPr>
          <w:rFonts w:cs="ＭＳ 明朝" w:hint="eastAsia"/>
          <w:color w:val="000000"/>
          <w:sz w:val="24"/>
          <w:szCs w:val="24"/>
        </w:rPr>
        <w:t>(</w:t>
      </w:r>
      <w:r w:rsidR="00916A3F" w:rsidRPr="00916A3F">
        <w:rPr>
          <w:rFonts w:cs="ＭＳ 明朝" w:hint="eastAsia"/>
          <w:color w:val="000000"/>
          <w:sz w:val="24"/>
          <w:szCs w:val="24"/>
        </w:rPr>
        <w:t>直接工事費のうち</w:t>
      </w:r>
      <w:r w:rsidR="00916A3F" w:rsidRPr="00916A3F">
        <w:rPr>
          <w:rFonts w:cs="ＭＳ 明朝" w:hint="eastAsia"/>
          <w:color w:val="000000"/>
          <w:sz w:val="24"/>
          <w:szCs w:val="24"/>
        </w:rPr>
        <w:t>)</w:t>
      </w:r>
      <w:r w:rsidR="00916A3F" w:rsidRPr="00916A3F">
        <w:rPr>
          <w:rFonts w:cs="ＭＳ 明朝" w:hint="eastAsia"/>
          <w:color w:val="000000"/>
          <w:sz w:val="24"/>
          <w:szCs w:val="24"/>
        </w:rPr>
        <w:t>※税抜き</w:t>
      </w:r>
    </w:p>
    <w:p w14:paraId="6B80D4FD" w14:textId="24F9DAB5" w:rsidR="009F5F3B" w:rsidRDefault="009F5F3B" w:rsidP="009F5F3B">
      <w:pPr>
        <w:pStyle w:val="a5"/>
        <w:jc w:val="both"/>
        <w:rPr>
          <w:rFonts w:cs="ＭＳ 明朝"/>
          <w:color w:val="000000" w:themeColor="text1"/>
          <w:sz w:val="24"/>
          <w:szCs w:val="24"/>
        </w:rPr>
      </w:pPr>
      <w:r>
        <w:rPr>
          <w:rFonts w:cs="ＭＳ 明朝" w:hint="eastAsia"/>
          <w:color w:val="000000" w:themeColor="text1"/>
          <w:sz w:val="24"/>
          <w:szCs w:val="24"/>
        </w:rPr>
        <w:t>（２）労務費</w:t>
      </w:r>
      <w:r w:rsidR="00916A3F" w:rsidRPr="00916A3F">
        <w:rPr>
          <w:rFonts w:cs="ＭＳ 明朝" w:hint="eastAsia"/>
          <w:color w:val="000000"/>
          <w:sz w:val="24"/>
          <w:szCs w:val="24"/>
        </w:rPr>
        <w:t>(</w:t>
      </w:r>
      <w:r w:rsidR="00916A3F" w:rsidRPr="00916A3F">
        <w:rPr>
          <w:rFonts w:cs="ＭＳ 明朝" w:hint="eastAsia"/>
          <w:color w:val="000000"/>
          <w:sz w:val="24"/>
          <w:szCs w:val="24"/>
        </w:rPr>
        <w:t>直接工事費のうち</w:t>
      </w:r>
      <w:r w:rsidR="00916A3F" w:rsidRPr="00916A3F">
        <w:rPr>
          <w:rFonts w:cs="ＭＳ 明朝" w:hint="eastAsia"/>
          <w:color w:val="000000"/>
          <w:sz w:val="24"/>
          <w:szCs w:val="24"/>
        </w:rPr>
        <w:t>)</w:t>
      </w:r>
      <w:r w:rsidR="00916A3F" w:rsidRPr="00916A3F">
        <w:rPr>
          <w:rFonts w:cs="ＭＳ 明朝" w:hint="eastAsia"/>
          <w:color w:val="000000"/>
          <w:sz w:val="24"/>
          <w:szCs w:val="24"/>
        </w:rPr>
        <w:t>※税抜き</w:t>
      </w:r>
    </w:p>
    <w:p w14:paraId="366BDBD7" w14:textId="51C1F01B" w:rsidR="009F5F3B" w:rsidRDefault="009F5F3B" w:rsidP="009F5F3B">
      <w:pPr>
        <w:pStyle w:val="a5"/>
        <w:jc w:val="both"/>
        <w:rPr>
          <w:rFonts w:cs="ＭＳ 明朝"/>
          <w:color w:val="000000" w:themeColor="text1"/>
          <w:sz w:val="24"/>
          <w:szCs w:val="24"/>
        </w:rPr>
      </w:pPr>
      <w:r>
        <w:rPr>
          <w:rFonts w:cs="ＭＳ 明朝" w:hint="eastAsia"/>
          <w:color w:val="000000" w:themeColor="text1"/>
          <w:sz w:val="24"/>
          <w:szCs w:val="24"/>
        </w:rPr>
        <w:t>（３）法定福利費</w:t>
      </w:r>
      <w:r w:rsidR="00916A3F" w:rsidRPr="00916A3F">
        <w:rPr>
          <w:rFonts w:cs="ＭＳ 明朝" w:hint="eastAsia"/>
          <w:color w:val="000000"/>
          <w:sz w:val="24"/>
          <w:szCs w:val="24"/>
        </w:rPr>
        <w:t>※税抜き</w:t>
      </w:r>
    </w:p>
    <w:p w14:paraId="55E5FA06" w14:textId="182518CC" w:rsidR="009F5F3B" w:rsidRDefault="009F5F3B" w:rsidP="009F5F3B">
      <w:pPr>
        <w:pStyle w:val="a5"/>
        <w:jc w:val="both"/>
        <w:rPr>
          <w:rFonts w:cs="ＭＳ 明朝"/>
          <w:color w:val="000000" w:themeColor="text1"/>
          <w:sz w:val="24"/>
          <w:szCs w:val="24"/>
        </w:rPr>
      </w:pPr>
      <w:r>
        <w:rPr>
          <w:rFonts w:cs="ＭＳ 明朝" w:hint="eastAsia"/>
          <w:color w:val="000000" w:themeColor="text1"/>
          <w:sz w:val="24"/>
          <w:szCs w:val="24"/>
        </w:rPr>
        <w:t>（４）安全衛生経費</w:t>
      </w:r>
      <w:r w:rsidR="00916A3F" w:rsidRPr="00916A3F">
        <w:rPr>
          <w:rFonts w:cs="ＭＳ 明朝" w:hint="eastAsia"/>
          <w:color w:val="000000"/>
          <w:sz w:val="24"/>
          <w:szCs w:val="24"/>
        </w:rPr>
        <w:t>※税抜き</w:t>
      </w:r>
    </w:p>
    <w:p w14:paraId="5B46AD3E" w14:textId="62350D8B" w:rsidR="009F5F3B" w:rsidRPr="00416ADB" w:rsidRDefault="009F5F3B" w:rsidP="009F5F3B">
      <w:pPr>
        <w:pStyle w:val="a5"/>
        <w:jc w:val="both"/>
        <w:rPr>
          <w:rFonts w:cs="ＭＳ 明朝"/>
          <w:color w:val="000000" w:themeColor="text1"/>
          <w:sz w:val="24"/>
          <w:szCs w:val="24"/>
        </w:rPr>
      </w:pPr>
      <w:r>
        <w:rPr>
          <w:rFonts w:cs="ＭＳ 明朝" w:hint="eastAsia"/>
          <w:color w:val="000000" w:themeColor="text1"/>
          <w:sz w:val="24"/>
          <w:szCs w:val="24"/>
        </w:rPr>
        <w:t>（５）建設業退職金共済契約に係る掛金</w:t>
      </w:r>
      <w:r w:rsidR="00916A3F" w:rsidRPr="00916A3F">
        <w:rPr>
          <w:rFonts w:cs="ＭＳ 明朝" w:hint="eastAsia"/>
          <w:color w:val="000000"/>
          <w:sz w:val="24"/>
          <w:szCs w:val="24"/>
        </w:rPr>
        <w:t>※税抜き</w:t>
      </w:r>
    </w:p>
    <w:p w14:paraId="28A6430F" w14:textId="33AE38F0" w:rsidR="00416ADB" w:rsidRDefault="00416ADB" w:rsidP="00683A5A">
      <w:pPr>
        <w:pStyle w:val="a5"/>
        <w:ind w:left="275" w:hangingChars="100" w:hanging="275"/>
        <w:jc w:val="both"/>
        <w:rPr>
          <w:rFonts w:cs="ＭＳ 明朝"/>
          <w:color w:val="000000" w:themeColor="text1"/>
          <w:sz w:val="24"/>
          <w:szCs w:val="24"/>
        </w:rPr>
      </w:pPr>
    </w:p>
    <w:p w14:paraId="3DCB3038" w14:textId="3705B6CD" w:rsidR="008128A5" w:rsidRDefault="008128A5" w:rsidP="00683A5A">
      <w:pPr>
        <w:pStyle w:val="a5"/>
        <w:ind w:left="275" w:hangingChars="100" w:hanging="275"/>
        <w:jc w:val="both"/>
        <w:rPr>
          <w:rFonts w:cs="ＭＳ 明朝"/>
          <w:color w:val="000000" w:themeColor="text1"/>
          <w:sz w:val="24"/>
          <w:szCs w:val="24"/>
        </w:rPr>
      </w:pPr>
    </w:p>
    <w:p w14:paraId="7142A3DF" w14:textId="24959434" w:rsidR="008128A5" w:rsidRDefault="008128A5" w:rsidP="00683A5A">
      <w:pPr>
        <w:pStyle w:val="a5"/>
        <w:ind w:left="275" w:hangingChars="100" w:hanging="275"/>
        <w:jc w:val="both"/>
        <w:rPr>
          <w:rFonts w:cs="ＭＳ 明朝"/>
          <w:color w:val="000000" w:themeColor="text1"/>
          <w:sz w:val="24"/>
          <w:szCs w:val="24"/>
        </w:rPr>
      </w:pPr>
    </w:p>
    <w:p w14:paraId="196361D7" w14:textId="77777777" w:rsidR="008128A5" w:rsidRPr="008128A5" w:rsidRDefault="008128A5" w:rsidP="00683A5A">
      <w:pPr>
        <w:pStyle w:val="a5"/>
        <w:ind w:left="275" w:hangingChars="100" w:hanging="275"/>
        <w:jc w:val="both"/>
        <w:rPr>
          <w:rFonts w:cs="ＭＳ 明朝"/>
          <w:color w:val="000000" w:themeColor="text1"/>
          <w:sz w:val="24"/>
          <w:szCs w:val="24"/>
        </w:rPr>
      </w:pPr>
    </w:p>
    <w:p w14:paraId="52714DE5" w14:textId="188A3B1F" w:rsidR="00416ADB" w:rsidRPr="00535F33" w:rsidRDefault="00416ADB" w:rsidP="00683A5A">
      <w:pPr>
        <w:pStyle w:val="a5"/>
        <w:ind w:left="275" w:hangingChars="100" w:hanging="275"/>
        <w:jc w:val="both"/>
        <w:rPr>
          <w:rFonts w:cs="ＭＳ 明朝"/>
          <w:color w:val="000000" w:themeColor="text1"/>
          <w:sz w:val="24"/>
          <w:szCs w:val="24"/>
        </w:rPr>
      </w:pPr>
      <w:r>
        <w:rPr>
          <w:rFonts w:cs="ＭＳ 明朝" w:hint="eastAsia"/>
          <w:color w:val="000000" w:themeColor="text1"/>
          <w:sz w:val="24"/>
          <w:szCs w:val="24"/>
        </w:rPr>
        <w:lastRenderedPageBreak/>
        <w:t>参考</w:t>
      </w:r>
    </w:p>
    <w:p w14:paraId="5D548C5E" w14:textId="4A7084D6" w:rsidR="00035EBA" w:rsidRDefault="00916A3F" w:rsidP="00116DE4">
      <w:pPr>
        <w:pStyle w:val="a5"/>
        <w:jc w:val="both"/>
        <w:rPr>
          <w:rFonts w:ascii="Times New Roman" w:hAnsi="Times New Roman" w:cs="Times New Roman"/>
          <w:color w:val="000000" w:themeColor="text1"/>
          <w:sz w:val="24"/>
          <w:szCs w:val="24"/>
        </w:rPr>
      </w:pPr>
      <w:r>
        <w:rPr>
          <w:rFonts w:cs="ＭＳ 明朝"/>
          <w:noProof/>
          <w:color w:val="000000" w:themeColor="text1"/>
          <w:sz w:val="24"/>
          <w:szCs w:val="24"/>
        </w:rPr>
        <w:pict w14:anchorId="59D15883">
          <v:shapetype id="_x0000_t202" coordsize="21600,21600" o:spt="202" path="m,l,21600r21600,l21600,xe">
            <v:stroke joinstyle="miter"/>
            <v:path gradientshapeok="t" o:connecttype="rect"/>
          </v:shapetype>
          <v:shape id="_x0000_s1027" type="#_x0000_t202" style="position:absolute;left:0;text-align:left;margin-left:.5pt;margin-top:.9pt;width:458.75pt;height:132.35pt;z-index:251658240">
            <v:textbox inset="5.85pt,.7pt,5.85pt,.7pt">
              <w:txbxContent>
                <w:p w14:paraId="381A110C" w14:textId="152273BF" w:rsidR="00416ADB" w:rsidRDefault="00416ADB" w:rsidP="00416ADB">
                  <w:r w:rsidRPr="00416ADB">
                    <w:rPr>
                      <w:rFonts w:hint="eastAsia"/>
                    </w:rPr>
                    <w:t>公共工事の入札及び契約の適正化の促進に関する法律</w:t>
                  </w:r>
                </w:p>
                <w:p w14:paraId="066791DE" w14:textId="2FADC2E1" w:rsidR="00416ADB" w:rsidRDefault="00416ADB" w:rsidP="00416ADB">
                  <w:r>
                    <w:rPr>
                      <w:rFonts w:hint="eastAsia"/>
                    </w:rPr>
                    <w:t>（入札金額の内訳の提出）</w:t>
                  </w:r>
                </w:p>
                <w:p w14:paraId="6102AFCC" w14:textId="4E5396E3" w:rsidR="00416ADB" w:rsidRPr="00416ADB" w:rsidRDefault="00416ADB" w:rsidP="00416ADB">
                  <w:r>
                    <w:rPr>
                      <w:rFonts w:hint="eastAsia"/>
                    </w:rPr>
                    <w:t>第十二条　建設業者は、公共工事の入札に係る申込みの際に、入札金額の内訳（材料費、労務費及び当該公共工事に従事する労働者による適正な施工を確保するために不可欠な経費として国土交通省令で定めるものその他当該公共工事の施工のために必要な経費の内訳をいう。）を記載した書類を提出しなければならない。</w:t>
                  </w:r>
                </w:p>
              </w:txbxContent>
            </v:textbox>
          </v:shape>
        </w:pict>
      </w:r>
    </w:p>
    <w:p w14:paraId="752730F7" w14:textId="7B8E62C5" w:rsidR="00416ADB" w:rsidRDefault="00416ADB" w:rsidP="00116DE4">
      <w:pPr>
        <w:pStyle w:val="a5"/>
        <w:jc w:val="both"/>
        <w:rPr>
          <w:rFonts w:ascii="Times New Roman" w:hAnsi="Times New Roman" w:cs="Times New Roman"/>
          <w:color w:val="000000" w:themeColor="text1"/>
          <w:sz w:val="24"/>
          <w:szCs w:val="24"/>
        </w:rPr>
      </w:pPr>
    </w:p>
    <w:p w14:paraId="20702744" w14:textId="099F0D62" w:rsidR="00416ADB" w:rsidRDefault="00416ADB" w:rsidP="00116DE4">
      <w:pPr>
        <w:pStyle w:val="a5"/>
        <w:jc w:val="both"/>
        <w:rPr>
          <w:rFonts w:ascii="Times New Roman" w:hAnsi="Times New Roman" w:cs="Times New Roman"/>
          <w:color w:val="000000" w:themeColor="text1"/>
          <w:sz w:val="24"/>
          <w:szCs w:val="24"/>
        </w:rPr>
      </w:pPr>
    </w:p>
    <w:p w14:paraId="35D12C7D" w14:textId="77777777" w:rsidR="00416ADB" w:rsidRPr="00535F33" w:rsidRDefault="00416ADB" w:rsidP="00116DE4">
      <w:pPr>
        <w:pStyle w:val="a5"/>
        <w:jc w:val="both"/>
        <w:rPr>
          <w:rFonts w:ascii="Times New Roman" w:hAnsi="Times New Roman" w:cs="Times New Roman"/>
          <w:color w:val="000000" w:themeColor="text1"/>
          <w:sz w:val="24"/>
          <w:szCs w:val="24"/>
        </w:rPr>
      </w:pPr>
    </w:p>
    <w:p w14:paraId="663912CC" w14:textId="41B77A7A" w:rsidR="00F92E8B" w:rsidRDefault="002241D3" w:rsidP="0030254A">
      <w:pPr>
        <w:pStyle w:val="a5"/>
        <w:jc w:val="both"/>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２</w:t>
      </w:r>
      <w:r w:rsidR="00116DE4" w:rsidRPr="00535F33">
        <w:rPr>
          <w:rFonts w:ascii="Times New Roman" w:hAnsi="Times New Roman" w:cs="Times New Roman" w:hint="eastAsia"/>
          <w:color w:val="000000" w:themeColor="text1"/>
          <w:sz w:val="24"/>
          <w:szCs w:val="24"/>
        </w:rPr>
        <w:t xml:space="preserve">　</w:t>
      </w:r>
      <w:r w:rsidR="00293D2A" w:rsidRPr="00535F33">
        <w:rPr>
          <w:rFonts w:ascii="Times New Roman" w:hAnsi="Times New Roman" w:cs="Times New Roman" w:hint="eastAsia"/>
          <w:color w:val="000000" w:themeColor="text1"/>
          <w:sz w:val="24"/>
          <w:szCs w:val="24"/>
        </w:rPr>
        <w:t>留意事項</w:t>
      </w:r>
    </w:p>
    <w:p w14:paraId="25336807" w14:textId="77777777" w:rsidR="00416ADB" w:rsidRDefault="0030254A" w:rsidP="00950A7E">
      <w:pPr>
        <w:pStyle w:val="a5"/>
        <w:ind w:left="550" w:hangingChars="200" w:hanging="550"/>
        <w:jc w:val="both"/>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 xml:space="preserve">　</w:t>
      </w:r>
    </w:p>
    <w:p w14:paraId="2760375F" w14:textId="77777777" w:rsidR="00416ADB" w:rsidRDefault="00416ADB" w:rsidP="009F5F3B">
      <w:pPr>
        <w:pStyle w:val="a5"/>
        <w:jc w:val="both"/>
        <w:rPr>
          <w:rFonts w:ascii="Times New Roman" w:hAnsi="Times New Roman" w:cs="Times New Roman"/>
          <w:color w:val="000000" w:themeColor="text1"/>
          <w:sz w:val="24"/>
          <w:szCs w:val="24"/>
        </w:rPr>
      </w:pPr>
    </w:p>
    <w:p w14:paraId="7FBDF1E4" w14:textId="0B85DF9F" w:rsidR="00AE41C8" w:rsidRDefault="00416ADB" w:rsidP="00416ADB">
      <w:pPr>
        <w:pStyle w:val="a5"/>
        <w:ind w:left="275" w:hangingChars="100" w:hanging="275"/>
        <w:jc w:val="both"/>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 xml:space="preserve">２　</w:t>
      </w:r>
      <w:r w:rsidR="00AE41C8">
        <w:rPr>
          <w:rFonts w:ascii="Times New Roman" w:hAnsi="Times New Roman" w:cs="Times New Roman" w:hint="eastAsia"/>
          <w:color w:val="000000" w:themeColor="text1"/>
          <w:sz w:val="24"/>
          <w:szCs w:val="24"/>
        </w:rPr>
        <w:t>留意事項</w:t>
      </w:r>
    </w:p>
    <w:p w14:paraId="6BE6B50F" w14:textId="33BE2BED" w:rsidR="004A7E4C" w:rsidRDefault="004A7E4C" w:rsidP="004A7E4C">
      <w:pPr>
        <w:pStyle w:val="a5"/>
        <w:ind w:leftChars="100" w:left="245"/>
        <w:jc w:val="both"/>
        <w:rPr>
          <w:rFonts w:ascii="Times New Roman" w:hAnsi="Times New Roman" w:cs="Times New Roman"/>
          <w:color w:val="000000"/>
          <w:sz w:val="24"/>
          <w:szCs w:val="24"/>
        </w:rPr>
      </w:pPr>
      <w:bookmarkStart w:id="0" w:name="_Hlk216692526"/>
      <w:r w:rsidRPr="004A7E4C">
        <w:rPr>
          <w:rFonts w:ascii="Times New Roman" w:hAnsi="Times New Roman" w:cs="Times New Roman" w:hint="eastAsia"/>
          <w:color w:val="000000"/>
          <w:sz w:val="24"/>
          <w:szCs w:val="24"/>
        </w:rPr>
        <w:t>適用開始日以降の</w:t>
      </w:r>
      <w:r w:rsidR="008128A5">
        <w:rPr>
          <w:rFonts w:ascii="Times New Roman" w:hAnsi="Times New Roman" w:cs="Times New Roman" w:hint="eastAsia"/>
          <w:color w:val="000000"/>
          <w:sz w:val="24"/>
          <w:szCs w:val="24"/>
        </w:rPr>
        <w:t>公告</w:t>
      </w:r>
      <w:r w:rsidRPr="004A7E4C">
        <w:rPr>
          <w:rFonts w:ascii="Times New Roman" w:hAnsi="Times New Roman" w:cs="Times New Roman" w:hint="eastAsia"/>
          <w:color w:val="000000"/>
          <w:sz w:val="24"/>
          <w:szCs w:val="24"/>
        </w:rPr>
        <w:t>において提出された工事費内訳表に、１（１）か</w:t>
      </w:r>
    </w:p>
    <w:p w14:paraId="45FEB8C9" w14:textId="76874204" w:rsidR="006712AD" w:rsidRDefault="004A7E4C" w:rsidP="004A7E4C">
      <w:pPr>
        <w:pStyle w:val="a5"/>
        <w:jc w:val="both"/>
        <w:rPr>
          <w:rFonts w:ascii="Times New Roman" w:hAnsi="Times New Roman" w:cs="Times New Roman"/>
          <w:color w:val="000000"/>
          <w:sz w:val="24"/>
          <w:szCs w:val="24"/>
        </w:rPr>
      </w:pPr>
      <w:r w:rsidRPr="004A7E4C">
        <w:rPr>
          <w:rFonts w:ascii="Times New Roman" w:hAnsi="Times New Roman" w:cs="Times New Roman" w:hint="eastAsia"/>
          <w:color w:val="000000"/>
          <w:sz w:val="24"/>
          <w:szCs w:val="24"/>
        </w:rPr>
        <w:t>ら（５）までの記載がなかった場合、無効として取り扱うものと</w:t>
      </w:r>
      <w:r w:rsidR="00292E48">
        <w:rPr>
          <w:rFonts w:ascii="Times New Roman" w:hAnsi="Times New Roman" w:cs="Times New Roman" w:hint="eastAsia"/>
          <w:color w:val="000000"/>
          <w:sz w:val="24"/>
          <w:szCs w:val="24"/>
        </w:rPr>
        <w:t>します</w:t>
      </w:r>
      <w:r w:rsidRPr="004A7E4C">
        <w:rPr>
          <w:rFonts w:ascii="Times New Roman" w:hAnsi="Times New Roman" w:cs="Times New Roman" w:hint="eastAsia"/>
          <w:color w:val="000000"/>
          <w:sz w:val="24"/>
          <w:szCs w:val="24"/>
        </w:rPr>
        <w:t>。</w:t>
      </w:r>
    </w:p>
    <w:p w14:paraId="1C31D5DC" w14:textId="5803DFD8" w:rsidR="005056A2" w:rsidRPr="006712AD" w:rsidRDefault="005056A2" w:rsidP="006712AD">
      <w:pPr>
        <w:pStyle w:val="a5"/>
        <w:ind w:firstLineChars="100" w:firstLine="276"/>
        <w:jc w:val="both"/>
        <w:rPr>
          <w:rFonts w:ascii="Times New Roman" w:hAnsi="Times New Roman" w:cs="Times New Roman"/>
          <w:color w:val="000000" w:themeColor="text1"/>
          <w:sz w:val="24"/>
          <w:szCs w:val="24"/>
        </w:rPr>
      </w:pPr>
      <w:r w:rsidRPr="006712AD">
        <w:rPr>
          <w:rFonts w:ascii="Times New Roman" w:hAnsi="Times New Roman" w:cs="Times New Roman" w:hint="eastAsia"/>
          <w:b/>
          <w:bCs/>
          <w:color w:val="FF0000"/>
          <w:sz w:val="24"/>
          <w:szCs w:val="24"/>
        </w:rPr>
        <w:t>１２月２日公告（１２月１９日開札分）、１２月９日公告（１月９日開札分）においては、工事費内訳表を差し替えしておりますので、修正後の内訳表を使用して提出してください。</w:t>
      </w:r>
    </w:p>
    <w:bookmarkEnd w:id="0"/>
    <w:p w14:paraId="1AA5F7DE" w14:textId="6C22BCA3" w:rsidR="00950A7E" w:rsidRDefault="00950A7E" w:rsidP="00950A7E">
      <w:pPr>
        <w:pStyle w:val="a5"/>
        <w:ind w:left="550" w:hangingChars="200" w:hanging="550"/>
        <w:jc w:val="both"/>
        <w:rPr>
          <w:rFonts w:ascii="Times New Roman" w:hAnsi="Times New Roman" w:cs="Times New Roman"/>
          <w:color w:val="000000" w:themeColor="text1"/>
          <w:sz w:val="24"/>
          <w:szCs w:val="24"/>
        </w:rPr>
      </w:pPr>
    </w:p>
    <w:p w14:paraId="0BABB3E0" w14:textId="6B3DA152" w:rsidR="00950A7E" w:rsidRDefault="002241D3" w:rsidP="00950A7E">
      <w:pPr>
        <w:pStyle w:val="a5"/>
        <w:ind w:left="550" w:hangingChars="200" w:hanging="550"/>
        <w:jc w:val="both"/>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３</w:t>
      </w:r>
      <w:r w:rsidR="00950A7E">
        <w:rPr>
          <w:rFonts w:ascii="Times New Roman" w:hAnsi="Times New Roman" w:cs="Times New Roman" w:hint="eastAsia"/>
          <w:color w:val="000000" w:themeColor="text1"/>
          <w:sz w:val="24"/>
          <w:szCs w:val="24"/>
        </w:rPr>
        <w:t xml:space="preserve">　適用</w:t>
      </w:r>
      <w:r w:rsidR="009F5F3B">
        <w:rPr>
          <w:rFonts w:ascii="Times New Roman" w:hAnsi="Times New Roman" w:cs="Times New Roman" w:hint="eastAsia"/>
          <w:color w:val="000000" w:themeColor="text1"/>
          <w:sz w:val="24"/>
          <w:szCs w:val="24"/>
        </w:rPr>
        <w:t>開始</w:t>
      </w:r>
      <w:r w:rsidR="00950A7E">
        <w:rPr>
          <w:rFonts w:ascii="Times New Roman" w:hAnsi="Times New Roman" w:cs="Times New Roman" w:hint="eastAsia"/>
          <w:color w:val="000000" w:themeColor="text1"/>
          <w:sz w:val="24"/>
          <w:szCs w:val="24"/>
        </w:rPr>
        <w:t>日</w:t>
      </w:r>
    </w:p>
    <w:p w14:paraId="2ACBACEC" w14:textId="6CD054E7" w:rsidR="00950A7E" w:rsidRPr="00F268D3" w:rsidRDefault="00950A7E" w:rsidP="00950A7E">
      <w:pPr>
        <w:pStyle w:val="a5"/>
        <w:ind w:left="550" w:hangingChars="200" w:hanging="550"/>
        <w:jc w:val="both"/>
        <w:rPr>
          <w:rFonts w:ascii="Times New Roman" w:hAnsi="Times New Roman" w:cs="Times New Roman"/>
          <w:b/>
          <w:bCs/>
          <w:sz w:val="24"/>
          <w:szCs w:val="24"/>
          <w:u w:val="single"/>
        </w:rPr>
      </w:pPr>
      <w:r>
        <w:rPr>
          <w:rFonts w:ascii="Times New Roman" w:hAnsi="Times New Roman" w:cs="Times New Roman" w:hint="eastAsia"/>
          <w:color w:val="000000" w:themeColor="text1"/>
          <w:sz w:val="24"/>
          <w:szCs w:val="24"/>
        </w:rPr>
        <w:t xml:space="preserve">　</w:t>
      </w:r>
      <w:bookmarkStart w:id="1" w:name="_Hlk216692514"/>
      <w:r w:rsidR="004A7E4C" w:rsidRPr="004A7E4C">
        <w:rPr>
          <w:rFonts w:ascii="Times New Roman" w:hAnsi="Times New Roman" w:cs="Times New Roman" w:hint="eastAsia"/>
          <w:color w:val="000000"/>
          <w:sz w:val="24"/>
          <w:szCs w:val="24"/>
        </w:rPr>
        <w:t>令和</w:t>
      </w:r>
      <w:r w:rsidR="00126E3F">
        <w:rPr>
          <w:rFonts w:ascii="Times New Roman" w:hAnsi="Times New Roman" w:cs="Times New Roman" w:hint="eastAsia"/>
          <w:color w:val="000000"/>
          <w:sz w:val="24"/>
          <w:szCs w:val="24"/>
        </w:rPr>
        <w:t>７</w:t>
      </w:r>
      <w:r w:rsidR="004A7E4C" w:rsidRPr="004A7E4C">
        <w:rPr>
          <w:rFonts w:ascii="Times New Roman" w:hAnsi="Times New Roman" w:cs="Times New Roman" w:hint="eastAsia"/>
          <w:color w:val="000000"/>
          <w:sz w:val="24"/>
          <w:szCs w:val="24"/>
        </w:rPr>
        <w:t>年</w:t>
      </w:r>
      <w:r w:rsidR="00126E3F">
        <w:rPr>
          <w:rFonts w:ascii="Times New Roman" w:hAnsi="Times New Roman" w:cs="Times New Roman" w:hint="eastAsia"/>
          <w:color w:val="000000"/>
          <w:sz w:val="24"/>
          <w:szCs w:val="24"/>
        </w:rPr>
        <w:t>１２</w:t>
      </w:r>
      <w:r w:rsidR="004A7E4C" w:rsidRPr="004A7E4C">
        <w:rPr>
          <w:rFonts w:ascii="Times New Roman" w:hAnsi="Times New Roman" w:cs="Times New Roman" w:hint="eastAsia"/>
          <w:color w:val="000000"/>
          <w:sz w:val="24"/>
          <w:szCs w:val="24"/>
        </w:rPr>
        <w:t>月</w:t>
      </w:r>
      <w:r w:rsidR="00126E3F">
        <w:rPr>
          <w:rFonts w:ascii="Times New Roman" w:hAnsi="Times New Roman" w:cs="Times New Roman" w:hint="eastAsia"/>
          <w:color w:val="000000"/>
          <w:sz w:val="24"/>
          <w:szCs w:val="24"/>
        </w:rPr>
        <w:t>１６</w:t>
      </w:r>
      <w:r w:rsidR="004A7E4C" w:rsidRPr="004A7E4C">
        <w:rPr>
          <w:rFonts w:ascii="Times New Roman" w:hAnsi="Times New Roman" w:cs="Times New Roman" w:hint="eastAsia"/>
          <w:color w:val="000000"/>
          <w:sz w:val="24"/>
          <w:szCs w:val="24"/>
        </w:rPr>
        <w:t>日以降に公告を行う案件から</w:t>
      </w:r>
      <w:r w:rsidR="00BA36B1">
        <w:rPr>
          <w:rFonts w:ascii="Times New Roman" w:hAnsi="Times New Roman" w:cs="Times New Roman" w:hint="eastAsia"/>
          <w:color w:val="000000"/>
          <w:sz w:val="24"/>
          <w:szCs w:val="24"/>
        </w:rPr>
        <w:t>適用</w:t>
      </w:r>
      <w:r w:rsidR="00292E48">
        <w:rPr>
          <w:rFonts w:ascii="Times New Roman" w:hAnsi="Times New Roman" w:cs="Times New Roman" w:hint="eastAsia"/>
          <w:color w:val="000000"/>
          <w:sz w:val="24"/>
          <w:szCs w:val="24"/>
        </w:rPr>
        <w:t>します</w:t>
      </w:r>
      <w:r w:rsidR="004A7E4C" w:rsidRPr="004A7E4C">
        <w:rPr>
          <w:rFonts w:ascii="Times New Roman" w:hAnsi="Times New Roman" w:cs="Times New Roman" w:hint="eastAsia"/>
          <w:color w:val="000000"/>
          <w:sz w:val="24"/>
          <w:szCs w:val="24"/>
        </w:rPr>
        <w:t>。</w:t>
      </w:r>
      <w:bookmarkEnd w:id="1"/>
    </w:p>
    <w:p w14:paraId="34AD522E" w14:textId="77777777" w:rsidR="00F129DF" w:rsidRDefault="00F129DF" w:rsidP="006F168A">
      <w:pPr>
        <w:pStyle w:val="a5"/>
        <w:jc w:val="both"/>
        <w:rPr>
          <w:rFonts w:ascii="Times New Roman" w:hAnsi="Times New Roman" w:cs="Times New Roman"/>
          <w:sz w:val="24"/>
          <w:szCs w:val="24"/>
        </w:rPr>
      </w:pPr>
    </w:p>
    <w:p w14:paraId="44496A77" w14:textId="77777777" w:rsidR="000F3FED" w:rsidRDefault="000F3FED" w:rsidP="000F3FED">
      <w:pPr>
        <w:pStyle w:val="a5"/>
        <w:ind w:left="550" w:right="275" w:hangingChars="200" w:hanging="550"/>
        <w:rPr>
          <w:rFonts w:ascii="Times New Roman" w:hAnsi="Times New Roman" w:cs="Times New Roman"/>
          <w:sz w:val="24"/>
          <w:szCs w:val="24"/>
        </w:rPr>
      </w:pPr>
    </w:p>
    <w:p w14:paraId="483CD5DC" w14:textId="5407A4C8" w:rsidR="00F129DF" w:rsidRDefault="00F129DF" w:rsidP="000F3FED">
      <w:pPr>
        <w:pStyle w:val="a5"/>
        <w:ind w:left="550" w:right="275" w:hangingChars="200" w:hanging="550"/>
        <w:rPr>
          <w:rFonts w:ascii="Times New Roman" w:hAnsi="Times New Roman" w:cs="Times New Roman"/>
          <w:sz w:val="24"/>
          <w:szCs w:val="24"/>
        </w:rPr>
      </w:pPr>
      <w:r>
        <w:rPr>
          <w:rFonts w:ascii="Times New Roman" w:hAnsi="Times New Roman" w:cs="Times New Roman" w:hint="eastAsia"/>
          <w:sz w:val="24"/>
          <w:szCs w:val="24"/>
        </w:rPr>
        <w:t>連絡先：安城市総務部契約検査課</w:t>
      </w:r>
    </w:p>
    <w:p w14:paraId="60E535D5" w14:textId="3B95AE47" w:rsidR="00F129DF" w:rsidRDefault="00F129DF" w:rsidP="00BF5B64">
      <w:pPr>
        <w:pStyle w:val="a5"/>
        <w:ind w:leftChars="200" w:left="490" w:right="275" w:firstLineChars="200" w:firstLine="550"/>
        <w:rPr>
          <w:rFonts w:ascii="Times New Roman" w:hAnsi="Times New Roman" w:cs="Times New Roman"/>
          <w:sz w:val="24"/>
          <w:szCs w:val="24"/>
        </w:rPr>
      </w:pPr>
      <w:r>
        <w:rPr>
          <w:rFonts w:ascii="Times New Roman" w:hAnsi="Times New Roman" w:cs="Times New Roman" w:hint="eastAsia"/>
          <w:sz w:val="24"/>
          <w:szCs w:val="24"/>
        </w:rPr>
        <w:t>電話　０５６６</w:t>
      </w:r>
      <w:r w:rsidR="00BF5B64">
        <w:rPr>
          <w:rFonts w:ascii="Times New Roman" w:hAnsi="Times New Roman" w:cs="Times New Roman" w:hint="eastAsia"/>
          <w:sz w:val="24"/>
          <w:szCs w:val="24"/>
        </w:rPr>
        <w:t>－</w:t>
      </w:r>
      <w:r>
        <w:rPr>
          <w:rFonts w:ascii="Times New Roman" w:hAnsi="Times New Roman" w:cs="Times New Roman" w:hint="eastAsia"/>
          <w:sz w:val="24"/>
          <w:szCs w:val="24"/>
        </w:rPr>
        <w:t>７１－２２１１</w:t>
      </w:r>
    </w:p>
    <w:p w14:paraId="544F0F35" w14:textId="61766B85" w:rsidR="00F129DF" w:rsidRDefault="000F3FED" w:rsidP="000F3FED">
      <w:pPr>
        <w:pStyle w:val="a5"/>
        <w:ind w:leftChars="200" w:left="490" w:right="548" w:firstLineChars="200" w:firstLine="550"/>
        <w:jc w:val="center"/>
        <w:rPr>
          <w:rFonts w:ascii="Times New Roman" w:hAnsi="Times New Roman" w:cs="Times New Roman"/>
          <w:sz w:val="24"/>
          <w:szCs w:val="24"/>
        </w:rPr>
      </w:pPr>
      <w:r>
        <w:rPr>
          <w:rFonts w:ascii="Times New Roman" w:hAnsi="Times New Roman" w:cs="Times New Roman"/>
          <w:sz w:val="24"/>
          <w:szCs w:val="24"/>
        </w:rPr>
        <w:t xml:space="preserve">                         </w:t>
      </w:r>
      <w:r w:rsidR="00F129DF">
        <w:rPr>
          <w:rFonts w:ascii="Times New Roman" w:hAnsi="Times New Roman" w:cs="Times New Roman" w:hint="eastAsia"/>
          <w:sz w:val="24"/>
          <w:szCs w:val="24"/>
        </w:rPr>
        <w:t>Email</w:t>
      </w:r>
      <w:r w:rsidR="00F129DF">
        <w:rPr>
          <w:rFonts w:ascii="Times New Roman" w:hAnsi="Times New Roman" w:cs="Times New Roman" w:hint="eastAsia"/>
          <w:sz w:val="24"/>
          <w:szCs w:val="24"/>
        </w:rPr>
        <w:t xml:space="preserve">　</w:t>
      </w:r>
      <w:hyperlink r:id="rId8" w:history="1">
        <w:r w:rsidR="00F129DF" w:rsidRPr="00DA30A2">
          <w:rPr>
            <w:rStyle w:val="af0"/>
            <w:rFonts w:ascii="Times New Roman" w:hAnsi="Times New Roman" w:cs="Times New Roman"/>
            <w:sz w:val="24"/>
            <w:szCs w:val="24"/>
          </w:rPr>
          <w:t>keiyaku@city.anjo.lg.jp</w:t>
        </w:r>
      </w:hyperlink>
    </w:p>
    <w:p w14:paraId="09DDA1B4" w14:textId="77777777" w:rsidR="006F168A" w:rsidRPr="00F129DF" w:rsidRDefault="006F168A" w:rsidP="006F168A">
      <w:pPr>
        <w:pStyle w:val="a5"/>
        <w:jc w:val="both"/>
        <w:rPr>
          <w:rFonts w:ascii="Times New Roman" w:hAnsi="Times New Roman" w:cs="Times New Roman"/>
          <w:sz w:val="24"/>
          <w:szCs w:val="24"/>
        </w:rPr>
      </w:pPr>
    </w:p>
    <w:sectPr w:rsidR="006F168A" w:rsidRPr="00F129DF" w:rsidSect="00913A2A">
      <w:pgSz w:w="11906" w:h="16838" w:code="9"/>
      <w:pgMar w:top="1418" w:right="1418" w:bottom="1418" w:left="1418" w:header="851" w:footer="992" w:gutter="0"/>
      <w:cols w:space="425"/>
      <w:docGrid w:type="linesAndChars" w:linePitch="437" w:charSpace="71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78326E" w14:textId="77777777" w:rsidR="0044013C" w:rsidRDefault="0044013C">
      <w:pPr>
        <w:rPr>
          <w:rFonts w:ascii="Times New Roman" w:hAnsi="Times New Roman" w:cs="Times New Roman"/>
        </w:rPr>
      </w:pPr>
      <w:r>
        <w:rPr>
          <w:rFonts w:ascii="Times New Roman" w:hAnsi="Times New Roman" w:cs="Times New Roman"/>
        </w:rPr>
        <w:separator/>
      </w:r>
    </w:p>
  </w:endnote>
  <w:endnote w:type="continuationSeparator" w:id="0">
    <w:p w14:paraId="41270ED5" w14:textId="77777777" w:rsidR="0044013C" w:rsidRDefault="0044013C">
      <w:pPr>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FAFC6D" w14:textId="77777777" w:rsidR="0044013C" w:rsidRDefault="0044013C">
      <w:pPr>
        <w:rPr>
          <w:rFonts w:ascii="Times New Roman" w:hAnsi="Times New Roman" w:cs="Times New Roman"/>
        </w:rPr>
      </w:pPr>
      <w:r>
        <w:rPr>
          <w:rFonts w:ascii="Times New Roman" w:hAnsi="Times New Roman" w:cs="Times New Roman"/>
        </w:rPr>
        <w:separator/>
      </w:r>
    </w:p>
  </w:footnote>
  <w:footnote w:type="continuationSeparator" w:id="0">
    <w:p w14:paraId="48B4388D" w14:textId="77777777" w:rsidR="0044013C" w:rsidRDefault="0044013C">
      <w:pPr>
        <w:rPr>
          <w:rFonts w:ascii="Times New Roman" w:hAnsi="Times New Roman" w:cs="Times New Roman"/>
        </w:rPr>
      </w:pPr>
      <w:r>
        <w:rPr>
          <w:rFonts w:ascii="Times New Roman" w:hAnsi="Times New Roman"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5E62B1"/>
    <w:multiLevelType w:val="hybridMultilevel"/>
    <w:tmpl w:val="95FEAE82"/>
    <w:lvl w:ilvl="0" w:tplc="499C3D7E">
      <w:start w:val="1"/>
      <w:numFmt w:val="decimalFullWidth"/>
      <w:lvlText w:val="%1．"/>
      <w:lvlJc w:val="left"/>
      <w:pPr>
        <w:ind w:left="720" w:hanging="720"/>
      </w:pPr>
      <w:rPr>
        <w:rFonts w:ascii="Times New Roman" w:hAnsi="Times New Roman" w:cs="Times New Roman" w:hint="default"/>
      </w:rPr>
    </w:lvl>
    <w:lvl w:ilvl="1" w:tplc="04090017">
      <w:start w:val="1"/>
      <w:numFmt w:val="aiueoFullWidth"/>
      <w:lvlText w:val="(%2)"/>
      <w:lvlJc w:val="left"/>
      <w:pPr>
        <w:ind w:left="840" w:hanging="420"/>
      </w:pPr>
      <w:rPr>
        <w:rFonts w:ascii="Times New Roman" w:hAnsi="Times New Roman" w:cs="Times New Roman"/>
      </w:rPr>
    </w:lvl>
    <w:lvl w:ilvl="2" w:tplc="04090011">
      <w:start w:val="1"/>
      <w:numFmt w:val="decimalEnclosedCircle"/>
      <w:lvlText w:val="%3"/>
      <w:lvlJc w:val="left"/>
      <w:pPr>
        <w:ind w:left="1260" w:hanging="420"/>
      </w:pPr>
      <w:rPr>
        <w:rFonts w:ascii="Times New Roman" w:hAnsi="Times New Roman" w:cs="Times New Roman"/>
      </w:rPr>
    </w:lvl>
    <w:lvl w:ilvl="3" w:tplc="0409000F">
      <w:start w:val="1"/>
      <w:numFmt w:val="decimal"/>
      <w:lvlText w:val="%4."/>
      <w:lvlJc w:val="left"/>
      <w:pPr>
        <w:ind w:left="1680" w:hanging="420"/>
      </w:pPr>
      <w:rPr>
        <w:rFonts w:ascii="Times New Roman" w:hAnsi="Times New Roman" w:cs="Times New Roman"/>
      </w:rPr>
    </w:lvl>
    <w:lvl w:ilvl="4" w:tplc="04090017">
      <w:start w:val="1"/>
      <w:numFmt w:val="aiueoFullWidth"/>
      <w:lvlText w:val="(%5)"/>
      <w:lvlJc w:val="left"/>
      <w:pPr>
        <w:ind w:left="2100" w:hanging="420"/>
      </w:pPr>
      <w:rPr>
        <w:rFonts w:ascii="Times New Roman" w:hAnsi="Times New Roman" w:cs="Times New Roman"/>
      </w:rPr>
    </w:lvl>
    <w:lvl w:ilvl="5" w:tplc="04090011">
      <w:start w:val="1"/>
      <w:numFmt w:val="decimalEnclosedCircle"/>
      <w:lvlText w:val="%6"/>
      <w:lvlJc w:val="left"/>
      <w:pPr>
        <w:ind w:left="2520" w:hanging="420"/>
      </w:pPr>
      <w:rPr>
        <w:rFonts w:ascii="Times New Roman" w:hAnsi="Times New Roman" w:cs="Times New Roman"/>
      </w:rPr>
    </w:lvl>
    <w:lvl w:ilvl="6" w:tplc="0409000F">
      <w:start w:val="1"/>
      <w:numFmt w:val="decimal"/>
      <w:lvlText w:val="%7."/>
      <w:lvlJc w:val="left"/>
      <w:pPr>
        <w:ind w:left="2940" w:hanging="420"/>
      </w:pPr>
      <w:rPr>
        <w:rFonts w:ascii="Times New Roman" w:hAnsi="Times New Roman" w:cs="Times New Roman"/>
      </w:rPr>
    </w:lvl>
    <w:lvl w:ilvl="7" w:tplc="04090017">
      <w:start w:val="1"/>
      <w:numFmt w:val="aiueoFullWidth"/>
      <w:lvlText w:val="(%8)"/>
      <w:lvlJc w:val="left"/>
      <w:pPr>
        <w:ind w:left="3360" w:hanging="420"/>
      </w:pPr>
      <w:rPr>
        <w:rFonts w:ascii="Times New Roman" w:hAnsi="Times New Roman" w:cs="Times New Roman"/>
      </w:rPr>
    </w:lvl>
    <w:lvl w:ilvl="8" w:tplc="04090011">
      <w:start w:val="1"/>
      <w:numFmt w:val="decimalEnclosedCircle"/>
      <w:lvlText w:val="%9"/>
      <w:lvlJc w:val="left"/>
      <w:pPr>
        <w:ind w:left="3780" w:hanging="420"/>
      </w:pPr>
      <w:rPr>
        <w:rFonts w:ascii="Times New Roman" w:hAnsi="Times New Roman" w:cs="Times New Roman"/>
      </w:rPr>
    </w:lvl>
  </w:abstractNum>
  <w:abstractNum w:abstractNumId="1" w15:restartNumberingAfterBreak="0">
    <w:nsid w:val="206878BD"/>
    <w:multiLevelType w:val="hybridMultilevel"/>
    <w:tmpl w:val="D4684A04"/>
    <w:lvl w:ilvl="0" w:tplc="F64E9E92">
      <w:start w:val="1"/>
      <w:numFmt w:val="decimalFullWidth"/>
      <w:lvlText w:val="（%1）"/>
      <w:lvlJc w:val="left"/>
      <w:pPr>
        <w:ind w:left="816" w:hanging="816"/>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08E24E9"/>
    <w:multiLevelType w:val="hybridMultilevel"/>
    <w:tmpl w:val="7B40C82C"/>
    <w:lvl w:ilvl="0" w:tplc="499C3D7E">
      <w:start w:val="1"/>
      <w:numFmt w:val="decimalFullWidth"/>
      <w:lvlText w:val="%1．"/>
      <w:lvlJc w:val="left"/>
      <w:pPr>
        <w:ind w:left="420" w:hanging="420"/>
      </w:pPr>
      <w:rPr>
        <w:rFonts w:ascii="Times New Roman" w:hAnsi="Times New Roman" w:cs="Times New Roman" w:hint="default"/>
      </w:rPr>
    </w:lvl>
    <w:lvl w:ilvl="1" w:tplc="04090017">
      <w:start w:val="1"/>
      <w:numFmt w:val="aiueoFullWidth"/>
      <w:lvlText w:val="(%2)"/>
      <w:lvlJc w:val="left"/>
      <w:pPr>
        <w:ind w:left="840" w:hanging="420"/>
      </w:pPr>
      <w:rPr>
        <w:rFonts w:ascii="Times New Roman" w:hAnsi="Times New Roman" w:cs="Times New Roman"/>
      </w:rPr>
    </w:lvl>
    <w:lvl w:ilvl="2" w:tplc="04090011">
      <w:start w:val="1"/>
      <w:numFmt w:val="decimalEnclosedCircle"/>
      <w:lvlText w:val="%3"/>
      <w:lvlJc w:val="left"/>
      <w:pPr>
        <w:ind w:left="1260" w:hanging="420"/>
      </w:pPr>
      <w:rPr>
        <w:rFonts w:ascii="Times New Roman" w:hAnsi="Times New Roman" w:cs="Times New Roman"/>
      </w:rPr>
    </w:lvl>
    <w:lvl w:ilvl="3" w:tplc="0409000F">
      <w:start w:val="1"/>
      <w:numFmt w:val="decimal"/>
      <w:lvlText w:val="%4."/>
      <w:lvlJc w:val="left"/>
      <w:pPr>
        <w:ind w:left="1680" w:hanging="420"/>
      </w:pPr>
      <w:rPr>
        <w:rFonts w:ascii="Times New Roman" w:hAnsi="Times New Roman" w:cs="Times New Roman"/>
      </w:rPr>
    </w:lvl>
    <w:lvl w:ilvl="4" w:tplc="04090017">
      <w:start w:val="1"/>
      <w:numFmt w:val="aiueoFullWidth"/>
      <w:lvlText w:val="(%5)"/>
      <w:lvlJc w:val="left"/>
      <w:pPr>
        <w:ind w:left="2100" w:hanging="420"/>
      </w:pPr>
      <w:rPr>
        <w:rFonts w:ascii="Times New Roman" w:hAnsi="Times New Roman" w:cs="Times New Roman"/>
      </w:rPr>
    </w:lvl>
    <w:lvl w:ilvl="5" w:tplc="04090011">
      <w:start w:val="1"/>
      <w:numFmt w:val="decimalEnclosedCircle"/>
      <w:lvlText w:val="%6"/>
      <w:lvlJc w:val="left"/>
      <w:pPr>
        <w:ind w:left="2520" w:hanging="420"/>
      </w:pPr>
      <w:rPr>
        <w:rFonts w:ascii="Times New Roman" w:hAnsi="Times New Roman" w:cs="Times New Roman"/>
      </w:rPr>
    </w:lvl>
    <w:lvl w:ilvl="6" w:tplc="0409000F">
      <w:start w:val="1"/>
      <w:numFmt w:val="decimal"/>
      <w:lvlText w:val="%7."/>
      <w:lvlJc w:val="left"/>
      <w:pPr>
        <w:ind w:left="2940" w:hanging="420"/>
      </w:pPr>
      <w:rPr>
        <w:rFonts w:ascii="Times New Roman" w:hAnsi="Times New Roman" w:cs="Times New Roman"/>
      </w:rPr>
    </w:lvl>
    <w:lvl w:ilvl="7" w:tplc="04090017">
      <w:start w:val="1"/>
      <w:numFmt w:val="aiueoFullWidth"/>
      <w:lvlText w:val="(%8)"/>
      <w:lvlJc w:val="left"/>
      <w:pPr>
        <w:ind w:left="3360" w:hanging="420"/>
      </w:pPr>
      <w:rPr>
        <w:rFonts w:ascii="Times New Roman" w:hAnsi="Times New Roman" w:cs="Times New Roman"/>
      </w:rPr>
    </w:lvl>
    <w:lvl w:ilvl="8" w:tplc="04090011">
      <w:start w:val="1"/>
      <w:numFmt w:val="decimalEnclosedCircle"/>
      <w:lvlText w:val="%9"/>
      <w:lvlJc w:val="left"/>
      <w:pPr>
        <w:ind w:left="3780" w:hanging="420"/>
      </w:pPr>
      <w:rPr>
        <w:rFonts w:ascii="Times New Roman" w:hAnsi="Times New Roman" w:cs="Times New Roman"/>
      </w:rPr>
    </w:lvl>
  </w:abstractNum>
  <w:abstractNum w:abstractNumId="3" w15:restartNumberingAfterBreak="0">
    <w:nsid w:val="2D541E9C"/>
    <w:multiLevelType w:val="hybridMultilevel"/>
    <w:tmpl w:val="BF82527A"/>
    <w:lvl w:ilvl="0" w:tplc="499C3D7E">
      <w:start w:val="1"/>
      <w:numFmt w:val="decimalFullWidth"/>
      <w:lvlText w:val="%1．"/>
      <w:lvlJc w:val="left"/>
      <w:pPr>
        <w:ind w:left="420" w:hanging="420"/>
      </w:pPr>
      <w:rPr>
        <w:rFonts w:ascii="Times New Roman" w:hAnsi="Times New Roman" w:cs="Times New Roman" w:hint="default"/>
      </w:rPr>
    </w:lvl>
    <w:lvl w:ilvl="1" w:tplc="04090017">
      <w:start w:val="1"/>
      <w:numFmt w:val="aiueoFullWidth"/>
      <w:lvlText w:val="(%2)"/>
      <w:lvlJc w:val="left"/>
      <w:pPr>
        <w:ind w:left="840" w:hanging="420"/>
      </w:pPr>
      <w:rPr>
        <w:rFonts w:ascii="Times New Roman" w:hAnsi="Times New Roman" w:cs="Times New Roman"/>
      </w:rPr>
    </w:lvl>
    <w:lvl w:ilvl="2" w:tplc="04090011">
      <w:start w:val="1"/>
      <w:numFmt w:val="decimalEnclosedCircle"/>
      <w:lvlText w:val="%3"/>
      <w:lvlJc w:val="left"/>
      <w:pPr>
        <w:ind w:left="1260" w:hanging="420"/>
      </w:pPr>
      <w:rPr>
        <w:rFonts w:ascii="Times New Roman" w:hAnsi="Times New Roman" w:cs="Times New Roman"/>
      </w:rPr>
    </w:lvl>
    <w:lvl w:ilvl="3" w:tplc="0409000F">
      <w:start w:val="1"/>
      <w:numFmt w:val="decimal"/>
      <w:lvlText w:val="%4."/>
      <w:lvlJc w:val="left"/>
      <w:pPr>
        <w:ind w:left="1680" w:hanging="420"/>
      </w:pPr>
      <w:rPr>
        <w:rFonts w:ascii="Times New Roman" w:hAnsi="Times New Roman" w:cs="Times New Roman"/>
      </w:rPr>
    </w:lvl>
    <w:lvl w:ilvl="4" w:tplc="04090017">
      <w:start w:val="1"/>
      <w:numFmt w:val="aiueoFullWidth"/>
      <w:lvlText w:val="(%5)"/>
      <w:lvlJc w:val="left"/>
      <w:pPr>
        <w:ind w:left="2100" w:hanging="420"/>
      </w:pPr>
      <w:rPr>
        <w:rFonts w:ascii="Times New Roman" w:hAnsi="Times New Roman" w:cs="Times New Roman"/>
      </w:rPr>
    </w:lvl>
    <w:lvl w:ilvl="5" w:tplc="04090011">
      <w:start w:val="1"/>
      <w:numFmt w:val="decimalEnclosedCircle"/>
      <w:lvlText w:val="%6"/>
      <w:lvlJc w:val="left"/>
      <w:pPr>
        <w:ind w:left="2520" w:hanging="420"/>
      </w:pPr>
      <w:rPr>
        <w:rFonts w:ascii="Times New Roman" w:hAnsi="Times New Roman" w:cs="Times New Roman"/>
      </w:rPr>
    </w:lvl>
    <w:lvl w:ilvl="6" w:tplc="0409000F">
      <w:start w:val="1"/>
      <w:numFmt w:val="decimal"/>
      <w:lvlText w:val="%7."/>
      <w:lvlJc w:val="left"/>
      <w:pPr>
        <w:ind w:left="2940" w:hanging="420"/>
      </w:pPr>
      <w:rPr>
        <w:rFonts w:ascii="Times New Roman" w:hAnsi="Times New Roman" w:cs="Times New Roman"/>
      </w:rPr>
    </w:lvl>
    <w:lvl w:ilvl="7" w:tplc="04090017">
      <w:start w:val="1"/>
      <w:numFmt w:val="aiueoFullWidth"/>
      <w:lvlText w:val="(%8)"/>
      <w:lvlJc w:val="left"/>
      <w:pPr>
        <w:ind w:left="3360" w:hanging="420"/>
      </w:pPr>
      <w:rPr>
        <w:rFonts w:ascii="Times New Roman" w:hAnsi="Times New Roman" w:cs="Times New Roman"/>
      </w:rPr>
    </w:lvl>
    <w:lvl w:ilvl="8" w:tplc="04090011">
      <w:start w:val="1"/>
      <w:numFmt w:val="decimalEnclosedCircle"/>
      <w:lvlText w:val="%9"/>
      <w:lvlJc w:val="left"/>
      <w:pPr>
        <w:ind w:left="3780" w:hanging="420"/>
      </w:pPr>
      <w:rPr>
        <w:rFonts w:ascii="Times New Roman" w:hAnsi="Times New Roman" w:cs="Times New Roman"/>
      </w:rPr>
    </w:lvl>
  </w:abstractNum>
  <w:abstractNum w:abstractNumId="4" w15:restartNumberingAfterBreak="0">
    <w:nsid w:val="410820BB"/>
    <w:multiLevelType w:val="hybridMultilevel"/>
    <w:tmpl w:val="9BD01D9C"/>
    <w:lvl w:ilvl="0" w:tplc="9214A604">
      <w:start w:val="1"/>
      <w:numFmt w:val="decimalFullWidth"/>
      <w:lvlText w:val="（%1）"/>
      <w:lvlJc w:val="left"/>
      <w:pPr>
        <w:ind w:left="816" w:hanging="816"/>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E716F26"/>
    <w:multiLevelType w:val="hybridMultilevel"/>
    <w:tmpl w:val="9216BDC2"/>
    <w:lvl w:ilvl="0" w:tplc="71A42B1C">
      <w:start w:val="1"/>
      <w:numFmt w:val="decimalFullWidth"/>
      <w:lvlText w:val="（%1）"/>
      <w:lvlJc w:val="left"/>
      <w:pPr>
        <w:ind w:left="792" w:hanging="79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0E61786"/>
    <w:multiLevelType w:val="hybridMultilevel"/>
    <w:tmpl w:val="14E85576"/>
    <w:lvl w:ilvl="0" w:tplc="5BF65792">
      <w:start w:val="1"/>
      <w:numFmt w:val="decimalFullWidth"/>
      <w:lvlText w:val="（%1）"/>
      <w:lvlJc w:val="left"/>
      <w:pPr>
        <w:ind w:left="816" w:hanging="816"/>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14B4ACB"/>
    <w:multiLevelType w:val="hybridMultilevel"/>
    <w:tmpl w:val="BCC212C4"/>
    <w:lvl w:ilvl="0" w:tplc="A5F64258">
      <w:start w:val="1"/>
      <w:numFmt w:val="decimalFullWidth"/>
      <w:lvlText w:val="（%1）"/>
      <w:lvlJc w:val="left"/>
      <w:pPr>
        <w:ind w:left="816" w:hanging="816"/>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5843F17"/>
    <w:multiLevelType w:val="hybridMultilevel"/>
    <w:tmpl w:val="2B7E09B0"/>
    <w:lvl w:ilvl="0" w:tplc="0409000F">
      <w:start w:val="1"/>
      <w:numFmt w:val="decimal"/>
      <w:lvlText w:val="%1."/>
      <w:lvlJc w:val="left"/>
      <w:pPr>
        <w:ind w:left="420" w:hanging="420"/>
      </w:pPr>
      <w:rPr>
        <w:rFonts w:ascii="Times New Roman" w:hAnsi="Times New Roman" w:cs="Times New Roman"/>
      </w:rPr>
    </w:lvl>
    <w:lvl w:ilvl="1" w:tplc="04090017">
      <w:start w:val="1"/>
      <w:numFmt w:val="aiueoFullWidth"/>
      <w:lvlText w:val="(%2)"/>
      <w:lvlJc w:val="left"/>
      <w:pPr>
        <w:ind w:left="840" w:hanging="420"/>
      </w:pPr>
      <w:rPr>
        <w:rFonts w:ascii="Times New Roman" w:hAnsi="Times New Roman" w:cs="Times New Roman"/>
      </w:rPr>
    </w:lvl>
    <w:lvl w:ilvl="2" w:tplc="04090011">
      <w:start w:val="1"/>
      <w:numFmt w:val="decimalEnclosedCircle"/>
      <w:lvlText w:val="%3"/>
      <w:lvlJc w:val="left"/>
      <w:pPr>
        <w:ind w:left="1260" w:hanging="420"/>
      </w:pPr>
      <w:rPr>
        <w:rFonts w:ascii="Times New Roman" w:hAnsi="Times New Roman" w:cs="Times New Roman"/>
      </w:rPr>
    </w:lvl>
    <w:lvl w:ilvl="3" w:tplc="0409000F">
      <w:start w:val="1"/>
      <w:numFmt w:val="decimal"/>
      <w:lvlText w:val="%4."/>
      <w:lvlJc w:val="left"/>
      <w:pPr>
        <w:ind w:left="1680" w:hanging="420"/>
      </w:pPr>
      <w:rPr>
        <w:rFonts w:ascii="Times New Roman" w:hAnsi="Times New Roman" w:cs="Times New Roman"/>
      </w:rPr>
    </w:lvl>
    <w:lvl w:ilvl="4" w:tplc="04090017">
      <w:start w:val="1"/>
      <w:numFmt w:val="aiueoFullWidth"/>
      <w:lvlText w:val="(%5)"/>
      <w:lvlJc w:val="left"/>
      <w:pPr>
        <w:ind w:left="2100" w:hanging="420"/>
      </w:pPr>
      <w:rPr>
        <w:rFonts w:ascii="Times New Roman" w:hAnsi="Times New Roman" w:cs="Times New Roman"/>
      </w:rPr>
    </w:lvl>
    <w:lvl w:ilvl="5" w:tplc="04090011">
      <w:start w:val="1"/>
      <w:numFmt w:val="decimalEnclosedCircle"/>
      <w:lvlText w:val="%6"/>
      <w:lvlJc w:val="left"/>
      <w:pPr>
        <w:ind w:left="2520" w:hanging="420"/>
      </w:pPr>
      <w:rPr>
        <w:rFonts w:ascii="Times New Roman" w:hAnsi="Times New Roman" w:cs="Times New Roman"/>
      </w:rPr>
    </w:lvl>
    <w:lvl w:ilvl="6" w:tplc="0409000F">
      <w:start w:val="1"/>
      <w:numFmt w:val="decimal"/>
      <w:lvlText w:val="%7."/>
      <w:lvlJc w:val="left"/>
      <w:pPr>
        <w:ind w:left="2940" w:hanging="420"/>
      </w:pPr>
      <w:rPr>
        <w:rFonts w:ascii="Times New Roman" w:hAnsi="Times New Roman" w:cs="Times New Roman"/>
      </w:rPr>
    </w:lvl>
    <w:lvl w:ilvl="7" w:tplc="04090017">
      <w:start w:val="1"/>
      <w:numFmt w:val="aiueoFullWidth"/>
      <w:lvlText w:val="(%8)"/>
      <w:lvlJc w:val="left"/>
      <w:pPr>
        <w:ind w:left="3360" w:hanging="420"/>
      </w:pPr>
      <w:rPr>
        <w:rFonts w:ascii="Times New Roman" w:hAnsi="Times New Roman" w:cs="Times New Roman"/>
      </w:rPr>
    </w:lvl>
    <w:lvl w:ilvl="8" w:tplc="04090011">
      <w:start w:val="1"/>
      <w:numFmt w:val="decimalEnclosedCircle"/>
      <w:lvlText w:val="%9"/>
      <w:lvlJc w:val="left"/>
      <w:pPr>
        <w:ind w:left="3780" w:hanging="420"/>
      </w:pPr>
      <w:rPr>
        <w:rFonts w:ascii="Times New Roman" w:hAnsi="Times New Roman" w:cs="Times New Roman"/>
      </w:rPr>
    </w:lvl>
  </w:abstractNum>
  <w:abstractNum w:abstractNumId="9" w15:restartNumberingAfterBreak="0">
    <w:nsid w:val="674C2E7D"/>
    <w:multiLevelType w:val="hybridMultilevel"/>
    <w:tmpl w:val="E69EF9BE"/>
    <w:lvl w:ilvl="0" w:tplc="8B723AF2">
      <w:start w:val="1"/>
      <w:numFmt w:val="decimalFullWidth"/>
      <w:lvlText w:val="（%1）"/>
      <w:lvlJc w:val="left"/>
      <w:pPr>
        <w:ind w:left="816" w:hanging="816"/>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98E27AE"/>
    <w:multiLevelType w:val="hybridMultilevel"/>
    <w:tmpl w:val="CCB61192"/>
    <w:lvl w:ilvl="0" w:tplc="EAF8B0A8">
      <w:start w:val="1"/>
      <w:numFmt w:val="decimalFullWidth"/>
      <w:lvlText w:val="（%1）"/>
      <w:lvlJc w:val="left"/>
      <w:pPr>
        <w:ind w:left="816" w:hanging="816"/>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0A243C7"/>
    <w:multiLevelType w:val="hybridMultilevel"/>
    <w:tmpl w:val="EC9847D0"/>
    <w:lvl w:ilvl="0" w:tplc="499C3D7E">
      <w:start w:val="1"/>
      <w:numFmt w:val="decimalFullWidth"/>
      <w:lvlText w:val="%1．"/>
      <w:lvlJc w:val="left"/>
      <w:pPr>
        <w:ind w:left="420" w:hanging="420"/>
      </w:pPr>
      <w:rPr>
        <w:rFonts w:ascii="Times New Roman" w:hAnsi="Times New Roman" w:cs="Times New Roman" w:hint="default"/>
      </w:rPr>
    </w:lvl>
    <w:lvl w:ilvl="1" w:tplc="04090017">
      <w:start w:val="1"/>
      <w:numFmt w:val="aiueoFullWidth"/>
      <w:lvlText w:val="(%2)"/>
      <w:lvlJc w:val="left"/>
      <w:pPr>
        <w:ind w:left="840" w:hanging="420"/>
      </w:pPr>
      <w:rPr>
        <w:rFonts w:ascii="Times New Roman" w:hAnsi="Times New Roman" w:cs="Times New Roman"/>
      </w:rPr>
    </w:lvl>
    <w:lvl w:ilvl="2" w:tplc="04090011">
      <w:start w:val="1"/>
      <w:numFmt w:val="decimalEnclosedCircle"/>
      <w:lvlText w:val="%3"/>
      <w:lvlJc w:val="left"/>
      <w:pPr>
        <w:ind w:left="1260" w:hanging="420"/>
      </w:pPr>
      <w:rPr>
        <w:rFonts w:ascii="Times New Roman" w:hAnsi="Times New Roman" w:cs="Times New Roman"/>
      </w:rPr>
    </w:lvl>
    <w:lvl w:ilvl="3" w:tplc="0409000F">
      <w:start w:val="1"/>
      <w:numFmt w:val="decimal"/>
      <w:lvlText w:val="%4."/>
      <w:lvlJc w:val="left"/>
      <w:pPr>
        <w:ind w:left="1680" w:hanging="420"/>
      </w:pPr>
      <w:rPr>
        <w:rFonts w:ascii="Times New Roman" w:hAnsi="Times New Roman" w:cs="Times New Roman"/>
      </w:rPr>
    </w:lvl>
    <w:lvl w:ilvl="4" w:tplc="04090017">
      <w:start w:val="1"/>
      <w:numFmt w:val="aiueoFullWidth"/>
      <w:lvlText w:val="(%5)"/>
      <w:lvlJc w:val="left"/>
      <w:pPr>
        <w:ind w:left="2100" w:hanging="420"/>
      </w:pPr>
      <w:rPr>
        <w:rFonts w:ascii="Times New Roman" w:hAnsi="Times New Roman" w:cs="Times New Roman"/>
      </w:rPr>
    </w:lvl>
    <w:lvl w:ilvl="5" w:tplc="04090011">
      <w:start w:val="1"/>
      <w:numFmt w:val="decimalEnclosedCircle"/>
      <w:lvlText w:val="%6"/>
      <w:lvlJc w:val="left"/>
      <w:pPr>
        <w:ind w:left="2520" w:hanging="420"/>
      </w:pPr>
      <w:rPr>
        <w:rFonts w:ascii="Times New Roman" w:hAnsi="Times New Roman" w:cs="Times New Roman"/>
      </w:rPr>
    </w:lvl>
    <w:lvl w:ilvl="6" w:tplc="0409000F">
      <w:start w:val="1"/>
      <w:numFmt w:val="decimal"/>
      <w:lvlText w:val="%7."/>
      <w:lvlJc w:val="left"/>
      <w:pPr>
        <w:ind w:left="2940" w:hanging="420"/>
      </w:pPr>
      <w:rPr>
        <w:rFonts w:ascii="Times New Roman" w:hAnsi="Times New Roman" w:cs="Times New Roman"/>
      </w:rPr>
    </w:lvl>
    <w:lvl w:ilvl="7" w:tplc="04090017">
      <w:start w:val="1"/>
      <w:numFmt w:val="aiueoFullWidth"/>
      <w:lvlText w:val="(%8)"/>
      <w:lvlJc w:val="left"/>
      <w:pPr>
        <w:ind w:left="3360" w:hanging="420"/>
      </w:pPr>
      <w:rPr>
        <w:rFonts w:ascii="Times New Roman" w:hAnsi="Times New Roman" w:cs="Times New Roman"/>
      </w:rPr>
    </w:lvl>
    <w:lvl w:ilvl="8" w:tplc="04090011">
      <w:start w:val="1"/>
      <w:numFmt w:val="decimalEnclosedCircle"/>
      <w:lvlText w:val="%9"/>
      <w:lvlJc w:val="left"/>
      <w:pPr>
        <w:ind w:left="3780" w:hanging="420"/>
      </w:pPr>
      <w:rPr>
        <w:rFonts w:ascii="Times New Roman" w:hAnsi="Times New Roman" w:cs="Times New Roman"/>
      </w:rPr>
    </w:lvl>
  </w:abstractNum>
  <w:num w:numId="1">
    <w:abstractNumId w:val="8"/>
  </w:num>
  <w:num w:numId="2">
    <w:abstractNumId w:val="0"/>
  </w:num>
  <w:num w:numId="3">
    <w:abstractNumId w:val="3"/>
  </w:num>
  <w:num w:numId="4">
    <w:abstractNumId w:val="2"/>
  </w:num>
  <w:num w:numId="5">
    <w:abstractNumId w:val="11"/>
  </w:num>
  <w:num w:numId="6">
    <w:abstractNumId w:val="5"/>
  </w:num>
  <w:num w:numId="7">
    <w:abstractNumId w:val="7"/>
  </w:num>
  <w:num w:numId="8">
    <w:abstractNumId w:val="9"/>
  </w:num>
  <w:num w:numId="9">
    <w:abstractNumId w:val="6"/>
  </w:num>
  <w:num w:numId="10">
    <w:abstractNumId w:val="1"/>
  </w:num>
  <w:num w:numId="11">
    <w:abstractNumId w:val="4"/>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oNotTrackMoves/>
  <w:defaultTabStop w:val="840"/>
  <w:doNotHyphenateCaps/>
  <w:drawingGridHorizontalSpacing w:val="245"/>
  <w:drawingGridVerticalSpacing w:val="437"/>
  <w:displayHorizontalDrawingGridEvery w:val="0"/>
  <w:characterSpacingControl w:val="compressPunctuation"/>
  <w:doNotValidateAgainstSchema/>
  <w:doNotDemarcateInvalidXml/>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13A2A"/>
    <w:rsid w:val="00023114"/>
    <w:rsid w:val="00035EBA"/>
    <w:rsid w:val="000445C2"/>
    <w:rsid w:val="000A35BE"/>
    <w:rsid w:val="000C6C43"/>
    <w:rsid w:val="000D36B1"/>
    <w:rsid w:val="000D3D50"/>
    <w:rsid w:val="000F3FED"/>
    <w:rsid w:val="00116DE4"/>
    <w:rsid w:val="00126E3F"/>
    <w:rsid w:val="001A3FF0"/>
    <w:rsid w:val="001E372B"/>
    <w:rsid w:val="00206524"/>
    <w:rsid w:val="0022013C"/>
    <w:rsid w:val="002241D3"/>
    <w:rsid w:val="00235AA4"/>
    <w:rsid w:val="00241BEF"/>
    <w:rsid w:val="002540D2"/>
    <w:rsid w:val="00292E48"/>
    <w:rsid w:val="00293D2A"/>
    <w:rsid w:val="002B6864"/>
    <w:rsid w:val="0030254A"/>
    <w:rsid w:val="003105F5"/>
    <w:rsid w:val="00317ED0"/>
    <w:rsid w:val="00384FBE"/>
    <w:rsid w:val="00416ADB"/>
    <w:rsid w:val="0044013C"/>
    <w:rsid w:val="00451418"/>
    <w:rsid w:val="00471E1D"/>
    <w:rsid w:val="00477975"/>
    <w:rsid w:val="004839A4"/>
    <w:rsid w:val="00485A00"/>
    <w:rsid w:val="004A7E4C"/>
    <w:rsid w:val="004C61A1"/>
    <w:rsid w:val="005056A2"/>
    <w:rsid w:val="00521471"/>
    <w:rsid w:val="00535F33"/>
    <w:rsid w:val="005B6D6B"/>
    <w:rsid w:val="00621A25"/>
    <w:rsid w:val="0063047D"/>
    <w:rsid w:val="00647DC5"/>
    <w:rsid w:val="00664DA1"/>
    <w:rsid w:val="006702FB"/>
    <w:rsid w:val="006712AD"/>
    <w:rsid w:val="00672BBD"/>
    <w:rsid w:val="00676468"/>
    <w:rsid w:val="00683A5A"/>
    <w:rsid w:val="00693122"/>
    <w:rsid w:val="006C3923"/>
    <w:rsid w:val="006E00F5"/>
    <w:rsid w:val="006E61C8"/>
    <w:rsid w:val="006F168A"/>
    <w:rsid w:val="006F6960"/>
    <w:rsid w:val="0071079D"/>
    <w:rsid w:val="007873A9"/>
    <w:rsid w:val="007F6B6D"/>
    <w:rsid w:val="008128A5"/>
    <w:rsid w:val="0081395F"/>
    <w:rsid w:val="00841636"/>
    <w:rsid w:val="0089507C"/>
    <w:rsid w:val="00913A2A"/>
    <w:rsid w:val="00916A3F"/>
    <w:rsid w:val="00934AB6"/>
    <w:rsid w:val="00950A7E"/>
    <w:rsid w:val="00991E65"/>
    <w:rsid w:val="009B5522"/>
    <w:rsid w:val="009F5F3B"/>
    <w:rsid w:val="009F71F4"/>
    <w:rsid w:val="00A0103F"/>
    <w:rsid w:val="00A17B82"/>
    <w:rsid w:val="00A21C8C"/>
    <w:rsid w:val="00A32973"/>
    <w:rsid w:val="00A94F3E"/>
    <w:rsid w:val="00A96C3F"/>
    <w:rsid w:val="00AC6710"/>
    <w:rsid w:val="00AE41C8"/>
    <w:rsid w:val="00B70859"/>
    <w:rsid w:val="00BA36B1"/>
    <w:rsid w:val="00BB739D"/>
    <w:rsid w:val="00BF5B64"/>
    <w:rsid w:val="00CB39A8"/>
    <w:rsid w:val="00D31929"/>
    <w:rsid w:val="00DC2249"/>
    <w:rsid w:val="00DF3348"/>
    <w:rsid w:val="00E14692"/>
    <w:rsid w:val="00E249EE"/>
    <w:rsid w:val="00E53A89"/>
    <w:rsid w:val="00F129DF"/>
    <w:rsid w:val="00F268D3"/>
    <w:rsid w:val="00F43BDD"/>
    <w:rsid w:val="00F51F7F"/>
    <w:rsid w:val="00F66BD0"/>
    <w:rsid w:val="00F778DC"/>
    <w:rsid w:val="00F92E8B"/>
    <w:rsid w:val="00FE51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41">
      <v:textbox inset="5.85pt,.7pt,5.85pt,.7pt"/>
    </o:shapedefaults>
    <o:shapelayout v:ext="edit">
      <o:idmap v:ext="edit" data="1"/>
    </o:shapelayout>
  </w:shapeDefaults>
  <w:decimalSymbol w:val="."/>
  <w:listSeparator w:val=","/>
  <w14:docId w14:val="46212B43"/>
  <w15:docId w15:val="{FC3B00E6-7366-4BB0-8E6B-EF817397D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pPr>
      <w:jc w:val="center"/>
    </w:pPr>
  </w:style>
  <w:style w:type="character" w:customStyle="1" w:styleId="a4">
    <w:name w:val="記 (文字)"/>
    <w:link w:val="a3"/>
    <w:uiPriority w:val="99"/>
    <w:rPr>
      <w:rFonts w:ascii="Times New Roman" w:hAnsi="Times New Roman" w:cs="Times New Roman"/>
    </w:rPr>
  </w:style>
  <w:style w:type="paragraph" w:styleId="a5">
    <w:name w:val="Closing"/>
    <w:basedOn w:val="a"/>
    <w:link w:val="a6"/>
    <w:uiPriority w:val="99"/>
    <w:pPr>
      <w:jc w:val="right"/>
    </w:pPr>
  </w:style>
  <w:style w:type="character" w:customStyle="1" w:styleId="a6">
    <w:name w:val="結語 (文字)"/>
    <w:link w:val="a5"/>
    <w:uiPriority w:val="99"/>
    <w:rPr>
      <w:rFonts w:ascii="Times New Roman" w:hAnsi="Times New Roman" w:cs="Times New Roman"/>
    </w:rPr>
  </w:style>
  <w:style w:type="paragraph" w:styleId="a7">
    <w:name w:val="header"/>
    <w:basedOn w:val="a"/>
    <w:link w:val="a8"/>
    <w:uiPriority w:val="99"/>
    <w:pPr>
      <w:tabs>
        <w:tab w:val="center" w:pos="4252"/>
        <w:tab w:val="right" w:pos="8504"/>
      </w:tabs>
      <w:snapToGrid w:val="0"/>
    </w:pPr>
  </w:style>
  <w:style w:type="character" w:customStyle="1" w:styleId="a8">
    <w:name w:val="ヘッダー (文字)"/>
    <w:link w:val="a7"/>
    <w:uiPriority w:val="99"/>
    <w:rPr>
      <w:rFonts w:ascii="Times New Roman" w:hAnsi="Times New Roman" w:cs="Times New Roman"/>
    </w:rPr>
  </w:style>
  <w:style w:type="paragraph" w:styleId="a9">
    <w:name w:val="footer"/>
    <w:basedOn w:val="a"/>
    <w:link w:val="aa"/>
    <w:uiPriority w:val="99"/>
    <w:pPr>
      <w:tabs>
        <w:tab w:val="center" w:pos="4252"/>
        <w:tab w:val="right" w:pos="8504"/>
      </w:tabs>
      <w:snapToGrid w:val="0"/>
    </w:pPr>
  </w:style>
  <w:style w:type="character" w:customStyle="1" w:styleId="aa">
    <w:name w:val="フッター (文字)"/>
    <w:link w:val="a9"/>
    <w:uiPriority w:val="99"/>
    <w:rPr>
      <w:rFonts w:ascii="Times New Roman" w:hAnsi="Times New Roman" w:cs="Times New Roman"/>
    </w:rPr>
  </w:style>
  <w:style w:type="paragraph" w:styleId="3">
    <w:name w:val="Body Text Indent 3"/>
    <w:basedOn w:val="a"/>
    <w:link w:val="30"/>
    <w:semiHidden/>
    <w:rsid w:val="0089507C"/>
    <w:pPr>
      <w:kinsoku w:val="0"/>
      <w:overflowPunct w:val="0"/>
      <w:autoSpaceDE w:val="0"/>
      <w:autoSpaceDN w:val="0"/>
      <w:ind w:firstLineChars="100" w:firstLine="254"/>
      <w:jc w:val="left"/>
    </w:pPr>
    <w:rPr>
      <w:rFonts w:ascii="ＭＳ 明朝" w:hAnsi="ＭＳ 明朝" w:cs="Times New Roman"/>
      <w:kern w:val="0"/>
      <w:sz w:val="24"/>
      <w:szCs w:val="24"/>
    </w:rPr>
  </w:style>
  <w:style w:type="character" w:customStyle="1" w:styleId="30">
    <w:name w:val="本文インデント 3 (文字)"/>
    <w:link w:val="3"/>
    <w:semiHidden/>
    <w:rsid w:val="0089507C"/>
    <w:rPr>
      <w:rFonts w:ascii="ＭＳ 明朝" w:eastAsia="ＭＳ 明朝" w:hAnsi="ＭＳ 明朝" w:cs="Times New Roman"/>
      <w:kern w:val="0"/>
      <w:sz w:val="24"/>
      <w:szCs w:val="24"/>
    </w:rPr>
  </w:style>
  <w:style w:type="character" w:styleId="ab">
    <w:name w:val="annotation reference"/>
    <w:uiPriority w:val="99"/>
    <w:semiHidden/>
    <w:unhideWhenUsed/>
    <w:rsid w:val="006E00F5"/>
    <w:rPr>
      <w:sz w:val="18"/>
      <w:szCs w:val="18"/>
    </w:rPr>
  </w:style>
  <w:style w:type="paragraph" w:styleId="ac">
    <w:name w:val="annotation text"/>
    <w:basedOn w:val="a"/>
    <w:link w:val="ad"/>
    <w:uiPriority w:val="99"/>
    <w:semiHidden/>
    <w:unhideWhenUsed/>
    <w:rsid w:val="006E00F5"/>
    <w:pPr>
      <w:jc w:val="left"/>
    </w:pPr>
  </w:style>
  <w:style w:type="character" w:customStyle="1" w:styleId="ad">
    <w:name w:val="コメント文字列 (文字)"/>
    <w:link w:val="ac"/>
    <w:uiPriority w:val="99"/>
    <w:semiHidden/>
    <w:rsid w:val="006E00F5"/>
    <w:rPr>
      <w:rFonts w:ascii="Century" w:eastAsia="ＭＳ 明朝" w:hAnsi="Century" w:cs="Century"/>
      <w:szCs w:val="21"/>
    </w:rPr>
  </w:style>
  <w:style w:type="paragraph" w:styleId="ae">
    <w:name w:val="annotation subject"/>
    <w:basedOn w:val="ac"/>
    <w:next w:val="ac"/>
    <w:link w:val="af"/>
    <w:uiPriority w:val="99"/>
    <w:semiHidden/>
    <w:unhideWhenUsed/>
    <w:rsid w:val="006E00F5"/>
    <w:rPr>
      <w:b/>
      <w:bCs/>
    </w:rPr>
  </w:style>
  <w:style w:type="character" w:customStyle="1" w:styleId="af">
    <w:name w:val="コメント内容 (文字)"/>
    <w:link w:val="ae"/>
    <w:uiPriority w:val="99"/>
    <w:semiHidden/>
    <w:rsid w:val="006E00F5"/>
    <w:rPr>
      <w:rFonts w:ascii="Century" w:eastAsia="ＭＳ 明朝" w:hAnsi="Century" w:cs="Century"/>
      <w:b/>
      <w:bCs/>
      <w:szCs w:val="21"/>
    </w:rPr>
  </w:style>
  <w:style w:type="character" w:styleId="af0">
    <w:name w:val="Hyperlink"/>
    <w:uiPriority w:val="99"/>
    <w:unhideWhenUsed/>
    <w:rsid w:val="00F129D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524261">
      <w:bodyDiv w:val="1"/>
      <w:marLeft w:val="0"/>
      <w:marRight w:val="0"/>
      <w:marTop w:val="0"/>
      <w:marBottom w:val="0"/>
      <w:divBdr>
        <w:top w:val="none" w:sz="0" w:space="0" w:color="auto"/>
        <w:left w:val="none" w:sz="0" w:space="0" w:color="auto"/>
        <w:bottom w:val="none" w:sz="0" w:space="0" w:color="auto"/>
        <w:right w:val="none" w:sz="0" w:space="0" w:color="auto"/>
      </w:divBdr>
      <w:divsChild>
        <w:div w:id="899290042">
          <w:marLeft w:val="0"/>
          <w:marRight w:val="0"/>
          <w:marTop w:val="0"/>
          <w:marBottom w:val="0"/>
          <w:divBdr>
            <w:top w:val="none" w:sz="0" w:space="0" w:color="auto"/>
            <w:left w:val="none" w:sz="0" w:space="0" w:color="auto"/>
            <w:bottom w:val="none" w:sz="0" w:space="0" w:color="auto"/>
            <w:right w:val="none" w:sz="0" w:space="0" w:color="auto"/>
          </w:divBdr>
          <w:divsChild>
            <w:div w:id="1543398208">
              <w:marLeft w:val="240"/>
              <w:marRight w:val="0"/>
              <w:marTop w:val="0"/>
              <w:marBottom w:val="0"/>
              <w:divBdr>
                <w:top w:val="none" w:sz="0" w:space="0" w:color="auto"/>
                <w:left w:val="none" w:sz="0" w:space="0" w:color="auto"/>
                <w:bottom w:val="none" w:sz="0" w:space="0" w:color="auto"/>
                <w:right w:val="none" w:sz="0" w:space="0" w:color="auto"/>
              </w:divBdr>
            </w:div>
          </w:divsChild>
        </w:div>
        <w:div w:id="713694754">
          <w:marLeft w:val="0"/>
          <w:marRight w:val="0"/>
          <w:marTop w:val="0"/>
          <w:marBottom w:val="0"/>
          <w:divBdr>
            <w:top w:val="none" w:sz="0" w:space="0" w:color="auto"/>
            <w:left w:val="none" w:sz="0" w:space="0" w:color="auto"/>
            <w:bottom w:val="none" w:sz="0" w:space="0" w:color="auto"/>
            <w:right w:val="none" w:sz="0" w:space="0" w:color="auto"/>
          </w:divBdr>
          <w:divsChild>
            <w:div w:id="169955047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2672675">
      <w:bodyDiv w:val="1"/>
      <w:marLeft w:val="0"/>
      <w:marRight w:val="0"/>
      <w:marTop w:val="0"/>
      <w:marBottom w:val="0"/>
      <w:divBdr>
        <w:top w:val="none" w:sz="0" w:space="0" w:color="auto"/>
        <w:left w:val="none" w:sz="0" w:space="0" w:color="auto"/>
        <w:bottom w:val="none" w:sz="0" w:space="0" w:color="auto"/>
        <w:right w:val="none" w:sz="0" w:space="0" w:color="auto"/>
      </w:divBdr>
      <w:divsChild>
        <w:div w:id="31656610">
          <w:marLeft w:val="0"/>
          <w:marRight w:val="0"/>
          <w:marTop w:val="0"/>
          <w:marBottom w:val="0"/>
          <w:divBdr>
            <w:top w:val="none" w:sz="0" w:space="0" w:color="auto"/>
            <w:left w:val="none" w:sz="0" w:space="0" w:color="auto"/>
            <w:bottom w:val="none" w:sz="0" w:space="0" w:color="auto"/>
            <w:right w:val="none" w:sz="0" w:space="0" w:color="auto"/>
          </w:divBdr>
          <w:divsChild>
            <w:div w:id="1385982283">
              <w:marLeft w:val="240"/>
              <w:marRight w:val="0"/>
              <w:marTop w:val="0"/>
              <w:marBottom w:val="0"/>
              <w:divBdr>
                <w:top w:val="none" w:sz="0" w:space="0" w:color="auto"/>
                <w:left w:val="none" w:sz="0" w:space="0" w:color="auto"/>
                <w:bottom w:val="none" w:sz="0" w:space="0" w:color="auto"/>
                <w:right w:val="none" w:sz="0" w:space="0" w:color="auto"/>
              </w:divBdr>
            </w:div>
          </w:divsChild>
        </w:div>
        <w:div w:id="172381690">
          <w:marLeft w:val="0"/>
          <w:marRight w:val="0"/>
          <w:marTop w:val="0"/>
          <w:marBottom w:val="0"/>
          <w:divBdr>
            <w:top w:val="none" w:sz="0" w:space="0" w:color="auto"/>
            <w:left w:val="none" w:sz="0" w:space="0" w:color="auto"/>
            <w:bottom w:val="none" w:sz="0" w:space="0" w:color="auto"/>
            <w:right w:val="none" w:sz="0" w:space="0" w:color="auto"/>
          </w:divBdr>
          <w:divsChild>
            <w:div w:id="2248522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iyaku@city.anjo.lg.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CDFD79-E936-42F1-BBDB-C78F19DF6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1140</TotalTime>
  <Pages>2</Pages>
  <Words>130</Words>
  <Characters>743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中村　真子</cp:lastModifiedBy>
  <cp:revision>89</cp:revision>
  <cp:lastPrinted>2013-05-23T08:57:00Z</cp:lastPrinted>
  <dcterms:created xsi:type="dcterms:W3CDTF">2013-05-19T10:47:00Z</dcterms:created>
  <dcterms:modified xsi:type="dcterms:W3CDTF">2025-12-16T04:12:00Z</dcterms:modified>
</cp:coreProperties>
</file>