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60EF" w14:textId="477888E2" w:rsidR="004E0865" w:rsidRPr="00676133" w:rsidRDefault="00BE5C1E" w:rsidP="00972BF4">
      <w:pPr>
        <w:spacing w:line="240" w:lineRule="exact"/>
        <w:ind w:leftChars="-100" w:left="-201" w:firstLineChars="100" w:firstLine="231"/>
        <w:rPr>
          <w:rFonts w:ascii="ＭＳ 明朝" w:eastAsia="ＭＳ 明朝" w:hAnsi="ＭＳ 明朝"/>
          <w:sz w:val="24"/>
          <w:szCs w:val="24"/>
        </w:rPr>
      </w:pPr>
      <w:r w:rsidRPr="00676133">
        <w:rPr>
          <w:rFonts w:ascii="ＭＳ 明朝" w:eastAsia="ＭＳ 明朝" w:hAnsi="ＭＳ 明朝" w:hint="eastAsia"/>
          <w:sz w:val="24"/>
          <w:szCs w:val="24"/>
        </w:rPr>
        <w:t>別表（第</w:t>
      </w:r>
      <w:r w:rsidR="00256134" w:rsidRPr="00676133">
        <w:rPr>
          <w:rFonts w:ascii="ＭＳ 明朝" w:eastAsia="ＭＳ 明朝" w:hAnsi="ＭＳ 明朝" w:hint="eastAsia"/>
          <w:sz w:val="24"/>
          <w:szCs w:val="24"/>
        </w:rPr>
        <w:t>２</w:t>
      </w:r>
      <w:r w:rsidRPr="00676133">
        <w:rPr>
          <w:rFonts w:ascii="ＭＳ 明朝" w:eastAsia="ＭＳ 明朝" w:hAnsi="ＭＳ 明朝" w:hint="eastAsia"/>
          <w:sz w:val="24"/>
          <w:szCs w:val="24"/>
        </w:rPr>
        <w:t>条関係）</w:t>
      </w:r>
    </w:p>
    <w:p w14:paraId="2F2CFBA8" w14:textId="4C1B9DC7" w:rsidR="00B60FE6" w:rsidRPr="00676133" w:rsidRDefault="00B60FE6" w:rsidP="001837F5">
      <w:pPr>
        <w:spacing w:beforeLines="25" w:before="83" w:afterLines="25" w:after="83" w:line="240" w:lineRule="exact"/>
        <w:jc w:val="center"/>
        <w:rPr>
          <w:rFonts w:ascii="ＭＳ 明朝" w:eastAsia="ＭＳ 明朝" w:hAnsi="ＭＳ 明朝"/>
          <w:sz w:val="24"/>
          <w:szCs w:val="24"/>
        </w:rPr>
      </w:pPr>
      <w:r w:rsidRPr="00676133">
        <w:rPr>
          <w:rFonts w:ascii="ＭＳ 明朝" w:eastAsia="ＭＳ 明朝" w:hAnsi="ＭＳ 明朝" w:hint="eastAsia"/>
          <w:sz w:val="24"/>
          <w:szCs w:val="24"/>
        </w:rPr>
        <w:t>補助対象事業</w:t>
      </w:r>
      <w:r w:rsidR="00294E45" w:rsidRPr="00676133">
        <w:rPr>
          <w:rFonts w:ascii="ＭＳ 明朝" w:eastAsia="ＭＳ 明朝" w:hAnsi="ＭＳ 明朝" w:hint="eastAsia"/>
          <w:sz w:val="24"/>
          <w:szCs w:val="24"/>
        </w:rPr>
        <w:t>、補助対象者</w:t>
      </w:r>
      <w:r w:rsidRPr="00676133">
        <w:rPr>
          <w:rFonts w:ascii="ＭＳ 明朝" w:eastAsia="ＭＳ 明朝" w:hAnsi="ＭＳ 明朝" w:hint="eastAsia"/>
          <w:sz w:val="24"/>
          <w:szCs w:val="24"/>
        </w:rPr>
        <w:t>及び補助額</w:t>
      </w:r>
    </w:p>
    <w:tbl>
      <w:tblPr>
        <w:tblStyle w:val="a7"/>
        <w:tblW w:w="0" w:type="auto"/>
        <w:tblCellMar>
          <w:left w:w="28" w:type="dxa"/>
          <w:right w:w="28" w:type="dxa"/>
        </w:tblCellMar>
        <w:tblLook w:val="04A0" w:firstRow="1" w:lastRow="0" w:firstColumn="1" w:lastColumn="0" w:noHBand="0" w:noVBand="1"/>
      </w:tblPr>
      <w:tblGrid>
        <w:gridCol w:w="377"/>
        <w:gridCol w:w="1714"/>
        <w:gridCol w:w="2793"/>
        <w:gridCol w:w="2249"/>
        <w:gridCol w:w="2051"/>
        <w:gridCol w:w="671"/>
      </w:tblGrid>
      <w:tr w:rsidR="00676133" w:rsidRPr="00676133" w14:paraId="7941A819" w14:textId="77777777" w:rsidTr="00A5073A">
        <w:tc>
          <w:tcPr>
            <w:tcW w:w="377" w:type="dxa"/>
            <w:vAlign w:val="center"/>
          </w:tcPr>
          <w:p w14:paraId="4A56EDFA" w14:textId="6412F3F0" w:rsidR="00BE5C1E" w:rsidRPr="00676133" w:rsidRDefault="00BE5C1E" w:rsidP="008C377B">
            <w:pPr>
              <w:autoSpaceDE w:val="0"/>
              <w:autoSpaceDN w:val="0"/>
              <w:spacing w:line="260" w:lineRule="exact"/>
              <w:ind w:leftChars="-50" w:left="-101" w:rightChars="-50" w:right="-101"/>
              <w:jc w:val="center"/>
              <w:rPr>
                <w:rFonts w:ascii="ＭＳ 明朝" w:eastAsia="ＭＳ 明朝" w:hAnsi="ＭＳ 明朝"/>
                <w:sz w:val="18"/>
                <w:szCs w:val="18"/>
              </w:rPr>
            </w:pPr>
            <w:r w:rsidRPr="00676133">
              <w:rPr>
                <w:rFonts w:ascii="ＭＳ 明朝" w:eastAsia="ＭＳ 明朝" w:hAnsi="ＭＳ 明朝" w:hint="eastAsia"/>
                <w:sz w:val="18"/>
                <w:szCs w:val="18"/>
              </w:rPr>
              <w:t>項目</w:t>
            </w:r>
          </w:p>
        </w:tc>
        <w:tc>
          <w:tcPr>
            <w:tcW w:w="1714" w:type="dxa"/>
            <w:vAlign w:val="center"/>
          </w:tcPr>
          <w:p w14:paraId="745E788B" w14:textId="77777777" w:rsidR="00BE5C1E" w:rsidRPr="00676133" w:rsidRDefault="00BE5C1E" w:rsidP="008C377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補助対象事業</w:t>
            </w:r>
          </w:p>
          <w:p w14:paraId="03F46EC2" w14:textId="349C69E6" w:rsidR="00BE5C1E" w:rsidRPr="00676133" w:rsidRDefault="00BE5C1E" w:rsidP="008C377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（内容）</w:t>
            </w:r>
          </w:p>
        </w:tc>
        <w:tc>
          <w:tcPr>
            <w:tcW w:w="2793" w:type="dxa"/>
            <w:vAlign w:val="center"/>
          </w:tcPr>
          <w:p w14:paraId="5349C145" w14:textId="641E222F" w:rsidR="00BE5C1E" w:rsidRPr="00676133" w:rsidRDefault="00BE5C1E" w:rsidP="008C377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要件</w:t>
            </w:r>
          </w:p>
        </w:tc>
        <w:tc>
          <w:tcPr>
            <w:tcW w:w="2249" w:type="dxa"/>
            <w:vAlign w:val="center"/>
          </w:tcPr>
          <w:p w14:paraId="4F886821" w14:textId="267BA184" w:rsidR="00BE5C1E" w:rsidRPr="00676133" w:rsidRDefault="00294E45" w:rsidP="008C377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補助対象者</w:t>
            </w:r>
          </w:p>
        </w:tc>
        <w:tc>
          <w:tcPr>
            <w:tcW w:w="2051" w:type="dxa"/>
            <w:vAlign w:val="center"/>
          </w:tcPr>
          <w:p w14:paraId="3F0FA1B0" w14:textId="0E574487" w:rsidR="00BE5C1E" w:rsidRPr="00676133" w:rsidRDefault="00BE5C1E" w:rsidP="00F15C57">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補助金</w:t>
            </w:r>
            <w:r w:rsidR="00294E45" w:rsidRPr="00676133">
              <w:rPr>
                <w:rFonts w:ascii="ＭＳ 明朝" w:eastAsia="ＭＳ 明朝" w:hAnsi="ＭＳ 明朝" w:hint="eastAsia"/>
                <w:sz w:val="18"/>
                <w:szCs w:val="18"/>
              </w:rPr>
              <w:t>の</w:t>
            </w:r>
            <w:r w:rsidRPr="00676133">
              <w:rPr>
                <w:rFonts w:ascii="ＭＳ 明朝" w:eastAsia="ＭＳ 明朝" w:hAnsi="ＭＳ 明朝" w:hint="eastAsia"/>
                <w:sz w:val="18"/>
                <w:szCs w:val="18"/>
              </w:rPr>
              <w:t>額</w:t>
            </w:r>
          </w:p>
        </w:tc>
        <w:tc>
          <w:tcPr>
            <w:tcW w:w="671" w:type="dxa"/>
            <w:vAlign w:val="center"/>
          </w:tcPr>
          <w:p w14:paraId="55BAC5C3" w14:textId="18BFAE6D" w:rsidR="00BE5C1E" w:rsidRPr="00676133" w:rsidRDefault="00BE5C1E" w:rsidP="008C377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限度額</w:t>
            </w:r>
          </w:p>
        </w:tc>
      </w:tr>
      <w:tr w:rsidR="00676133" w:rsidRPr="00676133" w14:paraId="57D86A1F" w14:textId="77777777" w:rsidTr="00A5073A">
        <w:tc>
          <w:tcPr>
            <w:tcW w:w="377" w:type="dxa"/>
            <w:vMerge w:val="restart"/>
            <w:textDirection w:val="tbRlV"/>
            <w:vAlign w:val="center"/>
          </w:tcPr>
          <w:p w14:paraId="66DAB440" w14:textId="7EC9B6C1" w:rsidR="002B08ED" w:rsidRPr="00676133" w:rsidRDefault="002B08ED" w:rsidP="002B08ED">
            <w:pPr>
              <w:autoSpaceDE w:val="0"/>
              <w:autoSpaceDN w:val="0"/>
              <w:spacing w:line="260" w:lineRule="exact"/>
              <w:ind w:left="113" w:right="113"/>
              <w:jc w:val="center"/>
              <w:rPr>
                <w:rFonts w:ascii="ＭＳ 明朝" w:eastAsia="ＭＳ 明朝" w:hAnsi="ＭＳ 明朝"/>
                <w:sz w:val="18"/>
                <w:szCs w:val="18"/>
              </w:rPr>
            </w:pPr>
            <w:r w:rsidRPr="00676133">
              <w:rPr>
                <w:rFonts w:ascii="ＭＳ 明朝" w:eastAsia="ＭＳ 明朝" w:hAnsi="ＭＳ 明朝" w:hint="eastAsia"/>
                <w:sz w:val="18"/>
                <w:szCs w:val="18"/>
              </w:rPr>
              <w:t>農</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用</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地</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利</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用</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改</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善</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組</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合</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等</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活</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動</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支</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援</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事</w:t>
            </w:r>
            <w:r w:rsidR="00727846" w:rsidRPr="00676133">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業</w:t>
            </w:r>
          </w:p>
        </w:tc>
        <w:tc>
          <w:tcPr>
            <w:tcW w:w="1714" w:type="dxa"/>
          </w:tcPr>
          <w:p w14:paraId="6F41EE1D" w14:textId="2D580338" w:rsidR="002B08ED" w:rsidRPr="00676133" w:rsidRDefault="002B08ED"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（１）転作団地化推進事業（転作地の団地化を推進するもの）</w:t>
            </w:r>
          </w:p>
        </w:tc>
        <w:tc>
          <w:tcPr>
            <w:tcW w:w="2793" w:type="dxa"/>
          </w:tcPr>
          <w:p w14:paraId="4F58B9D5" w14:textId="58941629"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１ヘクタール以上の</w:t>
            </w:r>
            <w:r w:rsidR="001719E9" w:rsidRPr="00676133">
              <w:rPr>
                <w:rFonts w:ascii="ＭＳ 明朝" w:eastAsia="ＭＳ 明朝" w:hAnsi="ＭＳ 明朝" w:hint="eastAsia"/>
                <w:sz w:val="18"/>
                <w:szCs w:val="18"/>
              </w:rPr>
              <w:t>市内のほ場を含む</w:t>
            </w:r>
            <w:r w:rsidRPr="00676133">
              <w:rPr>
                <w:rFonts w:ascii="ＭＳ 明朝" w:eastAsia="ＭＳ 明朝" w:hAnsi="ＭＳ 明朝" w:hint="eastAsia"/>
                <w:sz w:val="18"/>
                <w:szCs w:val="18"/>
              </w:rPr>
              <w:t>連続した農地（水田）を転作し、団地化すること。</w:t>
            </w:r>
          </w:p>
        </w:tc>
        <w:tc>
          <w:tcPr>
            <w:tcW w:w="2249" w:type="dxa"/>
          </w:tcPr>
          <w:p w14:paraId="19DDFE6B" w14:textId="657CAC5B" w:rsidR="004528EA" w:rsidRPr="00676133" w:rsidRDefault="005559B9"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市内にある改善組合（以下「改善組合」という。）</w:t>
            </w:r>
          </w:p>
        </w:tc>
        <w:tc>
          <w:tcPr>
            <w:tcW w:w="2051" w:type="dxa"/>
          </w:tcPr>
          <w:p w14:paraId="747600C5" w14:textId="7F3B313E"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１団体につき８万円に事業を行う農地（水田）１０アール当たり１５０円で積算した額を加算した金額</w:t>
            </w:r>
          </w:p>
        </w:tc>
        <w:tc>
          <w:tcPr>
            <w:tcW w:w="671" w:type="dxa"/>
          </w:tcPr>
          <w:p w14:paraId="6E0884B8" w14:textId="7BFF533D"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１団体当たり２０万円</w:t>
            </w:r>
          </w:p>
        </w:tc>
      </w:tr>
      <w:tr w:rsidR="00676133" w:rsidRPr="00676133" w14:paraId="1495F04F" w14:textId="77777777" w:rsidTr="00A5073A">
        <w:tc>
          <w:tcPr>
            <w:tcW w:w="377" w:type="dxa"/>
            <w:vMerge/>
          </w:tcPr>
          <w:p w14:paraId="70F7F004" w14:textId="77777777" w:rsidR="002B08ED" w:rsidRPr="00676133" w:rsidRDefault="002B08ED" w:rsidP="008C377B">
            <w:pPr>
              <w:autoSpaceDE w:val="0"/>
              <w:autoSpaceDN w:val="0"/>
              <w:spacing w:line="260" w:lineRule="exact"/>
              <w:jc w:val="left"/>
              <w:rPr>
                <w:rFonts w:ascii="ＭＳ 明朝" w:eastAsia="ＭＳ 明朝" w:hAnsi="ＭＳ 明朝"/>
                <w:sz w:val="18"/>
                <w:szCs w:val="18"/>
              </w:rPr>
            </w:pPr>
          </w:p>
        </w:tc>
        <w:tc>
          <w:tcPr>
            <w:tcW w:w="1714" w:type="dxa"/>
          </w:tcPr>
          <w:p w14:paraId="72BFC42F" w14:textId="64CB262A" w:rsidR="002B08ED" w:rsidRPr="00676133" w:rsidRDefault="002B08ED"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（２）地域食農活動推進事業（地域住民の食と農への理解を促進する事業を実施するもの）</w:t>
            </w:r>
          </w:p>
        </w:tc>
        <w:tc>
          <w:tcPr>
            <w:tcW w:w="2793" w:type="dxa"/>
          </w:tcPr>
          <w:p w14:paraId="3027AF7F" w14:textId="383C1354" w:rsidR="002B08ED" w:rsidRPr="00676133" w:rsidRDefault="002B08ED" w:rsidP="00EC753D">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次の①</w:t>
            </w:r>
            <w:r w:rsidR="006F44B6" w:rsidRPr="00676133">
              <w:rPr>
                <w:rFonts w:ascii="ＭＳ 明朝" w:eastAsia="ＭＳ 明朝" w:hAnsi="ＭＳ 明朝" w:hint="eastAsia"/>
                <w:sz w:val="18"/>
                <w:szCs w:val="18"/>
              </w:rPr>
              <w:t>、③</w:t>
            </w:r>
            <w:r w:rsidR="00320A6F" w:rsidRPr="00676133">
              <w:rPr>
                <w:rFonts w:ascii="ＭＳ 明朝" w:eastAsia="ＭＳ 明朝" w:hAnsi="ＭＳ 明朝" w:hint="eastAsia"/>
                <w:sz w:val="18"/>
                <w:szCs w:val="18"/>
              </w:rPr>
              <w:t>、</w:t>
            </w:r>
            <w:r w:rsidR="00B075B2" w:rsidRPr="00676133">
              <w:rPr>
                <w:rFonts w:ascii="ＭＳ 明朝" w:eastAsia="ＭＳ 明朝" w:hAnsi="ＭＳ 明朝" w:hint="eastAsia"/>
                <w:sz w:val="18"/>
                <w:szCs w:val="18"/>
              </w:rPr>
              <w:t>④</w:t>
            </w:r>
            <w:r w:rsidR="006F44B6" w:rsidRPr="00676133">
              <w:rPr>
                <w:rFonts w:ascii="ＭＳ 明朝" w:eastAsia="ＭＳ 明朝" w:hAnsi="ＭＳ 明朝" w:hint="eastAsia"/>
                <w:sz w:val="18"/>
                <w:szCs w:val="18"/>
              </w:rPr>
              <w:t>及び</w:t>
            </w:r>
            <w:r w:rsidR="00B075B2" w:rsidRPr="00676133">
              <w:rPr>
                <w:rFonts w:ascii="ＭＳ 明朝" w:eastAsia="ＭＳ 明朝" w:hAnsi="ＭＳ 明朝" w:hint="eastAsia"/>
                <w:sz w:val="18"/>
                <w:szCs w:val="18"/>
              </w:rPr>
              <w:t>⑤</w:t>
            </w:r>
            <w:r w:rsidRPr="00676133">
              <w:rPr>
                <w:rFonts w:ascii="ＭＳ 明朝" w:eastAsia="ＭＳ 明朝" w:hAnsi="ＭＳ 明朝" w:hint="eastAsia"/>
                <w:sz w:val="18"/>
                <w:szCs w:val="18"/>
              </w:rPr>
              <w:t>又は②、③</w:t>
            </w:r>
            <w:r w:rsidR="00320A6F" w:rsidRPr="00676133">
              <w:rPr>
                <w:rFonts w:ascii="ＭＳ 明朝" w:eastAsia="ＭＳ 明朝" w:hAnsi="ＭＳ 明朝" w:hint="eastAsia"/>
                <w:sz w:val="18"/>
                <w:szCs w:val="18"/>
              </w:rPr>
              <w:t>、</w:t>
            </w:r>
            <w:r w:rsidR="00B075B2" w:rsidRPr="00676133">
              <w:rPr>
                <w:rFonts w:ascii="ＭＳ 明朝" w:eastAsia="ＭＳ 明朝" w:hAnsi="ＭＳ 明朝" w:hint="eastAsia"/>
                <w:sz w:val="18"/>
                <w:szCs w:val="18"/>
              </w:rPr>
              <w:t>④</w:t>
            </w:r>
            <w:r w:rsidRPr="00676133">
              <w:rPr>
                <w:rFonts w:ascii="ＭＳ 明朝" w:eastAsia="ＭＳ 明朝" w:hAnsi="ＭＳ 明朝" w:hint="eastAsia"/>
                <w:sz w:val="18"/>
                <w:szCs w:val="18"/>
              </w:rPr>
              <w:t>及び</w:t>
            </w:r>
            <w:r w:rsidR="00B075B2" w:rsidRPr="00676133">
              <w:rPr>
                <w:rFonts w:ascii="ＭＳ 明朝" w:eastAsia="ＭＳ 明朝" w:hAnsi="ＭＳ 明朝" w:hint="eastAsia"/>
                <w:sz w:val="18"/>
                <w:szCs w:val="18"/>
              </w:rPr>
              <w:t>⑤</w:t>
            </w:r>
            <w:r w:rsidRPr="00676133">
              <w:rPr>
                <w:rFonts w:ascii="ＭＳ 明朝" w:eastAsia="ＭＳ 明朝" w:hAnsi="ＭＳ 明朝" w:hint="eastAsia"/>
                <w:sz w:val="18"/>
                <w:szCs w:val="18"/>
              </w:rPr>
              <w:t>の要件を満たすこと。</w:t>
            </w:r>
          </w:p>
          <w:p w14:paraId="7D845DBF" w14:textId="77777777" w:rsidR="002B08ED" w:rsidRPr="00676133" w:rsidRDefault="002B08ED"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改善組合が行う場合は、集落全体の事業であること。</w:t>
            </w:r>
          </w:p>
          <w:p w14:paraId="5A0D6B96" w14:textId="3DA69EEE" w:rsidR="002B08ED" w:rsidRPr="00676133" w:rsidRDefault="002B08ED" w:rsidP="00BD06C7">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部会が行う場合は、産直以外のスーパー、小売店、イベント（あいち中央農業協同組合主催のものを除く。）等で生産者自らが消費者に対して行う事業であること。</w:t>
            </w:r>
          </w:p>
          <w:p w14:paraId="4FE5356E" w14:textId="67F068A0" w:rsidR="002B08ED" w:rsidRPr="00676133" w:rsidRDefault="002B08ED"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次のａからｅまでのいずれかを</w:t>
            </w:r>
            <w:r w:rsidR="00903C00" w:rsidRPr="00676133">
              <w:rPr>
                <w:rFonts w:ascii="ＭＳ 明朝" w:eastAsia="ＭＳ 明朝" w:hAnsi="ＭＳ 明朝" w:hint="eastAsia"/>
                <w:sz w:val="18"/>
                <w:szCs w:val="18"/>
              </w:rPr>
              <w:t>市内で</w:t>
            </w:r>
            <w:r w:rsidRPr="00676133">
              <w:rPr>
                <w:rFonts w:ascii="ＭＳ 明朝" w:eastAsia="ＭＳ 明朝" w:hAnsi="ＭＳ 明朝" w:hint="eastAsia"/>
                <w:sz w:val="18"/>
                <w:szCs w:val="18"/>
              </w:rPr>
              <w:t>実施すること。</w:t>
            </w:r>
          </w:p>
          <w:p w14:paraId="273F91EE" w14:textId="1600FA69" w:rsidR="002B08ED" w:rsidRPr="00676133" w:rsidRDefault="002B08ED" w:rsidP="0076218F">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ａ　農畜産物品評会（即売会等地産地消に資する取組を併せて実施すること。）</w:t>
            </w:r>
          </w:p>
          <w:p w14:paraId="4CCE308D" w14:textId="77777777" w:rsidR="002B08ED" w:rsidRPr="00676133" w:rsidRDefault="002B08ED" w:rsidP="0076218F">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ｂ　農畜産物の販売</w:t>
            </w:r>
          </w:p>
          <w:p w14:paraId="1D2969F1" w14:textId="77777777" w:rsidR="002B08ED" w:rsidRPr="00676133" w:rsidRDefault="002B08ED" w:rsidP="0076218F">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ｃ　安城産農畜産物の試食会</w:t>
            </w:r>
          </w:p>
          <w:p w14:paraId="58D1F86C" w14:textId="77777777" w:rsidR="002B08ED" w:rsidRPr="00676133" w:rsidRDefault="002B08ED" w:rsidP="0076218F">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ｄ　農作業体験又は農作業見学</w:t>
            </w:r>
          </w:p>
          <w:p w14:paraId="0A343814" w14:textId="77777777" w:rsidR="002B08ED" w:rsidRPr="00676133" w:rsidRDefault="002B08ED" w:rsidP="0076218F">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ｅ　その他食と農への理解の促進を図ることができる事業</w:t>
            </w:r>
          </w:p>
          <w:p w14:paraId="5490DBCF" w14:textId="77777777" w:rsidR="002B08ED" w:rsidRPr="00676133" w:rsidRDefault="002B08ED"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④　補助金交付申請年度内に実施するものであること。</w:t>
            </w:r>
          </w:p>
          <w:p w14:paraId="41D62D4B" w14:textId="4A351098" w:rsidR="00320A6F" w:rsidRPr="00676133" w:rsidRDefault="00320A6F"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⑤</w:t>
            </w:r>
            <w:r w:rsidR="00934526">
              <w:rPr>
                <w:rFonts w:ascii="ＭＳ 明朝" w:eastAsia="ＭＳ 明朝" w:hAnsi="ＭＳ 明朝" w:hint="eastAsia"/>
                <w:sz w:val="18"/>
                <w:szCs w:val="18"/>
              </w:rPr>
              <w:t xml:space="preserve">　</w:t>
            </w:r>
            <w:r w:rsidRPr="00676133">
              <w:rPr>
                <w:rFonts w:ascii="ＭＳ 明朝" w:eastAsia="ＭＳ 明朝" w:hAnsi="ＭＳ 明朝" w:hint="eastAsia"/>
                <w:sz w:val="18"/>
                <w:szCs w:val="18"/>
              </w:rPr>
              <w:t>改善組合又は部会から支出した費用であること。</w:t>
            </w:r>
          </w:p>
        </w:tc>
        <w:tc>
          <w:tcPr>
            <w:tcW w:w="2249" w:type="dxa"/>
            <w:tcBorders>
              <w:top w:val="single" w:sz="4" w:space="0" w:color="auto"/>
              <w:left w:val="single" w:sz="4" w:space="0" w:color="auto"/>
              <w:bottom w:val="single" w:sz="4" w:space="0" w:color="auto"/>
              <w:right w:val="single" w:sz="4" w:space="0" w:color="auto"/>
            </w:tcBorders>
          </w:tcPr>
          <w:p w14:paraId="52AA523A" w14:textId="77777777" w:rsidR="002B08ED" w:rsidRDefault="002B08ED" w:rsidP="00934526">
            <w:pPr>
              <w:autoSpaceDE w:val="0"/>
              <w:autoSpaceDN w:val="0"/>
              <w:spacing w:line="260" w:lineRule="exact"/>
              <w:ind w:rightChars="13" w:right="26"/>
              <w:jc w:val="left"/>
              <w:rPr>
                <w:rFonts w:ascii="ＭＳ 明朝" w:eastAsia="ＭＳ 明朝" w:hAnsi="ＭＳ 明朝"/>
                <w:sz w:val="18"/>
                <w:szCs w:val="18"/>
              </w:rPr>
            </w:pPr>
            <w:r w:rsidRPr="00676133">
              <w:rPr>
                <w:rFonts w:ascii="ＭＳ 明朝" w:eastAsia="ＭＳ 明朝" w:hAnsi="ＭＳ 明朝" w:hint="eastAsia"/>
                <w:sz w:val="18"/>
                <w:szCs w:val="18"/>
              </w:rPr>
              <w:t>改善組合又は</w:t>
            </w:r>
            <w:r w:rsidR="00577218" w:rsidRPr="00676133">
              <w:rPr>
                <w:rFonts w:ascii="ＭＳ 明朝" w:eastAsia="ＭＳ 明朝" w:hAnsi="ＭＳ 明朝" w:hint="eastAsia"/>
                <w:sz w:val="18"/>
                <w:szCs w:val="18"/>
              </w:rPr>
              <w:t>あいち中央農業協同組合</w:t>
            </w:r>
            <w:r w:rsidR="00BA3B87" w:rsidRPr="00676133">
              <w:rPr>
                <w:rFonts w:ascii="ＭＳ 明朝" w:eastAsia="ＭＳ 明朝" w:hAnsi="ＭＳ 明朝" w:hint="eastAsia"/>
                <w:sz w:val="18"/>
                <w:szCs w:val="18"/>
              </w:rPr>
              <w:t>に属する生産者</w:t>
            </w:r>
            <w:r w:rsidRPr="00676133">
              <w:rPr>
                <w:rFonts w:ascii="ＭＳ 明朝" w:eastAsia="ＭＳ 明朝" w:hAnsi="ＭＳ 明朝" w:hint="eastAsia"/>
                <w:sz w:val="18"/>
                <w:szCs w:val="18"/>
              </w:rPr>
              <w:t>部会</w:t>
            </w:r>
            <w:r w:rsidR="00BE35CF" w:rsidRPr="00676133">
              <w:rPr>
                <w:rFonts w:ascii="ＭＳ 明朝" w:eastAsia="ＭＳ 明朝" w:hAnsi="ＭＳ 明朝" w:hint="eastAsia"/>
                <w:sz w:val="18"/>
                <w:szCs w:val="18"/>
              </w:rPr>
              <w:t>（以下「部会」とい</w:t>
            </w:r>
            <w:r w:rsidR="00934526">
              <w:rPr>
                <w:rFonts w:ascii="ＭＳ 明朝" w:eastAsia="ＭＳ 明朝" w:hAnsi="ＭＳ 明朝" w:hint="eastAsia"/>
                <w:sz w:val="18"/>
                <w:szCs w:val="18"/>
              </w:rPr>
              <w:t>う</w:t>
            </w:r>
          </w:p>
          <w:p w14:paraId="50947794" w14:textId="5E179828" w:rsidR="00934526" w:rsidRPr="00676133" w:rsidRDefault="00934526" w:rsidP="00934526">
            <w:pPr>
              <w:autoSpaceDE w:val="0"/>
              <w:autoSpaceDN w:val="0"/>
              <w:spacing w:line="260" w:lineRule="exact"/>
              <w:ind w:rightChars="13" w:right="26"/>
              <w:jc w:val="lef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2051" w:type="dxa"/>
            <w:tcBorders>
              <w:top w:val="single" w:sz="4" w:space="0" w:color="auto"/>
              <w:left w:val="single" w:sz="4" w:space="0" w:color="auto"/>
              <w:bottom w:val="single" w:sz="4" w:space="0" w:color="auto"/>
              <w:right w:val="single" w:sz="4" w:space="0" w:color="auto"/>
            </w:tcBorders>
          </w:tcPr>
          <w:p w14:paraId="6ABC40BB" w14:textId="6693E6F5"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事業費の４分の３</w:t>
            </w:r>
          </w:p>
        </w:tc>
        <w:tc>
          <w:tcPr>
            <w:tcW w:w="671" w:type="dxa"/>
          </w:tcPr>
          <w:p w14:paraId="530C2936" w14:textId="19E5BE22"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１団体当たり１０万円</w:t>
            </w:r>
          </w:p>
        </w:tc>
      </w:tr>
      <w:tr w:rsidR="00676133" w:rsidRPr="00676133" w14:paraId="4C8A58EA" w14:textId="77777777" w:rsidTr="00A5073A">
        <w:tc>
          <w:tcPr>
            <w:tcW w:w="377" w:type="dxa"/>
            <w:vMerge/>
            <w:tcBorders>
              <w:bottom w:val="single" w:sz="4" w:space="0" w:color="auto"/>
            </w:tcBorders>
          </w:tcPr>
          <w:p w14:paraId="6708EA9F" w14:textId="77777777" w:rsidR="002B08ED" w:rsidRPr="00676133" w:rsidRDefault="002B08ED" w:rsidP="008C377B">
            <w:pPr>
              <w:autoSpaceDE w:val="0"/>
              <w:autoSpaceDN w:val="0"/>
              <w:spacing w:line="260" w:lineRule="exact"/>
              <w:jc w:val="left"/>
              <w:rPr>
                <w:rFonts w:ascii="ＭＳ 明朝" w:eastAsia="ＭＳ 明朝" w:hAnsi="ＭＳ 明朝"/>
                <w:sz w:val="18"/>
                <w:szCs w:val="18"/>
              </w:rPr>
            </w:pPr>
          </w:p>
        </w:tc>
        <w:tc>
          <w:tcPr>
            <w:tcW w:w="1714" w:type="dxa"/>
            <w:tcBorders>
              <w:bottom w:val="single" w:sz="4" w:space="0" w:color="auto"/>
            </w:tcBorders>
          </w:tcPr>
          <w:p w14:paraId="5C1DCC12" w14:textId="0D2A04C9" w:rsidR="002B08ED" w:rsidRPr="00676133" w:rsidRDefault="002B08ED"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（３）地域計画推進事業（地域計画の策定等を推進するもの）</w:t>
            </w:r>
          </w:p>
        </w:tc>
        <w:tc>
          <w:tcPr>
            <w:tcW w:w="2793" w:type="dxa"/>
            <w:tcBorders>
              <w:bottom w:val="single" w:sz="4" w:space="0" w:color="auto"/>
            </w:tcBorders>
          </w:tcPr>
          <w:p w14:paraId="7E2AC778" w14:textId="014CA9A8"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地域計画策定等のために地域で話し合いを行い、その内容を報告すること。</w:t>
            </w:r>
          </w:p>
        </w:tc>
        <w:tc>
          <w:tcPr>
            <w:tcW w:w="2249" w:type="dxa"/>
            <w:tcBorders>
              <w:bottom w:val="single" w:sz="4" w:space="0" w:color="auto"/>
            </w:tcBorders>
          </w:tcPr>
          <w:p w14:paraId="4A334D3D" w14:textId="71DA03EA"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改善組合</w:t>
            </w:r>
          </w:p>
        </w:tc>
        <w:tc>
          <w:tcPr>
            <w:tcW w:w="2051" w:type="dxa"/>
            <w:tcBorders>
              <w:bottom w:val="single" w:sz="4" w:space="0" w:color="auto"/>
            </w:tcBorders>
          </w:tcPr>
          <w:p w14:paraId="2D2706BC" w14:textId="2E33E25B"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２万円</w:t>
            </w:r>
          </w:p>
        </w:tc>
        <w:tc>
          <w:tcPr>
            <w:tcW w:w="671" w:type="dxa"/>
            <w:tcBorders>
              <w:bottom w:val="single" w:sz="4" w:space="0" w:color="auto"/>
            </w:tcBorders>
          </w:tcPr>
          <w:p w14:paraId="4D3A3183" w14:textId="095233C1" w:rsidR="002B08ED" w:rsidRPr="00676133" w:rsidRDefault="002B08ED"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１団体当たり２万円</w:t>
            </w:r>
          </w:p>
        </w:tc>
      </w:tr>
      <w:tr w:rsidR="00676133" w:rsidRPr="00676133" w14:paraId="64E98E32" w14:textId="77777777" w:rsidTr="007634DB">
        <w:trPr>
          <w:cantSplit/>
          <w:trHeight w:val="1134"/>
        </w:trPr>
        <w:tc>
          <w:tcPr>
            <w:tcW w:w="377" w:type="dxa"/>
            <w:tcBorders>
              <w:bottom w:val="nil"/>
            </w:tcBorders>
            <w:shd w:val="clear" w:color="auto" w:fill="auto"/>
            <w:textDirection w:val="tbRlV"/>
            <w:vAlign w:val="center"/>
          </w:tcPr>
          <w:p w14:paraId="2E07D316" w14:textId="77777777" w:rsidR="00F83219" w:rsidRPr="00676133" w:rsidRDefault="00F83219" w:rsidP="002B08ED">
            <w:pPr>
              <w:autoSpaceDE w:val="0"/>
              <w:autoSpaceDN w:val="0"/>
              <w:spacing w:line="260" w:lineRule="exact"/>
              <w:ind w:left="113" w:right="113"/>
              <w:jc w:val="center"/>
              <w:rPr>
                <w:rFonts w:ascii="ＭＳ 明朝" w:eastAsia="ＭＳ 明朝" w:hAnsi="ＭＳ 明朝"/>
                <w:sz w:val="18"/>
                <w:szCs w:val="18"/>
              </w:rPr>
            </w:pPr>
          </w:p>
        </w:tc>
        <w:tc>
          <w:tcPr>
            <w:tcW w:w="1714" w:type="dxa"/>
            <w:tcBorders>
              <w:bottom w:val="nil"/>
            </w:tcBorders>
          </w:tcPr>
          <w:p w14:paraId="1806DCF9" w14:textId="77777777" w:rsidR="00934526" w:rsidRDefault="00F83219" w:rsidP="002071BA">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（１）環境に配慮した水稲直播きの推進事業（冬場の代かきによる河川への泥水の流出を避けるため、乾田直播き（Ｖ溝直播きを含む。</w:t>
            </w:r>
            <w:r w:rsidR="00BA3C79" w:rsidRPr="00676133">
              <w:rPr>
                <w:rFonts w:ascii="ＭＳ 明朝" w:eastAsia="ＭＳ 明朝" w:hAnsi="ＭＳ 明朝" w:hint="eastAsia"/>
                <w:sz w:val="18"/>
                <w:szCs w:val="18"/>
              </w:rPr>
              <w:t>以下この</w:t>
            </w:r>
            <w:r w:rsidR="00A5073A" w:rsidRPr="00676133">
              <w:rPr>
                <w:rFonts w:ascii="ＭＳ 明朝" w:eastAsia="ＭＳ 明朝" w:hAnsi="ＭＳ 明朝" w:hint="eastAsia"/>
                <w:sz w:val="18"/>
                <w:szCs w:val="18"/>
              </w:rPr>
              <w:t>項において同</w:t>
            </w:r>
            <w:r w:rsidR="00934526">
              <w:rPr>
                <w:rFonts w:ascii="ＭＳ 明朝" w:eastAsia="ＭＳ 明朝" w:hAnsi="ＭＳ 明朝" w:hint="eastAsia"/>
                <w:sz w:val="18"/>
                <w:szCs w:val="18"/>
              </w:rPr>
              <w:t>じ</w:t>
            </w:r>
          </w:p>
          <w:p w14:paraId="41F339D2" w14:textId="77777777" w:rsidR="00934526" w:rsidRDefault="00A5073A" w:rsidP="00934526">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。）を実施する</w:t>
            </w:r>
          </w:p>
          <w:p w14:paraId="6DA0D774" w14:textId="77777777" w:rsidR="00934526" w:rsidRDefault="00A5073A" w:rsidP="00934526">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ほ場において代</w:t>
            </w:r>
          </w:p>
          <w:p w14:paraId="2EA2D988" w14:textId="77777777" w:rsidR="00934526" w:rsidRDefault="00A5073A" w:rsidP="00934526">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かきによらない</w:t>
            </w:r>
          </w:p>
          <w:p w14:paraId="244F6ECF" w14:textId="77777777" w:rsidR="00934526" w:rsidRDefault="00A5073A" w:rsidP="00934526">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鎮圧方式や塩化</w:t>
            </w:r>
          </w:p>
          <w:p w14:paraId="34F0DAB6" w14:textId="77777777" w:rsidR="00934526" w:rsidRDefault="00A5073A" w:rsidP="00934526">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カリ、石灰窒素</w:t>
            </w:r>
          </w:p>
          <w:p w14:paraId="7540D79D" w14:textId="77777777" w:rsidR="00934526" w:rsidRDefault="00A5073A" w:rsidP="00934526">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等の散布による</w:t>
            </w:r>
          </w:p>
          <w:p w14:paraId="53CEA305" w14:textId="77777777" w:rsidR="002F1877" w:rsidRDefault="00A5073A" w:rsidP="002F1877">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対策をするも</w:t>
            </w:r>
            <w:r w:rsidR="002F1877">
              <w:rPr>
                <w:rFonts w:ascii="ＭＳ 明朝" w:eastAsia="ＭＳ 明朝" w:hAnsi="ＭＳ 明朝" w:hint="eastAsia"/>
                <w:sz w:val="18"/>
                <w:szCs w:val="18"/>
              </w:rPr>
              <w:t>の</w:t>
            </w:r>
          </w:p>
          <w:p w14:paraId="7D39B766" w14:textId="7AA2D4E7" w:rsidR="00F83219" w:rsidRPr="00676133" w:rsidRDefault="00A5073A" w:rsidP="002F1877">
            <w:pPr>
              <w:autoSpaceDE w:val="0"/>
              <w:autoSpaceDN w:val="0"/>
              <w:spacing w:line="260" w:lineRule="exact"/>
              <w:ind w:firstLineChars="200" w:firstLine="343"/>
              <w:jc w:val="left"/>
              <w:rPr>
                <w:rFonts w:ascii="ＭＳ 明朝" w:eastAsia="ＭＳ 明朝" w:hAnsi="ＭＳ 明朝"/>
                <w:sz w:val="18"/>
                <w:szCs w:val="18"/>
              </w:rPr>
            </w:pPr>
            <w:r w:rsidRPr="00676133">
              <w:rPr>
                <w:rFonts w:ascii="ＭＳ 明朝" w:eastAsia="ＭＳ 明朝" w:hAnsi="ＭＳ 明朝" w:hint="eastAsia"/>
                <w:sz w:val="18"/>
                <w:szCs w:val="18"/>
              </w:rPr>
              <w:t>）</w:t>
            </w:r>
          </w:p>
        </w:tc>
        <w:tc>
          <w:tcPr>
            <w:tcW w:w="2793" w:type="dxa"/>
            <w:tcBorders>
              <w:bottom w:val="nil"/>
            </w:tcBorders>
          </w:tcPr>
          <w:p w14:paraId="6F263D66" w14:textId="584B0654" w:rsidR="00F83219" w:rsidRPr="00676133" w:rsidRDefault="0035318A"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市内</w:t>
            </w:r>
            <w:r w:rsidR="004950A4" w:rsidRPr="00676133">
              <w:rPr>
                <w:rFonts w:ascii="ＭＳ 明朝" w:eastAsia="ＭＳ 明朝" w:hAnsi="ＭＳ 明朝" w:hint="eastAsia"/>
                <w:sz w:val="18"/>
                <w:szCs w:val="18"/>
              </w:rPr>
              <w:t>を含む</w:t>
            </w:r>
            <w:r w:rsidRPr="00676133">
              <w:rPr>
                <w:rFonts w:ascii="ＭＳ 明朝" w:eastAsia="ＭＳ 明朝" w:hAnsi="ＭＳ 明朝" w:hint="eastAsia"/>
                <w:sz w:val="18"/>
                <w:szCs w:val="18"/>
              </w:rPr>
              <w:t>ほ場において、</w:t>
            </w:r>
            <w:r w:rsidR="00F83219" w:rsidRPr="00676133">
              <w:rPr>
                <w:rFonts w:ascii="ＭＳ 明朝" w:eastAsia="ＭＳ 明朝" w:hAnsi="ＭＳ 明朝" w:hint="eastAsia"/>
                <w:sz w:val="18"/>
                <w:szCs w:val="18"/>
              </w:rPr>
              <w:t>次の①又は②、③及び④の要件を満たすこと。</w:t>
            </w:r>
          </w:p>
          <w:p w14:paraId="290E5377" w14:textId="2A6ADBC3" w:rsidR="00F83219" w:rsidRPr="00676133" w:rsidRDefault="00F83219" w:rsidP="000D21FF">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代かきによらない鎮圧方式又は代かき時の塩化カリ散布を行い、河川への泥水の流出を抑制した上で、乾田直</w:t>
            </w:r>
            <w:r w:rsidR="00934526">
              <w:rPr>
                <w:rFonts w:ascii="ＭＳ 明朝" w:eastAsia="ＭＳ 明朝" w:hAnsi="ＭＳ 明朝"/>
                <w:sz w:val="18"/>
                <w:szCs w:val="18"/>
              </w:rPr>
              <w:ruby>
                <w:rubyPr>
                  <w:rubyAlign w:val="distributeSpace"/>
                  <w:hps w:val="9"/>
                  <w:hpsRaise w:val="16"/>
                  <w:hpsBaseText w:val="18"/>
                  <w:lid w:val="ja-JP"/>
                </w:rubyPr>
                <w:rt>
                  <w:r w:rsidR="00934526" w:rsidRPr="00934526">
                    <w:rPr>
                      <w:rFonts w:ascii="ＭＳ 明朝" w:eastAsia="ＭＳ 明朝" w:hAnsi="ＭＳ 明朝"/>
                      <w:sz w:val="9"/>
                      <w:szCs w:val="18"/>
                    </w:rPr>
                    <w:t>ま</w:t>
                  </w:r>
                </w:rt>
                <w:rubyBase>
                  <w:r w:rsidR="00934526">
                    <w:rPr>
                      <w:rFonts w:ascii="ＭＳ 明朝" w:eastAsia="ＭＳ 明朝" w:hAnsi="ＭＳ 明朝"/>
                      <w:sz w:val="18"/>
                      <w:szCs w:val="18"/>
                    </w:rPr>
                    <w:t>播</w:t>
                  </w:r>
                </w:rubyBase>
              </w:ruby>
            </w:r>
            <w:r w:rsidRPr="00676133">
              <w:rPr>
                <w:rFonts w:ascii="ＭＳ 明朝" w:eastAsia="ＭＳ 明朝" w:hAnsi="ＭＳ 明朝" w:hint="eastAsia"/>
                <w:sz w:val="18"/>
                <w:szCs w:val="18"/>
              </w:rPr>
              <w:t>きを実施するものであること。</w:t>
            </w:r>
          </w:p>
          <w:p w14:paraId="4B242463" w14:textId="0EE03EE7" w:rsidR="00A5073A" w:rsidRPr="00676133" w:rsidRDefault="00A5073A" w:rsidP="00A5073A">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秋季又は冬季の耕起時に石灰窒素散布を行い、乾田直播きを実施するものであること。</w:t>
            </w:r>
          </w:p>
          <w:p w14:paraId="191A53AB" w14:textId="77777777" w:rsidR="00A5073A" w:rsidRPr="00676133" w:rsidRDefault="00A5073A" w:rsidP="00A5073A">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１ヘクタール以上の連続した農地（水田）の一団において実施するものであること。</w:t>
            </w:r>
          </w:p>
          <w:p w14:paraId="2A3DC98B" w14:textId="331C5021" w:rsidR="00F83219" w:rsidRPr="00676133" w:rsidRDefault="00A5073A"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④　作業委託の場合は、作業受託者は市内在住の営農者であるこ</w:t>
            </w:r>
            <w:r w:rsidR="007634DB" w:rsidRPr="00676133">
              <w:rPr>
                <w:rFonts w:ascii="ＭＳ 明朝" w:eastAsia="ＭＳ 明朝" w:hAnsi="ＭＳ 明朝" w:hint="eastAsia"/>
                <w:sz w:val="18"/>
                <w:szCs w:val="18"/>
              </w:rPr>
              <w:t>と。</w:t>
            </w:r>
          </w:p>
        </w:tc>
        <w:tc>
          <w:tcPr>
            <w:tcW w:w="2249" w:type="dxa"/>
            <w:tcBorders>
              <w:bottom w:val="nil"/>
            </w:tcBorders>
          </w:tcPr>
          <w:p w14:paraId="0970F055" w14:textId="2FFE6342" w:rsidR="00934526" w:rsidRDefault="005559B9"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改善組合の</w:t>
            </w:r>
            <w:r w:rsidR="008138B2" w:rsidRPr="00676133">
              <w:rPr>
                <w:rFonts w:ascii="ＭＳ 明朝" w:eastAsia="ＭＳ 明朝" w:hAnsi="ＭＳ 明朝" w:hint="eastAsia"/>
                <w:sz w:val="18"/>
                <w:szCs w:val="18"/>
              </w:rPr>
              <w:t>組合員</w:t>
            </w:r>
            <w:r w:rsidRPr="00676133">
              <w:rPr>
                <w:rFonts w:ascii="ＭＳ 明朝" w:eastAsia="ＭＳ 明朝" w:hAnsi="ＭＳ 明朝" w:hint="eastAsia"/>
                <w:sz w:val="18"/>
                <w:szCs w:val="18"/>
              </w:rPr>
              <w:t>（以下</w:t>
            </w:r>
            <w:r w:rsidR="00934526">
              <w:rPr>
                <w:rFonts w:ascii="ＭＳ 明朝" w:eastAsia="ＭＳ 明朝" w:hAnsi="ＭＳ 明朝" w:hint="eastAsia"/>
                <w:sz w:val="18"/>
                <w:szCs w:val="18"/>
              </w:rPr>
              <w:t>「</w:t>
            </w:r>
          </w:p>
          <w:p w14:paraId="1F699092" w14:textId="4D329D23" w:rsidR="00F83219" w:rsidRPr="00676133" w:rsidRDefault="005559B9"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組合員」という。）</w:t>
            </w:r>
            <w:r w:rsidR="008138B2" w:rsidRPr="00676133">
              <w:rPr>
                <w:rFonts w:ascii="ＭＳ 明朝" w:eastAsia="ＭＳ 明朝" w:hAnsi="ＭＳ 明朝" w:hint="eastAsia"/>
                <w:sz w:val="18"/>
                <w:szCs w:val="18"/>
              </w:rPr>
              <w:t>又は</w:t>
            </w:r>
            <w:r w:rsidRPr="00676133">
              <w:rPr>
                <w:rFonts w:ascii="ＭＳ 明朝" w:eastAsia="ＭＳ 明朝" w:hAnsi="ＭＳ 明朝" w:hint="eastAsia"/>
                <w:sz w:val="18"/>
                <w:szCs w:val="18"/>
              </w:rPr>
              <w:t>市内にほ場を有する農地所有適格法人（以下「法人」という。）</w:t>
            </w:r>
          </w:p>
        </w:tc>
        <w:tc>
          <w:tcPr>
            <w:tcW w:w="2051" w:type="dxa"/>
            <w:tcBorders>
              <w:bottom w:val="nil"/>
            </w:tcBorders>
          </w:tcPr>
          <w:p w14:paraId="5B891849" w14:textId="01B59203" w:rsidR="008138B2" w:rsidRPr="00676133" w:rsidRDefault="008138B2"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（１）代かきによらない鎮圧方式の場合　１０アール当たり１，８００円で積算した金額</w:t>
            </w:r>
          </w:p>
          <w:p w14:paraId="76AEEB50" w14:textId="0EA4BAE6" w:rsidR="00A5073A" w:rsidRPr="00676133" w:rsidRDefault="008138B2" w:rsidP="00125058">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（２）塩化カリ散布の場合　塩化カリ２０キログラム当たり２，０００円又は１</w:t>
            </w:r>
            <w:r w:rsidR="00A5073A" w:rsidRPr="00676133">
              <w:rPr>
                <w:rFonts w:ascii="ＭＳ 明朝" w:eastAsia="ＭＳ 明朝" w:hAnsi="ＭＳ 明朝" w:hint="eastAsia"/>
                <w:sz w:val="18"/>
                <w:szCs w:val="18"/>
              </w:rPr>
              <w:t>０アール当たり２，０００円で積算した金額のいずれか低い金額</w:t>
            </w:r>
          </w:p>
          <w:p w14:paraId="2FDBF7EC" w14:textId="7800052F" w:rsidR="00F83219" w:rsidRPr="00676133" w:rsidRDefault="00A5073A" w:rsidP="00A5073A">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（３）石灰窒素散布の場合　石灰窒素２０キログラム当たり２，０００円又は１０アール当たり２，０００円で積算</w:t>
            </w:r>
          </w:p>
        </w:tc>
        <w:tc>
          <w:tcPr>
            <w:tcW w:w="671" w:type="dxa"/>
            <w:tcBorders>
              <w:bottom w:val="nil"/>
            </w:tcBorders>
          </w:tcPr>
          <w:p w14:paraId="24C2EC22" w14:textId="2F1CE1A2" w:rsidR="00F83219" w:rsidRPr="00676133" w:rsidRDefault="002B08ED" w:rsidP="002B08ED">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w:t>
            </w:r>
          </w:p>
        </w:tc>
      </w:tr>
      <w:tr w:rsidR="007634DB" w:rsidRPr="00676133" w14:paraId="1B9A7C0F" w14:textId="77777777" w:rsidTr="007634DB">
        <w:trPr>
          <w:cantSplit/>
          <w:trHeight w:val="1134"/>
        </w:trPr>
        <w:tc>
          <w:tcPr>
            <w:tcW w:w="377" w:type="dxa"/>
            <w:vMerge w:val="restart"/>
            <w:tcBorders>
              <w:top w:val="nil"/>
              <w:bottom w:val="nil"/>
            </w:tcBorders>
            <w:shd w:val="clear" w:color="auto" w:fill="auto"/>
            <w:textDirection w:val="tbRlV"/>
            <w:vAlign w:val="center"/>
          </w:tcPr>
          <w:p w14:paraId="47BAAC49" w14:textId="50AD6A35" w:rsidR="007634DB" w:rsidRPr="00676133" w:rsidRDefault="007634DB" w:rsidP="00A5073A">
            <w:pPr>
              <w:autoSpaceDE w:val="0"/>
              <w:autoSpaceDN w:val="0"/>
              <w:spacing w:line="260" w:lineRule="exact"/>
              <w:ind w:left="113" w:right="113"/>
              <w:jc w:val="left"/>
              <w:rPr>
                <w:rFonts w:ascii="ＭＳ 明朝" w:eastAsia="ＭＳ 明朝" w:hAnsi="ＭＳ 明朝"/>
                <w:sz w:val="18"/>
                <w:szCs w:val="18"/>
              </w:rPr>
            </w:pPr>
            <w:r w:rsidRPr="00676133">
              <w:rPr>
                <w:rFonts w:ascii="ＭＳ 明朝" w:eastAsia="ＭＳ 明朝" w:hAnsi="ＭＳ 明朝" w:hint="eastAsia"/>
                <w:sz w:val="18"/>
                <w:szCs w:val="18"/>
              </w:rPr>
              <w:lastRenderedPageBreak/>
              <w:t xml:space="preserve">農　　　　　　　　　　　　　　　　業　　　　　　　　　　　　　　　　経　　　　　　　　　　　　営　　</w:t>
            </w:r>
          </w:p>
        </w:tc>
        <w:tc>
          <w:tcPr>
            <w:tcW w:w="1714" w:type="dxa"/>
            <w:tcBorders>
              <w:top w:val="nil"/>
              <w:bottom w:val="single" w:sz="4" w:space="0" w:color="auto"/>
            </w:tcBorders>
          </w:tcPr>
          <w:p w14:paraId="5F705412" w14:textId="3722AD9E" w:rsidR="007634DB" w:rsidRPr="00676133" w:rsidRDefault="007634DB" w:rsidP="00A5073A">
            <w:pPr>
              <w:autoSpaceDE w:val="0"/>
              <w:autoSpaceDN w:val="0"/>
              <w:spacing w:line="260" w:lineRule="exact"/>
              <w:ind w:leftChars="200" w:left="403"/>
              <w:jc w:val="left"/>
              <w:rPr>
                <w:rFonts w:ascii="ＭＳ 明朝" w:eastAsia="ＭＳ 明朝" w:hAnsi="ＭＳ 明朝"/>
                <w:sz w:val="18"/>
                <w:szCs w:val="18"/>
              </w:rPr>
            </w:pPr>
          </w:p>
        </w:tc>
        <w:tc>
          <w:tcPr>
            <w:tcW w:w="2793" w:type="dxa"/>
            <w:tcBorders>
              <w:top w:val="nil"/>
              <w:bottom w:val="single" w:sz="4" w:space="0" w:color="auto"/>
            </w:tcBorders>
          </w:tcPr>
          <w:p w14:paraId="7356116D" w14:textId="5ABD8175" w:rsidR="007634DB" w:rsidRPr="00676133" w:rsidRDefault="007634DB" w:rsidP="00A5073A">
            <w:pPr>
              <w:autoSpaceDE w:val="0"/>
              <w:autoSpaceDN w:val="0"/>
              <w:spacing w:line="260" w:lineRule="exact"/>
              <w:ind w:firstLineChars="100" w:firstLine="171"/>
              <w:jc w:val="left"/>
              <w:rPr>
                <w:rFonts w:ascii="ＭＳ 明朝" w:eastAsia="ＭＳ 明朝" w:hAnsi="ＭＳ 明朝"/>
                <w:sz w:val="18"/>
                <w:szCs w:val="18"/>
              </w:rPr>
            </w:pPr>
          </w:p>
        </w:tc>
        <w:tc>
          <w:tcPr>
            <w:tcW w:w="2249" w:type="dxa"/>
            <w:tcBorders>
              <w:top w:val="nil"/>
              <w:bottom w:val="single" w:sz="4" w:space="0" w:color="auto"/>
            </w:tcBorders>
          </w:tcPr>
          <w:p w14:paraId="47E76919" w14:textId="77777777" w:rsidR="007634DB" w:rsidRPr="00676133" w:rsidRDefault="007634DB" w:rsidP="008C377B">
            <w:pPr>
              <w:autoSpaceDE w:val="0"/>
              <w:autoSpaceDN w:val="0"/>
              <w:spacing w:line="260" w:lineRule="exact"/>
              <w:jc w:val="left"/>
              <w:rPr>
                <w:rFonts w:ascii="ＭＳ 明朝" w:eastAsia="ＭＳ 明朝" w:hAnsi="ＭＳ 明朝"/>
                <w:strike/>
                <w:sz w:val="18"/>
                <w:szCs w:val="18"/>
              </w:rPr>
            </w:pPr>
          </w:p>
        </w:tc>
        <w:tc>
          <w:tcPr>
            <w:tcW w:w="2051" w:type="dxa"/>
            <w:tcBorders>
              <w:top w:val="nil"/>
              <w:bottom w:val="single" w:sz="4" w:space="0" w:color="auto"/>
            </w:tcBorders>
          </w:tcPr>
          <w:p w14:paraId="13B7D082" w14:textId="10DEFC2C" w:rsidR="007634DB" w:rsidRPr="00676133" w:rsidRDefault="007634DB" w:rsidP="00A5073A">
            <w:pPr>
              <w:autoSpaceDE w:val="0"/>
              <w:autoSpaceDN w:val="0"/>
              <w:spacing w:line="260" w:lineRule="exact"/>
              <w:ind w:leftChars="200" w:left="403"/>
              <w:jc w:val="left"/>
              <w:rPr>
                <w:rFonts w:ascii="ＭＳ 明朝" w:eastAsia="ＭＳ 明朝" w:hAnsi="ＭＳ 明朝"/>
                <w:sz w:val="18"/>
                <w:szCs w:val="18"/>
              </w:rPr>
            </w:pPr>
            <w:r w:rsidRPr="00676133">
              <w:rPr>
                <w:rFonts w:ascii="ＭＳ 明朝" w:eastAsia="ＭＳ 明朝" w:hAnsi="ＭＳ 明朝" w:hint="eastAsia"/>
                <w:sz w:val="18"/>
                <w:szCs w:val="18"/>
              </w:rPr>
              <w:t>した金額のいずれか低い金額</w:t>
            </w:r>
          </w:p>
        </w:tc>
        <w:tc>
          <w:tcPr>
            <w:tcW w:w="671" w:type="dxa"/>
            <w:tcBorders>
              <w:top w:val="nil"/>
              <w:bottom w:val="single" w:sz="4" w:space="0" w:color="auto"/>
            </w:tcBorders>
          </w:tcPr>
          <w:p w14:paraId="0DC6B856" w14:textId="77777777" w:rsidR="007634DB" w:rsidRPr="00676133" w:rsidRDefault="007634DB" w:rsidP="002B08ED">
            <w:pPr>
              <w:autoSpaceDE w:val="0"/>
              <w:autoSpaceDN w:val="0"/>
              <w:spacing w:line="260" w:lineRule="exact"/>
              <w:jc w:val="center"/>
              <w:rPr>
                <w:rFonts w:ascii="ＭＳ 明朝" w:eastAsia="ＭＳ 明朝" w:hAnsi="ＭＳ 明朝"/>
                <w:sz w:val="18"/>
                <w:szCs w:val="18"/>
              </w:rPr>
            </w:pPr>
          </w:p>
        </w:tc>
      </w:tr>
      <w:tr w:rsidR="007634DB" w:rsidRPr="00676133" w14:paraId="7A83D986" w14:textId="77777777" w:rsidTr="007634DB">
        <w:trPr>
          <w:cantSplit/>
          <w:trHeight w:val="1134"/>
        </w:trPr>
        <w:tc>
          <w:tcPr>
            <w:tcW w:w="377" w:type="dxa"/>
            <w:vMerge/>
            <w:tcBorders>
              <w:bottom w:val="nil"/>
            </w:tcBorders>
            <w:shd w:val="clear" w:color="auto" w:fill="auto"/>
            <w:textDirection w:val="tbRlV"/>
            <w:vAlign w:val="center"/>
          </w:tcPr>
          <w:p w14:paraId="5E01CDAF" w14:textId="040BB863" w:rsidR="007634DB" w:rsidRPr="00676133" w:rsidRDefault="007634DB" w:rsidP="00A5073A">
            <w:pPr>
              <w:autoSpaceDE w:val="0"/>
              <w:autoSpaceDN w:val="0"/>
              <w:spacing w:line="260" w:lineRule="exact"/>
              <w:ind w:left="113" w:right="113"/>
              <w:jc w:val="left"/>
              <w:rPr>
                <w:rFonts w:ascii="ＭＳ 明朝" w:eastAsia="ＭＳ 明朝" w:hAnsi="ＭＳ 明朝"/>
                <w:sz w:val="18"/>
                <w:szCs w:val="18"/>
              </w:rPr>
            </w:pPr>
          </w:p>
        </w:tc>
        <w:tc>
          <w:tcPr>
            <w:tcW w:w="1714" w:type="dxa"/>
          </w:tcPr>
          <w:p w14:paraId="063C9509" w14:textId="27B7B82A" w:rsidR="007634DB" w:rsidRPr="00676133" w:rsidRDefault="007634DB" w:rsidP="002071BA">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（２）堆肥利用による土づくり推進事業（牛ふん堆肥又は豚ぷん堆肥（以下「堆肥」という。）による土づくりを実施するもの）</w:t>
            </w:r>
          </w:p>
        </w:tc>
        <w:tc>
          <w:tcPr>
            <w:tcW w:w="2793" w:type="dxa"/>
          </w:tcPr>
          <w:p w14:paraId="40271C86" w14:textId="77777777" w:rsidR="00934526" w:rsidRDefault="007634DB" w:rsidP="005559B9">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次の①から④までの要件を満たす</w:t>
            </w:r>
          </w:p>
          <w:p w14:paraId="656AB912" w14:textId="29C33077" w:rsidR="007634DB" w:rsidRPr="00676133" w:rsidRDefault="007634DB" w:rsidP="005559B9">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こと。</w:t>
            </w:r>
          </w:p>
          <w:p w14:paraId="4A4ADBFA" w14:textId="77777777" w:rsidR="007634DB" w:rsidRPr="00676133" w:rsidRDefault="007634DB" w:rsidP="005559B9">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畜産農家、共同堆肥集積場等（あいち中央農業協同組合が運営する堆肥集積場を含む。）から地力増進が期待できる堆肥を購入するものであること。</w:t>
            </w:r>
          </w:p>
          <w:p w14:paraId="138B0192" w14:textId="5A342FF8" w:rsidR="007634DB" w:rsidRPr="00676133" w:rsidRDefault="007634DB" w:rsidP="00A5073A">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１０アール以上の市内のほ場において、農地に堆肥を投入するものであること。</w:t>
            </w:r>
          </w:p>
          <w:p w14:paraId="56C7EBAB" w14:textId="77777777" w:rsidR="007634DB" w:rsidRPr="00676133" w:rsidRDefault="007634DB"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補助金交付申請年度内に堆肥を投入するものであること。</w:t>
            </w:r>
          </w:p>
          <w:p w14:paraId="5D2E214E" w14:textId="4EA8F0B6" w:rsidR="007634DB" w:rsidRPr="00676133" w:rsidRDefault="007634DB"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④　購入者が堆肥を一時保管する場合は、堆肥置き場において行うこと。</w:t>
            </w:r>
          </w:p>
        </w:tc>
        <w:tc>
          <w:tcPr>
            <w:tcW w:w="2249" w:type="dxa"/>
            <w:tcBorders>
              <w:bottom w:val="nil"/>
            </w:tcBorders>
          </w:tcPr>
          <w:p w14:paraId="4DC09F87" w14:textId="5D4A2699"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改善組合、組合員、法人又はあいち中央農業協同組合</w:t>
            </w:r>
          </w:p>
        </w:tc>
        <w:tc>
          <w:tcPr>
            <w:tcW w:w="2051" w:type="dxa"/>
            <w:tcBorders>
              <w:bottom w:val="nil"/>
            </w:tcBorders>
          </w:tcPr>
          <w:p w14:paraId="79902BB9" w14:textId="77777777" w:rsidR="00934526"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堆肥購入費（運搬費、散</w:t>
            </w:r>
          </w:p>
          <w:p w14:paraId="77A84FFE" w14:textId="77777777" w:rsidR="00934526"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布費等を除く。）の２分</w:t>
            </w:r>
          </w:p>
          <w:p w14:paraId="71B4D0FC" w14:textId="2AEA400F" w:rsidR="007634DB" w:rsidRPr="00676133"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の１</w:t>
            </w:r>
          </w:p>
        </w:tc>
        <w:tc>
          <w:tcPr>
            <w:tcW w:w="671" w:type="dxa"/>
            <w:tcBorders>
              <w:bottom w:val="nil"/>
            </w:tcBorders>
          </w:tcPr>
          <w:p w14:paraId="40C256AC" w14:textId="6864DE24" w:rsidR="007634DB" w:rsidRPr="00676133" w:rsidRDefault="007634DB" w:rsidP="000D0739">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購入した堆肥１トン当たり１，０００円で積算した金額</w:t>
            </w:r>
          </w:p>
        </w:tc>
      </w:tr>
      <w:tr w:rsidR="007634DB" w:rsidRPr="00676133" w14:paraId="3906D661" w14:textId="77777777" w:rsidTr="007634DB">
        <w:trPr>
          <w:cantSplit/>
          <w:trHeight w:val="1134"/>
        </w:trPr>
        <w:tc>
          <w:tcPr>
            <w:tcW w:w="377" w:type="dxa"/>
            <w:vMerge/>
            <w:tcBorders>
              <w:bottom w:val="nil"/>
            </w:tcBorders>
            <w:shd w:val="clear" w:color="auto" w:fill="auto"/>
            <w:textDirection w:val="tbRlV"/>
            <w:vAlign w:val="center"/>
          </w:tcPr>
          <w:p w14:paraId="203C1441" w14:textId="0A318E64" w:rsidR="007634DB" w:rsidRPr="00676133" w:rsidRDefault="007634DB" w:rsidP="00A5073A">
            <w:pPr>
              <w:autoSpaceDE w:val="0"/>
              <w:autoSpaceDN w:val="0"/>
              <w:spacing w:line="260" w:lineRule="exact"/>
              <w:ind w:left="113" w:right="113"/>
              <w:jc w:val="left"/>
              <w:rPr>
                <w:rFonts w:ascii="ＭＳ 明朝" w:eastAsia="ＭＳ 明朝" w:hAnsi="ＭＳ 明朝"/>
                <w:sz w:val="18"/>
                <w:szCs w:val="18"/>
              </w:rPr>
            </w:pPr>
          </w:p>
        </w:tc>
        <w:tc>
          <w:tcPr>
            <w:tcW w:w="1714" w:type="dxa"/>
          </w:tcPr>
          <w:p w14:paraId="3BE1C7F6" w14:textId="2C00DD6B" w:rsidR="007634DB" w:rsidRPr="00676133" w:rsidRDefault="007634DB" w:rsidP="00A5073A">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（３）生分解性マルチフィルム利用推進事業（生分解性マルチフィルム（グリーンプラ、生分解性プラ及び生分解性バイオマスプラマークの認証を受けたものに限る。以下同じ。）を利用し、耕作するもの）</w:t>
            </w:r>
          </w:p>
        </w:tc>
        <w:tc>
          <w:tcPr>
            <w:tcW w:w="2793" w:type="dxa"/>
          </w:tcPr>
          <w:p w14:paraId="5FC10876" w14:textId="0F11CD98" w:rsidR="007634DB" w:rsidRPr="00676133" w:rsidRDefault="007634DB" w:rsidP="00934526">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市内のほ場において、生分解性マルチフィルムを購入した日又は領収書に記載された日付から１年以内に、当該フィルムをほ場に設置し、かつ、補助金交付申請を行うこと。</w:t>
            </w:r>
          </w:p>
        </w:tc>
        <w:tc>
          <w:tcPr>
            <w:tcW w:w="2249" w:type="dxa"/>
          </w:tcPr>
          <w:p w14:paraId="0B6E822B" w14:textId="7D5AEFBE" w:rsidR="007634DB" w:rsidRPr="00676133" w:rsidRDefault="007634DB" w:rsidP="00004E38">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改善組合、組合員又は法人</w:t>
            </w:r>
          </w:p>
        </w:tc>
        <w:tc>
          <w:tcPr>
            <w:tcW w:w="2051" w:type="dxa"/>
          </w:tcPr>
          <w:p w14:paraId="2984634B" w14:textId="7DBC23DB"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生分解性マルチフィルムの購入費の２分の１</w:t>
            </w:r>
          </w:p>
        </w:tc>
        <w:tc>
          <w:tcPr>
            <w:tcW w:w="671" w:type="dxa"/>
          </w:tcPr>
          <w:p w14:paraId="56E20C83" w14:textId="27DBD772" w:rsidR="007634DB" w:rsidRPr="00676133" w:rsidRDefault="007634DB" w:rsidP="008C377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w:t>
            </w:r>
          </w:p>
        </w:tc>
      </w:tr>
      <w:tr w:rsidR="007634DB" w:rsidRPr="00676133" w14:paraId="4F029222" w14:textId="77777777" w:rsidTr="007634DB">
        <w:trPr>
          <w:cantSplit/>
          <w:trHeight w:val="1134"/>
        </w:trPr>
        <w:tc>
          <w:tcPr>
            <w:tcW w:w="377" w:type="dxa"/>
            <w:vMerge/>
            <w:tcBorders>
              <w:bottom w:val="nil"/>
            </w:tcBorders>
            <w:shd w:val="clear" w:color="auto" w:fill="auto"/>
            <w:textDirection w:val="tbRlV"/>
            <w:vAlign w:val="center"/>
          </w:tcPr>
          <w:p w14:paraId="1C9052F1" w14:textId="77777777" w:rsidR="007634DB" w:rsidRPr="00676133" w:rsidRDefault="007634DB" w:rsidP="004600A6">
            <w:pPr>
              <w:autoSpaceDE w:val="0"/>
              <w:autoSpaceDN w:val="0"/>
              <w:spacing w:line="260" w:lineRule="exact"/>
              <w:ind w:left="113" w:right="113"/>
              <w:jc w:val="center"/>
              <w:rPr>
                <w:rFonts w:ascii="ＭＳ 明朝" w:eastAsia="ＭＳ 明朝" w:hAnsi="ＭＳ 明朝"/>
                <w:sz w:val="18"/>
                <w:szCs w:val="18"/>
              </w:rPr>
            </w:pPr>
          </w:p>
        </w:tc>
        <w:tc>
          <w:tcPr>
            <w:tcW w:w="1714" w:type="dxa"/>
          </w:tcPr>
          <w:p w14:paraId="67CAADAE" w14:textId="32C116F2" w:rsidR="007634DB" w:rsidRPr="00676133"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（４）水田</w:t>
            </w:r>
            <w:r w:rsidRPr="00676133">
              <w:rPr>
                <w:rFonts w:ascii="ＭＳ 明朝" w:eastAsia="ＭＳ 明朝" w:hAnsi="ＭＳ 明朝"/>
                <w:sz w:val="18"/>
                <w:szCs w:val="18"/>
              </w:rPr>
              <w:ruby>
                <w:rubyPr>
                  <w:rubyAlign w:val="distributeSpace"/>
                  <w:hps w:val="6"/>
                  <w:hpsRaise w:val="16"/>
                  <w:hpsBaseText w:val="18"/>
                  <w:lid w:val="ja-JP"/>
                </w:rubyPr>
                <w:rt>
                  <w:r w:rsidR="007634DB" w:rsidRPr="00676133">
                    <w:rPr>
                      <w:rFonts w:ascii="ＭＳ 明朝" w:eastAsia="ＭＳ 明朝" w:hAnsi="ＭＳ 明朝"/>
                      <w:sz w:val="6"/>
                      <w:szCs w:val="18"/>
                    </w:rPr>
                    <w:t>けい</w:t>
                  </w:r>
                </w:rt>
                <w:rubyBase>
                  <w:r w:rsidR="007634DB" w:rsidRPr="00676133">
                    <w:rPr>
                      <w:rFonts w:ascii="ＭＳ 明朝" w:eastAsia="ＭＳ 明朝" w:hAnsi="ＭＳ 明朝"/>
                      <w:sz w:val="18"/>
                      <w:szCs w:val="18"/>
                    </w:rPr>
                    <w:t>畦</w:t>
                  </w:r>
                </w:rubyBase>
              </w:ruby>
            </w:r>
            <w:r w:rsidRPr="00676133">
              <w:rPr>
                <w:rFonts w:ascii="ＭＳ 明朝" w:eastAsia="ＭＳ 明朝" w:hAnsi="ＭＳ 明朝"/>
                <w:sz w:val="18"/>
                <w:szCs w:val="18"/>
              </w:rPr>
              <w:t>畔除去</w:t>
            </w:r>
            <w:r w:rsidRPr="00676133">
              <w:rPr>
                <w:rFonts w:ascii="ＭＳ 明朝" w:eastAsia="ＭＳ 明朝" w:hAnsi="ＭＳ 明朝" w:hint="eastAsia"/>
                <w:sz w:val="18"/>
                <w:szCs w:val="18"/>
              </w:rPr>
              <w:t>事業</w:t>
            </w:r>
            <w:r w:rsidRPr="00676133">
              <w:rPr>
                <w:rFonts w:ascii="ＭＳ 明朝" w:eastAsia="ＭＳ 明朝" w:hAnsi="ＭＳ 明朝"/>
                <w:sz w:val="18"/>
                <w:szCs w:val="18"/>
              </w:rPr>
              <w:t>（水田の境界となる畦畔を除去するもの）</w:t>
            </w:r>
          </w:p>
        </w:tc>
        <w:tc>
          <w:tcPr>
            <w:tcW w:w="2793" w:type="dxa"/>
          </w:tcPr>
          <w:p w14:paraId="7254FA85" w14:textId="48445E81"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市内のほ場において、次の①及び②の要件を満たすこと。</w:t>
            </w:r>
          </w:p>
          <w:p w14:paraId="411BAD1D" w14:textId="77777777" w:rsidR="007634DB" w:rsidRPr="00676133" w:rsidRDefault="007634DB"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所有者が異なる水田の境界となっている畦畔を除去するものであること。</w:t>
            </w:r>
          </w:p>
          <w:p w14:paraId="6575ED03" w14:textId="5DCD017B" w:rsidR="007634DB" w:rsidRPr="00676133" w:rsidRDefault="007634DB"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補助金交付申請年度内に実施するものであること。</w:t>
            </w:r>
          </w:p>
        </w:tc>
        <w:tc>
          <w:tcPr>
            <w:tcW w:w="2249" w:type="dxa"/>
          </w:tcPr>
          <w:p w14:paraId="78126F24" w14:textId="1B0CE4FB" w:rsidR="007634DB" w:rsidRPr="00676133" w:rsidRDefault="007634DB" w:rsidP="008C377B">
            <w:pPr>
              <w:autoSpaceDE w:val="0"/>
              <w:autoSpaceDN w:val="0"/>
              <w:spacing w:line="260" w:lineRule="exact"/>
              <w:jc w:val="left"/>
              <w:rPr>
                <w:rFonts w:ascii="ＭＳ 明朝" w:eastAsia="ＭＳ 明朝" w:hAnsi="ＭＳ 明朝"/>
                <w:strike/>
                <w:sz w:val="18"/>
                <w:szCs w:val="18"/>
              </w:rPr>
            </w:pPr>
            <w:r w:rsidRPr="00676133">
              <w:rPr>
                <w:rFonts w:ascii="ＭＳ 明朝" w:eastAsia="ＭＳ 明朝" w:hAnsi="ＭＳ 明朝" w:hint="eastAsia"/>
                <w:sz w:val="18"/>
                <w:szCs w:val="18"/>
              </w:rPr>
              <w:t>補助対象事業に係る土地の所有者</w:t>
            </w:r>
          </w:p>
        </w:tc>
        <w:tc>
          <w:tcPr>
            <w:tcW w:w="2051" w:type="dxa"/>
          </w:tcPr>
          <w:p w14:paraId="763EBD39" w14:textId="563115EB" w:rsidR="007634DB" w:rsidRPr="00676133" w:rsidRDefault="007634DB" w:rsidP="00004E38">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除去する畦畔１本につき土地の所有者１人当たり２万円（当該土地が共有の場合にあっては、２万円に持分の割合を乗じて得た額）</w:t>
            </w:r>
          </w:p>
        </w:tc>
        <w:tc>
          <w:tcPr>
            <w:tcW w:w="671" w:type="dxa"/>
          </w:tcPr>
          <w:p w14:paraId="5FEE2B5E" w14:textId="096FDA9B" w:rsidR="007634DB" w:rsidRPr="00676133" w:rsidRDefault="007634DB" w:rsidP="008C377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w:t>
            </w:r>
          </w:p>
        </w:tc>
      </w:tr>
      <w:tr w:rsidR="007634DB" w:rsidRPr="00676133" w14:paraId="3B9402DD" w14:textId="77777777" w:rsidTr="007634DB">
        <w:trPr>
          <w:cantSplit/>
          <w:trHeight w:val="1134"/>
        </w:trPr>
        <w:tc>
          <w:tcPr>
            <w:tcW w:w="377" w:type="dxa"/>
            <w:vMerge/>
            <w:tcBorders>
              <w:bottom w:val="nil"/>
            </w:tcBorders>
            <w:shd w:val="clear" w:color="auto" w:fill="auto"/>
            <w:textDirection w:val="tbRlV"/>
            <w:vAlign w:val="center"/>
          </w:tcPr>
          <w:p w14:paraId="79F0FA55" w14:textId="77777777" w:rsidR="007634DB" w:rsidRPr="00676133" w:rsidRDefault="007634DB" w:rsidP="004600A6">
            <w:pPr>
              <w:autoSpaceDE w:val="0"/>
              <w:autoSpaceDN w:val="0"/>
              <w:spacing w:line="260" w:lineRule="exact"/>
              <w:ind w:left="113" w:right="113"/>
              <w:jc w:val="center"/>
              <w:rPr>
                <w:rFonts w:ascii="ＭＳ 明朝" w:eastAsia="ＭＳ 明朝" w:hAnsi="ＭＳ 明朝"/>
                <w:sz w:val="18"/>
                <w:szCs w:val="18"/>
              </w:rPr>
            </w:pPr>
          </w:p>
        </w:tc>
        <w:tc>
          <w:tcPr>
            <w:tcW w:w="1714" w:type="dxa"/>
            <w:tcBorders>
              <w:bottom w:val="single" w:sz="4" w:space="0" w:color="auto"/>
            </w:tcBorders>
          </w:tcPr>
          <w:p w14:paraId="2CC08BC9" w14:textId="3E2178CD" w:rsidR="007634DB" w:rsidRPr="00676133" w:rsidRDefault="007634DB" w:rsidP="00E62B8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（５）イチジク及びナシの新規栽培支援事業（イチジク又はナシの新規栽培をするもの）</w:t>
            </w:r>
          </w:p>
        </w:tc>
        <w:tc>
          <w:tcPr>
            <w:tcW w:w="2793" w:type="dxa"/>
            <w:tcBorders>
              <w:bottom w:val="single" w:sz="4" w:space="0" w:color="auto"/>
            </w:tcBorders>
          </w:tcPr>
          <w:p w14:paraId="43A6D013" w14:textId="01EA530F"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市内のほ場において、次の①及び②の要件を満たすこと。</w:t>
            </w:r>
          </w:p>
          <w:p w14:paraId="718936FA" w14:textId="77777777" w:rsidR="007634DB" w:rsidRPr="00676133" w:rsidRDefault="007634DB"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１経営体で栽培面積は、５アール以上あること。</w:t>
            </w:r>
          </w:p>
          <w:p w14:paraId="71BF7010" w14:textId="2E979636" w:rsidR="007634DB" w:rsidRPr="00676133" w:rsidRDefault="007634DB" w:rsidP="008C377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苗木を購入した日又は領収書に記載された日付から１年以内に当該苗木をほ場に移植し、かつ、補助金交付申請を行うこと。</w:t>
            </w:r>
          </w:p>
        </w:tc>
        <w:tc>
          <w:tcPr>
            <w:tcW w:w="2249" w:type="dxa"/>
            <w:tcBorders>
              <w:bottom w:val="single" w:sz="4" w:space="0" w:color="auto"/>
            </w:tcBorders>
          </w:tcPr>
          <w:p w14:paraId="583B120B" w14:textId="7C26D082"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組合員又は法人</w:t>
            </w:r>
          </w:p>
        </w:tc>
        <w:tc>
          <w:tcPr>
            <w:tcW w:w="2051" w:type="dxa"/>
            <w:tcBorders>
              <w:bottom w:val="single" w:sz="4" w:space="0" w:color="auto"/>
            </w:tcBorders>
          </w:tcPr>
          <w:p w14:paraId="6D301020" w14:textId="321E7329"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苗木購入費等の経費の２分の１</w:t>
            </w:r>
          </w:p>
        </w:tc>
        <w:tc>
          <w:tcPr>
            <w:tcW w:w="671" w:type="dxa"/>
            <w:tcBorders>
              <w:bottom w:val="single" w:sz="4" w:space="0" w:color="auto"/>
            </w:tcBorders>
          </w:tcPr>
          <w:p w14:paraId="67E79D8C" w14:textId="1DB85D82"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１経営体当たり１００万円</w:t>
            </w:r>
          </w:p>
        </w:tc>
      </w:tr>
      <w:tr w:rsidR="007634DB" w:rsidRPr="00676133" w14:paraId="37A82883" w14:textId="77777777" w:rsidTr="007634DB">
        <w:trPr>
          <w:cantSplit/>
          <w:trHeight w:val="1134"/>
        </w:trPr>
        <w:tc>
          <w:tcPr>
            <w:tcW w:w="377" w:type="dxa"/>
            <w:vMerge/>
            <w:tcBorders>
              <w:bottom w:val="nil"/>
            </w:tcBorders>
            <w:shd w:val="clear" w:color="auto" w:fill="auto"/>
            <w:textDirection w:val="tbRlV"/>
            <w:vAlign w:val="center"/>
          </w:tcPr>
          <w:p w14:paraId="271944BE" w14:textId="77777777" w:rsidR="007634DB" w:rsidRPr="00676133" w:rsidRDefault="007634DB" w:rsidP="004600A6">
            <w:pPr>
              <w:autoSpaceDE w:val="0"/>
              <w:autoSpaceDN w:val="0"/>
              <w:spacing w:line="260" w:lineRule="exact"/>
              <w:ind w:left="113" w:right="113"/>
              <w:jc w:val="center"/>
              <w:rPr>
                <w:rFonts w:ascii="ＭＳ 明朝" w:eastAsia="ＭＳ 明朝" w:hAnsi="ＭＳ 明朝"/>
                <w:sz w:val="18"/>
                <w:szCs w:val="18"/>
              </w:rPr>
            </w:pPr>
          </w:p>
        </w:tc>
        <w:tc>
          <w:tcPr>
            <w:tcW w:w="1714" w:type="dxa"/>
            <w:tcBorders>
              <w:bottom w:val="nil"/>
            </w:tcBorders>
          </w:tcPr>
          <w:p w14:paraId="0F6EE2E6" w14:textId="6C7DFA6B" w:rsidR="007634DB" w:rsidRPr="00676133" w:rsidRDefault="007634DB" w:rsidP="00E62B8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（６）イチジク園及びナシ園の経営継承支援事業（イチジク園又はナシ園の経営継承に伴い、改植及び設備の新</w:t>
            </w:r>
          </w:p>
        </w:tc>
        <w:tc>
          <w:tcPr>
            <w:tcW w:w="2793" w:type="dxa"/>
            <w:tcBorders>
              <w:bottom w:val="nil"/>
            </w:tcBorders>
          </w:tcPr>
          <w:p w14:paraId="0CD87A04" w14:textId="77777777" w:rsidR="007634DB" w:rsidRPr="00676133" w:rsidRDefault="007634DB" w:rsidP="00A5073A">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市内のほ場において、次の①、②及び③又は④の要件を満たすこと。</w:t>
            </w:r>
          </w:p>
          <w:p w14:paraId="2C035C09" w14:textId="6D417DDF" w:rsidR="007634DB" w:rsidRPr="00676133" w:rsidRDefault="007634DB" w:rsidP="00A5073A">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１経営体で栽培面積５アール以上の樹園地を経営継承した、又は経営継承する場合であること。</w:t>
            </w:r>
          </w:p>
        </w:tc>
        <w:tc>
          <w:tcPr>
            <w:tcW w:w="2249" w:type="dxa"/>
            <w:tcBorders>
              <w:bottom w:val="nil"/>
            </w:tcBorders>
          </w:tcPr>
          <w:p w14:paraId="17EE8DE1" w14:textId="0825F874"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組合員又は法人</w:t>
            </w:r>
          </w:p>
        </w:tc>
        <w:tc>
          <w:tcPr>
            <w:tcW w:w="2051" w:type="dxa"/>
            <w:tcBorders>
              <w:bottom w:val="nil"/>
            </w:tcBorders>
          </w:tcPr>
          <w:p w14:paraId="2945B0A5" w14:textId="268A8C9B" w:rsidR="00934526"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改植の場合にあっては改植費等の経費の２分の１以内、設備の新設、</w:t>
            </w:r>
            <w:r w:rsidR="00934526">
              <w:rPr>
                <w:rFonts w:ascii="ＭＳ 明朝" w:eastAsia="ＭＳ 明朝" w:hAnsi="ＭＳ 明朝" w:hint="eastAsia"/>
                <w:sz w:val="18"/>
                <w:szCs w:val="18"/>
              </w:rPr>
              <w:t>改修</w:t>
            </w:r>
          </w:p>
          <w:p w14:paraId="35C5A497" w14:textId="2C40D0D4"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、修繕等の場合にあっては設備導入費、資材購入費等の経費の２分の１</w:t>
            </w:r>
          </w:p>
        </w:tc>
        <w:tc>
          <w:tcPr>
            <w:tcW w:w="671" w:type="dxa"/>
            <w:tcBorders>
              <w:bottom w:val="nil"/>
            </w:tcBorders>
          </w:tcPr>
          <w:p w14:paraId="7A480301" w14:textId="5A189CEC"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１経営体当たり、改植の場合にあっては２０万</w:t>
            </w:r>
          </w:p>
        </w:tc>
      </w:tr>
      <w:tr w:rsidR="007634DB" w:rsidRPr="00676133" w14:paraId="3A1FF9B8" w14:textId="77777777" w:rsidTr="007634DB">
        <w:trPr>
          <w:cantSplit/>
          <w:trHeight w:val="7280"/>
        </w:trPr>
        <w:tc>
          <w:tcPr>
            <w:tcW w:w="377" w:type="dxa"/>
            <w:vMerge w:val="restart"/>
            <w:tcBorders>
              <w:top w:val="nil"/>
              <w:bottom w:val="nil"/>
            </w:tcBorders>
            <w:shd w:val="clear" w:color="auto" w:fill="auto"/>
            <w:textDirection w:val="tbRlV"/>
            <w:vAlign w:val="center"/>
          </w:tcPr>
          <w:p w14:paraId="0AC89496" w14:textId="0D26CA13" w:rsidR="007634DB" w:rsidRPr="00676133" w:rsidRDefault="007634DB" w:rsidP="00F57CAF">
            <w:pPr>
              <w:autoSpaceDE w:val="0"/>
              <w:autoSpaceDN w:val="0"/>
              <w:spacing w:line="260" w:lineRule="exact"/>
              <w:ind w:left="113" w:right="113"/>
              <w:rPr>
                <w:rFonts w:ascii="ＭＳ 明朝" w:eastAsia="ＭＳ 明朝" w:hAnsi="ＭＳ 明朝"/>
                <w:sz w:val="18"/>
                <w:szCs w:val="18"/>
              </w:rPr>
            </w:pPr>
            <w:r w:rsidRPr="00676133">
              <w:rPr>
                <w:rFonts w:ascii="ＭＳ 明朝" w:eastAsia="ＭＳ 明朝" w:hAnsi="ＭＳ 明朝" w:hint="eastAsia"/>
                <w:sz w:val="18"/>
                <w:szCs w:val="18"/>
              </w:rPr>
              <w:lastRenderedPageBreak/>
              <w:t xml:space="preserve">　　　　　　　　　強　　　　　　　　　　　　　　　　化　　　　　　　　　　　　　　　　事　　　　　　　　　　　　　　　　業　　　　　　　　　　　　　　</w:t>
            </w:r>
          </w:p>
        </w:tc>
        <w:tc>
          <w:tcPr>
            <w:tcW w:w="1714" w:type="dxa"/>
            <w:tcBorders>
              <w:top w:val="nil"/>
            </w:tcBorders>
          </w:tcPr>
          <w:p w14:paraId="4BF9084C" w14:textId="37FCC8A4" w:rsidR="007634DB" w:rsidRPr="00676133" w:rsidRDefault="007634DB" w:rsidP="00A5073A">
            <w:pPr>
              <w:autoSpaceDE w:val="0"/>
              <w:autoSpaceDN w:val="0"/>
              <w:spacing w:line="260" w:lineRule="exact"/>
              <w:ind w:leftChars="200" w:left="403"/>
              <w:jc w:val="left"/>
              <w:rPr>
                <w:rFonts w:ascii="ＭＳ 明朝" w:eastAsia="ＭＳ 明朝" w:hAnsi="ＭＳ 明朝"/>
                <w:sz w:val="18"/>
                <w:szCs w:val="18"/>
              </w:rPr>
            </w:pPr>
            <w:r w:rsidRPr="00676133">
              <w:rPr>
                <w:rFonts w:ascii="ＭＳ 明朝" w:eastAsia="ＭＳ 明朝" w:hAnsi="ＭＳ 明朝" w:hint="eastAsia"/>
                <w:sz w:val="18"/>
                <w:szCs w:val="18"/>
              </w:rPr>
              <w:t>設、改修、修繕等を実施するもの）</w:t>
            </w:r>
          </w:p>
        </w:tc>
        <w:tc>
          <w:tcPr>
            <w:tcW w:w="2793" w:type="dxa"/>
            <w:tcBorders>
              <w:top w:val="nil"/>
            </w:tcBorders>
          </w:tcPr>
          <w:p w14:paraId="1E71F1E2" w14:textId="3779D518" w:rsidR="007634DB" w:rsidRPr="00676133" w:rsidRDefault="007634DB" w:rsidP="00A5073A">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次のａからｃまでのいずれかに該当すること。</w:t>
            </w:r>
          </w:p>
          <w:p w14:paraId="1459306A" w14:textId="77777777" w:rsidR="007634DB" w:rsidRPr="00676133" w:rsidRDefault="007634DB" w:rsidP="000D0739">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ａ　補助金交付申請年度（以下「申請年度」という。）の初日前２年以内に経営継承された樹園地であること。</w:t>
            </w:r>
          </w:p>
          <w:p w14:paraId="3CA306A9" w14:textId="77777777" w:rsidR="007634DB" w:rsidRPr="00676133" w:rsidRDefault="007634DB" w:rsidP="000D0739">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ｂ　申請年度内に経営継承された樹園地であること。</w:t>
            </w:r>
          </w:p>
          <w:p w14:paraId="10BD04C1" w14:textId="5E38C728" w:rsidR="007634DB" w:rsidRPr="00676133" w:rsidRDefault="007634DB" w:rsidP="00C63717">
            <w:pPr>
              <w:autoSpaceDE w:val="0"/>
              <w:autoSpaceDN w:val="0"/>
              <w:spacing w:line="260" w:lineRule="exact"/>
              <w:ind w:leftChars="91" w:left="354"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ｃ　申請年度の翌年度の末日までに経営継承されることが確実な樹園地であること（樹園地の経営継承に係る合意書を添付すること。）。</w:t>
            </w:r>
          </w:p>
          <w:p w14:paraId="3E6C0B59" w14:textId="77777777" w:rsidR="007634DB" w:rsidRPr="00676133" w:rsidRDefault="007634DB" w:rsidP="000D0739">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改植に係る苗木を購入した日又は領収書に記載された日付から１年以内に、当該苗木をほ場に移植し、かつ、補助金交付申請を行うこと。</w:t>
            </w:r>
          </w:p>
          <w:p w14:paraId="51FC27C1" w14:textId="77777777" w:rsidR="007634DB" w:rsidRPr="00676133" w:rsidRDefault="007634DB" w:rsidP="000D0739">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④　申請年度内に設備の新設、改修、修繕等を実施し、かつ、補助金交付申請を行うこと。</w:t>
            </w:r>
          </w:p>
          <w:p w14:paraId="2BC0223A" w14:textId="433D4324" w:rsidR="007634DB" w:rsidRPr="00676133" w:rsidRDefault="007634DB" w:rsidP="00C63717">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※「経営継承」とは、対象樹園地の所有権、賃借権、使用貸借権又は農業経営基盤強化促進法に基づく利用権等の使用収益権を申請者本人が取得することをいう。</w:t>
            </w:r>
          </w:p>
        </w:tc>
        <w:tc>
          <w:tcPr>
            <w:tcW w:w="2249" w:type="dxa"/>
            <w:tcBorders>
              <w:top w:val="nil"/>
            </w:tcBorders>
          </w:tcPr>
          <w:p w14:paraId="04EDE404" w14:textId="407FF6A5"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2051" w:type="dxa"/>
            <w:tcBorders>
              <w:top w:val="nil"/>
            </w:tcBorders>
          </w:tcPr>
          <w:p w14:paraId="355111DF" w14:textId="3F1CD8F8"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671" w:type="dxa"/>
            <w:tcBorders>
              <w:top w:val="nil"/>
            </w:tcBorders>
          </w:tcPr>
          <w:p w14:paraId="1B5A7CA7" w14:textId="5C6CEEF9" w:rsidR="007634DB" w:rsidRPr="00676133" w:rsidRDefault="007634DB" w:rsidP="000D0739">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円、設</w:t>
            </w:r>
          </w:p>
          <w:p w14:paraId="796CD487" w14:textId="77777777" w:rsidR="007634DB" w:rsidRPr="00676133" w:rsidRDefault="007634DB" w:rsidP="000D0739">
            <w:pPr>
              <w:autoSpaceDE w:val="0"/>
              <w:autoSpaceDN w:val="0"/>
              <w:spacing w:line="260" w:lineRule="exact"/>
              <w:ind w:rightChars="-100" w:right="-201"/>
              <w:jc w:val="left"/>
              <w:rPr>
                <w:rFonts w:ascii="ＭＳ 明朝" w:eastAsia="ＭＳ 明朝" w:hAnsi="ＭＳ 明朝"/>
                <w:sz w:val="18"/>
                <w:szCs w:val="18"/>
              </w:rPr>
            </w:pPr>
            <w:r w:rsidRPr="00676133">
              <w:rPr>
                <w:rFonts w:ascii="ＭＳ 明朝" w:eastAsia="ＭＳ 明朝" w:hAnsi="ＭＳ 明朝" w:hint="eastAsia"/>
                <w:sz w:val="18"/>
                <w:szCs w:val="18"/>
              </w:rPr>
              <w:t>備の新設、</w:t>
            </w:r>
          </w:p>
          <w:p w14:paraId="02275622" w14:textId="5F223248" w:rsidR="007634DB" w:rsidRPr="00676133" w:rsidRDefault="007634DB" w:rsidP="000D0739">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更新等の場合にあっては５０万円</w:t>
            </w:r>
          </w:p>
        </w:tc>
      </w:tr>
      <w:tr w:rsidR="007634DB" w:rsidRPr="00676133" w14:paraId="588165D8" w14:textId="77777777" w:rsidTr="007634DB">
        <w:trPr>
          <w:cantSplit/>
          <w:trHeight w:val="454"/>
        </w:trPr>
        <w:tc>
          <w:tcPr>
            <w:tcW w:w="377" w:type="dxa"/>
            <w:vMerge/>
            <w:tcBorders>
              <w:bottom w:val="nil"/>
            </w:tcBorders>
            <w:shd w:val="clear" w:color="auto" w:fill="auto"/>
            <w:textDirection w:val="tbRlV"/>
            <w:vAlign w:val="center"/>
          </w:tcPr>
          <w:p w14:paraId="197895A4" w14:textId="70E410F3" w:rsidR="007634DB" w:rsidRPr="00676133" w:rsidRDefault="007634DB" w:rsidP="00F57CAF">
            <w:pPr>
              <w:autoSpaceDE w:val="0"/>
              <w:autoSpaceDN w:val="0"/>
              <w:spacing w:line="260" w:lineRule="exact"/>
              <w:ind w:left="113" w:right="113"/>
              <w:rPr>
                <w:rFonts w:ascii="ＭＳ 明朝" w:eastAsia="ＭＳ 明朝" w:hAnsi="ＭＳ 明朝"/>
                <w:sz w:val="18"/>
                <w:szCs w:val="18"/>
              </w:rPr>
            </w:pPr>
          </w:p>
        </w:tc>
        <w:tc>
          <w:tcPr>
            <w:tcW w:w="1714" w:type="dxa"/>
            <w:tcBorders>
              <w:top w:val="single" w:sz="4" w:space="0" w:color="auto"/>
            </w:tcBorders>
          </w:tcPr>
          <w:p w14:paraId="421175C4" w14:textId="3F70AA97" w:rsidR="007634DB" w:rsidRPr="00676133" w:rsidRDefault="007634DB" w:rsidP="0076218F">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（７）イチジク及びナシの経営改善支援事業（イチジク又はナシの改植及び設備の改修等を実施するもの）</w:t>
            </w:r>
          </w:p>
        </w:tc>
        <w:tc>
          <w:tcPr>
            <w:tcW w:w="2793" w:type="dxa"/>
            <w:tcBorders>
              <w:top w:val="single" w:sz="4" w:space="0" w:color="auto"/>
            </w:tcBorders>
          </w:tcPr>
          <w:p w14:paraId="577827E5" w14:textId="2BAB832A" w:rsidR="007634DB" w:rsidRPr="00676133" w:rsidRDefault="007634DB" w:rsidP="001A5EE9">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改植の場合は次の①及び②の要件を、設備の改修等の場合は次の③の要件をそれぞれ満たすこと。</w:t>
            </w:r>
          </w:p>
          <w:p w14:paraId="379F5309" w14:textId="54354D15" w:rsidR="007634DB" w:rsidRPr="00676133" w:rsidRDefault="007634DB" w:rsidP="002F1C4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１経営体で改植面積は１アール以上あること。</w:t>
            </w:r>
          </w:p>
          <w:p w14:paraId="764147C0" w14:textId="6BF2BEA3" w:rsidR="007634DB" w:rsidRPr="00676133" w:rsidRDefault="007634DB" w:rsidP="002F1C4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苗木を購入した日又は領収書に記載された日付から１年以内に、当該苗木を市内のほ場に移植し、かつ、補助金交付申請を行うこと。</w:t>
            </w:r>
          </w:p>
          <w:p w14:paraId="32DFBB18" w14:textId="5CCD0108" w:rsidR="007634DB" w:rsidRPr="00676133" w:rsidRDefault="007634DB" w:rsidP="002F1C4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設備の改修等に係る経費は、市内の１ほ場での改修等の費用が１０万円以上であること。</w:t>
            </w:r>
          </w:p>
        </w:tc>
        <w:tc>
          <w:tcPr>
            <w:tcW w:w="2249" w:type="dxa"/>
            <w:tcBorders>
              <w:top w:val="single" w:sz="4" w:space="0" w:color="auto"/>
            </w:tcBorders>
          </w:tcPr>
          <w:p w14:paraId="4C1947DB" w14:textId="6A099133"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組合員又は法人</w:t>
            </w:r>
          </w:p>
        </w:tc>
        <w:tc>
          <w:tcPr>
            <w:tcW w:w="2051" w:type="dxa"/>
            <w:tcBorders>
              <w:top w:val="single" w:sz="4" w:space="0" w:color="auto"/>
            </w:tcBorders>
          </w:tcPr>
          <w:p w14:paraId="00E688FC" w14:textId="3B74DBE7"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改植の場合にあっては改植費等の経費の２分の１以内、設備の改修等の場合にあっては設備改修費、資材購入費等の経費の３分の１</w:t>
            </w:r>
          </w:p>
        </w:tc>
        <w:tc>
          <w:tcPr>
            <w:tcW w:w="671" w:type="dxa"/>
            <w:tcBorders>
              <w:top w:val="single" w:sz="4" w:space="0" w:color="auto"/>
            </w:tcBorders>
          </w:tcPr>
          <w:p w14:paraId="2721D8A8" w14:textId="028F1B91"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１経営体当たり、改植の場合にあっては２０万円、設備の改修等の場合にあっては２０万円</w:t>
            </w:r>
          </w:p>
        </w:tc>
      </w:tr>
      <w:tr w:rsidR="007634DB" w:rsidRPr="00676133" w14:paraId="6217B831" w14:textId="77777777" w:rsidTr="007634DB">
        <w:tc>
          <w:tcPr>
            <w:tcW w:w="377" w:type="dxa"/>
            <w:vMerge/>
            <w:tcBorders>
              <w:bottom w:val="nil"/>
            </w:tcBorders>
            <w:shd w:val="clear" w:color="auto" w:fill="auto"/>
          </w:tcPr>
          <w:p w14:paraId="01422C58" w14:textId="77777777"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1714" w:type="dxa"/>
            <w:tcBorders>
              <w:bottom w:val="single" w:sz="4" w:space="0" w:color="auto"/>
            </w:tcBorders>
          </w:tcPr>
          <w:p w14:paraId="62ABD5DA" w14:textId="293D3FFE" w:rsidR="007634DB" w:rsidRPr="00676133"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（８）樹園地の利用促進及び維持支援事業（樹園地の借入を促進するもの）</w:t>
            </w:r>
          </w:p>
        </w:tc>
        <w:tc>
          <w:tcPr>
            <w:tcW w:w="2793" w:type="dxa"/>
            <w:tcBorders>
              <w:bottom w:val="single" w:sz="4" w:space="0" w:color="auto"/>
            </w:tcBorders>
          </w:tcPr>
          <w:p w14:paraId="7537FAA3" w14:textId="1F427414" w:rsidR="007634DB" w:rsidRPr="00676133" w:rsidRDefault="007634DB" w:rsidP="0035318A">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補助金交付申請年度内に、安城市の畑・樹園地利用促進制度実施要綱（平成２６年８月１日施行）に規定される畑・樹園地利用促進制度を利用し、樹園地の利用権設定をするものであること。</w:t>
            </w:r>
          </w:p>
        </w:tc>
        <w:tc>
          <w:tcPr>
            <w:tcW w:w="2249" w:type="dxa"/>
            <w:tcBorders>
              <w:bottom w:val="single" w:sz="4" w:space="0" w:color="auto"/>
            </w:tcBorders>
          </w:tcPr>
          <w:p w14:paraId="7F9740D6" w14:textId="3D25E6CE"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組合員又は法人（利用権設定をした借主に限る。）</w:t>
            </w:r>
          </w:p>
        </w:tc>
        <w:tc>
          <w:tcPr>
            <w:tcW w:w="2051" w:type="dxa"/>
            <w:tcBorders>
              <w:bottom w:val="single" w:sz="4" w:space="0" w:color="auto"/>
            </w:tcBorders>
          </w:tcPr>
          <w:p w14:paraId="689F5B3C" w14:textId="61D722C2"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利用権を設定する畑・樹園地１０アール当たり２万円で積算した金額</w:t>
            </w:r>
          </w:p>
        </w:tc>
        <w:tc>
          <w:tcPr>
            <w:tcW w:w="671" w:type="dxa"/>
            <w:tcBorders>
              <w:bottom w:val="single" w:sz="4" w:space="0" w:color="auto"/>
            </w:tcBorders>
          </w:tcPr>
          <w:p w14:paraId="447BF2A0" w14:textId="39E6127F" w:rsidR="007634DB" w:rsidRPr="00676133" w:rsidRDefault="007634DB" w:rsidP="002F1C4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w:t>
            </w:r>
          </w:p>
        </w:tc>
      </w:tr>
      <w:tr w:rsidR="007634DB" w:rsidRPr="00676133" w14:paraId="21EE27D4" w14:textId="77777777" w:rsidTr="007634DB">
        <w:trPr>
          <w:trHeight w:val="310"/>
        </w:trPr>
        <w:tc>
          <w:tcPr>
            <w:tcW w:w="377" w:type="dxa"/>
            <w:vMerge/>
            <w:tcBorders>
              <w:bottom w:val="nil"/>
            </w:tcBorders>
            <w:shd w:val="clear" w:color="auto" w:fill="auto"/>
          </w:tcPr>
          <w:p w14:paraId="0CD7CC60" w14:textId="77777777"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1714" w:type="dxa"/>
            <w:tcBorders>
              <w:bottom w:val="nil"/>
            </w:tcBorders>
          </w:tcPr>
          <w:p w14:paraId="4DC826BD" w14:textId="1A82A081" w:rsidR="007634DB" w:rsidRPr="00676133"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（９）甘ひびき推進事業（ナシの品種である甘ひびきの苗木を購入するもの）</w:t>
            </w:r>
          </w:p>
        </w:tc>
        <w:tc>
          <w:tcPr>
            <w:tcW w:w="2793" w:type="dxa"/>
            <w:tcBorders>
              <w:bottom w:val="nil"/>
            </w:tcBorders>
          </w:tcPr>
          <w:p w14:paraId="74F05A63" w14:textId="01D100D4" w:rsidR="007634DB" w:rsidRPr="00676133" w:rsidRDefault="007634DB" w:rsidP="007634DB">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次の①及び②の要件を満たすこと。</w:t>
            </w:r>
          </w:p>
          <w:p w14:paraId="43C86CAB" w14:textId="54DAF151" w:rsidR="007634DB" w:rsidRPr="00676133" w:rsidRDefault="007634DB" w:rsidP="002F1C4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 xml:space="preserve">①　</w:t>
            </w:r>
            <w:r w:rsidRPr="00676133">
              <w:rPr>
                <w:rFonts w:ascii="ＭＳ 明朝" w:eastAsia="ＭＳ 明朝" w:hAnsi="ＭＳ 明朝"/>
                <w:sz w:val="18"/>
                <w:szCs w:val="18"/>
              </w:rPr>
              <w:t>苗木を自らの栽培用に購入し、</w:t>
            </w:r>
            <w:r w:rsidRPr="00676133">
              <w:rPr>
                <w:rFonts w:ascii="ＭＳ 明朝" w:eastAsia="ＭＳ 明朝" w:hAnsi="ＭＳ 明朝" w:hint="eastAsia"/>
                <w:sz w:val="18"/>
                <w:szCs w:val="18"/>
              </w:rPr>
              <w:t>市内の</w:t>
            </w:r>
            <w:r w:rsidRPr="00676133">
              <w:rPr>
                <w:rFonts w:ascii="ＭＳ 明朝" w:eastAsia="ＭＳ 明朝" w:hAnsi="ＭＳ 明朝"/>
                <w:sz w:val="18"/>
                <w:szCs w:val="18"/>
              </w:rPr>
              <w:t>ほ場に移植するものであること。</w:t>
            </w:r>
          </w:p>
          <w:p w14:paraId="1282EC6A" w14:textId="6D66A0B4" w:rsidR="007634DB" w:rsidRPr="00676133" w:rsidRDefault="007634DB" w:rsidP="007634DB">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 xml:space="preserve">②　</w:t>
            </w:r>
            <w:r w:rsidRPr="00676133">
              <w:rPr>
                <w:rFonts w:ascii="ＭＳ 明朝" w:eastAsia="ＭＳ 明朝" w:hAnsi="ＭＳ 明朝"/>
                <w:sz w:val="18"/>
                <w:szCs w:val="18"/>
              </w:rPr>
              <w:t>苗木を購入した日又は領収書に記載された日付から１年以内に、当該苗木を</w:t>
            </w:r>
            <w:r w:rsidRPr="00676133">
              <w:rPr>
                <w:rFonts w:ascii="ＭＳ 明朝" w:eastAsia="ＭＳ 明朝" w:hAnsi="ＭＳ 明朝" w:hint="eastAsia"/>
                <w:sz w:val="18"/>
                <w:szCs w:val="18"/>
              </w:rPr>
              <w:t>市内の</w:t>
            </w:r>
            <w:r w:rsidRPr="00676133">
              <w:rPr>
                <w:rFonts w:ascii="ＭＳ 明朝" w:eastAsia="ＭＳ 明朝" w:hAnsi="ＭＳ 明朝"/>
                <w:sz w:val="18"/>
                <w:szCs w:val="18"/>
              </w:rPr>
              <w:t>ほ場に移植し、かつ、補助金交付申請を</w:t>
            </w:r>
          </w:p>
        </w:tc>
        <w:tc>
          <w:tcPr>
            <w:tcW w:w="2249" w:type="dxa"/>
            <w:tcBorders>
              <w:bottom w:val="nil"/>
            </w:tcBorders>
          </w:tcPr>
          <w:p w14:paraId="43B46A7C" w14:textId="032F5740"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組合員、法人又は部会</w:t>
            </w:r>
          </w:p>
        </w:tc>
        <w:tc>
          <w:tcPr>
            <w:tcW w:w="2051" w:type="dxa"/>
            <w:tcBorders>
              <w:bottom w:val="nil"/>
            </w:tcBorders>
          </w:tcPr>
          <w:p w14:paraId="7B65F7ED" w14:textId="378D3585"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購入する苗木１本当たり１，０００円で積算した金額</w:t>
            </w:r>
          </w:p>
        </w:tc>
        <w:tc>
          <w:tcPr>
            <w:tcW w:w="671" w:type="dxa"/>
            <w:tcBorders>
              <w:bottom w:val="nil"/>
            </w:tcBorders>
          </w:tcPr>
          <w:p w14:paraId="11E539FC" w14:textId="3D31C6F1" w:rsidR="007634DB" w:rsidRPr="00676133" w:rsidRDefault="007634DB" w:rsidP="002F1C4B">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w:t>
            </w:r>
          </w:p>
        </w:tc>
      </w:tr>
      <w:tr w:rsidR="007634DB" w:rsidRPr="00676133" w14:paraId="579E453B" w14:textId="77777777" w:rsidTr="007634DB">
        <w:trPr>
          <w:trHeight w:val="310"/>
        </w:trPr>
        <w:tc>
          <w:tcPr>
            <w:tcW w:w="377" w:type="dxa"/>
            <w:tcBorders>
              <w:top w:val="nil"/>
            </w:tcBorders>
            <w:shd w:val="clear" w:color="auto" w:fill="auto"/>
          </w:tcPr>
          <w:p w14:paraId="7F689CB6" w14:textId="77777777"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1714" w:type="dxa"/>
            <w:tcBorders>
              <w:top w:val="nil"/>
            </w:tcBorders>
          </w:tcPr>
          <w:p w14:paraId="6B50DFCF" w14:textId="77777777" w:rsidR="007634DB" w:rsidRPr="00676133"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p>
        </w:tc>
        <w:tc>
          <w:tcPr>
            <w:tcW w:w="2793" w:type="dxa"/>
            <w:tcBorders>
              <w:top w:val="nil"/>
            </w:tcBorders>
          </w:tcPr>
          <w:p w14:paraId="18A70568" w14:textId="7512CD9B" w:rsidR="007634DB" w:rsidRPr="00676133" w:rsidRDefault="007634DB" w:rsidP="00A3158E">
            <w:pPr>
              <w:autoSpaceDE w:val="0"/>
              <w:autoSpaceDN w:val="0"/>
              <w:spacing w:line="260" w:lineRule="exact"/>
              <w:ind w:leftChars="100" w:left="201"/>
              <w:jc w:val="left"/>
              <w:rPr>
                <w:rFonts w:ascii="ＭＳ 明朝" w:eastAsia="ＭＳ 明朝" w:hAnsi="ＭＳ 明朝"/>
                <w:sz w:val="18"/>
                <w:szCs w:val="18"/>
              </w:rPr>
            </w:pPr>
            <w:r w:rsidRPr="00676133">
              <w:rPr>
                <w:rFonts w:ascii="ＭＳ 明朝" w:eastAsia="ＭＳ 明朝" w:hAnsi="ＭＳ 明朝"/>
                <w:sz w:val="18"/>
                <w:szCs w:val="18"/>
              </w:rPr>
              <w:t>行うこと。</w:t>
            </w:r>
          </w:p>
        </w:tc>
        <w:tc>
          <w:tcPr>
            <w:tcW w:w="2249" w:type="dxa"/>
            <w:tcBorders>
              <w:top w:val="nil"/>
            </w:tcBorders>
          </w:tcPr>
          <w:p w14:paraId="5A872E56" w14:textId="77777777"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2051" w:type="dxa"/>
            <w:tcBorders>
              <w:top w:val="nil"/>
            </w:tcBorders>
          </w:tcPr>
          <w:p w14:paraId="0F0984FE" w14:textId="77777777"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671" w:type="dxa"/>
            <w:tcBorders>
              <w:top w:val="nil"/>
            </w:tcBorders>
          </w:tcPr>
          <w:p w14:paraId="7B3FBF63" w14:textId="77777777" w:rsidR="007634DB" w:rsidRPr="00676133" w:rsidRDefault="007634DB" w:rsidP="002F1C4B">
            <w:pPr>
              <w:autoSpaceDE w:val="0"/>
              <w:autoSpaceDN w:val="0"/>
              <w:spacing w:line="260" w:lineRule="exact"/>
              <w:jc w:val="center"/>
              <w:rPr>
                <w:rFonts w:ascii="ＭＳ 明朝" w:eastAsia="ＭＳ 明朝" w:hAnsi="ＭＳ 明朝"/>
                <w:sz w:val="18"/>
                <w:szCs w:val="18"/>
              </w:rPr>
            </w:pPr>
          </w:p>
        </w:tc>
      </w:tr>
      <w:tr w:rsidR="007634DB" w:rsidRPr="00676133" w14:paraId="7A775D0E" w14:textId="77777777" w:rsidTr="007634DB">
        <w:trPr>
          <w:trHeight w:val="42"/>
        </w:trPr>
        <w:tc>
          <w:tcPr>
            <w:tcW w:w="377" w:type="dxa"/>
            <w:vMerge w:val="restart"/>
            <w:shd w:val="clear" w:color="auto" w:fill="auto"/>
          </w:tcPr>
          <w:p w14:paraId="2FA1D035" w14:textId="77777777"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1714" w:type="dxa"/>
          </w:tcPr>
          <w:p w14:paraId="6DBD3F84" w14:textId="1A47F0E2" w:rsidR="007634DB" w:rsidRPr="00676133"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（１０）農産物の品種登録事業（農産物（穀物、野菜、果樹、花き等）を新たに品種登録するもの）</w:t>
            </w:r>
          </w:p>
        </w:tc>
        <w:tc>
          <w:tcPr>
            <w:tcW w:w="2793" w:type="dxa"/>
          </w:tcPr>
          <w:p w14:paraId="103AA8FC" w14:textId="53CFDF85"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自らが市内のほ場において生産する目的で、補助金交付申請年度内に、農産物（穀物、野菜、果樹、花き等）の品種登録をすること。</w:t>
            </w:r>
          </w:p>
        </w:tc>
        <w:tc>
          <w:tcPr>
            <w:tcW w:w="2249" w:type="dxa"/>
          </w:tcPr>
          <w:p w14:paraId="3571931B" w14:textId="09F0D44D"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組合員又は法人</w:t>
            </w:r>
          </w:p>
        </w:tc>
        <w:tc>
          <w:tcPr>
            <w:tcW w:w="2051" w:type="dxa"/>
          </w:tcPr>
          <w:p w14:paraId="61253831" w14:textId="3AFEC879"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品種登録の出願料及び審査手数料の２分の１</w:t>
            </w:r>
          </w:p>
        </w:tc>
        <w:tc>
          <w:tcPr>
            <w:tcW w:w="671" w:type="dxa"/>
          </w:tcPr>
          <w:p w14:paraId="6BE99148" w14:textId="25417924"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１品種の登録当たり１０万円</w:t>
            </w:r>
          </w:p>
        </w:tc>
      </w:tr>
      <w:tr w:rsidR="007634DB" w:rsidRPr="00676133" w14:paraId="2A7F8ADA" w14:textId="77777777" w:rsidTr="007634DB">
        <w:tc>
          <w:tcPr>
            <w:tcW w:w="377" w:type="dxa"/>
            <w:vMerge/>
            <w:shd w:val="clear" w:color="auto" w:fill="auto"/>
          </w:tcPr>
          <w:p w14:paraId="0B7A86DA" w14:textId="77777777" w:rsidR="007634DB" w:rsidRPr="00676133" w:rsidRDefault="007634DB" w:rsidP="008C377B">
            <w:pPr>
              <w:autoSpaceDE w:val="0"/>
              <w:autoSpaceDN w:val="0"/>
              <w:spacing w:line="260" w:lineRule="exact"/>
              <w:jc w:val="left"/>
              <w:rPr>
                <w:rFonts w:ascii="ＭＳ 明朝" w:eastAsia="ＭＳ 明朝" w:hAnsi="ＭＳ 明朝"/>
                <w:sz w:val="18"/>
                <w:szCs w:val="18"/>
              </w:rPr>
            </w:pPr>
          </w:p>
        </w:tc>
        <w:tc>
          <w:tcPr>
            <w:tcW w:w="1714" w:type="dxa"/>
            <w:tcBorders>
              <w:bottom w:val="single" w:sz="4" w:space="0" w:color="auto"/>
            </w:tcBorders>
          </w:tcPr>
          <w:p w14:paraId="76942266" w14:textId="35AC363F" w:rsidR="007634DB" w:rsidRPr="00676133" w:rsidRDefault="007634DB" w:rsidP="008C377B">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（１１）法人化推進事業（農業の家族経営を法人化するもの）</w:t>
            </w:r>
          </w:p>
        </w:tc>
        <w:tc>
          <w:tcPr>
            <w:tcW w:w="2793" w:type="dxa"/>
            <w:tcBorders>
              <w:bottom w:val="single" w:sz="4" w:space="0" w:color="auto"/>
            </w:tcBorders>
          </w:tcPr>
          <w:p w14:paraId="2BF88EA7" w14:textId="7D091572"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補助金交付申請年度内に、家族経営を農地所有適格法人に法人化した場合であること。</w:t>
            </w:r>
          </w:p>
        </w:tc>
        <w:tc>
          <w:tcPr>
            <w:tcW w:w="2249" w:type="dxa"/>
            <w:tcBorders>
              <w:bottom w:val="single" w:sz="4" w:space="0" w:color="auto"/>
            </w:tcBorders>
          </w:tcPr>
          <w:p w14:paraId="79857036" w14:textId="4588F193"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法人</w:t>
            </w:r>
          </w:p>
        </w:tc>
        <w:tc>
          <w:tcPr>
            <w:tcW w:w="2051" w:type="dxa"/>
            <w:tcBorders>
              <w:bottom w:val="single" w:sz="4" w:space="0" w:color="auto"/>
            </w:tcBorders>
          </w:tcPr>
          <w:p w14:paraId="0F2EB5C4" w14:textId="3258FB2C"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法人化１件につき２０万円</w:t>
            </w:r>
          </w:p>
        </w:tc>
        <w:tc>
          <w:tcPr>
            <w:tcW w:w="671" w:type="dxa"/>
            <w:tcBorders>
              <w:bottom w:val="single" w:sz="4" w:space="0" w:color="auto"/>
            </w:tcBorders>
          </w:tcPr>
          <w:p w14:paraId="0DFFD448" w14:textId="1BE65B4C" w:rsidR="007634DB" w:rsidRPr="00676133" w:rsidRDefault="007634DB" w:rsidP="008C377B">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１法人当たり２０万円</w:t>
            </w:r>
          </w:p>
        </w:tc>
      </w:tr>
      <w:tr w:rsidR="007634DB" w:rsidRPr="00676133" w14:paraId="48A6F4FD" w14:textId="77777777" w:rsidTr="007634DB">
        <w:trPr>
          <w:trHeight w:val="1342"/>
        </w:trPr>
        <w:tc>
          <w:tcPr>
            <w:tcW w:w="377" w:type="dxa"/>
            <w:vMerge/>
            <w:shd w:val="clear" w:color="auto" w:fill="auto"/>
          </w:tcPr>
          <w:p w14:paraId="02EEE33E" w14:textId="77777777" w:rsidR="007634DB" w:rsidRPr="00676133" w:rsidRDefault="007634DB" w:rsidP="000C3811">
            <w:pPr>
              <w:autoSpaceDE w:val="0"/>
              <w:autoSpaceDN w:val="0"/>
              <w:spacing w:line="260" w:lineRule="exact"/>
              <w:jc w:val="left"/>
              <w:rPr>
                <w:rFonts w:ascii="ＭＳ 明朝" w:eastAsia="ＭＳ 明朝" w:hAnsi="ＭＳ 明朝"/>
                <w:sz w:val="18"/>
                <w:szCs w:val="18"/>
              </w:rPr>
            </w:pPr>
          </w:p>
        </w:tc>
        <w:tc>
          <w:tcPr>
            <w:tcW w:w="1714" w:type="dxa"/>
            <w:tcBorders>
              <w:top w:val="single" w:sz="4" w:space="0" w:color="auto"/>
              <w:bottom w:val="single" w:sz="4" w:space="0" w:color="auto"/>
              <w:right w:val="single" w:sz="4" w:space="0" w:color="auto"/>
            </w:tcBorders>
          </w:tcPr>
          <w:p w14:paraId="21906484" w14:textId="2D2FD61B" w:rsidR="007634DB" w:rsidRPr="00676133" w:rsidRDefault="007634DB" w:rsidP="000C3811">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（１２）革新的農業推進事業（環境配慮、省力化、低コスト化、高品質化又は安城の農業の発展につながる事業を推進するもの）</w:t>
            </w:r>
          </w:p>
        </w:tc>
        <w:tc>
          <w:tcPr>
            <w:tcW w:w="2793" w:type="dxa"/>
            <w:tcBorders>
              <w:top w:val="single" w:sz="4" w:space="0" w:color="auto"/>
              <w:left w:val="single" w:sz="4" w:space="0" w:color="auto"/>
              <w:bottom w:val="single" w:sz="4" w:space="0" w:color="auto"/>
              <w:right w:val="single" w:sz="4" w:space="0" w:color="auto"/>
            </w:tcBorders>
          </w:tcPr>
          <w:p w14:paraId="55259B64" w14:textId="77777777" w:rsidR="00C63717" w:rsidRDefault="007634DB" w:rsidP="00A3158E">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次の①から③までの要件を満たす</w:t>
            </w:r>
          </w:p>
          <w:p w14:paraId="4FC74EA5" w14:textId="2EB0F14B" w:rsidR="007634DB" w:rsidRPr="00676133" w:rsidRDefault="007634DB" w:rsidP="00A3158E">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こと。</w:t>
            </w:r>
          </w:p>
          <w:p w14:paraId="5D08A4D4" w14:textId="77777777" w:rsidR="00C63717" w:rsidRDefault="007634DB" w:rsidP="00A3158E">
            <w:pPr>
              <w:autoSpaceDE w:val="0"/>
              <w:autoSpaceDN w:val="0"/>
              <w:spacing w:line="260" w:lineRule="exact"/>
              <w:ind w:left="171" w:rightChars="-50" w:right="-10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市内のほ場において、実施す</w:t>
            </w:r>
          </w:p>
          <w:p w14:paraId="09037C06" w14:textId="1EC740AB" w:rsidR="007634DB" w:rsidRPr="00676133" w:rsidRDefault="007634DB" w:rsidP="00A3158E">
            <w:pPr>
              <w:autoSpaceDE w:val="0"/>
              <w:autoSpaceDN w:val="0"/>
              <w:spacing w:line="260" w:lineRule="exact"/>
              <w:ind w:left="171" w:rightChars="-50" w:right="-10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るものであること。</w:t>
            </w:r>
          </w:p>
          <w:p w14:paraId="2C20DDDF" w14:textId="55775F62" w:rsidR="007634DB" w:rsidRPr="00676133" w:rsidRDefault="007634DB" w:rsidP="005C3483">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農業生産における生産性又は収益性の向上を見込める事業であること（デジタル技術又はロボット技術を活用した省力化、低コスト化又は高品質化により、生産性又は収益性の向上を図ることで安城農業の発展につながる事業であること。）。</w:t>
            </w:r>
          </w:p>
          <w:p w14:paraId="3B6CEF20" w14:textId="7ECBA024" w:rsidR="007634DB" w:rsidRPr="00676133" w:rsidRDefault="007634DB" w:rsidP="00676133">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市、県普及課及びあいち中央農業協同組合に認められた事業であること。</w:t>
            </w:r>
          </w:p>
        </w:tc>
        <w:tc>
          <w:tcPr>
            <w:tcW w:w="2249" w:type="dxa"/>
            <w:tcBorders>
              <w:top w:val="single" w:sz="4" w:space="0" w:color="auto"/>
              <w:left w:val="single" w:sz="4" w:space="0" w:color="auto"/>
              <w:bottom w:val="single" w:sz="4" w:space="0" w:color="auto"/>
              <w:right w:val="single" w:sz="4" w:space="0" w:color="auto"/>
            </w:tcBorders>
          </w:tcPr>
          <w:p w14:paraId="5D1E80EE" w14:textId="4A32EA4C" w:rsidR="007634DB" w:rsidRPr="00676133" w:rsidRDefault="007634DB"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組合員、法人又は部会</w:t>
            </w:r>
          </w:p>
        </w:tc>
        <w:tc>
          <w:tcPr>
            <w:tcW w:w="2051" w:type="dxa"/>
            <w:tcBorders>
              <w:top w:val="single" w:sz="4" w:space="0" w:color="auto"/>
              <w:left w:val="single" w:sz="4" w:space="0" w:color="auto"/>
              <w:bottom w:val="single" w:sz="4" w:space="0" w:color="auto"/>
              <w:right w:val="single" w:sz="4" w:space="0" w:color="auto"/>
            </w:tcBorders>
          </w:tcPr>
          <w:p w14:paraId="76451049" w14:textId="4E37DDFA" w:rsidR="007634DB" w:rsidRPr="00676133" w:rsidRDefault="007634DB"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事業費の２分の１</w:t>
            </w:r>
          </w:p>
        </w:tc>
        <w:tc>
          <w:tcPr>
            <w:tcW w:w="671" w:type="dxa"/>
            <w:tcBorders>
              <w:top w:val="single" w:sz="4" w:space="0" w:color="auto"/>
              <w:left w:val="single" w:sz="4" w:space="0" w:color="auto"/>
              <w:bottom w:val="single" w:sz="4" w:space="0" w:color="auto"/>
              <w:right w:val="single" w:sz="4" w:space="0" w:color="auto"/>
            </w:tcBorders>
          </w:tcPr>
          <w:p w14:paraId="528EBAF4" w14:textId="609B857E" w:rsidR="007634DB" w:rsidRPr="00676133" w:rsidRDefault="007634DB"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１事業当たり５０万円</w:t>
            </w:r>
          </w:p>
        </w:tc>
      </w:tr>
      <w:tr w:rsidR="007634DB" w:rsidRPr="00676133" w14:paraId="57094705" w14:textId="77777777" w:rsidTr="007634DB">
        <w:trPr>
          <w:trHeight w:val="42"/>
        </w:trPr>
        <w:tc>
          <w:tcPr>
            <w:tcW w:w="377" w:type="dxa"/>
            <w:vMerge/>
            <w:shd w:val="clear" w:color="auto" w:fill="auto"/>
          </w:tcPr>
          <w:p w14:paraId="1D23F0A4" w14:textId="77777777" w:rsidR="007634DB" w:rsidRPr="00676133" w:rsidRDefault="007634DB" w:rsidP="000C3811">
            <w:pPr>
              <w:autoSpaceDE w:val="0"/>
              <w:autoSpaceDN w:val="0"/>
              <w:spacing w:line="260" w:lineRule="exact"/>
              <w:jc w:val="left"/>
              <w:rPr>
                <w:rFonts w:ascii="ＭＳ 明朝" w:eastAsia="ＭＳ 明朝" w:hAnsi="ＭＳ 明朝"/>
                <w:sz w:val="18"/>
                <w:szCs w:val="18"/>
              </w:rPr>
            </w:pPr>
          </w:p>
        </w:tc>
        <w:tc>
          <w:tcPr>
            <w:tcW w:w="1714" w:type="dxa"/>
            <w:tcBorders>
              <w:top w:val="single" w:sz="4" w:space="0" w:color="auto"/>
              <w:bottom w:val="single" w:sz="4" w:space="0" w:color="auto"/>
              <w:right w:val="single" w:sz="4" w:space="0" w:color="auto"/>
            </w:tcBorders>
          </w:tcPr>
          <w:p w14:paraId="06D386F1" w14:textId="7925A614" w:rsidR="007634DB" w:rsidRPr="00676133" w:rsidRDefault="007634DB" w:rsidP="000C3811">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（１３）６次産業化推進事業（６次産業化に関する独自の事業を推進するもの）</w:t>
            </w:r>
          </w:p>
        </w:tc>
        <w:tc>
          <w:tcPr>
            <w:tcW w:w="2793" w:type="dxa"/>
            <w:tcBorders>
              <w:top w:val="single" w:sz="4" w:space="0" w:color="auto"/>
              <w:left w:val="single" w:sz="4" w:space="0" w:color="auto"/>
              <w:bottom w:val="single" w:sz="4" w:space="0" w:color="auto"/>
              <w:right w:val="single" w:sz="4" w:space="0" w:color="auto"/>
            </w:tcBorders>
          </w:tcPr>
          <w:p w14:paraId="65F287DA" w14:textId="77777777" w:rsidR="00C63717" w:rsidRDefault="007634DB" w:rsidP="00A3158E">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次の①から④までの要件を満たす</w:t>
            </w:r>
          </w:p>
          <w:p w14:paraId="03FA49FB" w14:textId="2FA84883" w:rsidR="007634DB" w:rsidRPr="00676133" w:rsidRDefault="007634DB" w:rsidP="00A3158E">
            <w:pPr>
              <w:autoSpaceDE w:val="0"/>
              <w:autoSpaceDN w:val="0"/>
              <w:spacing w:line="260" w:lineRule="exact"/>
              <w:ind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こと。</w:t>
            </w:r>
          </w:p>
          <w:p w14:paraId="13D8DC7B" w14:textId="77777777" w:rsidR="00C63717" w:rsidRDefault="007634DB" w:rsidP="00A3158E">
            <w:pPr>
              <w:autoSpaceDE w:val="0"/>
              <w:autoSpaceDN w:val="0"/>
              <w:spacing w:line="260" w:lineRule="exact"/>
              <w:ind w:left="171" w:rightChars="-50" w:right="-10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市内のほ場で実施するもので</w:t>
            </w:r>
          </w:p>
          <w:p w14:paraId="3247D8CE" w14:textId="2452B43A" w:rsidR="007634DB" w:rsidRPr="00676133" w:rsidRDefault="007634DB" w:rsidP="00C63717">
            <w:pPr>
              <w:autoSpaceDE w:val="0"/>
              <w:autoSpaceDN w:val="0"/>
              <w:spacing w:line="260" w:lineRule="exact"/>
              <w:ind w:leftChars="100" w:left="201"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あること。</w:t>
            </w:r>
          </w:p>
          <w:p w14:paraId="68B765B6" w14:textId="77777777" w:rsidR="00C63717" w:rsidRDefault="007634DB" w:rsidP="00A3158E">
            <w:pPr>
              <w:autoSpaceDE w:val="0"/>
              <w:autoSpaceDN w:val="0"/>
              <w:spacing w:line="260" w:lineRule="exact"/>
              <w:ind w:left="171" w:rightChars="-50" w:right="-10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自ら生産した農作物を活用し</w:t>
            </w:r>
          </w:p>
          <w:p w14:paraId="67A0309C" w14:textId="77777777" w:rsidR="00C63717" w:rsidRDefault="007634DB" w:rsidP="00C63717">
            <w:pPr>
              <w:autoSpaceDE w:val="0"/>
              <w:autoSpaceDN w:val="0"/>
              <w:spacing w:line="260" w:lineRule="exact"/>
              <w:ind w:leftChars="100" w:left="201"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た加工品の開発及び販売に係る</w:t>
            </w:r>
          </w:p>
          <w:p w14:paraId="3EAA1495" w14:textId="5EC5DC45" w:rsidR="007634DB" w:rsidRPr="00676133" w:rsidRDefault="007634DB" w:rsidP="00C63717">
            <w:pPr>
              <w:autoSpaceDE w:val="0"/>
              <w:autoSpaceDN w:val="0"/>
              <w:spacing w:line="260" w:lineRule="exact"/>
              <w:ind w:leftChars="100" w:left="201"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事業であること。</w:t>
            </w:r>
          </w:p>
          <w:p w14:paraId="4B515046" w14:textId="77777777" w:rsidR="00C63717" w:rsidRDefault="007634DB" w:rsidP="00A3158E">
            <w:pPr>
              <w:autoSpaceDE w:val="0"/>
              <w:autoSpaceDN w:val="0"/>
              <w:spacing w:line="260" w:lineRule="exact"/>
              <w:ind w:left="171" w:rightChars="-50" w:right="-10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事業計画を作成し、市長の確</w:t>
            </w:r>
          </w:p>
          <w:p w14:paraId="1DE47B30" w14:textId="0775BFF2" w:rsidR="007634DB" w:rsidRPr="00676133" w:rsidRDefault="007634DB" w:rsidP="00C63717">
            <w:pPr>
              <w:autoSpaceDE w:val="0"/>
              <w:autoSpaceDN w:val="0"/>
              <w:spacing w:line="260" w:lineRule="exact"/>
              <w:ind w:leftChars="100" w:left="201"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認を受けたものであること。</w:t>
            </w:r>
          </w:p>
          <w:p w14:paraId="45EA8226" w14:textId="77777777" w:rsidR="00C63717" w:rsidRDefault="007634DB" w:rsidP="00A3158E">
            <w:pPr>
              <w:autoSpaceDE w:val="0"/>
              <w:autoSpaceDN w:val="0"/>
              <w:spacing w:line="260" w:lineRule="exact"/>
              <w:ind w:left="171" w:rightChars="-50" w:right="-10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④　補助金交付申請年度内に実施</w:t>
            </w:r>
          </w:p>
          <w:p w14:paraId="7BEC8A56" w14:textId="09817176" w:rsidR="007634DB" w:rsidRPr="00676133" w:rsidRDefault="007634DB" w:rsidP="00C63717">
            <w:pPr>
              <w:autoSpaceDE w:val="0"/>
              <w:autoSpaceDN w:val="0"/>
              <w:spacing w:line="260" w:lineRule="exact"/>
              <w:ind w:leftChars="100" w:left="201" w:rightChars="-50" w:right="-101"/>
              <w:jc w:val="left"/>
              <w:rPr>
                <w:rFonts w:ascii="ＭＳ 明朝" w:eastAsia="ＭＳ 明朝" w:hAnsi="ＭＳ 明朝"/>
                <w:sz w:val="18"/>
                <w:szCs w:val="18"/>
              </w:rPr>
            </w:pPr>
            <w:r w:rsidRPr="00676133">
              <w:rPr>
                <w:rFonts w:ascii="ＭＳ 明朝" w:eastAsia="ＭＳ 明朝" w:hAnsi="ＭＳ 明朝" w:hint="eastAsia"/>
                <w:sz w:val="18"/>
                <w:szCs w:val="18"/>
              </w:rPr>
              <w:t>するものであること。</w:t>
            </w:r>
          </w:p>
        </w:tc>
        <w:tc>
          <w:tcPr>
            <w:tcW w:w="2249" w:type="dxa"/>
            <w:tcBorders>
              <w:top w:val="single" w:sz="4" w:space="0" w:color="auto"/>
              <w:left w:val="single" w:sz="4" w:space="0" w:color="auto"/>
              <w:bottom w:val="single" w:sz="4" w:space="0" w:color="auto"/>
              <w:right w:val="single" w:sz="4" w:space="0" w:color="auto"/>
            </w:tcBorders>
          </w:tcPr>
          <w:p w14:paraId="3C840DB0" w14:textId="0904916D" w:rsidR="007634DB" w:rsidRPr="00676133" w:rsidRDefault="007634DB"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組合員又は法人</w:t>
            </w:r>
          </w:p>
        </w:tc>
        <w:tc>
          <w:tcPr>
            <w:tcW w:w="2051" w:type="dxa"/>
            <w:tcBorders>
              <w:top w:val="single" w:sz="4" w:space="0" w:color="auto"/>
              <w:left w:val="single" w:sz="4" w:space="0" w:color="auto"/>
              <w:bottom w:val="single" w:sz="4" w:space="0" w:color="auto"/>
              <w:right w:val="single" w:sz="4" w:space="0" w:color="auto"/>
            </w:tcBorders>
          </w:tcPr>
          <w:p w14:paraId="310DE9F0" w14:textId="6EFB8A85" w:rsidR="007634DB" w:rsidRPr="00676133" w:rsidRDefault="007634DB"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事業費の２分の１</w:t>
            </w:r>
          </w:p>
        </w:tc>
        <w:tc>
          <w:tcPr>
            <w:tcW w:w="671" w:type="dxa"/>
            <w:tcBorders>
              <w:top w:val="single" w:sz="4" w:space="0" w:color="auto"/>
              <w:left w:val="single" w:sz="4" w:space="0" w:color="auto"/>
              <w:bottom w:val="single" w:sz="4" w:space="0" w:color="auto"/>
              <w:right w:val="single" w:sz="4" w:space="0" w:color="auto"/>
            </w:tcBorders>
          </w:tcPr>
          <w:p w14:paraId="7DD45D39" w14:textId="7AF1623A" w:rsidR="007634DB" w:rsidRPr="00676133" w:rsidRDefault="007634DB"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１事業当たり５０万円</w:t>
            </w:r>
          </w:p>
        </w:tc>
      </w:tr>
      <w:tr w:rsidR="007634DB" w:rsidRPr="00676133" w14:paraId="325A126E" w14:textId="77777777" w:rsidTr="00F94B70">
        <w:trPr>
          <w:trHeight w:val="3900"/>
        </w:trPr>
        <w:tc>
          <w:tcPr>
            <w:tcW w:w="377" w:type="dxa"/>
            <w:vMerge/>
            <w:tcBorders>
              <w:bottom w:val="single" w:sz="4" w:space="0" w:color="auto"/>
            </w:tcBorders>
            <w:shd w:val="clear" w:color="auto" w:fill="auto"/>
          </w:tcPr>
          <w:p w14:paraId="39C98D93" w14:textId="77777777" w:rsidR="007634DB" w:rsidRPr="00676133" w:rsidRDefault="007634DB" w:rsidP="000C3811">
            <w:pPr>
              <w:autoSpaceDE w:val="0"/>
              <w:autoSpaceDN w:val="0"/>
              <w:spacing w:line="260" w:lineRule="exact"/>
              <w:jc w:val="left"/>
              <w:rPr>
                <w:rFonts w:ascii="ＭＳ 明朝" w:eastAsia="ＭＳ 明朝" w:hAnsi="ＭＳ 明朝"/>
                <w:sz w:val="18"/>
                <w:szCs w:val="18"/>
              </w:rPr>
            </w:pPr>
          </w:p>
        </w:tc>
        <w:tc>
          <w:tcPr>
            <w:tcW w:w="1714" w:type="dxa"/>
            <w:tcBorders>
              <w:top w:val="single" w:sz="4" w:space="0" w:color="auto"/>
              <w:bottom w:val="nil"/>
              <w:right w:val="single" w:sz="4" w:space="0" w:color="auto"/>
            </w:tcBorders>
          </w:tcPr>
          <w:p w14:paraId="04491274" w14:textId="417F684C" w:rsidR="007634DB" w:rsidRPr="00676133" w:rsidRDefault="007634DB" w:rsidP="00A3158E">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（１４）安城市里親農家事業（就農希望者に対する技術支援、農機具等の譲渡を促進するもの）</w:t>
            </w:r>
          </w:p>
        </w:tc>
        <w:tc>
          <w:tcPr>
            <w:tcW w:w="2793" w:type="dxa"/>
            <w:tcBorders>
              <w:top w:val="single" w:sz="4" w:space="0" w:color="auto"/>
              <w:left w:val="single" w:sz="4" w:space="0" w:color="auto"/>
              <w:bottom w:val="nil"/>
              <w:right w:val="single" w:sz="4" w:space="0" w:color="auto"/>
            </w:tcBorders>
          </w:tcPr>
          <w:p w14:paraId="38CBC386" w14:textId="77777777" w:rsidR="00C63717" w:rsidRDefault="007634DB" w:rsidP="001A5EE9">
            <w:pPr>
              <w:autoSpaceDE w:val="0"/>
              <w:autoSpaceDN w:val="0"/>
              <w:spacing w:line="260" w:lineRule="exact"/>
              <w:ind w:rightChars="-100" w:right="-201"/>
              <w:jc w:val="left"/>
              <w:rPr>
                <w:rFonts w:ascii="ＭＳ 明朝" w:eastAsia="ＭＳ 明朝" w:hAnsi="ＭＳ 明朝"/>
                <w:sz w:val="18"/>
                <w:szCs w:val="18"/>
              </w:rPr>
            </w:pPr>
            <w:r w:rsidRPr="00676133">
              <w:rPr>
                <w:rFonts w:ascii="ＭＳ 明朝" w:eastAsia="ＭＳ 明朝" w:hAnsi="ＭＳ 明朝" w:hint="eastAsia"/>
                <w:sz w:val="18"/>
                <w:szCs w:val="18"/>
              </w:rPr>
              <w:t>次の①から③までの要件を満たす</w:t>
            </w:r>
          </w:p>
          <w:p w14:paraId="43656628" w14:textId="508FD42E" w:rsidR="007634DB" w:rsidRPr="00676133" w:rsidRDefault="007634DB" w:rsidP="001A5EE9">
            <w:pPr>
              <w:autoSpaceDE w:val="0"/>
              <w:autoSpaceDN w:val="0"/>
              <w:spacing w:line="260" w:lineRule="exact"/>
              <w:ind w:rightChars="-100" w:right="-201"/>
              <w:jc w:val="left"/>
              <w:rPr>
                <w:rFonts w:ascii="ＭＳ 明朝" w:eastAsia="ＭＳ 明朝" w:hAnsi="ＭＳ 明朝"/>
                <w:sz w:val="18"/>
                <w:szCs w:val="18"/>
              </w:rPr>
            </w:pPr>
            <w:r w:rsidRPr="00676133">
              <w:rPr>
                <w:rFonts w:ascii="ＭＳ 明朝" w:eastAsia="ＭＳ 明朝" w:hAnsi="ＭＳ 明朝" w:hint="eastAsia"/>
                <w:sz w:val="18"/>
                <w:szCs w:val="18"/>
              </w:rPr>
              <w:t>こと。</w:t>
            </w:r>
          </w:p>
          <w:p w14:paraId="4410DA99" w14:textId="1E91B80F" w:rsidR="007634DB" w:rsidRPr="00676133" w:rsidRDefault="007634DB" w:rsidP="00A3158E">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①　市内での就農希望者に対し、無償でおおむね１年を通しての農業研修又は農機具等の譲渡を行うものであること。</w:t>
            </w:r>
          </w:p>
          <w:p w14:paraId="559F06D5" w14:textId="77777777" w:rsidR="007634DB" w:rsidRPr="00676133" w:rsidRDefault="007634DB" w:rsidP="002B08ED">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②　就農希望者が就農後５年以内に認定新規就農者になる予定であり、補助金交付申請の時点で経営を開始しておらず、かつ、将来にわたって安城市で営農する意思のある者であること。</w:t>
            </w:r>
          </w:p>
          <w:p w14:paraId="02559BA6" w14:textId="50D5FEC2" w:rsidR="007634DB" w:rsidRPr="00676133" w:rsidRDefault="007634DB" w:rsidP="002B08ED">
            <w:pPr>
              <w:autoSpaceDE w:val="0"/>
              <w:autoSpaceDN w:val="0"/>
              <w:spacing w:line="260" w:lineRule="exact"/>
              <w:ind w:left="171" w:hangingChars="100" w:hanging="171"/>
              <w:jc w:val="left"/>
              <w:rPr>
                <w:rFonts w:ascii="ＭＳ 明朝" w:eastAsia="ＭＳ 明朝" w:hAnsi="ＭＳ 明朝"/>
                <w:sz w:val="18"/>
                <w:szCs w:val="18"/>
              </w:rPr>
            </w:pPr>
            <w:r w:rsidRPr="00676133">
              <w:rPr>
                <w:rFonts w:ascii="ＭＳ 明朝" w:eastAsia="ＭＳ 明朝" w:hAnsi="ＭＳ 明朝" w:hint="eastAsia"/>
                <w:sz w:val="18"/>
                <w:szCs w:val="18"/>
              </w:rPr>
              <w:t>③　農業研修を行う場合は、事業計画を作成し、市長の確認を受けたものであること。</w:t>
            </w:r>
          </w:p>
        </w:tc>
        <w:tc>
          <w:tcPr>
            <w:tcW w:w="2249" w:type="dxa"/>
            <w:tcBorders>
              <w:top w:val="single" w:sz="4" w:space="0" w:color="auto"/>
              <w:left w:val="single" w:sz="4" w:space="0" w:color="auto"/>
              <w:bottom w:val="nil"/>
              <w:right w:val="single" w:sz="4" w:space="0" w:color="auto"/>
            </w:tcBorders>
          </w:tcPr>
          <w:p w14:paraId="482A37A9" w14:textId="77777777" w:rsidR="007634DB" w:rsidRPr="00676133" w:rsidRDefault="007634DB"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組合員（事前に申込書を提</w:t>
            </w:r>
          </w:p>
          <w:p w14:paraId="2940E8ED" w14:textId="16A617FA" w:rsidR="007634DB" w:rsidRPr="00676133" w:rsidRDefault="007634DB" w:rsidP="00E350EC">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、安城市里親農家として登録された者であって、就農希望者の三親等以内の親族でないものに限る。）</w:t>
            </w:r>
          </w:p>
        </w:tc>
        <w:tc>
          <w:tcPr>
            <w:tcW w:w="2051" w:type="dxa"/>
            <w:tcBorders>
              <w:top w:val="single" w:sz="4" w:space="0" w:color="auto"/>
              <w:left w:val="single" w:sz="4" w:space="0" w:color="auto"/>
              <w:bottom w:val="nil"/>
              <w:right w:val="single" w:sz="4" w:space="0" w:color="auto"/>
            </w:tcBorders>
          </w:tcPr>
          <w:p w14:paraId="3987FE57" w14:textId="23D5DDCB" w:rsidR="007634DB" w:rsidRPr="00676133" w:rsidRDefault="007634DB" w:rsidP="000D0739">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（１）農業技術等支援の場合　１か月につき２万円</w:t>
            </w:r>
          </w:p>
          <w:p w14:paraId="3A3499BA" w14:textId="7C18CB36" w:rsidR="007634DB" w:rsidRPr="00676133" w:rsidRDefault="007634DB" w:rsidP="00C63717">
            <w:pPr>
              <w:autoSpaceDE w:val="0"/>
              <w:autoSpaceDN w:val="0"/>
              <w:spacing w:line="260" w:lineRule="exact"/>
              <w:ind w:left="343" w:hangingChars="200" w:hanging="343"/>
              <w:jc w:val="left"/>
              <w:rPr>
                <w:rFonts w:ascii="ＭＳ 明朝" w:eastAsia="ＭＳ 明朝" w:hAnsi="ＭＳ 明朝"/>
                <w:sz w:val="18"/>
                <w:szCs w:val="18"/>
              </w:rPr>
            </w:pPr>
            <w:r w:rsidRPr="00676133">
              <w:rPr>
                <w:rFonts w:ascii="ＭＳ 明朝" w:eastAsia="ＭＳ 明朝" w:hAnsi="ＭＳ 明朝" w:hint="eastAsia"/>
                <w:sz w:val="18"/>
                <w:szCs w:val="18"/>
              </w:rPr>
              <w:t>（２）農機具等の譲渡の場合　農機具１件につき５，０００円</w:t>
            </w:r>
          </w:p>
        </w:tc>
        <w:tc>
          <w:tcPr>
            <w:tcW w:w="671" w:type="dxa"/>
            <w:tcBorders>
              <w:top w:val="single" w:sz="4" w:space="0" w:color="auto"/>
              <w:left w:val="single" w:sz="4" w:space="0" w:color="auto"/>
              <w:bottom w:val="nil"/>
              <w:right w:val="single" w:sz="4" w:space="0" w:color="auto"/>
            </w:tcBorders>
          </w:tcPr>
          <w:p w14:paraId="0EFA45F2" w14:textId="0EC0F824" w:rsidR="007634DB" w:rsidRPr="00676133" w:rsidRDefault="007634DB" w:rsidP="00ED56EF">
            <w:pPr>
              <w:autoSpaceDE w:val="0"/>
              <w:autoSpaceDN w:val="0"/>
              <w:spacing w:line="260" w:lineRule="exact"/>
              <w:jc w:val="center"/>
              <w:rPr>
                <w:rFonts w:ascii="ＭＳ 明朝" w:eastAsia="ＭＳ 明朝" w:hAnsi="ＭＳ 明朝"/>
                <w:sz w:val="18"/>
                <w:szCs w:val="18"/>
              </w:rPr>
            </w:pPr>
            <w:r w:rsidRPr="00676133">
              <w:rPr>
                <w:rFonts w:ascii="ＭＳ 明朝" w:eastAsia="ＭＳ 明朝" w:hAnsi="ＭＳ 明朝" w:hint="eastAsia"/>
                <w:sz w:val="18"/>
                <w:szCs w:val="18"/>
              </w:rPr>
              <w:t>―</w:t>
            </w:r>
          </w:p>
        </w:tc>
      </w:tr>
      <w:tr w:rsidR="00F94B70" w:rsidRPr="00676133" w14:paraId="67762699" w14:textId="77777777" w:rsidTr="00F94B70">
        <w:trPr>
          <w:trHeight w:val="283"/>
        </w:trPr>
        <w:tc>
          <w:tcPr>
            <w:tcW w:w="377" w:type="dxa"/>
            <w:tcBorders>
              <w:bottom w:val="nil"/>
            </w:tcBorders>
            <w:shd w:val="clear" w:color="auto" w:fill="auto"/>
          </w:tcPr>
          <w:p w14:paraId="1814B766" w14:textId="77777777" w:rsidR="00F94B70" w:rsidRPr="00676133" w:rsidRDefault="00F94B70" w:rsidP="000C3811">
            <w:pPr>
              <w:autoSpaceDE w:val="0"/>
              <w:autoSpaceDN w:val="0"/>
              <w:spacing w:line="260" w:lineRule="exact"/>
              <w:jc w:val="left"/>
              <w:rPr>
                <w:rFonts w:ascii="ＭＳ 明朝" w:eastAsia="ＭＳ 明朝" w:hAnsi="ＭＳ 明朝"/>
                <w:sz w:val="18"/>
                <w:szCs w:val="18"/>
              </w:rPr>
            </w:pPr>
          </w:p>
        </w:tc>
        <w:tc>
          <w:tcPr>
            <w:tcW w:w="1714" w:type="dxa"/>
            <w:tcBorders>
              <w:top w:val="single" w:sz="4" w:space="0" w:color="auto"/>
              <w:bottom w:val="nil"/>
              <w:right w:val="single" w:sz="4" w:space="0" w:color="auto"/>
            </w:tcBorders>
          </w:tcPr>
          <w:p w14:paraId="6DCC7894" w14:textId="30548036" w:rsidR="00F94B70" w:rsidRPr="00676133" w:rsidRDefault="00F94B70" w:rsidP="00F94B70">
            <w:pPr>
              <w:autoSpaceDE w:val="0"/>
              <w:autoSpaceDN w:val="0"/>
              <w:spacing w:line="260" w:lineRule="exact"/>
              <w:ind w:left="343" w:hangingChars="200" w:hanging="343"/>
              <w:jc w:val="left"/>
              <w:rPr>
                <w:rFonts w:ascii="ＭＳ 明朝" w:eastAsia="ＭＳ 明朝" w:hAnsi="ＭＳ 明朝"/>
                <w:sz w:val="18"/>
                <w:szCs w:val="18"/>
              </w:rPr>
            </w:pPr>
            <w:r>
              <w:rPr>
                <w:rFonts w:ascii="ＭＳ 明朝" w:eastAsia="ＭＳ 明朝" w:hAnsi="ＭＳ 明朝" w:hint="eastAsia"/>
                <w:sz w:val="18"/>
                <w:szCs w:val="18"/>
              </w:rPr>
              <w:t>（</w:t>
            </w:r>
            <w:r w:rsidRPr="00676133">
              <w:rPr>
                <w:rFonts w:ascii="ＭＳ 明朝" w:eastAsia="ＭＳ 明朝" w:hAnsi="ＭＳ 明朝" w:hint="eastAsia"/>
                <w:sz w:val="18"/>
                <w:szCs w:val="18"/>
              </w:rPr>
              <w:t>１５）農業生産工程管理（ＧＡＰ）普及推進事業</w:t>
            </w:r>
          </w:p>
        </w:tc>
        <w:tc>
          <w:tcPr>
            <w:tcW w:w="2793" w:type="dxa"/>
            <w:tcBorders>
              <w:top w:val="single" w:sz="4" w:space="0" w:color="auto"/>
              <w:left w:val="single" w:sz="4" w:space="0" w:color="auto"/>
              <w:bottom w:val="nil"/>
              <w:right w:val="single" w:sz="4" w:space="0" w:color="auto"/>
            </w:tcBorders>
          </w:tcPr>
          <w:p w14:paraId="583AAC44" w14:textId="48E1D654" w:rsidR="00F94B70" w:rsidRPr="00676133" w:rsidRDefault="00F94B70" w:rsidP="00F94B70">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補助金交付申請年度内に第三者認証ＧＡＰ（ＪＧＡＰ、ＡＳＩＡＧＡＰ及びＧＬＯＢＡＬＧ．Ａ．Ｐ</w:t>
            </w:r>
          </w:p>
        </w:tc>
        <w:tc>
          <w:tcPr>
            <w:tcW w:w="2249" w:type="dxa"/>
            <w:tcBorders>
              <w:top w:val="single" w:sz="4" w:space="0" w:color="auto"/>
              <w:left w:val="single" w:sz="4" w:space="0" w:color="auto"/>
              <w:bottom w:val="nil"/>
              <w:right w:val="single" w:sz="4" w:space="0" w:color="auto"/>
            </w:tcBorders>
          </w:tcPr>
          <w:p w14:paraId="5DEF991F" w14:textId="4D80723C" w:rsidR="00F94B70" w:rsidRPr="00676133" w:rsidRDefault="00F94B70" w:rsidP="000C3811">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組合員又は法人</w:t>
            </w:r>
          </w:p>
        </w:tc>
        <w:tc>
          <w:tcPr>
            <w:tcW w:w="2051" w:type="dxa"/>
            <w:tcBorders>
              <w:top w:val="single" w:sz="4" w:space="0" w:color="auto"/>
              <w:left w:val="single" w:sz="4" w:space="0" w:color="auto"/>
              <w:bottom w:val="nil"/>
              <w:right w:val="single" w:sz="4" w:space="0" w:color="auto"/>
            </w:tcBorders>
          </w:tcPr>
          <w:p w14:paraId="4BD23418" w14:textId="2123B29C" w:rsidR="00F94B70" w:rsidRPr="00676133" w:rsidRDefault="00F94B70" w:rsidP="00F94B70">
            <w:pPr>
              <w:autoSpaceDE w:val="0"/>
              <w:autoSpaceDN w:val="0"/>
              <w:spacing w:line="260" w:lineRule="exact"/>
              <w:jc w:val="left"/>
              <w:rPr>
                <w:rFonts w:ascii="ＭＳ 明朝" w:eastAsia="ＭＳ 明朝" w:hAnsi="ＭＳ 明朝"/>
                <w:sz w:val="18"/>
                <w:szCs w:val="18"/>
              </w:rPr>
            </w:pPr>
            <w:r w:rsidRPr="00F94B70">
              <w:rPr>
                <w:rFonts w:ascii="ＭＳ 明朝" w:eastAsia="ＭＳ 明朝" w:hAnsi="ＭＳ 明朝" w:hint="eastAsia"/>
                <w:sz w:val="18"/>
                <w:szCs w:val="18"/>
              </w:rPr>
              <w:t>第三者認証ＧＡＰの新規認証に係る経費の２分の１</w:t>
            </w:r>
          </w:p>
        </w:tc>
        <w:tc>
          <w:tcPr>
            <w:tcW w:w="671" w:type="dxa"/>
            <w:tcBorders>
              <w:top w:val="single" w:sz="4" w:space="0" w:color="auto"/>
              <w:left w:val="single" w:sz="4" w:space="0" w:color="auto"/>
              <w:bottom w:val="nil"/>
              <w:right w:val="single" w:sz="4" w:space="0" w:color="auto"/>
            </w:tcBorders>
          </w:tcPr>
          <w:p w14:paraId="5A2563E5" w14:textId="3C894B73" w:rsidR="00F94B70" w:rsidRPr="00676133" w:rsidRDefault="00F94B70" w:rsidP="00F94B70">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ＪＧＡＰ又はＡＳＩ</w:t>
            </w:r>
          </w:p>
        </w:tc>
      </w:tr>
      <w:tr w:rsidR="002071BA" w:rsidRPr="00676133" w14:paraId="6641AC6A" w14:textId="77777777" w:rsidTr="00F94B70">
        <w:trPr>
          <w:cantSplit/>
          <w:trHeight w:val="1134"/>
        </w:trPr>
        <w:tc>
          <w:tcPr>
            <w:tcW w:w="377" w:type="dxa"/>
            <w:tcBorders>
              <w:top w:val="nil"/>
            </w:tcBorders>
            <w:shd w:val="clear" w:color="auto" w:fill="auto"/>
            <w:textDirection w:val="tbRlV"/>
          </w:tcPr>
          <w:p w14:paraId="39684828" w14:textId="77777777" w:rsidR="00BD5C44" w:rsidRPr="00676133" w:rsidRDefault="00BD5C44" w:rsidP="004600A6">
            <w:pPr>
              <w:autoSpaceDE w:val="0"/>
              <w:autoSpaceDN w:val="0"/>
              <w:spacing w:line="260" w:lineRule="exact"/>
              <w:ind w:left="113" w:right="113"/>
              <w:jc w:val="left"/>
              <w:rPr>
                <w:rFonts w:ascii="ＭＳ 明朝" w:eastAsia="ＭＳ 明朝" w:hAnsi="ＭＳ 明朝"/>
                <w:sz w:val="18"/>
                <w:szCs w:val="18"/>
              </w:rPr>
            </w:pPr>
          </w:p>
        </w:tc>
        <w:tc>
          <w:tcPr>
            <w:tcW w:w="1714" w:type="dxa"/>
            <w:tcBorders>
              <w:top w:val="nil"/>
            </w:tcBorders>
          </w:tcPr>
          <w:p w14:paraId="70A4E8D7" w14:textId="34C774FB" w:rsidR="00BD5C44" w:rsidRPr="00676133" w:rsidRDefault="00BD5C44" w:rsidP="00F94B70">
            <w:pPr>
              <w:autoSpaceDE w:val="0"/>
              <w:autoSpaceDN w:val="0"/>
              <w:spacing w:line="260" w:lineRule="exact"/>
              <w:ind w:leftChars="200" w:left="403"/>
              <w:jc w:val="left"/>
              <w:rPr>
                <w:rFonts w:ascii="ＭＳ 明朝" w:eastAsia="ＭＳ 明朝" w:hAnsi="ＭＳ 明朝"/>
                <w:sz w:val="18"/>
                <w:szCs w:val="18"/>
              </w:rPr>
            </w:pPr>
            <w:r w:rsidRPr="00676133">
              <w:rPr>
                <w:rFonts w:ascii="ＭＳ 明朝" w:eastAsia="ＭＳ 明朝" w:hAnsi="ＭＳ 明朝" w:hint="eastAsia"/>
                <w:sz w:val="18"/>
                <w:szCs w:val="18"/>
              </w:rPr>
              <w:t>ＡＰを新たに取得するもの）</w:t>
            </w:r>
          </w:p>
        </w:tc>
        <w:tc>
          <w:tcPr>
            <w:tcW w:w="2793" w:type="dxa"/>
            <w:tcBorders>
              <w:top w:val="nil"/>
            </w:tcBorders>
          </w:tcPr>
          <w:p w14:paraId="018576CC" w14:textId="1AE82511" w:rsidR="00BD5C44" w:rsidRPr="00676133" w:rsidRDefault="00CA64E4" w:rsidP="00CA64E4">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をいう。以下同じ。）</w:t>
            </w:r>
            <w:r w:rsidR="00BD5C44" w:rsidRPr="00676133">
              <w:rPr>
                <w:rFonts w:ascii="ＭＳ 明朝" w:eastAsia="ＭＳ 明朝" w:hAnsi="ＭＳ 明朝" w:hint="eastAsia"/>
                <w:sz w:val="18"/>
                <w:szCs w:val="18"/>
              </w:rPr>
              <w:t>を新たに取得するものであること。</w:t>
            </w:r>
          </w:p>
        </w:tc>
        <w:tc>
          <w:tcPr>
            <w:tcW w:w="2249" w:type="dxa"/>
            <w:tcBorders>
              <w:top w:val="nil"/>
            </w:tcBorders>
          </w:tcPr>
          <w:p w14:paraId="782B18CB" w14:textId="20F7623D" w:rsidR="00BD5C44" w:rsidRPr="00676133" w:rsidRDefault="00BD5C44" w:rsidP="00E350EC">
            <w:pPr>
              <w:autoSpaceDE w:val="0"/>
              <w:autoSpaceDN w:val="0"/>
              <w:spacing w:line="260" w:lineRule="exact"/>
              <w:jc w:val="left"/>
              <w:rPr>
                <w:rFonts w:ascii="ＭＳ 明朝" w:eastAsia="ＭＳ 明朝" w:hAnsi="ＭＳ 明朝"/>
                <w:sz w:val="18"/>
                <w:szCs w:val="18"/>
              </w:rPr>
            </w:pPr>
          </w:p>
        </w:tc>
        <w:tc>
          <w:tcPr>
            <w:tcW w:w="2051" w:type="dxa"/>
            <w:tcBorders>
              <w:top w:val="nil"/>
            </w:tcBorders>
          </w:tcPr>
          <w:p w14:paraId="286315CA" w14:textId="1A324D69" w:rsidR="00BD5C44" w:rsidRPr="00676133" w:rsidRDefault="00BD5C44" w:rsidP="00CA64E4">
            <w:pPr>
              <w:autoSpaceDE w:val="0"/>
              <w:autoSpaceDN w:val="0"/>
              <w:spacing w:line="260" w:lineRule="exact"/>
              <w:jc w:val="left"/>
              <w:rPr>
                <w:rFonts w:ascii="ＭＳ 明朝" w:eastAsia="ＭＳ 明朝" w:hAnsi="ＭＳ 明朝"/>
                <w:sz w:val="18"/>
                <w:szCs w:val="18"/>
              </w:rPr>
            </w:pPr>
          </w:p>
        </w:tc>
        <w:tc>
          <w:tcPr>
            <w:tcW w:w="671" w:type="dxa"/>
            <w:tcBorders>
              <w:top w:val="nil"/>
            </w:tcBorders>
          </w:tcPr>
          <w:p w14:paraId="7C47B6ED" w14:textId="2D41488E" w:rsidR="00BD5C44" w:rsidRPr="00676133" w:rsidRDefault="00BD5C44" w:rsidP="00F94B70">
            <w:pPr>
              <w:autoSpaceDE w:val="0"/>
              <w:autoSpaceDN w:val="0"/>
              <w:spacing w:line="260" w:lineRule="exact"/>
              <w:jc w:val="left"/>
              <w:rPr>
                <w:rFonts w:ascii="ＭＳ 明朝" w:eastAsia="ＭＳ 明朝" w:hAnsi="ＭＳ 明朝"/>
                <w:sz w:val="18"/>
                <w:szCs w:val="18"/>
              </w:rPr>
            </w:pPr>
            <w:r w:rsidRPr="00676133">
              <w:rPr>
                <w:rFonts w:ascii="ＭＳ 明朝" w:eastAsia="ＭＳ 明朝" w:hAnsi="ＭＳ 明朝" w:hint="eastAsia"/>
                <w:sz w:val="18"/>
                <w:szCs w:val="18"/>
              </w:rPr>
              <w:t>ＡＧＡＰの場合にあっては２０万円、ＧＬＯＢＡＬＧ．Ａ．Ｐの場合にあっては３０万円</w:t>
            </w:r>
          </w:p>
        </w:tc>
      </w:tr>
    </w:tbl>
    <w:p w14:paraId="6F873917" w14:textId="77777777" w:rsidR="00BE5C1E" w:rsidRPr="00676133" w:rsidRDefault="00BE5C1E" w:rsidP="00BD5C44">
      <w:pPr>
        <w:spacing w:line="140" w:lineRule="exact"/>
        <w:rPr>
          <w:rFonts w:ascii="ＭＳ 明朝" w:eastAsia="ＭＳ 明朝" w:hAnsi="ＭＳ 明朝"/>
          <w:sz w:val="24"/>
          <w:szCs w:val="24"/>
        </w:rPr>
      </w:pPr>
    </w:p>
    <w:sectPr w:rsidR="00BE5C1E" w:rsidRPr="00676133" w:rsidSect="002071BA">
      <w:pgSz w:w="11907" w:h="16840" w:code="9"/>
      <w:pgMar w:top="1134" w:right="1021" w:bottom="851" w:left="1021" w:header="720" w:footer="720" w:gutter="0"/>
      <w:cols w:space="425"/>
      <w:noEndnote/>
      <w:docGrid w:type="linesAndChars" w:linePitch="333" w:charSpace="-17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7DDE" w14:textId="77777777" w:rsidR="006873A8" w:rsidRDefault="006873A8" w:rsidP="00BE5C1E">
      <w:r>
        <w:separator/>
      </w:r>
    </w:p>
  </w:endnote>
  <w:endnote w:type="continuationSeparator" w:id="0">
    <w:p w14:paraId="746AAED7" w14:textId="77777777" w:rsidR="006873A8" w:rsidRDefault="006873A8" w:rsidP="00BE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2DD7" w14:textId="77777777" w:rsidR="006873A8" w:rsidRDefault="006873A8" w:rsidP="00BE5C1E">
      <w:r>
        <w:separator/>
      </w:r>
    </w:p>
  </w:footnote>
  <w:footnote w:type="continuationSeparator" w:id="0">
    <w:p w14:paraId="471E5A6E" w14:textId="77777777" w:rsidR="006873A8" w:rsidRDefault="006873A8" w:rsidP="00BE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3"/>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5"/>
    <w:rsid w:val="00004E38"/>
    <w:rsid w:val="00014FE2"/>
    <w:rsid w:val="00024AD7"/>
    <w:rsid w:val="000C3811"/>
    <w:rsid w:val="000D0739"/>
    <w:rsid w:val="000D0AE1"/>
    <w:rsid w:val="000D21FF"/>
    <w:rsid w:val="000F74D7"/>
    <w:rsid w:val="00125058"/>
    <w:rsid w:val="001719E9"/>
    <w:rsid w:val="00173F19"/>
    <w:rsid w:val="001837F5"/>
    <w:rsid w:val="001A5EE9"/>
    <w:rsid w:val="001C71D4"/>
    <w:rsid w:val="002071BA"/>
    <w:rsid w:val="00240C7F"/>
    <w:rsid w:val="002474CA"/>
    <w:rsid w:val="00256134"/>
    <w:rsid w:val="0027421F"/>
    <w:rsid w:val="00294E45"/>
    <w:rsid w:val="002B08ED"/>
    <w:rsid w:val="002F1877"/>
    <w:rsid w:val="002F1C4B"/>
    <w:rsid w:val="00300203"/>
    <w:rsid w:val="00313460"/>
    <w:rsid w:val="00320A6F"/>
    <w:rsid w:val="0035318A"/>
    <w:rsid w:val="00366DBC"/>
    <w:rsid w:val="003B73B2"/>
    <w:rsid w:val="003F0547"/>
    <w:rsid w:val="00432D38"/>
    <w:rsid w:val="004528EA"/>
    <w:rsid w:val="004600A6"/>
    <w:rsid w:val="004950A4"/>
    <w:rsid w:val="004B17C1"/>
    <w:rsid w:val="004D3E5B"/>
    <w:rsid w:val="004E0865"/>
    <w:rsid w:val="00505FF8"/>
    <w:rsid w:val="005559B9"/>
    <w:rsid w:val="00575DA6"/>
    <w:rsid w:val="00577218"/>
    <w:rsid w:val="005C1876"/>
    <w:rsid w:val="005C3483"/>
    <w:rsid w:val="00622EF3"/>
    <w:rsid w:val="00676133"/>
    <w:rsid w:val="006873A8"/>
    <w:rsid w:val="006C68F5"/>
    <w:rsid w:val="006F44B6"/>
    <w:rsid w:val="00700EB2"/>
    <w:rsid w:val="00727846"/>
    <w:rsid w:val="007540CE"/>
    <w:rsid w:val="0076218F"/>
    <w:rsid w:val="00762BC5"/>
    <w:rsid w:val="007634DB"/>
    <w:rsid w:val="007639D1"/>
    <w:rsid w:val="00776BF0"/>
    <w:rsid w:val="007C3D78"/>
    <w:rsid w:val="007E0341"/>
    <w:rsid w:val="008138B2"/>
    <w:rsid w:val="008A19F0"/>
    <w:rsid w:val="008B63F8"/>
    <w:rsid w:val="008C377B"/>
    <w:rsid w:val="008D1932"/>
    <w:rsid w:val="008D220C"/>
    <w:rsid w:val="00903C00"/>
    <w:rsid w:val="00912EE5"/>
    <w:rsid w:val="00916DC3"/>
    <w:rsid w:val="00934526"/>
    <w:rsid w:val="00937B3C"/>
    <w:rsid w:val="00942974"/>
    <w:rsid w:val="00972BF4"/>
    <w:rsid w:val="009A502C"/>
    <w:rsid w:val="009B2F48"/>
    <w:rsid w:val="00A3158E"/>
    <w:rsid w:val="00A5073A"/>
    <w:rsid w:val="00A57B67"/>
    <w:rsid w:val="00A750D9"/>
    <w:rsid w:val="00AC5368"/>
    <w:rsid w:val="00B075B2"/>
    <w:rsid w:val="00B60FE6"/>
    <w:rsid w:val="00B62125"/>
    <w:rsid w:val="00B70595"/>
    <w:rsid w:val="00B7463B"/>
    <w:rsid w:val="00B76E71"/>
    <w:rsid w:val="00BA3B87"/>
    <w:rsid w:val="00BA3C79"/>
    <w:rsid w:val="00BD06C7"/>
    <w:rsid w:val="00BD5C44"/>
    <w:rsid w:val="00BE35CF"/>
    <w:rsid w:val="00BE5C1E"/>
    <w:rsid w:val="00BF04FB"/>
    <w:rsid w:val="00BF4EAA"/>
    <w:rsid w:val="00C63717"/>
    <w:rsid w:val="00C82DA8"/>
    <w:rsid w:val="00CA6458"/>
    <w:rsid w:val="00CA64E4"/>
    <w:rsid w:val="00D924F7"/>
    <w:rsid w:val="00E350EC"/>
    <w:rsid w:val="00E376EF"/>
    <w:rsid w:val="00E62B8B"/>
    <w:rsid w:val="00E93C8F"/>
    <w:rsid w:val="00EA66BB"/>
    <w:rsid w:val="00EC2991"/>
    <w:rsid w:val="00EC753D"/>
    <w:rsid w:val="00ED56EF"/>
    <w:rsid w:val="00F116E4"/>
    <w:rsid w:val="00F15C57"/>
    <w:rsid w:val="00F1699B"/>
    <w:rsid w:val="00F57CAF"/>
    <w:rsid w:val="00F83219"/>
    <w:rsid w:val="00F94B70"/>
    <w:rsid w:val="00FB3782"/>
    <w:rsid w:val="00FB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208218"/>
  <w15:chartTrackingRefBased/>
  <w15:docId w15:val="{046816E9-19BD-4724-936A-50E6E632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C1E"/>
    <w:pPr>
      <w:tabs>
        <w:tab w:val="center" w:pos="4252"/>
        <w:tab w:val="right" w:pos="8504"/>
      </w:tabs>
      <w:snapToGrid w:val="0"/>
    </w:pPr>
  </w:style>
  <w:style w:type="character" w:customStyle="1" w:styleId="a4">
    <w:name w:val="ヘッダー (文字)"/>
    <w:basedOn w:val="a0"/>
    <w:link w:val="a3"/>
    <w:uiPriority w:val="99"/>
    <w:rsid w:val="00BE5C1E"/>
  </w:style>
  <w:style w:type="paragraph" w:styleId="a5">
    <w:name w:val="footer"/>
    <w:basedOn w:val="a"/>
    <w:link w:val="a6"/>
    <w:uiPriority w:val="99"/>
    <w:unhideWhenUsed/>
    <w:rsid w:val="00BE5C1E"/>
    <w:pPr>
      <w:tabs>
        <w:tab w:val="center" w:pos="4252"/>
        <w:tab w:val="right" w:pos="8504"/>
      </w:tabs>
      <w:snapToGrid w:val="0"/>
    </w:pPr>
  </w:style>
  <w:style w:type="character" w:customStyle="1" w:styleId="a6">
    <w:name w:val="フッター (文字)"/>
    <w:basedOn w:val="a0"/>
    <w:link w:val="a5"/>
    <w:uiPriority w:val="99"/>
    <w:rsid w:val="00BE5C1E"/>
  </w:style>
  <w:style w:type="table" w:styleId="a7">
    <w:name w:val="Table Grid"/>
    <w:basedOn w:val="a1"/>
    <w:uiPriority w:val="39"/>
    <w:rsid w:val="00BE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D0739"/>
    <w:rPr>
      <w:sz w:val="18"/>
      <w:szCs w:val="18"/>
    </w:rPr>
  </w:style>
  <w:style w:type="paragraph" w:styleId="a9">
    <w:name w:val="annotation text"/>
    <w:basedOn w:val="a"/>
    <w:link w:val="aa"/>
    <w:uiPriority w:val="99"/>
    <w:semiHidden/>
    <w:unhideWhenUsed/>
    <w:rsid w:val="000D0739"/>
    <w:pPr>
      <w:jc w:val="left"/>
    </w:pPr>
  </w:style>
  <w:style w:type="character" w:customStyle="1" w:styleId="aa">
    <w:name w:val="コメント文字列 (文字)"/>
    <w:basedOn w:val="a0"/>
    <w:link w:val="a9"/>
    <w:uiPriority w:val="99"/>
    <w:semiHidden/>
    <w:rsid w:val="000D0739"/>
  </w:style>
  <w:style w:type="paragraph" w:styleId="ab">
    <w:name w:val="annotation subject"/>
    <w:basedOn w:val="a9"/>
    <w:next w:val="a9"/>
    <w:link w:val="ac"/>
    <w:uiPriority w:val="99"/>
    <w:semiHidden/>
    <w:unhideWhenUsed/>
    <w:rsid w:val="000D0739"/>
    <w:rPr>
      <w:b/>
      <w:bCs/>
    </w:rPr>
  </w:style>
  <w:style w:type="character" w:customStyle="1" w:styleId="ac">
    <w:name w:val="コメント内容 (文字)"/>
    <w:basedOn w:val="aa"/>
    <w:link w:val="ab"/>
    <w:uiPriority w:val="99"/>
    <w:semiHidden/>
    <w:rsid w:val="000D0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8224-0D93-454B-BA86-3F30AFA9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5</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康</dc:creator>
  <cp:keywords/>
  <dc:description/>
  <cp:lastModifiedBy>石川　元美</cp:lastModifiedBy>
  <cp:revision>64</cp:revision>
  <cp:lastPrinted>2024-03-25T01:04:00Z</cp:lastPrinted>
  <dcterms:created xsi:type="dcterms:W3CDTF">2023-05-26T14:31:00Z</dcterms:created>
  <dcterms:modified xsi:type="dcterms:W3CDTF">2024-03-25T01:11:00Z</dcterms:modified>
</cp:coreProperties>
</file>