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7DCA" w14:textId="745F842A" w:rsidR="00451A44" w:rsidRDefault="00E77FC2" w:rsidP="00E77FC2">
      <w:pPr>
        <w:jc w:val="center"/>
      </w:pPr>
      <w:r>
        <w:rPr>
          <w:rFonts w:hint="eastAsia"/>
        </w:rPr>
        <w:t>令和６年度</w:t>
      </w:r>
      <w:r w:rsidR="00475BF4">
        <w:rPr>
          <w:rFonts w:hint="eastAsia"/>
        </w:rPr>
        <w:t>安城市</w:t>
      </w:r>
      <w:r>
        <w:rPr>
          <w:rFonts w:hint="eastAsia"/>
        </w:rPr>
        <w:t>グループウェア更新業務</w:t>
      </w:r>
      <w:r w:rsidR="00E062CD">
        <w:rPr>
          <w:rFonts w:hint="eastAsia"/>
        </w:rPr>
        <w:t xml:space="preserve"> </w:t>
      </w:r>
      <w:r w:rsidR="00E062CD">
        <w:rPr>
          <w:rFonts w:hint="eastAsia"/>
        </w:rPr>
        <w:t>要求</w:t>
      </w:r>
      <w:r>
        <w:rPr>
          <w:rFonts w:hint="eastAsia"/>
        </w:rPr>
        <w:t>仕様書</w:t>
      </w:r>
    </w:p>
    <w:p w14:paraId="463A07BD" w14:textId="77777777" w:rsidR="005E57E5" w:rsidRDefault="005E57E5" w:rsidP="00451A44">
      <w:pPr>
        <w:jc w:val="left"/>
      </w:pPr>
    </w:p>
    <w:p w14:paraId="74051220" w14:textId="382BB9F7" w:rsidR="00832A2B" w:rsidRPr="00475BF4" w:rsidRDefault="00254517" w:rsidP="00451A44">
      <w:pPr>
        <w:jc w:val="left"/>
        <w:rPr>
          <w:b/>
          <w:bCs/>
        </w:rPr>
      </w:pPr>
      <w:r w:rsidRPr="00475BF4">
        <w:rPr>
          <w:rFonts w:hint="eastAsia"/>
          <w:b/>
          <w:bCs/>
        </w:rPr>
        <w:t>第１章</w:t>
      </w:r>
      <w:r w:rsidR="00451A44" w:rsidRPr="00475BF4">
        <w:rPr>
          <w:rFonts w:hint="eastAsia"/>
          <w:b/>
          <w:bCs/>
        </w:rPr>
        <w:t xml:space="preserve">　</w:t>
      </w:r>
      <w:r w:rsidR="00832A2B" w:rsidRPr="00475BF4">
        <w:rPr>
          <w:rFonts w:hint="eastAsia"/>
          <w:b/>
          <w:bCs/>
        </w:rPr>
        <w:t>総則</w:t>
      </w:r>
    </w:p>
    <w:p w14:paraId="632F8307" w14:textId="286D28AE" w:rsidR="00451A44" w:rsidRDefault="00254517" w:rsidP="00451A44">
      <w:pPr>
        <w:jc w:val="left"/>
      </w:pPr>
      <w:r>
        <w:rPr>
          <w:rFonts w:hint="eastAsia"/>
        </w:rPr>
        <w:t xml:space="preserve">１　</w:t>
      </w:r>
      <w:r w:rsidR="00832A2B">
        <w:rPr>
          <w:rFonts w:hint="eastAsia"/>
        </w:rPr>
        <w:t>本仕様書の位置づけ</w:t>
      </w:r>
    </w:p>
    <w:p w14:paraId="13B4479C" w14:textId="4B8A40FC" w:rsidR="00832A2B" w:rsidRDefault="00832A2B" w:rsidP="00254517">
      <w:pPr>
        <w:ind w:leftChars="100" w:left="245" w:firstLineChars="100" w:firstLine="245"/>
        <w:jc w:val="left"/>
      </w:pPr>
      <w:r>
        <w:rPr>
          <w:rFonts w:hint="eastAsia"/>
        </w:rPr>
        <w:t>令和６年度</w:t>
      </w:r>
      <w:r w:rsidR="00475BF4">
        <w:rPr>
          <w:rFonts w:hint="eastAsia"/>
        </w:rPr>
        <w:t>安城市</w:t>
      </w:r>
      <w:r>
        <w:rPr>
          <w:rFonts w:hint="eastAsia"/>
        </w:rPr>
        <w:t>グループウェア更新業務に係る</w:t>
      </w:r>
      <w:r w:rsidR="004A4B78">
        <w:rPr>
          <w:rFonts w:hint="eastAsia"/>
        </w:rPr>
        <w:t>要求</w:t>
      </w:r>
      <w:r>
        <w:rPr>
          <w:rFonts w:hint="eastAsia"/>
        </w:rPr>
        <w:t>仕様書（以下「本仕様書」という。）は、</w:t>
      </w:r>
      <w:r w:rsidR="005A4FB8">
        <w:rPr>
          <w:rFonts w:hint="eastAsia"/>
        </w:rPr>
        <w:t>安城市（以下「</w:t>
      </w:r>
      <w:r w:rsidR="001D74F3">
        <w:rPr>
          <w:rFonts w:hint="eastAsia"/>
        </w:rPr>
        <w:t>本市</w:t>
      </w:r>
      <w:r w:rsidR="005A4FB8">
        <w:rPr>
          <w:rFonts w:hint="eastAsia"/>
        </w:rPr>
        <w:t>」という。）</w:t>
      </w:r>
      <w:r>
        <w:rPr>
          <w:rFonts w:hint="eastAsia"/>
        </w:rPr>
        <w:t>の新しいグループウェア及びメールサーバー（以下「新システム」という。）の構築に係る業務</w:t>
      </w:r>
      <w:r w:rsidR="001D74F3">
        <w:rPr>
          <w:rFonts w:hint="eastAsia"/>
        </w:rPr>
        <w:t>（以下「本業務という。」</w:t>
      </w:r>
      <w:r>
        <w:rPr>
          <w:rFonts w:hint="eastAsia"/>
        </w:rPr>
        <w:t>について、その範囲と内容、提案する事業者（以下「提案者」という。）に要求する水準及び果たすべき役割を規定するものである。</w:t>
      </w:r>
    </w:p>
    <w:p w14:paraId="2896044C" w14:textId="625A5D0A" w:rsidR="00832A2B" w:rsidRDefault="00832A2B" w:rsidP="00254517">
      <w:pPr>
        <w:ind w:leftChars="100" w:left="245" w:firstLineChars="100" w:firstLine="245"/>
        <w:jc w:val="left"/>
      </w:pPr>
      <w:r>
        <w:rPr>
          <w:rFonts w:hint="eastAsia"/>
        </w:rPr>
        <w:t>本仕様書の内容は主要事項のみを示したものであり、明記がない事項でも、新システムが当然備えるべきと考えられる事項については仕様に含まれるものとする。また、本仕様書にはない</w:t>
      </w:r>
      <w:r w:rsidR="000805C2">
        <w:rPr>
          <w:rFonts w:hint="eastAsia"/>
        </w:rPr>
        <w:t>、</w:t>
      </w:r>
      <w:r>
        <w:rPr>
          <w:rFonts w:hint="eastAsia"/>
        </w:rPr>
        <w:t>よりよい</w:t>
      </w:r>
      <w:r w:rsidR="00837D76">
        <w:rPr>
          <w:rFonts w:hint="eastAsia"/>
        </w:rPr>
        <w:t>業務改善</w:t>
      </w:r>
      <w:r>
        <w:rPr>
          <w:rFonts w:hint="eastAsia"/>
        </w:rPr>
        <w:t>案、費用低減案等が</w:t>
      </w:r>
      <w:r w:rsidR="001D74F3">
        <w:rPr>
          <w:rFonts w:hint="eastAsia"/>
        </w:rPr>
        <w:t>あれば取り入れるため、積極的な提案を行うこと。</w:t>
      </w:r>
    </w:p>
    <w:p w14:paraId="397C9249" w14:textId="789BF012" w:rsidR="00832A2B" w:rsidRDefault="00832A2B" w:rsidP="00832A2B">
      <w:pPr>
        <w:ind w:left="245" w:hangingChars="100" w:hanging="245"/>
        <w:jc w:val="left"/>
      </w:pPr>
    </w:p>
    <w:p w14:paraId="1155DC13" w14:textId="3D1B10EF" w:rsidR="00832A2B" w:rsidRDefault="00254517" w:rsidP="00832A2B">
      <w:pPr>
        <w:ind w:left="245" w:hangingChars="100" w:hanging="245"/>
        <w:jc w:val="left"/>
      </w:pPr>
      <w:r>
        <w:rPr>
          <w:rFonts w:hint="eastAsia"/>
        </w:rPr>
        <w:t xml:space="preserve">２　</w:t>
      </w:r>
      <w:r w:rsidR="001D74F3">
        <w:rPr>
          <w:rFonts w:hint="eastAsia"/>
        </w:rPr>
        <w:t>本業務の概要</w:t>
      </w:r>
    </w:p>
    <w:p w14:paraId="2329F1E0" w14:textId="43B4C266" w:rsidR="00C16219" w:rsidRPr="00C16219" w:rsidRDefault="00254517" w:rsidP="0096596C">
      <w:pPr>
        <w:ind w:left="490" w:hangingChars="200" w:hanging="490"/>
        <w:jc w:val="left"/>
      </w:pPr>
      <w:r>
        <w:rPr>
          <w:rFonts w:hint="eastAsia"/>
        </w:rPr>
        <w:t>（１）</w:t>
      </w:r>
      <w:r w:rsidR="001D74F3">
        <w:rPr>
          <w:rFonts w:hint="eastAsia"/>
        </w:rPr>
        <w:t>本市</w:t>
      </w:r>
      <w:r w:rsidR="000805C2">
        <w:rPr>
          <w:rFonts w:hint="eastAsia"/>
        </w:rPr>
        <w:t>の</w:t>
      </w:r>
      <w:r w:rsidR="000805C2">
        <w:rPr>
          <w:rFonts w:hint="eastAsia"/>
        </w:rPr>
        <w:t>LGWAN</w:t>
      </w:r>
      <w:r w:rsidR="000805C2">
        <w:rPr>
          <w:rFonts w:hint="eastAsia"/>
        </w:rPr>
        <w:t>端末から接続できるプライベートクラウド環境及び専用の通信回線を用意し、その環境</w:t>
      </w:r>
      <w:r w:rsidR="001D74F3">
        <w:rPr>
          <w:rFonts w:hint="eastAsia"/>
        </w:rPr>
        <w:t>上に新システムを構築</w:t>
      </w:r>
      <w:r w:rsidR="0096596C">
        <w:rPr>
          <w:rFonts w:hint="eastAsia"/>
        </w:rPr>
        <w:t>・運用</w:t>
      </w:r>
      <w:r w:rsidR="001D74F3">
        <w:rPr>
          <w:rFonts w:hint="eastAsia"/>
        </w:rPr>
        <w:t>すること。</w:t>
      </w:r>
    </w:p>
    <w:p w14:paraId="7B8C3EF8" w14:textId="6CE6058D" w:rsidR="001D74F3" w:rsidRDefault="00254517" w:rsidP="00254517">
      <w:pPr>
        <w:ind w:left="490" w:hangingChars="200" w:hanging="490"/>
        <w:jc w:val="left"/>
      </w:pPr>
      <w:r>
        <w:rPr>
          <w:rFonts w:hint="eastAsia"/>
        </w:rPr>
        <w:t>（２）</w:t>
      </w:r>
      <w:r w:rsidR="001D74F3">
        <w:rPr>
          <w:rFonts w:hint="eastAsia"/>
        </w:rPr>
        <w:t>本市が現在運用しているグループウェア及びメールサーバー（以下「現行システム」という。）から新システムへの</w:t>
      </w:r>
      <w:r w:rsidR="00837D76">
        <w:rPr>
          <w:rFonts w:hint="eastAsia"/>
        </w:rPr>
        <w:t>効率的な</w:t>
      </w:r>
      <w:r w:rsidR="001D74F3">
        <w:rPr>
          <w:rFonts w:hint="eastAsia"/>
        </w:rPr>
        <w:t>データ移行を支援すること。</w:t>
      </w:r>
    </w:p>
    <w:p w14:paraId="4A168EAC" w14:textId="13E5F8F1" w:rsidR="00837D76" w:rsidRDefault="00837D76" w:rsidP="00254517">
      <w:pPr>
        <w:ind w:left="490" w:hangingChars="200" w:hanging="490"/>
        <w:jc w:val="left"/>
      </w:pPr>
      <w:r>
        <w:rPr>
          <w:rFonts w:hint="eastAsia"/>
        </w:rPr>
        <w:t>（３）</w:t>
      </w:r>
      <w:r w:rsidR="00C16219">
        <w:rPr>
          <w:rFonts w:hint="eastAsia"/>
        </w:rPr>
        <w:t>本市職員が行う業務</w:t>
      </w:r>
      <w:r>
        <w:rPr>
          <w:rFonts w:hint="eastAsia"/>
        </w:rPr>
        <w:t>において、新システムの機能を用いて効率的に作業が行えるよう業務改善案の</w:t>
      </w:r>
      <w:r w:rsidR="00856283">
        <w:rPr>
          <w:rFonts w:hint="eastAsia"/>
        </w:rPr>
        <w:t>提案</w:t>
      </w:r>
      <w:r>
        <w:rPr>
          <w:rFonts w:hint="eastAsia"/>
        </w:rPr>
        <w:t>・</w:t>
      </w:r>
      <w:r w:rsidR="007939D1">
        <w:rPr>
          <w:rFonts w:hint="eastAsia"/>
        </w:rPr>
        <w:t>構築</w:t>
      </w:r>
      <w:r>
        <w:rPr>
          <w:rFonts w:hint="eastAsia"/>
        </w:rPr>
        <w:t>支援を行うこと。</w:t>
      </w:r>
    </w:p>
    <w:p w14:paraId="65F6C986" w14:textId="788BEE91" w:rsidR="00832A2B" w:rsidRDefault="00254517" w:rsidP="00254517">
      <w:pPr>
        <w:ind w:left="490" w:hangingChars="200" w:hanging="490"/>
        <w:jc w:val="left"/>
      </w:pPr>
      <w:r>
        <w:rPr>
          <w:rFonts w:hint="eastAsia"/>
        </w:rPr>
        <w:t>（</w:t>
      </w:r>
      <w:r w:rsidR="00837D76">
        <w:rPr>
          <w:rFonts w:hint="eastAsia"/>
        </w:rPr>
        <w:t>４</w:t>
      </w:r>
      <w:r>
        <w:rPr>
          <w:rFonts w:hint="eastAsia"/>
        </w:rPr>
        <w:t>）</w:t>
      </w:r>
      <w:r w:rsidR="001D74F3">
        <w:rPr>
          <w:rFonts w:hint="eastAsia"/>
        </w:rPr>
        <w:t>現行システムと仕様が異なる画面及び機能について</w:t>
      </w:r>
      <w:r w:rsidR="00837D76">
        <w:rPr>
          <w:rFonts w:hint="eastAsia"/>
        </w:rPr>
        <w:t>リストアップするとともに</w:t>
      </w:r>
      <w:r w:rsidR="001D74F3">
        <w:rPr>
          <w:rFonts w:hint="eastAsia"/>
        </w:rPr>
        <w:t>、新システムの操作マニュアルを作成</w:t>
      </w:r>
      <w:r w:rsidR="00837D76">
        <w:rPr>
          <w:rFonts w:hint="eastAsia"/>
        </w:rPr>
        <w:t>すること。また、</w:t>
      </w:r>
      <w:r w:rsidR="001D74F3">
        <w:rPr>
          <w:rFonts w:hint="eastAsia"/>
        </w:rPr>
        <w:t>本市一般職員及びシステム管理者への研修を実施すること。</w:t>
      </w:r>
    </w:p>
    <w:p w14:paraId="795AE8BA" w14:textId="13584B49" w:rsidR="0096596C" w:rsidRDefault="0096596C" w:rsidP="00254517">
      <w:pPr>
        <w:ind w:left="490" w:hangingChars="200" w:hanging="490"/>
        <w:jc w:val="left"/>
      </w:pPr>
      <w:r>
        <w:rPr>
          <w:rFonts w:hint="eastAsia"/>
        </w:rPr>
        <w:t>（５）新システムの運用開始前に、新システムのテスト及び移行・切替リハーサルを計画・実施すること。また、年度末の人事異動処理に向けた年度切替処理テストを計画・実施すること。</w:t>
      </w:r>
    </w:p>
    <w:p w14:paraId="733216D5" w14:textId="24A27870" w:rsidR="001D74F3" w:rsidRDefault="00C64C3F" w:rsidP="00C64C3F">
      <w:pPr>
        <w:ind w:left="490" w:hangingChars="200" w:hanging="490"/>
        <w:jc w:val="left"/>
      </w:pPr>
      <w:r>
        <w:rPr>
          <w:rFonts w:hint="eastAsia"/>
        </w:rPr>
        <w:t>（</w:t>
      </w:r>
      <w:r w:rsidR="0096596C">
        <w:rPr>
          <w:rFonts w:hint="eastAsia"/>
        </w:rPr>
        <w:t>６</w:t>
      </w:r>
      <w:r>
        <w:rPr>
          <w:rFonts w:hint="eastAsia"/>
        </w:rPr>
        <w:t>）</w:t>
      </w:r>
      <w:r w:rsidR="001D74F3">
        <w:rPr>
          <w:rFonts w:hint="eastAsia"/>
        </w:rPr>
        <w:t>新システムに係る</w:t>
      </w:r>
      <w:r w:rsidR="001952C9">
        <w:rPr>
          <w:rFonts w:hint="eastAsia"/>
        </w:rPr>
        <w:t>運用・</w:t>
      </w:r>
      <w:r w:rsidR="001D74F3">
        <w:rPr>
          <w:rFonts w:hint="eastAsia"/>
        </w:rPr>
        <w:t>保守サービスを提供すること。</w:t>
      </w:r>
      <w:r>
        <w:rPr>
          <w:rFonts w:hint="eastAsia"/>
        </w:rPr>
        <w:t>なお、本業務における保守サービスは構築作業開始から令和６年度</w:t>
      </w:r>
      <w:r w:rsidR="00C91BBF">
        <w:rPr>
          <w:rFonts w:hint="eastAsia"/>
        </w:rPr>
        <w:t>末（令和７年</w:t>
      </w:r>
      <w:r>
        <w:rPr>
          <w:rFonts w:hint="eastAsia"/>
        </w:rPr>
        <w:t>３月３１日</w:t>
      </w:r>
      <w:r w:rsidR="00C91BBF">
        <w:rPr>
          <w:rFonts w:hint="eastAsia"/>
        </w:rPr>
        <w:t>）</w:t>
      </w:r>
      <w:r>
        <w:rPr>
          <w:rFonts w:hint="eastAsia"/>
        </w:rPr>
        <w:t>までの期間と</w:t>
      </w:r>
      <w:r w:rsidR="0096596C">
        <w:rPr>
          <w:rFonts w:hint="eastAsia"/>
        </w:rPr>
        <w:t>するが</w:t>
      </w:r>
      <w:r>
        <w:rPr>
          <w:rFonts w:hint="eastAsia"/>
        </w:rPr>
        <w:t>、</w:t>
      </w:r>
      <w:r w:rsidR="00C91BBF">
        <w:rPr>
          <w:rFonts w:hint="eastAsia"/>
        </w:rPr>
        <w:t>翌年度以降は別途</w:t>
      </w:r>
      <w:r w:rsidR="00B870C2">
        <w:rPr>
          <w:rFonts w:hint="eastAsia"/>
        </w:rPr>
        <w:t>保守</w:t>
      </w:r>
      <w:r w:rsidR="00C91BBF">
        <w:rPr>
          <w:rFonts w:hint="eastAsia"/>
        </w:rPr>
        <w:t>契約を結</w:t>
      </w:r>
      <w:r w:rsidR="0096596C">
        <w:rPr>
          <w:rFonts w:hint="eastAsia"/>
        </w:rPr>
        <w:t>び、切れ目ない運用・保守サービスの提供を</w:t>
      </w:r>
      <w:r w:rsidR="007939D1">
        <w:rPr>
          <w:rFonts w:hint="eastAsia"/>
        </w:rPr>
        <w:t>行うこと</w:t>
      </w:r>
      <w:r w:rsidR="0096596C">
        <w:rPr>
          <w:rFonts w:hint="eastAsia"/>
        </w:rPr>
        <w:t>。</w:t>
      </w:r>
    </w:p>
    <w:p w14:paraId="4026498F" w14:textId="41245239" w:rsidR="005A4FB8" w:rsidRDefault="005A4FB8" w:rsidP="00451A44">
      <w:pPr>
        <w:jc w:val="left"/>
      </w:pPr>
    </w:p>
    <w:p w14:paraId="2973216F" w14:textId="64AA82E6" w:rsidR="001D74F3" w:rsidRDefault="00254517" w:rsidP="00451A44">
      <w:pPr>
        <w:jc w:val="left"/>
      </w:pPr>
      <w:r>
        <w:rPr>
          <w:rFonts w:hint="eastAsia"/>
        </w:rPr>
        <w:lastRenderedPageBreak/>
        <w:t xml:space="preserve">３　</w:t>
      </w:r>
      <w:r w:rsidR="001D74F3">
        <w:rPr>
          <w:rFonts w:hint="eastAsia"/>
        </w:rPr>
        <w:t>新システムの基本方針</w:t>
      </w:r>
    </w:p>
    <w:p w14:paraId="3E6B6187" w14:textId="6D9BA85A" w:rsidR="001D74F3" w:rsidRDefault="00254517" w:rsidP="00254517">
      <w:pPr>
        <w:ind w:left="490" w:hangingChars="200" w:hanging="490"/>
        <w:jc w:val="left"/>
      </w:pPr>
      <w:r>
        <w:rPr>
          <w:rFonts w:hint="eastAsia"/>
        </w:rPr>
        <w:t>（１）パッケージ製品の導入による構築を基本とし、カスタマイズは最小限にすること。</w:t>
      </w:r>
    </w:p>
    <w:p w14:paraId="079685CD" w14:textId="606329ED" w:rsidR="00254517" w:rsidRDefault="00254517" w:rsidP="00254517">
      <w:pPr>
        <w:ind w:left="490" w:hangingChars="200" w:hanging="490"/>
        <w:jc w:val="left"/>
      </w:pPr>
      <w:r>
        <w:rPr>
          <w:rFonts w:hint="eastAsia"/>
        </w:rPr>
        <w:t>（２）最低でも導入後５年間（令和１２年３月３１日まで）は開発ベンダーからサポートが</w:t>
      </w:r>
      <w:r w:rsidR="00837D76">
        <w:rPr>
          <w:rFonts w:hint="eastAsia"/>
        </w:rPr>
        <w:t>見込まれる</w:t>
      </w:r>
      <w:r>
        <w:rPr>
          <w:rFonts w:hint="eastAsia"/>
        </w:rPr>
        <w:t>ソフトウェア等により構築すること。</w:t>
      </w:r>
    </w:p>
    <w:p w14:paraId="7170818E" w14:textId="474696B4" w:rsidR="00254517" w:rsidRDefault="00254517" w:rsidP="00CF74C8">
      <w:pPr>
        <w:ind w:left="490" w:hangingChars="200" w:hanging="490"/>
        <w:jc w:val="left"/>
      </w:pPr>
      <w:r>
        <w:rPr>
          <w:rFonts w:hint="eastAsia"/>
        </w:rPr>
        <w:t>（３）必須機能として、「</w:t>
      </w:r>
      <w:r w:rsidR="00837D76">
        <w:rPr>
          <w:rFonts w:hint="eastAsia"/>
        </w:rPr>
        <w:t>全庁</w:t>
      </w:r>
      <w:r>
        <w:rPr>
          <w:rFonts w:hint="eastAsia"/>
        </w:rPr>
        <w:t>ポータル」「メール</w:t>
      </w:r>
      <w:r w:rsidR="00837D76">
        <w:rPr>
          <w:rFonts w:hint="eastAsia"/>
        </w:rPr>
        <w:t>（メールサーバー、メーラー）</w:t>
      </w:r>
      <w:r>
        <w:rPr>
          <w:rFonts w:hint="eastAsia"/>
        </w:rPr>
        <w:t>」「アドレス帳」</w:t>
      </w:r>
      <w:r w:rsidR="00837D76">
        <w:rPr>
          <w:rFonts w:hint="eastAsia"/>
        </w:rPr>
        <w:t>「</w:t>
      </w:r>
      <w:r w:rsidR="006922DD">
        <w:rPr>
          <w:rFonts w:hint="eastAsia"/>
        </w:rPr>
        <w:t>全庁</w:t>
      </w:r>
      <w:r w:rsidR="00837D76">
        <w:rPr>
          <w:rFonts w:hint="eastAsia"/>
        </w:rPr>
        <w:t>掲示板」</w:t>
      </w:r>
      <w:r>
        <w:rPr>
          <w:rFonts w:hint="eastAsia"/>
        </w:rPr>
        <w:t>「スケジュール」「会議室・</w:t>
      </w:r>
      <w:r w:rsidR="00837D76">
        <w:rPr>
          <w:rFonts w:hint="eastAsia"/>
        </w:rPr>
        <w:t>設備</w:t>
      </w:r>
      <w:r>
        <w:rPr>
          <w:rFonts w:hint="eastAsia"/>
        </w:rPr>
        <w:t>予約」「ライブラリ」「</w:t>
      </w:r>
      <w:proofErr w:type="spellStart"/>
      <w:r w:rsidR="00CF74C8">
        <w:rPr>
          <w:rFonts w:hint="eastAsia"/>
        </w:rPr>
        <w:t>ToDo</w:t>
      </w:r>
      <w:proofErr w:type="spellEnd"/>
      <w:r w:rsidR="00837D76">
        <w:rPr>
          <w:rFonts w:hint="eastAsia"/>
        </w:rPr>
        <w:t>・回覧</w:t>
      </w:r>
      <w:r w:rsidR="00CF74C8">
        <w:rPr>
          <w:rFonts w:hint="eastAsia"/>
        </w:rPr>
        <w:t>」</w:t>
      </w:r>
      <w:r w:rsidR="00837D76">
        <w:rPr>
          <w:rFonts w:hint="eastAsia"/>
        </w:rPr>
        <w:t>「管理機能（ユーザー管理、組織管理、権限設定</w:t>
      </w:r>
      <w:r w:rsidR="007939D1">
        <w:rPr>
          <w:rFonts w:hint="eastAsia"/>
        </w:rPr>
        <w:t>等</w:t>
      </w:r>
      <w:r w:rsidR="00837D76">
        <w:rPr>
          <w:rFonts w:hint="eastAsia"/>
        </w:rPr>
        <w:t>）」</w:t>
      </w:r>
      <w:r w:rsidR="00CF74C8">
        <w:rPr>
          <w:rFonts w:hint="eastAsia"/>
        </w:rPr>
        <w:t>の機能を有すること。</w:t>
      </w:r>
    </w:p>
    <w:p w14:paraId="46B00A70" w14:textId="0BE34CA6" w:rsidR="005A4FB8" w:rsidRDefault="006922DD" w:rsidP="006922DD">
      <w:pPr>
        <w:ind w:left="490" w:hangingChars="200" w:hanging="490"/>
        <w:jc w:val="left"/>
      </w:pPr>
      <w:r>
        <w:rPr>
          <w:rFonts w:hint="eastAsia"/>
        </w:rPr>
        <w:t>（４）</w:t>
      </w:r>
      <w:r w:rsidR="00BB6B7A">
        <w:rPr>
          <w:rFonts w:hint="eastAsia"/>
        </w:rPr>
        <w:t>本市が運用する既存の別システム（以下「既存別システム」という。）である</w:t>
      </w:r>
      <w:r w:rsidR="00237CFC">
        <w:rPr>
          <w:rFonts w:hint="eastAsia"/>
        </w:rPr>
        <w:t>内部事務</w:t>
      </w:r>
      <w:r w:rsidR="00CF74C8">
        <w:rPr>
          <w:rFonts w:hint="eastAsia"/>
        </w:rPr>
        <w:t>システム（</w:t>
      </w:r>
      <w:r w:rsidR="00837D76">
        <w:rPr>
          <w:rFonts w:hint="eastAsia"/>
        </w:rPr>
        <w:t>富士通製</w:t>
      </w:r>
      <w:proofErr w:type="spellStart"/>
      <w:r w:rsidR="00572B52">
        <w:t>IPKnowledge</w:t>
      </w:r>
      <w:proofErr w:type="spellEnd"/>
      <w:r w:rsidR="00572B52">
        <w:t xml:space="preserve"> V3</w:t>
      </w:r>
      <w:r w:rsidR="00CF74C8">
        <w:rPr>
          <w:rFonts w:hint="eastAsia"/>
        </w:rPr>
        <w:t>）と連携</w:t>
      </w:r>
      <w:r w:rsidR="00560DB5">
        <w:rPr>
          <w:rFonts w:hint="eastAsia"/>
        </w:rPr>
        <w:t>処理が行われ</w:t>
      </w:r>
      <w:r w:rsidR="00CF74C8">
        <w:rPr>
          <w:rFonts w:hint="eastAsia"/>
        </w:rPr>
        <w:t>、</w:t>
      </w:r>
      <w:r w:rsidR="00B870C2">
        <w:rPr>
          <w:rFonts w:hint="eastAsia"/>
        </w:rPr>
        <w:t>SSO</w:t>
      </w:r>
      <w:r w:rsidR="00CF74C8">
        <w:rPr>
          <w:rFonts w:hint="eastAsia"/>
        </w:rPr>
        <w:t>（シングルサインオン）</w:t>
      </w:r>
      <w:r>
        <w:rPr>
          <w:rFonts w:hint="eastAsia"/>
        </w:rPr>
        <w:t>や情報連携</w:t>
      </w:r>
      <w:r w:rsidR="00CF74C8">
        <w:rPr>
          <w:rFonts w:hint="eastAsia"/>
        </w:rPr>
        <w:t>ができる</w:t>
      </w:r>
      <w:r>
        <w:rPr>
          <w:rFonts w:hint="eastAsia"/>
        </w:rPr>
        <w:t>システム構成とすること。想定している連携処理については別添「現行システムに関する資料」を参照すること。</w:t>
      </w:r>
    </w:p>
    <w:p w14:paraId="488DA096" w14:textId="73DE089E" w:rsidR="005A4FB8" w:rsidRDefault="00CF74C8" w:rsidP="00CF74C8">
      <w:pPr>
        <w:ind w:left="490" w:hangingChars="200" w:hanging="490"/>
        <w:jc w:val="left"/>
      </w:pPr>
      <w:r>
        <w:rPr>
          <w:rFonts w:hint="eastAsia"/>
        </w:rPr>
        <w:t>（５）本市が運用する既存の人事給与システムから提供される</w:t>
      </w:r>
      <w:r w:rsidR="000964FF">
        <w:rPr>
          <w:rFonts w:hint="eastAsia"/>
        </w:rPr>
        <w:t>人事</w:t>
      </w:r>
      <w:r>
        <w:rPr>
          <w:rFonts w:hint="eastAsia"/>
        </w:rPr>
        <w:t>異動データを利用した人事異動処理を行えること。</w:t>
      </w:r>
    </w:p>
    <w:p w14:paraId="1314310F" w14:textId="59570A48" w:rsidR="00CF74C8" w:rsidRDefault="00CF74C8" w:rsidP="00CF74C8">
      <w:pPr>
        <w:ind w:left="490" w:hangingChars="200" w:hanging="490"/>
        <w:jc w:val="left"/>
      </w:pPr>
      <w:r>
        <w:rPr>
          <w:rFonts w:hint="eastAsia"/>
        </w:rPr>
        <w:t>（６）安全かつ安心して稼働するシステム構成とすること。パッケージシステムのバージョンアップ等対応を行い常にサービスレベルを維持するとともに、障害によるサービス停止を</w:t>
      </w:r>
      <w:r w:rsidR="00560DB5">
        <w:rPr>
          <w:rFonts w:hint="eastAsia"/>
        </w:rPr>
        <w:t>最小限とするためのバック</w:t>
      </w:r>
      <w:r>
        <w:rPr>
          <w:rFonts w:hint="eastAsia"/>
        </w:rPr>
        <w:t>アップ等必要な措置</w:t>
      </w:r>
      <w:r w:rsidR="00601EA4">
        <w:rPr>
          <w:rFonts w:hint="eastAsia"/>
        </w:rPr>
        <w:t>を講ずること</w:t>
      </w:r>
      <w:r>
        <w:rPr>
          <w:rFonts w:hint="eastAsia"/>
        </w:rPr>
        <w:t>。</w:t>
      </w:r>
    </w:p>
    <w:p w14:paraId="1D716C28" w14:textId="39F47787" w:rsidR="00CF74C8" w:rsidRDefault="00CF74C8" w:rsidP="00CF74C8">
      <w:pPr>
        <w:ind w:left="490" w:hangingChars="200" w:hanging="490"/>
        <w:jc w:val="left"/>
      </w:pPr>
      <w:r>
        <w:rPr>
          <w:rFonts w:hint="eastAsia"/>
        </w:rPr>
        <w:t>（７）一般職員が直感的に操作できる、</w:t>
      </w:r>
      <w:r w:rsidR="00560DB5">
        <w:rPr>
          <w:rFonts w:hint="eastAsia"/>
        </w:rPr>
        <w:t>視認性・</w:t>
      </w:r>
      <w:r>
        <w:rPr>
          <w:rFonts w:hint="eastAsia"/>
        </w:rPr>
        <w:t>操作性に優れた使いやすい</w:t>
      </w:r>
      <w:r w:rsidR="00560DB5">
        <w:rPr>
          <w:rFonts w:hint="eastAsia"/>
        </w:rPr>
        <w:t>UI</w:t>
      </w:r>
      <w:r>
        <w:rPr>
          <w:rFonts w:hint="eastAsia"/>
        </w:rPr>
        <w:t>とすること。</w:t>
      </w:r>
    </w:p>
    <w:p w14:paraId="6B2D6BC6" w14:textId="77777777" w:rsidR="002B4C4B" w:rsidRPr="00560DB5" w:rsidRDefault="002B4C4B" w:rsidP="002B4C4B">
      <w:pPr>
        <w:jc w:val="left"/>
      </w:pPr>
    </w:p>
    <w:p w14:paraId="488C88CF" w14:textId="66DF9741" w:rsidR="002B4C4B" w:rsidRDefault="002B4C4B" w:rsidP="002B4C4B">
      <w:pPr>
        <w:jc w:val="left"/>
      </w:pPr>
      <w:r>
        <w:rPr>
          <w:rFonts w:hint="eastAsia"/>
        </w:rPr>
        <w:t>４　新システムの稼働開始</w:t>
      </w:r>
      <w:r w:rsidR="00E04F05">
        <w:rPr>
          <w:rFonts w:hint="eastAsia"/>
        </w:rPr>
        <w:t>希望</w:t>
      </w:r>
      <w:r>
        <w:rPr>
          <w:rFonts w:hint="eastAsia"/>
        </w:rPr>
        <w:t>日</w:t>
      </w:r>
    </w:p>
    <w:p w14:paraId="52694D08" w14:textId="5818058A" w:rsidR="002B4C4B" w:rsidRDefault="002B4C4B" w:rsidP="002B4C4B">
      <w:pPr>
        <w:jc w:val="left"/>
      </w:pPr>
      <w:r>
        <w:rPr>
          <w:rFonts w:hint="eastAsia"/>
        </w:rPr>
        <w:t>（１）試験稼働開始</w:t>
      </w:r>
      <w:r>
        <w:tab/>
      </w:r>
      <w:r>
        <w:tab/>
      </w:r>
      <w:r>
        <w:tab/>
      </w:r>
      <w:r>
        <w:tab/>
      </w:r>
      <w:r>
        <w:rPr>
          <w:rFonts w:hint="eastAsia"/>
        </w:rPr>
        <w:t>令和７年１月</w:t>
      </w:r>
      <w:r w:rsidR="00E04F05">
        <w:rPr>
          <w:rFonts w:hint="eastAsia"/>
        </w:rPr>
        <w:t>上旬</w:t>
      </w:r>
    </w:p>
    <w:p w14:paraId="2CBD11F6" w14:textId="7D31F1D0" w:rsidR="002B4C4B" w:rsidRDefault="002B4C4B" w:rsidP="002B4C4B">
      <w:pPr>
        <w:jc w:val="left"/>
      </w:pPr>
      <w:r>
        <w:rPr>
          <w:rFonts w:hint="eastAsia"/>
        </w:rPr>
        <w:t>（２）システム切替・本番稼働開始</w:t>
      </w:r>
      <w:r>
        <w:tab/>
      </w:r>
      <w:r>
        <w:tab/>
      </w:r>
      <w:r>
        <w:rPr>
          <w:rFonts w:hint="eastAsia"/>
        </w:rPr>
        <w:t>令和７年２月</w:t>
      </w:r>
      <w:r w:rsidR="00E04F05">
        <w:rPr>
          <w:rFonts w:hint="eastAsia"/>
        </w:rPr>
        <w:t>中旬</w:t>
      </w:r>
    </w:p>
    <w:p w14:paraId="014F9286" w14:textId="64B4E14A" w:rsidR="00237CFC" w:rsidRPr="002B4C4B" w:rsidRDefault="00237CFC" w:rsidP="00451A44">
      <w:pPr>
        <w:jc w:val="left"/>
      </w:pPr>
    </w:p>
    <w:p w14:paraId="0A33C016" w14:textId="2D652127" w:rsidR="00237CFC" w:rsidRDefault="002B4C4B" w:rsidP="00451A44">
      <w:pPr>
        <w:jc w:val="left"/>
      </w:pPr>
      <w:r>
        <w:rPr>
          <w:rFonts w:hint="eastAsia"/>
        </w:rPr>
        <w:t>５</w:t>
      </w:r>
      <w:r w:rsidR="00237CFC">
        <w:rPr>
          <w:rFonts w:hint="eastAsia"/>
        </w:rPr>
        <w:t xml:space="preserve">　本市の体制</w:t>
      </w:r>
    </w:p>
    <w:p w14:paraId="77692E27" w14:textId="662C6B70" w:rsidR="00237CFC" w:rsidRDefault="00237CFC" w:rsidP="003967A5">
      <w:pPr>
        <w:ind w:left="245" w:hangingChars="100" w:hanging="245"/>
        <w:jc w:val="left"/>
      </w:pPr>
      <w:r>
        <w:rPr>
          <w:rFonts w:hint="eastAsia"/>
        </w:rPr>
        <w:t xml:space="preserve">　　本業務の統括は</w:t>
      </w:r>
      <w:r w:rsidR="00C91BBF">
        <w:rPr>
          <w:rFonts w:hint="eastAsia"/>
        </w:rPr>
        <w:t>本市</w:t>
      </w:r>
      <w:r w:rsidRPr="00A52A01">
        <w:rPr>
          <w:rFonts w:hint="eastAsia"/>
        </w:rPr>
        <w:t>経営情報課デジタル推進室</w:t>
      </w:r>
      <w:r>
        <w:rPr>
          <w:rFonts w:hint="eastAsia"/>
        </w:rPr>
        <w:t>が担当する。</w:t>
      </w:r>
      <w:r w:rsidR="003967A5">
        <w:rPr>
          <w:rFonts w:hint="eastAsia"/>
        </w:rPr>
        <w:t>また、</w:t>
      </w:r>
      <w:r w:rsidR="004A4B78">
        <w:rPr>
          <w:rFonts w:hint="eastAsia"/>
        </w:rPr>
        <w:t>既存</w:t>
      </w:r>
      <w:r w:rsidR="00BB6B7A">
        <w:rPr>
          <w:rFonts w:hint="eastAsia"/>
        </w:rPr>
        <w:t>別</w:t>
      </w:r>
      <w:r w:rsidR="004A4B78">
        <w:rPr>
          <w:rFonts w:hint="eastAsia"/>
        </w:rPr>
        <w:t>システム</w:t>
      </w:r>
      <w:r w:rsidR="003967A5">
        <w:rPr>
          <w:rFonts w:hint="eastAsia"/>
        </w:rPr>
        <w:t>との連携に際し</w:t>
      </w:r>
      <w:r w:rsidR="00A70BEC">
        <w:rPr>
          <w:rFonts w:hint="eastAsia"/>
        </w:rPr>
        <w:t>調整</w:t>
      </w:r>
      <w:r w:rsidR="003967A5">
        <w:rPr>
          <w:rFonts w:hint="eastAsia"/>
        </w:rPr>
        <w:t>が必要であれば</w:t>
      </w:r>
      <w:r>
        <w:rPr>
          <w:rFonts w:hint="eastAsia"/>
        </w:rPr>
        <w:t>、</w:t>
      </w:r>
      <w:r w:rsidR="007939D1" w:rsidRPr="007939D1">
        <w:rPr>
          <w:rFonts w:hint="eastAsia"/>
        </w:rPr>
        <w:t>本市</w:t>
      </w:r>
      <w:r w:rsidR="00A70BEC">
        <w:rPr>
          <w:rFonts w:hint="eastAsia"/>
        </w:rPr>
        <w:t>が同席し既存</w:t>
      </w:r>
      <w:r w:rsidR="00BB6B7A">
        <w:rPr>
          <w:rFonts w:hint="eastAsia"/>
        </w:rPr>
        <w:t>別</w:t>
      </w:r>
      <w:r w:rsidR="00A70BEC">
        <w:rPr>
          <w:rFonts w:hint="eastAsia"/>
        </w:rPr>
        <w:t>システム運用保守業者の担当者と協議を行う。</w:t>
      </w:r>
    </w:p>
    <w:p w14:paraId="67A77731" w14:textId="77777777" w:rsidR="003967A5" w:rsidRDefault="003967A5" w:rsidP="003967A5">
      <w:pPr>
        <w:ind w:left="245" w:hangingChars="100" w:hanging="245"/>
        <w:jc w:val="left"/>
      </w:pPr>
    </w:p>
    <w:p w14:paraId="70A3ADE8" w14:textId="1159768D" w:rsidR="00601EA4" w:rsidRDefault="002B4C4B" w:rsidP="00237CFC">
      <w:pPr>
        <w:ind w:left="245" w:hangingChars="100" w:hanging="245"/>
        <w:jc w:val="left"/>
      </w:pPr>
      <w:r>
        <w:rPr>
          <w:rFonts w:hint="eastAsia"/>
        </w:rPr>
        <w:lastRenderedPageBreak/>
        <w:t>６</w:t>
      </w:r>
      <w:r w:rsidR="00601EA4">
        <w:rPr>
          <w:rFonts w:hint="eastAsia"/>
        </w:rPr>
        <w:t xml:space="preserve">　</w:t>
      </w:r>
      <w:r w:rsidR="0065082E">
        <w:rPr>
          <w:rFonts w:hint="eastAsia"/>
        </w:rPr>
        <w:t>作業体制</w:t>
      </w:r>
    </w:p>
    <w:p w14:paraId="60F74F96" w14:textId="1D45FDB0" w:rsidR="00D40013" w:rsidRDefault="0065082E" w:rsidP="00D40013">
      <w:pPr>
        <w:ind w:left="490" w:hangingChars="200" w:hanging="490"/>
        <w:jc w:val="left"/>
      </w:pPr>
      <w:r>
        <w:rPr>
          <w:rFonts w:hint="eastAsia"/>
        </w:rPr>
        <w:t>（１）</w:t>
      </w:r>
      <w:r w:rsidR="00D40013">
        <w:rPr>
          <w:rFonts w:hint="eastAsia"/>
        </w:rPr>
        <w:t>本業務に従事する作業人員について、「プロジェクト管理担当責任者」と「設計開発担当責任者」を設けるとともに、全員の役割分担</w:t>
      </w:r>
      <w:r w:rsidR="00A70BEC">
        <w:rPr>
          <w:rFonts w:hint="eastAsia"/>
        </w:rPr>
        <w:t>・連絡先</w:t>
      </w:r>
      <w:r w:rsidR="00D40013">
        <w:rPr>
          <w:rFonts w:hint="eastAsia"/>
        </w:rPr>
        <w:t>等を示した作業体制図を作成し、本市の承認を得ること。なお、プロジェクト管理担当責任者と設計開発担当責任者は兼任して差し支えない。</w:t>
      </w:r>
    </w:p>
    <w:p w14:paraId="6262BDE6" w14:textId="0822C9E3" w:rsidR="00D40013" w:rsidRDefault="00D40013" w:rsidP="00183900">
      <w:pPr>
        <w:ind w:left="490" w:hangingChars="200" w:hanging="490"/>
        <w:jc w:val="left"/>
      </w:pPr>
      <w:r>
        <w:rPr>
          <w:rFonts w:hint="eastAsia"/>
        </w:rPr>
        <w:t>（２）本業務に係る作業の実施状況や進捗管理等を行う定例会議を定期的に実施することとし、定例会議実施後は会議録を作成し本市に提出すること。</w:t>
      </w:r>
    </w:p>
    <w:p w14:paraId="29B242BE" w14:textId="2D9AED88" w:rsidR="00D40013" w:rsidRDefault="00475BF4" w:rsidP="00475BF4">
      <w:pPr>
        <w:ind w:left="490" w:hangingChars="200" w:hanging="490"/>
        <w:jc w:val="left"/>
      </w:pPr>
      <w:r>
        <w:rPr>
          <w:rFonts w:hint="eastAsia"/>
        </w:rPr>
        <w:t>（</w:t>
      </w:r>
      <w:r w:rsidR="00B27BBE">
        <w:rPr>
          <w:rFonts w:hint="eastAsia"/>
        </w:rPr>
        <w:t>３</w:t>
      </w:r>
      <w:r>
        <w:rPr>
          <w:rFonts w:hint="eastAsia"/>
        </w:rPr>
        <w:t>）</w:t>
      </w:r>
      <w:r w:rsidR="00183900">
        <w:rPr>
          <w:rFonts w:hint="eastAsia"/>
        </w:rPr>
        <w:t>市庁舎内において作業を行う場合は事前に</w:t>
      </w:r>
      <w:r>
        <w:rPr>
          <w:rFonts w:hint="eastAsia"/>
        </w:rPr>
        <w:t>申し出を行い、本市が用意する場所・機器に係る一切の事項について本市の指示に従うこと。</w:t>
      </w:r>
    </w:p>
    <w:p w14:paraId="30EFD8C1" w14:textId="47AC7232" w:rsidR="00D40013" w:rsidRPr="00475BF4" w:rsidRDefault="00475BF4" w:rsidP="00475BF4">
      <w:pPr>
        <w:ind w:left="490" w:hangingChars="200" w:hanging="490"/>
        <w:jc w:val="left"/>
      </w:pPr>
      <w:r>
        <w:rPr>
          <w:rFonts w:hint="eastAsia"/>
        </w:rPr>
        <w:t>（</w:t>
      </w:r>
      <w:r w:rsidR="00B27BBE">
        <w:rPr>
          <w:rFonts w:hint="eastAsia"/>
        </w:rPr>
        <w:t>４</w:t>
      </w:r>
      <w:r>
        <w:rPr>
          <w:rFonts w:hint="eastAsia"/>
        </w:rPr>
        <w:t>）市庁舎外において作業を行う場合は、事前に作業場所の情報セキュリティ対策状況を本市に報告し、本市の承認を得ること。</w:t>
      </w:r>
      <w:r w:rsidR="00B27BBE">
        <w:rPr>
          <w:rFonts w:hint="eastAsia"/>
        </w:rPr>
        <w:t>また、</w:t>
      </w:r>
      <w:r w:rsidR="005D6BD1">
        <w:rPr>
          <w:rFonts w:hint="eastAsia"/>
        </w:rPr>
        <w:t>接続する端末に対し、ログインユーザーの制限、データ持ち出しの制限及びウイルス対策ソフトの導入等、十分な情報セキュリティ対策を行うこと。</w:t>
      </w:r>
    </w:p>
    <w:p w14:paraId="5031502B" w14:textId="224BA1BB" w:rsidR="00D40013" w:rsidRDefault="00D40013" w:rsidP="00237CFC">
      <w:pPr>
        <w:ind w:left="245" w:hangingChars="100" w:hanging="245"/>
        <w:jc w:val="left"/>
      </w:pPr>
    </w:p>
    <w:p w14:paraId="4A88574D" w14:textId="14439383" w:rsidR="00475BF4" w:rsidRPr="00475BF4" w:rsidRDefault="00475BF4" w:rsidP="00237CFC">
      <w:pPr>
        <w:ind w:left="246" w:hangingChars="100" w:hanging="246"/>
        <w:jc w:val="left"/>
        <w:rPr>
          <w:b/>
          <w:bCs/>
        </w:rPr>
      </w:pPr>
      <w:r w:rsidRPr="00475BF4">
        <w:rPr>
          <w:rFonts w:hint="eastAsia"/>
          <w:b/>
          <w:bCs/>
        </w:rPr>
        <w:t>第２章　新システム要件</w:t>
      </w:r>
    </w:p>
    <w:p w14:paraId="2B096051" w14:textId="7CF91959" w:rsidR="00475BF4" w:rsidRDefault="00475BF4" w:rsidP="00237CFC">
      <w:pPr>
        <w:ind w:left="245" w:hangingChars="100" w:hanging="245"/>
        <w:jc w:val="left"/>
      </w:pPr>
      <w:r>
        <w:rPr>
          <w:rFonts w:hint="eastAsia"/>
        </w:rPr>
        <w:t xml:space="preserve">１　</w:t>
      </w:r>
      <w:r w:rsidR="00497059">
        <w:rPr>
          <w:rFonts w:hint="eastAsia"/>
        </w:rPr>
        <w:t>ソフトウェア</w:t>
      </w:r>
      <w:r>
        <w:rPr>
          <w:rFonts w:hint="eastAsia"/>
        </w:rPr>
        <w:t>機能要件</w:t>
      </w:r>
    </w:p>
    <w:p w14:paraId="3EDA217C" w14:textId="75DADE90" w:rsidR="00475BF4" w:rsidRDefault="00475BF4" w:rsidP="00475BF4">
      <w:pPr>
        <w:ind w:left="490" w:hangingChars="200" w:hanging="490"/>
        <w:jc w:val="left"/>
      </w:pPr>
      <w:r>
        <w:rPr>
          <w:rFonts w:hint="eastAsia"/>
        </w:rPr>
        <w:t>（１）本市と同等規模（</w:t>
      </w:r>
      <w:r w:rsidR="007420F5">
        <w:rPr>
          <w:rFonts w:hint="eastAsia"/>
        </w:rPr>
        <w:t>２，０</w:t>
      </w:r>
      <w:r>
        <w:rPr>
          <w:rFonts w:hint="eastAsia"/>
        </w:rPr>
        <w:t>００ユーザー</w:t>
      </w:r>
      <w:r w:rsidR="007939D1">
        <w:rPr>
          <w:rFonts w:hint="eastAsia"/>
        </w:rPr>
        <w:t>程度</w:t>
      </w:r>
      <w:r>
        <w:rPr>
          <w:rFonts w:hint="eastAsia"/>
        </w:rPr>
        <w:t>）</w:t>
      </w:r>
      <w:r w:rsidR="007939D1">
        <w:rPr>
          <w:rFonts w:hint="eastAsia"/>
        </w:rPr>
        <w:t>以上</w:t>
      </w:r>
      <w:r>
        <w:rPr>
          <w:rFonts w:hint="eastAsia"/>
        </w:rPr>
        <w:t>の地方公共団体において、複数の稼働実績のあるパッケージ製品を採用すること。</w:t>
      </w:r>
    </w:p>
    <w:p w14:paraId="7EDE4C68" w14:textId="3B5EDF5E" w:rsidR="00475BF4" w:rsidRDefault="00475BF4" w:rsidP="00AE082D">
      <w:pPr>
        <w:ind w:left="490" w:hangingChars="200" w:hanging="490"/>
        <w:jc w:val="left"/>
      </w:pPr>
      <w:r>
        <w:rPr>
          <w:rFonts w:hint="eastAsia"/>
        </w:rPr>
        <w:t>（２）別紙「令和６年度安城市グループウェア更新業務機能要件一覧表」に記載された機能要件を満たすことができるパッケージ製品を選定すること。パッケージ製品で満たすことができない場合、</w:t>
      </w:r>
      <w:r w:rsidR="00E351A2">
        <w:rPr>
          <w:rFonts w:hint="eastAsia"/>
        </w:rPr>
        <w:t>カスタマイズ開発や別のソフトウェア等を利用し対応することも</w:t>
      </w:r>
      <w:r w:rsidR="00280D35">
        <w:rPr>
          <w:rFonts w:hint="eastAsia"/>
        </w:rPr>
        <w:t>認めるが</w:t>
      </w:r>
      <w:r w:rsidR="00E351A2">
        <w:rPr>
          <w:rFonts w:hint="eastAsia"/>
        </w:rPr>
        <w:t>、その割合は</w:t>
      </w:r>
      <w:r w:rsidR="00280D35">
        <w:rPr>
          <w:rFonts w:hint="eastAsia"/>
        </w:rPr>
        <w:t>必要</w:t>
      </w:r>
      <w:r w:rsidR="00E351A2">
        <w:rPr>
          <w:rFonts w:hint="eastAsia"/>
        </w:rPr>
        <w:t>最小限度に留めること。</w:t>
      </w:r>
    </w:p>
    <w:p w14:paraId="2CF0B6AD" w14:textId="0319DB51" w:rsidR="00AE082D" w:rsidRDefault="00F36774" w:rsidP="00AE082D">
      <w:pPr>
        <w:ind w:left="490" w:hangingChars="200" w:hanging="490"/>
        <w:jc w:val="left"/>
      </w:pPr>
      <w:r>
        <w:rPr>
          <w:rFonts w:hint="eastAsia"/>
        </w:rPr>
        <w:t>（</w:t>
      </w:r>
      <w:r w:rsidR="00AE082D">
        <w:rPr>
          <w:rFonts w:hint="eastAsia"/>
        </w:rPr>
        <w:t>３</w:t>
      </w:r>
      <w:r>
        <w:rPr>
          <w:rFonts w:hint="eastAsia"/>
        </w:rPr>
        <w:t>）機能要件を満たすために既存</w:t>
      </w:r>
      <w:r w:rsidR="00AE082D">
        <w:rPr>
          <w:rFonts w:hint="eastAsia"/>
        </w:rPr>
        <w:t>別</w:t>
      </w:r>
      <w:r>
        <w:rPr>
          <w:rFonts w:hint="eastAsia"/>
        </w:rPr>
        <w:t>システムへ改修等が必要</w:t>
      </w:r>
      <w:r w:rsidR="00BD731D">
        <w:rPr>
          <w:rFonts w:hint="eastAsia"/>
        </w:rPr>
        <w:t>である可能性が想定されるのであれば、提案時にその旨を通告すること。通告があったものについては契約後に</w:t>
      </w:r>
      <w:r>
        <w:rPr>
          <w:rFonts w:hint="eastAsia"/>
        </w:rPr>
        <w:t>本市と協議を行い</w:t>
      </w:r>
      <w:r w:rsidR="00BD731D">
        <w:rPr>
          <w:rFonts w:hint="eastAsia"/>
        </w:rPr>
        <w:t>、</w:t>
      </w:r>
      <w:r>
        <w:rPr>
          <w:rFonts w:hint="eastAsia"/>
        </w:rPr>
        <w:t>改修</w:t>
      </w:r>
      <w:r w:rsidR="00BD731D">
        <w:rPr>
          <w:rFonts w:hint="eastAsia"/>
        </w:rPr>
        <w:t>等</w:t>
      </w:r>
      <w:r>
        <w:rPr>
          <w:rFonts w:hint="eastAsia"/>
        </w:rPr>
        <w:t>が必須と認められれば</w:t>
      </w:r>
      <w:r w:rsidR="00BD731D">
        <w:rPr>
          <w:rFonts w:hint="eastAsia"/>
        </w:rPr>
        <w:t>、</w:t>
      </w:r>
      <w:r>
        <w:rPr>
          <w:rFonts w:hint="eastAsia"/>
        </w:rPr>
        <w:t>本市から既存</w:t>
      </w:r>
      <w:r w:rsidR="00BB6B7A">
        <w:rPr>
          <w:rFonts w:hint="eastAsia"/>
        </w:rPr>
        <w:t>別</w:t>
      </w:r>
      <w:r>
        <w:rPr>
          <w:rFonts w:hint="eastAsia"/>
        </w:rPr>
        <w:t>システム運用保守業者へ改修を依頼す</w:t>
      </w:r>
      <w:r w:rsidR="00BD731D">
        <w:rPr>
          <w:rFonts w:hint="eastAsia"/>
        </w:rPr>
        <w:t>る。その場合、提案者は当該改修依頼について支援を行うこと。</w:t>
      </w:r>
    </w:p>
    <w:p w14:paraId="6B6E9C5E" w14:textId="0EBB38D1" w:rsidR="00F36774" w:rsidRPr="00AE082D" w:rsidRDefault="00AE082D" w:rsidP="00AE082D">
      <w:pPr>
        <w:ind w:left="490" w:hangingChars="200" w:hanging="490"/>
        <w:jc w:val="left"/>
      </w:pPr>
      <w:r>
        <w:rPr>
          <w:rFonts w:hint="eastAsia"/>
        </w:rPr>
        <w:t>（４）新システムにおけるデータの保存期間は原則２年間とする。ただし、本市より別途指示のあるデータを除く。</w:t>
      </w:r>
    </w:p>
    <w:p w14:paraId="51ACCB1C" w14:textId="77777777" w:rsidR="005A628E" w:rsidRPr="00F36774" w:rsidRDefault="005A628E" w:rsidP="00E351A2">
      <w:pPr>
        <w:ind w:left="490" w:hangingChars="200" w:hanging="490"/>
        <w:jc w:val="left"/>
      </w:pPr>
    </w:p>
    <w:p w14:paraId="20782C62" w14:textId="7B4E6B28" w:rsidR="00475BF4" w:rsidRDefault="00E351A2" w:rsidP="00237CFC">
      <w:pPr>
        <w:ind w:left="245" w:hangingChars="100" w:hanging="245"/>
        <w:jc w:val="left"/>
      </w:pPr>
      <w:r>
        <w:rPr>
          <w:rFonts w:hint="eastAsia"/>
        </w:rPr>
        <w:t>２　ハードウェア機能要件</w:t>
      </w:r>
    </w:p>
    <w:p w14:paraId="6944C5CD" w14:textId="77777777" w:rsidR="00356A4A" w:rsidRDefault="00356A4A" w:rsidP="00356A4A">
      <w:pPr>
        <w:ind w:left="490" w:hangingChars="200" w:hanging="490"/>
        <w:jc w:val="left"/>
      </w:pPr>
      <w:r>
        <w:rPr>
          <w:rFonts w:hint="eastAsia"/>
        </w:rPr>
        <w:t>（１）新システムを安定的かつセキュアに稼働するための、</w:t>
      </w:r>
      <w:r w:rsidRPr="001F03E5">
        <w:rPr>
          <w:rFonts w:hint="eastAsia"/>
        </w:rPr>
        <w:t>高度な可用性の保証</w:t>
      </w:r>
      <w:r>
        <w:rPr>
          <w:rFonts w:hint="eastAsia"/>
        </w:rPr>
        <w:t>と</w:t>
      </w:r>
      <w:r>
        <w:rPr>
          <w:rFonts w:hint="eastAsia"/>
        </w:rPr>
        <w:lastRenderedPageBreak/>
        <w:t>セキュリティ措置を講じたプライベートクラウド環境を調達し、システム基盤構築及び運用を行うこと。</w:t>
      </w:r>
    </w:p>
    <w:p w14:paraId="0E652DBB" w14:textId="77777777" w:rsidR="00356A4A" w:rsidRDefault="00356A4A" w:rsidP="00356A4A">
      <w:pPr>
        <w:ind w:left="490" w:hangingChars="200" w:hanging="490"/>
        <w:jc w:val="left"/>
      </w:pPr>
      <w:r>
        <w:rPr>
          <w:rFonts w:hint="eastAsia"/>
        </w:rPr>
        <w:t>（２）調達する基盤環境は、日本国内に設置されたサーバーを利用しているものに限り、</w:t>
      </w:r>
      <w:r w:rsidRPr="001F03E5">
        <w:rPr>
          <w:rFonts w:hint="eastAsia"/>
        </w:rPr>
        <w:t>システム基盤上に構成されるアプリケーション及びデータベースについては</w:t>
      </w:r>
      <w:r>
        <w:rPr>
          <w:rFonts w:hint="eastAsia"/>
        </w:rPr>
        <w:t>受注者以外がアクセスできないように</w:t>
      </w:r>
      <w:r w:rsidRPr="001F03E5">
        <w:rPr>
          <w:rFonts w:hint="eastAsia"/>
        </w:rPr>
        <w:t>論理的独立性を確保すること</w:t>
      </w:r>
      <w:r>
        <w:rPr>
          <w:rFonts w:hint="eastAsia"/>
        </w:rPr>
        <w:t>。</w:t>
      </w:r>
    </w:p>
    <w:p w14:paraId="5A9813C2" w14:textId="77777777" w:rsidR="00356A4A" w:rsidRDefault="00356A4A" w:rsidP="00356A4A">
      <w:pPr>
        <w:ind w:left="490" w:hangingChars="200" w:hanging="490"/>
        <w:jc w:val="left"/>
      </w:pPr>
      <w:r>
        <w:rPr>
          <w:rFonts w:hint="eastAsia"/>
        </w:rPr>
        <w:t>（３）本市が想定するサーバー構成例は以下のとおり。ただし、提案により構成の追加・削減等変更することは差し支えない。また、</w:t>
      </w:r>
      <w:r w:rsidRPr="001F03E5">
        <w:rPr>
          <w:rFonts w:hint="eastAsia"/>
        </w:rPr>
        <w:t>将来的に必要なＣＰＵ、メモリ容量、ハードディスク容量など、システムリソースを追加</w:t>
      </w:r>
      <w:r>
        <w:rPr>
          <w:rFonts w:hint="eastAsia"/>
        </w:rPr>
        <w:t>できるように</w:t>
      </w:r>
      <w:r w:rsidRPr="001F03E5">
        <w:rPr>
          <w:rFonts w:hint="eastAsia"/>
        </w:rPr>
        <w:t>構成</w:t>
      </w:r>
      <w:r>
        <w:rPr>
          <w:rFonts w:hint="eastAsia"/>
        </w:rPr>
        <w:t>する</w:t>
      </w:r>
      <w:r w:rsidRPr="001F03E5">
        <w:rPr>
          <w:rFonts w:hint="eastAsia"/>
        </w:rPr>
        <w:t>こと。</w:t>
      </w:r>
    </w:p>
    <w:p w14:paraId="05544DFB" w14:textId="77777777" w:rsidR="001E4DAD" w:rsidRPr="00356A4A" w:rsidRDefault="001E4DAD" w:rsidP="00371A23">
      <w:pPr>
        <w:ind w:left="490" w:hangingChars="200" w:hanging="490"/>
        <w:jc w:val="left"/>
      </w:pPr>
    </w:p>
    <w:p w14:paraId="2FB2D005" w14:textId="7F019141" w:rsidR="001E4DAD" w:rsidRDefault="001E4DAD" w:rsidP="00501AD7">
      <w:pPr>
        <w:ind w:leftChars="100" w:left="490" w:hangingChars="100" w:hanging="245"/>
        <w:jc w:val="left"/>
      </w:pPr>
      <w:r>
        <w:rPr>
          <w:rFonts w:hint="eastAsia"/>
        </w:rPr>
        <w:t>表１　サーバー構成例</w:t>
      </w:r>
    </w:p>
    <w:tbl>
      <w:tblPr>
        <w:tblStyle w:val="ae"/>
        <w:tblW w:w="0" w:type="auto"/>
        <w:tblInd w:w="245" w:type="dxa"/>
        <w:tblLook w:val="04A0" w:firstRow="1" w:lastRow="0" w:firstColumn="1" w:lastColumn="0" w:noHBand="0" w:noVBand="1"/>
      </w:tblPr>
      <w:tblGrid>
        <w:gridCol w:w="2939"/>
        <w:gridCol w:w="1064"/>
        <w:gridCol w:w="4812"/>
      </w:tblGrid>
      <w:tr w:rsidR="001E4DAD" w14:paraId="1A1E686B" w14:textId="77777777" w:rsidTr="009245F5">
        <w:tc>
          <w:tcPr>
            <w:tcW w:w="2939" w:type="dxa"/>
            <w:shd w:val="clear" w:color="auto" w:fill="D6E3BC" w:themeFill="accent3" w:themeFillTint="66"/>
          </w:tcPr>
          <w:p w14:paraId="79E30ADB" w14:textId="70C8E10A" w:rsidR="001E4DAD" w:rsidRDefault="001E4DAD" w:rsidP="009245F5">
            <w:pPr>
              <w:jc w:val="center"/>
            </w:pPr>
            <w:r>
              <w:rPr>
                <w:rFonts w:hint="eastAsia"/>
              </w:rPr>
              <w:t>環境名</w:t>
            </w:r>
          </w:p>
        </w:tc>
        <w:tc>
          <w:tcPr>
            <w:tcW w:w="1064" w:type="dxa"/>
            <w:shd w:val="clear" w:color="auto" w:fill="D6E3BC" w:themeFill="accent3" w:themeFillTint="66"/>
          </w:tcPr>
          <w:p w14:paraId="162478DC" w14:textId="77777777" w:rsidR="001E4DAD" w:rsidRDefault="001E4DAD" w:rsidP="009245F5">
            <w:pPr>
              <w:jc w:val="center"/>
            </w:pPr>
            <w:r>
              <w:rPr>
                <w:rFonts w:hint="eastAsia"/>
              </w:rPr>
              <w:t>台数</w:t>
            </w:r>
          </w:p>
        </w:tc>
        <w:tc>
          <w:tcPr>
            <w:tcW w:w="4812" w:type="dxa"/>
            <w:shd w:val="clear" w:color="auto" w:fill="D6E3BC" w:themeFill="accent3" w:themeFillTint="66"/>
          </w:tcPr>
          <w:p w14:paraId="103D48CC" w14:textId="77777777" w:rsidR="001E4DAD" w:rsidRDefault="001E4DAD" w:rsidP="009245F5">
            <w:pPr>
              <w:jc w:val="center"/>
            </w:pPr>
            <w:r>
              <w:rPr>
                <w:rFonts w:hint="eastAsia"/>
              </w:rPr>
              <w:t>想定スペック</w:t>
            </w:r>
          </w:p>
        </w:tc>
      </w:tr>
      <w:tr w:rsidR="001E4DAD" w14:paraId="3C2BD150" w14:textId="77777777" w:rsidTr="009245F5">
        <w:tc>
          <w:tcPr>
            <w:tcW w:w="2939" w:type="dxa"/>
          </w:tcPr>
          <w:p w14:paraId="701F9FF9" w14:textId="77777777" w:rsidR="001E4DAD" w:rsidRDefault="001E4DAD" w:rsidP="009245F5">
            <w:pPr>
              <w:jc w:val="left"/>
            </w:pPr>
            <w:r>
              <w:rPr>
                <w:rFonts w:hint="eastAsia"/>
              </w:rPr>
              <w:t>グループウェア</w:t>
            </w:r>
          </w:p>
          <w:p w14:paraId="1B988E17" w14:textId="0848F58B" w:rsidR="001E4DAD" w:rsidRDefault="001E4DAD" w:rsidP="009245F5">
            <w:pPr>
              <w:jc w:val="left"/>
            </w:pPr>
            <w:r>
              <w:rPr>
                <w:rFonts w:hint="eastAsia"/>
              </w:rPr>
              <w:t>本番環境</w:t>
            </w:r>
          </w:p>
        </w:tc>
        <w:tc>
          <w:tcPr>
            <w:tcW w:w="1064" w:type="dxa"/>
          </w:tcPr>
          <w:p w14:paraId="468FCB31" w14:textId="77777777" w:rsidR="001E4DAD" w:rsidRDefault="001E4DAD" w:rsidP="009245F5">
            <w:pPr>
              <w:jc w:val="center"/>
            </w:pPr>
            <w:r>
              <w:rPr>
                <w:rFonts w:hint="eastAsia"/>
              </w:rPr>
              <w:t>1</w:t>
            </w:r>
          </w:p>
        </w:tc>
        <w:tc>
          <w:tcPr>
            <w:tcW w:w="4812" w:type="dxa"/>
          </w:tcPr>
          <w:p w14:paraId="1572F18B" w14:textId="7904C63D" w:rsidR="001E4DAD" w:rsidRDefault="001E4DAD" w:rsidP="009245F5">
            <w:pPr>
              <w:jc w:val="left"/>
            </w:pPr>
            <w:r>
              <w:rPr>
                <w:rFonts w:hint="eastAsia"/>
              </w:rPr>
              <w:t>CPU</w:t>
            </w:r>
            <w:r>
              <w:rPr>
                <w:rFonts w:hint="eastAsia"/>
              </w:rPr>
              <w:t>：</w:t>
            </w:r>
            <w:r>
              <w:rPr>
                <w:rFonts w:hint="eastAsia"/>
              </w:rPr>
              <w:t>16</w:t>
            </w:r>
            <w:r>
              <w:rPr>
                <w:rFonts w:hint="eastAsia"/>
              </w:rPr>
              <w:t>コア、メモリ：</w:t>
            </w:r>
            <w:r>
              <w:rPr>
                <w:rFonts w:hint="eastAsia"/>
              </w:rPr>
              <w:t>32GB</w:t>
            </w:r>
          </w:p>
          <w:p w14:paraId="75A913B2" w14:textId="6ACAAD28" w:rsidR="001E4DAD" w:rsidRDefault="001E4DAD" w:rsidP="009245F5">
            <w:pPr>
              <w:jc w:val="left"/>
            </w:pPr>
            <w:r>
              <w:rPr>
                <w:rFonts w:hint="eastAsia"/>
              </w:rPr>
              <w:t>ストレージ：</w:t>
            </w:r>
            <w:r w:rsidR="003E5345">
              <w:rPr>
                <w:rFonts w:hint="eastAsia"/>
              </w:rPr>
              <w:t>2</w:t>
            </w:r>
            <w:r w:rsidR="003E5345">
              <w:t>000G</w:t>
            </w:r>
            <w:r>
              <w:t>B</w:t>
            </w:r>
          </w:p>
          <w:p w14:paraId="72658853" w14:textId="031B8C96" w:rsidR="001E4DAD" w:rsidRDefault="001E4DAD" w:rsidP="009245F5">
            <w:pPr>
              <w:jc w:val="left"/>
            </w:pPr>
            <w:r>
              <w:rPr>
                <w:rFonts w:hint="eastAsia"/>
              </w:rPr>
              <w:t>OS</w:t>
            </w:r>
            <w:r>
              <w:rPr>
                <w:rFonts w:hint="eastAsia"/>
              </w:rPr>
              <w:t>：</w:t>
            </w:r>
            <w:r>
              <w:t>Windows Server 2022</w:t>
            </w:r>
            <w:r w:rsidR="003E5345">
              <w:t xml:space="preserve"> or Linux</w:t>
            </w:r>
          </w:p>
        </w:tc>
      </w:tr>
      <w:tr w:rsidR="003E5345" w14:paraId="7212A72B" w14:textId="77777777" w:rsidTr="009245F5">
        <w:tc>
          <w:tcPr>
            <w:tcW w:w="2939" w:type="dxa"/>
          </w:tcPr>
          <w:p w14:paraId="2E390981" w14:textId="77777777" w:rsidR="003E5345" w:rsidRDefault="003E5345" w:rsidP="009245F5">
            <w:pPr>
              <w:jc w:val="left"/>
            </w:pPr>
            <w:r>
              <w:rPr>
                <w:rFonts w:hint="eastAsia"/>
              </w:rPr>
              <w:t>グループウェア</w:t>
            </w:r>
          </w:p>
          <w:p w14:paraId="53476DCC" w14:textId="77777777" w:rsidR="003E5345" w:rsidRDefault="003E5345" w:rsidP="009245F5">
            <w:pPr>
              <w:jc w:val="left"/>
            </w:pPr>
            <w:r>
              <w:rPr>
                <w:rFonts w:hint="eastAsia"/>
              </w:rPr>
              <w:t>検証環境</w:t>
            </w:r>
          </w:p>
          <w:p w14:paraId="46E2C1DC" w14:textId="72E4EC3A" w:rsidR="003E5345" w:rsidRDefault="003E5345" w:rsidP="009245F5">
            <w:pPr>
              <w:jc w:val="left"/>
            </w:pPr>
          </w:p>
        </w:tc>
        <w:tc>
          <w:tcPr>
            <w:tcW w:w="1064" w:type="dxa"/>
          </w:tcPr>
          <w:p w14:paraId="0433F6DB" w14:textId="7C61D0B0" w:rsidR="003E5345" w:rsidRDefault="003E5345" w:rsidP="009245F5">
            <w:pPr>
              <w:jc w:val="center"/>
            </w:pPr>
            <w:r>
              <w:rPr>
                <w:rFonts w:hint="eastAsia"/>
              </w:rPr>
              <w:t>1</w:t>
            </w:r>
          </w:p>
        </w:tc>
        <w:tc>
          <w:tcPr>
            <w:tcW w:w="4812" w:type="dxa"/>
          </w:tcPr>
          <w:p w14:paraId="7DBA5F1E" w14:textId="56EABAA0" w:rsidR="002718EC" w:rsidRDefault="002718EC" w:rsidP="002718EC">
            <w:pPr>
              <w:jc w:val="left"/>
            </w:pPr>
            <w:r>
              <w:rPr>
                <w:rFonts w:hint="eastAsia"/>
              </w:rPr>
              <w:t>CPU</w:t>
            </w:r>
            <w:r>
              <w:rPr>
                <w:rFonts w:hint="eastAsia"/>
              </w:rPr>
              <w:t>：</w:t>
            </w:r>
            <w:r>
              <w:rPr>
                <w:rFonts w:hint="eastAsia"/>
              </w:rPr>
              <w:t>8</w:t>
            </w:r>
            <w:r>
              <w:rPr>
                <w:rFonts w:hint="eastAsia"/>
              </w:rPr>
              <w:t>コア、メモリ：</w:t>
            </w:r>
            <w:r>
              <w:rPr>
                <w:rFonts w:hint="eastAsia"/>
              </w:rPr>
              <w:t>1</w:t>
            </w:r>
            <w:r>
              <w:t>6</w:t>
            </w:r>
            <w:r>
              <w:rPr>
                <w:rFonts w:hint="eastAsia"/>
              </w:rPr>
              <w:t>GB</w:t>
            </w:r>
          </w:p>
          <w:p w14:paraId="71E0028C" w14:textId="3FA21752" w:rsidR="002718EC" w:rsidRDefault="002718EC" w:rsidP="002718EC">
            <w:pPr>
              <w:jc w:val="left"/>
            </w:pPr>
            <w:r>
              <w:rPr>
                <w:rFonts w:hint="eastAsia"/>
              </w:rPr>
              <w:t>ストレージ：</w:t>
            </w:r>
            <w:r>
              <w:rPr>
                <w:rFonts w:hint="eastAsia"/>
              </w:rPr>
              <w:t>5</w:t>
            </w:r>
            <w:r>
              <w:t>00GB</w:t>
            </w:r>
          </w:p>
          <w:p w14:paraId="5891F28B" w14:textId="39CEB06B" w:rsidR="003E5345" w:rsidRDefault="002718EC" w:rsidP="002718EC">
            <w:pPr>
              <w:jc w:val="left"/>
            </w:pPr>
            <w:r>
              <w:rPr>
                <w:rFonts w:hint="eastAsia"/>
              </w:rPr>
              <w:t>OS</w:t>
            </w:r>
            <w:r>
              <w:rPr>
                <w:rFonts w:hint="eastAsia"/>
              </w:rPr>
              <w:t>：</w:t>
            </w:r>
            <w:r>
              <w:t>Windows Server 2022 or Linux</w:t>
            </w:r>
          </w:p>
        </w:tc>
      </w:tr>
      <w:tr w:rsidR="001E4DAD" w14:paraId="2DF3CD85" w14:textId="77777777" w:rsidTr="009245F5">
        <w:tc>
          <w:tcPr>
            <w:tcW w:w="2939" w:type="dxa"/>
          </w:tcPr>
          <w:p w14:paraId="18405964" w14:textId="77777777" w:rsidR="001E4DAD" w:rsidRDefault="001E4DAD" w:rsidP="009245F5">
            <w:pPr>
              <w:jc w:val="left"/>
            </w:pPr>
            <w:r>
              <w:rPr>
                <w:rFonts w:hint="eastAsia"/>
              </w:rPr>
              <w:t>メールサーバー</w:t>
            </w:r>
          </w:p>
          <w:p w14:paraId="7809B8F5" w14:textId="41A453F9" w:rsidR="001E4DAD" w:rsidRDefault="001E4DAD" w:rsidP="009245F5">
            <w:pPr>
              <w:jc w:val="left"/>
            </w:pPr>
            <w:r>
              <w:rPr>
                <w:rFonts w:hint="eastAsia"/>
              </w:rPr>
              <w:t>本番環境</w:t>
            </w:r>
          </w:p>
        </w:tc>
        <w:tc>
          <w:tcPr>
            <w:tcW w:w="1064" w:type="dxa"/>
          </w:tcPr>
          <w:p w14:paraId="28099979" w14:textId="77777777" w:rsidR="001E4DAD" w:rsidRDefault="001E4DAD" w:rsidP="009245F5">
            <w:pPr>
              <w:jc w:val="center"/>
            </w:pPr>
            <w:r>
              <w:rPr>
                <w:rFonts w:hint="eastAsia"/>
              </w:rPr>
              <w:t>1</w:t>
            </w:r>
          </w:p>
        </w:tc>
        <w:tc>
          <w:tcPr>
            <w:tcW w:w="4812" w:type="dxa"/>
          </w:tcPr>
          <w:p w14:paraId="13518436" w14:textId="62D51B1F" w:rsidR="001E4DAD" w:rsidRDefault="001E4DAD" w:rsidP="009245F5">
            <w:pPr>
              <w:jc w:val="left"/>
            </w:pPr>
            <w:r>
              <w:rPr>
                <w:rFonts w:hint="eastAsia"/>
              </w:rPr>
              <w:t>CPU</w:t>
            </w:r>
            <w:r>
              <w:rPr>
                <w:rFonts w:hint="eastAsia"/>
              </w:rPr>
              <w:t>：</w:t>
            </w:r>
            <w:r w:rsidR="003E5345">
              <w:rPr>
                <w:rFonts w:hint="eastAsia"/>
              </w:rPr>
              <w:t>8</w:t>
            </w:r>
            <w:r>
              <w:rPr>
                <w:rFonts w:hint="eastAsia"/>
              </w:rPr>
              <w:t>コア、メモリ：</w:t>
            </w:r>
            <w:r>
              <w:rPr>
                <w:rFonts w:hint="eastAsia"/>
              </w:rPr>
              <w:t>16GB</w:t>
            </w:r>
          </w:p>
          <w:p w14:paraId="3949C982" w14:textId="02A9454E" w:rsidR="001E4DAD" w:rsidRDefault="001E4DAD" w:rsidP="009245F5">
            <w:pPr>
              <w:jc w:val="left"/>
            </w:pPr>
            <w:r>
              <w:rPr>
                <w:rFonts w:hint="eastAsia"/>
              </w:rPr>
              <w:t>ストレージ：</w:t>
            </w:r>
            <w:r w:rsidR="002718EC">
              <w:rPr>
                <w:rFonts w:hint="eastAsia"/>
              </w:rPr>
              <w:t>2</w:t>
            </w:r>
            <w:r w:rsidR="002718EC">
              <w:t>2</w:t>
            </w:r>
            <w:r w:rsidR="003E5345">
              <w:t>00GB</w:t>
            </w:r>
          </w:p>
          <w:p w14:paraId="5EC45B6A" w14:textId="4D765C4A" w:rsidR="001E4DAD" w:rsidRDefault="001E4DAD" w:rsidP="009245F5">
            <w:pPr>
              <w:jc w:val="left"/>
            </w:pPr>
            <w:r>
              <w:rPr>
                <w:rFonts w:hint="eastAsia"/>
              </w:rPr>
              <w:t>OS</w:t>
            </w:r>
            <w:r>
              <w:rPr>
                <w:rFonts w:hint="eastAsia"/>
              </w:rPr>
              <w:t>：</w:t>
            </w:r>
            <w:r>
              <w:t>Windows Server 2022</w:t>
            </w:r>
            <w:r w:rsidR="00035CDF">
              <w:t xml:space="preserve"> or Linux</w:t>
            </w:r>
          </w:p>
        </w:tc>
      </w:tr>
      <w:tr w:rsidR="001E4DAD" w14:paraId="470998E6" w14:textId="77777777" w:rsidTr="009245F5">
        <w:tc>
          <w:tcPr>
            <w:tcW w:w="2939" w:type="dxa"/>
          </w:tcPr>
          <w:p w14:paraId="3649E8C0" w14:textId="254369D0" w:rsidR="001E4DAD" w:rsidRDefault="001E4DAD" w:rsidP="009245F5">
            <w:pPr>
              <w:jc w:val="left"/>
            </w:pPr>
            <w:r>
              <w:rPr>
                <w:rFonts w:hint="eastAsia"/>
              </w:rPr>
              <w:t>メールサーバー</w:t>
            </w:r>
          </w:p>
          <w:p w14:paraId="7D204340" w14:textId="58364D8C" w:rsidR="001E4DAD" w:rsidRDefault="001E4DAD" w:rsidP="009245F5">
            <w:pPr>
              <w:jc w:val="left"/>
            </w:pPr>
            <w:r>
              <w:rPr>
                <w:rFonts w:hint="eastAsia"/>
              </w:rPr>
              <w:t>検証環境</w:t>
            </w:r>
          </w:p>
        </w:tc>
        <w:tc>
          <w:tcPr>
            <w:tcW w:w="1064" w:type="dxa"/>
          </w:tcPr>
          <w:p w14:paraId="59C0E995" w14:textId="77777777" w:rsidR="001E4DAD" w:rsidRDefault="001E4DAD" w:rsidP="009245F5">
            <w:pPr>
              <w:jc w:val="center"/>
            </w:pPr>
            <w:r>
              <w:rPr>
                <w:rFonts w:hint="eastAsia"/>
              </w:rPr>
              <w:t>1</w:t>
            </w:r>
          </w:p>
        </w:tc>
        <w:tc>
          <w:tcPr>
            <w:tcW w:w="4812" w:type="dxa"/>
          </w:tcPr>
          <w:p w14:paraId="58CDD25E" w14:textId="52D6232D" w:rsidR="001E4DAD" w:rsidRDefault="001E4DAD" w:rsidP="009245F5">
            <w:pPr>
              <w:jc w:val="left"/>
            </w:pPr>
            <w:r>
              <w:rPr>
                <w:rFonts w:hint="eastAsia"/>
              </w:rPr>
              <w:t>CPU</w:t>
            </w:r>
            <w:r>
              <w:rPr>
                <w:rFonts w:hint="eastAsia"/>
              </w:rPr>
              <w:t>：</w:t>
            </w:r>
            <w:r w:rsidR="002718EC">
              <w:rPr>
                <w:rFonts w:hint="eastAsia"/>
              </w:rPr>
              <w:t>4</w:t>
            </w:r>
            <w:r>
              <w:rPr>
                <w:rFonts w:hint="eastAsia"/>
              </w:rPr>
              <w:t>コア、メモリ：</w:t>
            </w:r>
            <w:r w:rsidR="002718EC">
              <w:rPr>
                <w:rFonts w:hint="eastAsia"/>
              </w:rPr>
              <w:t>8</w:t>
            </w:r>
            <w:r>
              <w:rPr>
                <w:rFonts w:hint="eastAsia"/>
              </w:rPr>
              <w:t>G</w:t>
            </w:r>
            <w:r w:rsidR="002718EC">
              <w:t>B</w:t>
            </w:r>
          </w:p>
          <w:p w14:paraId="6B0C46CC" w14:textId="0E952C37" w:rsidR="001E4DAD" w:rsidRDefault="001E4DAD" w:rsidP="009245F5">
            <w:pPr>
              <w:jc w:val="left"/>
            </w:pPr>
            <w:r>
              <w:rPr>
                <w:rFonts w:hint="eastAsia"/>
              </w:rPr>
              <w:t>ストレージ：</w:t>
            </w:r>
            <w:r w:rsidR="002718EC">
              <w:t>300GB</w:t>
            </w:r>
          </w:p>
          <w:p w14:paraId="5104FA77" w14:textId="51B6F1D7" w:rsidR="001E4DAD" w:rsidRDefault="001E4DAD" w:rsidP="009245F5">
            <w:pPr>
              <w:jc w:val="left"/>
            </w:pPr>
            <w:r>
              <w:rPr>
                <w:rFonts w:hint="eastAsia"/>
              </w:rPr>
              <w:t>OS</w:t>
            </w:r>
            <w:r>
              <w:rPr>
                <w:rFonts w:hint="eastAsia"/>
              </w:rPr>
              <w:t>：</w:t>
            </w:r>
            <w:r>
              <w:t>Windows Server 2022</w:t>
            </w:r>
            <w:r w:rsidR="002718EC">
              <w:t xml:space="preserve"> or Linux</w:t>
            </w:r>
          </w:p>
        </w:tc>
      </w:tr>
    </w:tbl>
    <w:p w14:paraId="445A51E7" w14:textId="77777777" w:rsidR="004859B9" w:rsidRDefault="004859B9" w:rsidP="004859B9">
      <w:pPr>
        <w:ind w:left="490" w:hangingChars="200" w:hanging="490"/>
        <w:jc w:val="left"/>
      </w:pPr>
    </w:p>
    <w:p w14:paraId="5804DB3D" w14:textId="77777777" w:rsidR="004859B9" w:rsidRDefault="004859B9" w:rsidP="004859B9">
      <w:pPr>
        <w:ind w:left="490" w:hangingChars="200" w:hanging="490"/>
        <w:jc w:val="left"/>
      </w:pPr>
      <w:r>
        <w:rPr>
          <w:rFonts w:hint="eastAsia"/>
        </w:rPr>
        <w:t>（４）新システムが稼働するプライベートクラウド環境へ接続する専用の通信回線を用意し、本市</w:t>
      </w:r>
      <w:r>
        <w:rPr>
          <w:rFonts w:hint="eastAsia"/>
        </w:rPr>
        <w:t>LGWAN</w:t>
      </w:r>
      <w:r>
        <w:rPr>
          <w:rFonts w:hint="eastAsia"/>
        </w:rPr>
        <w:t>ネットワークに所属する端末から新システムにアクセスできるよう接続すること。</w:t>
      </w:r>
    </w:p>
    <w:p w14:paraId="4D5BA893" w14:textId="77777777" w:rsidR="004859B9" w:rsidRDefault="004859B9" w:rsidP="004859B9">
      <w:pPr>
        <w:ind w:left="490" w:hangingChars="200" w:hanging="490"/>
        <w:jc w:val="left"/>
      </w:pPr>
      <w:r>
        <w:rPr>
          <w:rFonts w:hint="eastAsia"/>
        </w:rPr>
        <w:t>（５）本市</w:t>
      </w:r>
      <w:r>
        <w:rPr>
          <w:rFonts w:hint="eastAsia"/>
        </w:rPr>
        <w:t>LGWAN</w:t>
      </w:r>
      <w:r>
        <w:rPr>
          <w:rFonts w:hint="eastAsia"/>
        </w:rPr>
        <w:t>ネットワークに接続するネットワークは、セキュアかつ冗長化された構成とし、回線引き込み工事及び接続機器設置等が必要な場合は、提案者が用意・実施すること。なお、実施については既存回線に極力影響を及ぼさない方法を検討し、発注者と協議すること。</w:t>
      </w:r>
    </w:p>
    <w:p w14:paraId="505EDB14" w14:textId="368465FF" w:rsidR="004859B9" w:rsidRDefault="004859B9" w:rsidP="004859B9">
      <w:pPr>
        <w:ind w:left="490" w:hangingChars="200" w:hanging="490"/>
        <w:jc w:val="left"/>
      </w:pPr>
      <w:r>
        <w:rPr>
          <w:rFonts w:hint="eastAsia"/>
        </w:rPr>
        <w:lastRenderedPageBreak/>
        <w:t>（６）</w:t>
      </w:r>
      <w:r w:rsidRPr="00867CEE">
        <w:rPr>
          <w:rFonts w:hint="eastAsia"/>
        </w:rPr>
        <w:t>提供する回線は物理的な専用回線もしくは閉域網回線（</w:t>
      </w:r>
      <w:r>
        <w:t>IP-VPN</w:t>
      </w:r>
      <w:r>
        <w:rPr>
          <w:rFonts w:hint="eastAsia"/>
        </w:rPr>
        <w:t>、</w:t>
      </w:r>
      <w:r w:rsidRPr="00867CEE">
        <w:rPr>
          <w:rFonts w:hint="eastAsia"/>
        </w:rPr>
        <w:t>広域イーサネット）</w:t>
      </w:r>
      <w:r>
        <w:rPr>
          <w:rFonts w:hint="eastAsia"/>
        </w:rPr>
        <w:t>とし、</w:t>
      </w:r>
      <w:r w:rsidR="00654075">
        <w:rPr>
          <w:rFonts w:hint="eastAsia"/>
        </w:rPr>
        <w:t>十分な帯域を確保すること</w:t>
      </w:r>
      <w:r>
        <w:rPr>
          <w:rFonts w:hint="eastAsia"/>
        </w:rPr>
        <w:t>。</w:t>
      </w:r>
    </w:p>
    <w:p w14:paraId="620779A3" w14:textId="77777777" w:rsidR="004859B9" w:rsidRDefault="004859B9" w:rsidP="004859B9">
      <w:pPr>
        <w:ind w:left="490" w:hangingChars="200" w:hanging="490"/>
        <w:jc w:val="left"/>
      </w:pPr>
      <w:r>
        <w:rPr>
          <w:rFonts w:hint="eastAsia"/>
        </w:rPr>
        <w:t>（７）回線引き込み工事等のために必要なネットワーク接続方式等の情報は、契約後に本市ネットワーク担当及びネットワーク保守業者と協議し決定するものとする。</w:t>
      </w:r>
    </w:p>
    <w:p w14:paraId="53D24738" w14:textId="77777777" w:rsidR="004859B9" w:rsidRDefault="004859B9" w:rsidP="004859B9">
      <w:pPr>
        <w:ind w:left="490" w:hangingChars="200" w:hanging="490"/>
        <w:jc w:val="left"/>
      </w:pPr>
      <w:r>
        <w:rPr>
          <w:rFonts w:hint="eastAsia"/>
        </w:rPr>
        <w:t>（８）新システムに接続するクライアント端末は</w:t>
      </w:r>
      <w:r>
        <w:rPr>
          <w:rFonts w:hint="eastAsia"/>
        </w:rPr>
        <w:t>Windows10</w:t>
      </w:r>
      <w:r>
        <w:rPr>
          <w:rFonts w:hint="eastAsia"/>
        </w:rPr>
        <w:t>及び</w:t>
      </w:r>
      <w:r>
        <w:rPr>
          <w:rFonts w:hint="eastAsia"/>
        </w:rPr>
        <w:t>Windows11</w:t>
      </w:r>
      <w:r>
        <w:rPr>
          <w:rFonts w:hint="eastAsia"/>
        </w:rPr>
        <w:t>を想定すること。接続に使用するブラウザは</w:t>
      </w:r>
      <w:r>
        <w:rPr>
          <w:rFonts w:hint="eastAsia"/>
        </w:rPr>
        <w:t>Microsoft</w:t>
      </w:r>
      <w:r>
        <w:t xml:space="preserve"> </w:t>
      </w:r>
      <w:r>
        <w:rPr>
          <w:rFonts w:hint="eastAsia"/>
        </w:rPr>
        <w:t>Edge</w:t>
      </w:r>
      <w:r>
        <w:rPr>
          <w:rFonts w:hint="eastAsia"/>
        </w:rPr>
        <w:t>及び</w:t>
      </w:r>
      <w:r>
        <w:rPr>
          <w:rFonts w:hint="eastAsia"/>
        </w:rPr>
        <w:t>G</w:t>
      </w:r>
      <w:r>
        <w:t>oogle Chrome</w:t>
      </w:r>
      <w:r>
        <w:rPr>
          <w:rFonts w:hint="eastAsia"/>
        </w:rPr>
        <w:t>とし、接続に必要な設定情報や作業方法等はまとめて本市に展開・支援すること。</w:t>
      </w:r>
    </w:p>
    <w:p w14:paraId="4503037D" w14:textId="77777777" w:rsidR="004859B9" w:rsidRDefault="004859B9" w:rsidP="004859B9">
      <w:pPr>
        <w:ind w:left="490" w:hangingChars="200" w:hanging="490"/>
        <w:jc w:val="left"/>
      </w:pPr>
      <w:r>
        <w:rPr>
          <w:rFonts w:hint="eastAsia"/>
        </w:rPr>
        <w:t>（９）クライアント端末から新システムにログインするためのショートカットを作成すること。ショートカットの配布は本市が実施する。</w:t>
      </w:r>
    </w:p>
    <w:p w14:paraId="1FA9AB94" w14:textId="77777777" w:rsidR="004859B9" w:rsidRPr="00220D55" w:rsidRDefault="004859B9" w:rsidP="004859B9">
      <w:pPr>
        <w:ind w:left="245" w:hangingChars="100" w:hanging="245"/>
        <w:jc w:val="left"/>
      </w:pPr>
    </w:p>
    <w:p w14:paraId="54707E10" w14:textId="7F69A07C" w:rsidR="00501AD7" w:rsidRDefault="00DA2F59" w:rsidP="00220D55">
      <w:pPr>
        <w:ind w:left="245" w:hangingChars="100" w:hanging="245"/>
        <w:jc w:val="left"/>
      </w:pPr>
      <w:r>
        <w:rPr>
          <w:rFonts w:hint="eastAsia"/>
        </w:rPr>
        <w:t>３</w:t>
      </w:r>
      <w:r w:rsidR="00AE082D">
        <w:rPr>
          <w:rFonts w:hint="eastAsia"/>
        </w:rPr>
        <w:t xml:space="preserve">　システム運用要件</w:t>
      </w:r>
    </w:p>
    <w:p w14:paraId="10532CFC" w14:textId="425D138E" w:rsidR="007420F5" w:rsidRDefault="00DA2F59" w:rsidP="00DA2F59">
      <w:pPr>
        <w:ind w:left="490" w:hangingChars="200" w:hanging="490"/>
        <w:jc w:val="left"/>
      </w:pPr>
      <w:r>
        <w:rPr>
          <w:rFonts w:hint="eastAsia"/>
        </w:rPr>
        <w:t>（１）</w:t>
      </w:r>
      <w:r w:rsidR="007420F5">
        <w:rPr>
          <w:rFonts w:hint="eastAsia"/>
        </w:rPr>
        <w:t>以下の</w:t>
      </w:r>
      <w:r w:rsidR="00A81290">
        <w:rPr>
          <w:rFonts w:hint="eastAsia"/>
        </w:rPr>
        <w:t>システム</w:t>
      </w:r>
      <w:r w:rsidR="00084D80">
        <w:rPr>
          <w:rFonts w:hint="eastAsia"/>
        </w:rPr>
        <w:t>運用要件</w:t>
      </w:r>
      <w:r w:rsidR="00A81290">
        <w:rPr>
          <w:rFonts w:hint="eastAsia"/>
        </w:rPr>
        <w:t>をすべて満たし</w:t>
      </w:r>
      <w:r w:rsidR="007420F5">
        <w:rPr>
          <w:rFonts w:hint="eastAsia"/>
        </w:rPr>
        <w:t>、快適に利用できるサーバースペック及び回線速度について提案すること。</w:t>
      </w:r>
    </w:p>
    <w:p w14:paraId="3C093AE7" w14:textId="49258676" w:rsidR="007420F5" w:rsidRDefault="007420F5" w:rsidP="00DA2F59">
      <w:pPr>
        <w:ind w:left="490" w:hangingChars="200" w:hanging="490"/>
        <w:jc w:val="left"/>
      </w:pPr>
    </w:p>
    <w:p w14:paraId="4E2C34BC" w14:textId="7EDE264C" w:rsidR="007420F5" w:rsidRDefault="007420F5" w:rsidP="007420F5">
      <w:pPr>
        <w:ind w:leftChars="100" w:left="490" w:hangingChars="100" w:hanging="245"/>
        <w:jc w:val="left"/>
      </w:pPr>
      <w:r>
        <w:rPr>
          <w:rFonts w:hint="eastAsia"/>
        </w:rPr>
        <w:t xml:space="preserve">表２　</w:t>
      </w:r>
      <w:r w:rsidR="00084D80">
        <w:rPr>
          <w:rFonts w:hint="eastAsia"/>
        </w:rPr>
        <w:t>システム運用要件</w:t>
      </w:r>
    </w:p>
    <w:tbl>
      <w:tblPr>
        <w:tblStyle w:val="ae"/>
        <w:tblW w:w="8964" w:type="dxa"/>
        <w:tblInd w:w="245" w:type="dxa"/>
        <w:tblLook w:val="04A0" w:firstRow="1" w:lastRow="0" w:firstColumn="1" w:lastColumn="0" w:noHBand="0" w:noVBand="1"/>
      </w:tblPr>
      <w:tblGrid>
        <w:gridCol w:w="2939"/>
        <w:gridCol w:w="6025"/>
      </w:tblGrid>
      <w:tr w:rsidR="007420F5" w14:paraId="41418231" w14:textId="77777777" w:rsidTr="00ED0150">
        <w:tc>
          <w:tcPr>
            <w:tcW w:w="2939" w:type="dxa"/>
            <w:shd w:val="clear" w:color="auto" w:fill="D6E3BC" w:themeFill="accent3" w:themeFillTint="66"/>
          </w:tcPr>
          <w:p w14:paraId="52440EA2" w14:textId="04F0FE38" w:rsidR="007420F5" w:rsidRDefault="00084D80" w:rsidP="00084D80">
            <w:pPr>
              <w:jc w:val="center"/>
            </w:pPr>
            <w:r>
              <w:rPr>
                <w:rFonts w:hint="eastAsia"/>
              </w:rPr>
              <w:t>項目</w:t>
            </w:r>
          </w:p>
        </w:tc>
        <w:tc>
          <w:tcPr>
            <w:tcW w:w="6025" w:type="dxa"/>
            <w:shd w:val="clear" w:color="auto" w:fill="D6E3BC" w:themeFill="accent3" w:themeFillTint="66"/>
          </w:tcPr>
          <w:p w14:paraId="17F24348" w14:textId="30C1134A" w:rsidR="007420F5" w:rsidRDefault="00084D80" w:rsidP="009245F5">
            <w:pPr>
              <w:jc w:val="center"/>
            </w:pPr>
            <w:r>
              <w:rPr>
                <w:rFonts w:hint="eastAsia"/>
              </w:rPr>
              <w:t>要件</w:t>
            </w:r>
          </w:p>
        </w:tc>
      </w:tr>
      <w:tr w:rsidR="00084D80" w14:paraId="0A72F8C1" w14:textId="77777777" w:rsidTr="00084D80">
        <w:tc>
          <w:tcPr>
            <w:tcW w:w="2939" w:type="dxa"/>
          </w:tcPr>
          <w:p w14:paraId="5DBCF150" w14:textId="5FD994C7" w:rsidR="00084D80" w:rsidRDefault="00084D80" w:rsidP="009245F5">
            <w:pPr>
              <w:jc w:val="left"/>
            </w:pPr>
            <w:r>
              <w:rPr>
                <w:rFonts w:hint="eastAsia"/>
              </w:rPr>
              <w:t>システム稼働時間</w:t>
            </w:r>
          </w:p>
        </w:tc>
        <w:tc>
          <w:tcPr>
            <w:tcW w:w="6025" w:type="dxa"/>
          </w:tcPr>
          <w:p w14:paraId="0281079B" w14:textId="1959B48B" w:rsidR="00ED0150" w:rsidRDefault="00084D80" w:rsidP="00A81290">
            <w:r>
              <w:rPr>
                <w:rFonts w:hint="eastAsia"/>
              </w:rPr>
              <w:t>1</w:t>
            </w:r>
            <w:r>
              <w:rPr>
                <w:rFonts w:hint="eastAsia"/>
              </w:rPr>
              <w:t>年間</w:t>
            </w:r>
            <w:r>
              <w:rPr>
                <w:rFonts w:hint="eastAsia"/>
              </w:rPr>
              <w:t>3</w:t>
            </w:r>
            <w:r>
              <w:t>65</w:t>
            </w:r>
            <w:r>
              <w:rPr>
                <w:rFonts w:hint="eastAsia"/>
              </w:rPr>
              <w:t>日</w:t>
            </w:r>
            <w:r>
              <w:rPr>
                <w:rFonts w:hint="eastAsia"/>
              </w:rPr>
              <w:t>2</w:t>
            </w:r>
            <w:r>
              <w:t>4</w:t>
            </w:r>
            <w:r>
              <w:rPr>
                <w:rFonts w:hint="eastAsia"/>
              </w:rPr>
              <w:t>時間</w:t>
            </w:r>
            <w:r w:rsidR="00A81290">
              <w:rPr>
                <w:rFonts w:hint="eastAsia"/>
              </w:rPr>
              <w:t>の可動を基本とすること。</w:t>
            </w:r>
          </w:p>
          <w:p w14:paraId="34826BEB" w14:textId="7DB08C36" w:rsidR="00084D80" w:rsidRDefault="00A81290" w:rsidP="00A81290">
            <w:r>
              <w:rPr>
                <w:rFonts w:hint="eastAsia"/>
              </w:rPr>
              <w:t>ただし、</w:t>
            </w:r>
            <w:r w:rsidR="007939D1">
              <w:rPr>
                <w:rFonts w:hint="eastAsia"/>
              </w:rPr>
              <w:t>メンテナンス作業やバックアップ</w:t>
            </w:r>
            <w:r w:rsidR="00ED0150">
              <w:rPr>
                <w:rFonts w:hint="eastAsia"/>
              </w:rPr>
              <w:t>等による</w:t>
            </w:r>
            <w:r w:rsidR="00084D80">
              <w:rPr>
                <w:rFonts w:hint="eastAsia"/>
              </w:rPr>
              <w:t>計画停止を除く</w:t>
            </w:r>
            <w:r>
              <w:rPr>
                <w:rFonts w:hint="eastAsia"/>
              </w:rPr>
              <w:t>。</w:t>
            </w:r>
          </w:p>
        </w:tc>
      </w:tr>
      <w:tr w:rsidR="00084D80" w14:paraId="37A5AB28" w14:textId="77777777" w:rsidTr="00084D80">
        <w:tc>
          <w:tcPr>
            <w:tcW w:w="2939" w:type="dxa"/>
          </w:tcPr>
          <w:p w14:paraId="693CD398" w14:textId="3AFE6824" w:rsidR="00084D80" w:rsidRDefault="00ED0150" w:rsidP="009245F5">
            <w:pPr>
              <w:jc w:val="left"/>
            </w:pPr>
            <w:r>
              <w:rPr>
                <w:rFonts w:hint="eastAsia"/>
              </w:rPr>
              <w:t>システム動作保証期間</w:t>
            </w:r>
          </w:p>
        </w:tc>
        <w:tc>
          <w:tcPr>
            <w:tcW w:w="6025" w:type="dxa"/>
          </w:tcPr>
          <w:p w14:paraId="5CA1F53B" w14:textId="0EFE6589" w:rsidR="00A81290" w:rsidRDefault="00A81290" w:rsidP="00A81290">
            <w:r>
              <w:rPr>
                <w:rFonts w:hint="eastAsia"/>
              </w:rPr>
              <w:t>毎日</w:t>
            </w:r>
            <w:r>
              <w:rPr>
                <w:rFonts w:hint="eastAsia"/>
              </w:rPr>
              <w:t>8</w:t>
            </w:r>
            <w:r>
              <w:rPr>
                <w:rFonts w:hint="eastAsia"/>
              </w:rPr>
              <w:t>時～</w:t>
            </w:r>
            <w:r>
              <w:rPr>
                <w:rFonts w:hint="eastAsia"/>
              </w:rPr>
              <w:t>19</w:t>
            </w:r>
            <w:r>
              <w:rPr>
                <w:rFonts w:hint="eastAsia"/>
              </w:rPr>
              <w:t>時の動作を保証し、障害発生時には</w:t>
            </w:r>
            <w:r w:rsidR="00EA2A44">
              <w:rPr>
                <w:rFonts w:hint="eastAsia"/>
              </w:rPr>
              <w:t>即時</w:t>
            </w:r>
            <w:r>
              <w:rPr>
                <w:rFonts w:hint="eastAsia"/>
              </w:rPr>
              <w:t>復旧対応を行うこと。</w:t>
            </w:r>
          </w:p>
          <w:p w14:paraId="5D8E5026" w14:textId="6C9E7D1B" w:rsidR="00084D80" w:rsidRDefault="00A81290" w:rsidP="00A81290">
            <w:r>
              <w:rPr>
                <w:rFonts w:hint="eastAsia"/>
              </w:rPr>
              <w:t>ただし、</w:t>
            </w:r>
            <w:r>
              <w:rPr>
                <w:rFonts w:hint="eastAsia"/>
              </w:rPr>
              <w:t>12</w:t>
            </w:r>
            <w:r>
              <w:rPr>
                <w:rFonts w:hint="eastAsia"/>
              </w:rPr>
              <w:t>月</w:t>
            </w:r>
            <w:r>
              <w:rPr>
                <w:rFonts w:hint="eastAsia"/>
              </w:rPr>
              <w:t>3</w:t>
            </w:r>
            <w:r>
              <w:t>0</w:t>
            </w:r>
            <w:r>
              <w:rPr>
                <w:rFonts w:hint="eastAsia"/>
              </w:rPr>
              <w:t>日～</w:t>
            </w:r>
            <w:r>
              <w:rPr>
                <w:rFonts w:hint="eastAsia"/>
              </w:rPr>
              <w:t>1</w:t>
            </w:r>
            <w:r>
              <w:rPr>
                <w:rFonts w:hint="eastAsia"/>
              </w:rPr>
              <w:t>月</w:t>
            </w:r>
            <w:r>
              <w:rPr>
                <w:rFonts w:hint="eastAsia"/>
              </w:rPr>
              <w:t>3</w:t>
            </w:r>
            <w:r>
              <w:rPr>
                <w:rFonts w:hint="eastAsia"/>
              </w:rPr>
              <w:t>日を除く。</w:t>
            </w:r>
          </w:p>
        </w:tc>
      </w:tr>
      <w:tr w:rsidR="00084D80" w14:paraId="0D0AA4B6" w14:textId="77777777" w:rsidTr="00084D80">
        <w:tc>
          <w:tcPr>
            <w:tcW w:w="2939" w:type="dxa"/>
          </w:tcPr>
          <w:p w14:paraId="2EFFD7E0" w14:textId="07BA45D5" w:rsidR="00084D80" w:rsidRDefault="00A81290" w:rsidP="00084D80">
            <w:pPr>
              <w:jc w:val="left"/>
            </w:pPr>
            <w:r>
              <w:rPr>
                <w:rFonts w:hint="eastAsia"/>
              </w:rPr>
              <w:t>想定</w:t>
            </w:r>
            <w:r w:rsidR="00084D80">
              <w:rPr>
                <w:rFonts w:hint="eastAsia"/>
              </w:rPr>
              <w:t>最大アカウント数</w:t>
            </w:r>
          </w:p>
        </w:tc>
        <w:tc>
          <w:tcPr>
            <w:tcW w:w="6025" w:type="dxa"/>
          </w:tcPr>
          <w:p w14:paraId="5F1B13BB" w14:textId="77777777" w:rsidR="00A81290" w:rsidRDefault="00A81290" w:rsidP="00A81290">
            <w:r>
              <w:rPr>
                <w:rFonts w:hint="eastAsia"/>
              </w:rPr>
              <w:t>最大</w:t>
            </w:r>
            <w:r w:rsidR="00084D80">
              <w:rPr>
                <w:rFonts w:hint="eastAsia"/>
              </w:rPr>
              <w:t>2400</w:t>
            </w:r>
            <w:r>
              <w:rPr>
                <w:rFonts w:hint="eastAsia"/>
              </w:rPr>
              <w:t>アカウントの利用を想定すること。</w:t>
            </w:r>
          </w:p>
          <w:p w14:paraId="28096F96" w14:textId="70D40739" w:rsidR="00084D80" w:rsidRDefault="00A81290" w:rsidP="00A81290">
            <w:r>
              <w:rPr>
                <w:rFonts w:hint="eastAsia"/>
              </w:rPr>
              <w:t>また、想定を超えるアカウント利用が必要な場合でも対応できるようにすること。</w:t>
            </w:r>
          </w:p>
        </w:tc>
      </w:tr>
      <w:tr w:rsidR="00084D80" w14:paraId="177C50D1" w14:textId="77777777" w:rsidTr="00084D80">
        <w:tc>
          <w:tcPr>
            <w:tcW w:w="2939" w:type="dxa"/>
          </w:tcPr>
          <w:p w14:paraId="0378C403" w14:textId="0CCC728F" w:rsidR="00084D80" w:rsidRDefault="00A81290" w:rsidP="00084D80">
            <w:pPr>
              <w:jc w:val="left"/>
            </w:pPr>
            <w:r>
              <w:rPr>
                <w:rFonts w:hint="eastAsia"/>
              </w:rPr>
              <w:t>想定</w:t>
            </w:r>
            <w:r w:rsidR="00084D80">
              <w:rPr>
                <w:rFonts w:hint="eastAsia"/>
              </w:rPr>
              <w:t>最大同時接続数</w:t>
            </w:r>
          </w:p>
        </w:tc>
        <w:tc>
          <w:tcPr>
            <w:tcW w:w="6025" w:type="dxa"/>
          </w:tcPr>
          <w:p w14:paraId="4B044FC7" w14:textId="649A3B4C" w:rsidR="00084D80" w:rsidRDefault="00084D80" w:rsidP="00A81290">
            <w:r>
              <w:rPr>
                <w:rFonts w:hint="eastAsia"/>
              </w:rPr>
              <w:t>600</w:t>
            </w:r>
            <w:r w:rsidR="00A81290">
              <w:rPr>
                <w:rFonts w:hint="eastAsia"/>
              </w:rPr>
              <w:t>程度の同時アクセス</w:t>
            </w:r>
            <w:r w:rsidR="00EA2A44">
              <w:rPr>
                <w:rFonts w:hint="eastAsia"/>
              </w:rPr>
              <w:t>時でも快適な動作ができる構成とすること。</w:t>
            </w:r>
          </w:p>
        </w:tc>
      </w:tr>
    </w:tbl>
    <w:p w14:paraId="3FA42ED7" w14:textId="77777777" w:rsidR="007420F5" w:rsidRDefault="007420F5" w:rsidP="00DA2F59">
      <w:pPr>
        <w:ind w:left="490" w:hangingChars="200" w:hanging="490"/>
        <w:jc w:val="left"/>
      </w:pPr>
    </w:p>
    <w:p w14:paraId="6A291D36" w14:textId="6EEB21A7" w:rsidR="000774F7" w:rsidRDefault="00AE082D" w:rsidP="0059022A">
      <w:pPr>
        <w:ind w:left="490" w:hangingChars="200" w:hanging="490"/>
        <w:jc w:val="left"/>
      </w:pPr>
      <w:r>
        <w:rPr>
          <w:rFonts w:hint="eastAsia"/>
        </w:rPr>
        <w:t>（</w:t>
      </w:r>
      <w:r w:rsidR="0059022A">
        <w:rPr>
          <w:rFonts w:hint="eastAsia"/>
        </w:rPr>
        <w:t>２</w:t>
      </w:r>
      <w:r>
        <w:rPr>
          <w:rFonts w:hint="eastAsia"/>
        </w:rPr>
        <w:t>）</w:t>
      </w:r>
      <w:r w:rsidR="0059022A">
        <w:rPr>
          <w:rFonts w:hint="eastAsia"/>
        </w:rPr>
        <w:t>本市が運用する既存の内部事務システム（富士通製</w:t>
      </w:r>
      <w:proofErr w:type="spellStart"/>
      <w:r w:rsidR="0059022A">
        <w:t>IPKnowledge</w:t>
      </w:r>
      <w:proofErr w:type="spellEnd"/>
      <w:r w:rsidR="0059022A">
        <w:t xml:space="preserve"> V3</w:t>
      </w:r>
      <w:r w:rsidR="0059022A">
        <w:rPr>
          <w:rFonts w:hint="eastAsia"/>
        </w:rPr>
        <w:t>）との連携</w:t>
      </w:r>
      <w:r w:rsidR="0065380A">
        <w:rPr>
          <w:rFonts w:hint="eastAsia"/>
        </w:rPr>
        <w:t>を行うにあたり</w:t>
      </w:r>
      <w:r w:rsidR="0059022A">
        <w:rPr>
          <w:rFonts w:hint="eastAsia"/>
        </w:rPr>
        <w:t>、</w:t>
      </w:r>
      <w:r w:rsidR="0065380A">
        <w:rPr>
          <w:rFonts w:hint="eastAsia"/>
        </w:rPr>
        <w:t>連携機能や</w:t>
      </w:r>
      <w:r w:rsidR="0059022A">
        <w:rPr>
          <w:rFonts w:hint="eastAsia"/>
        </w:rPr>
        <w:t>自動化</w:t>
      </w:r>
      <w:r w:rsidR="0065380A">
        <w:rPr>
          <w:rFonts w:hint="eastAsia"/>
        </w:rPr>
        <w:t>ツール</w:t>
      </w:r>
      <w:r w:rsidR="0059022A">
        <w:rPr>
          <w:rFonts w:hint="eastAsia"/>
        </w:rPr>
        <w:t>等を</w:t>
      </w:r>
      <w:r w:rsidR="0065380A">
        <w:rPr>
          <w:rFonts w:hint="eastAsia"/>
        </w:rPr>
        <w:t>用いた</w:t>
      </w:r>
      <w:r w:rsidR="0059022A">
        <w:rPr>
          <w:rFonts w:hint="eastAsia"/>
        </w:rPr>
        <w:t>極力管理作業</w:t>
      </w:r>
      <w:r w:rsidR="0065380A">
        <w:rPr>
          <w:rFonts w:hint="eastAsia"/>
        </w:rPr>
        <w:t>の</w:t>
      </w:r>
      <w:r w:rsidR="0059022A">
        <w:rPr>
          <w:rFonts w:hint="eastAsia"/>
        </w:rPr>
        <w:t>少な</w:t>
      </w:r>
      <w:r w:rsidR="0059022A">
        <w:rPr>
          <w:rFonts w:hint="eastAsia"/>
        </w:rPr>
        <w:lastRenderedPageBreak/>
        <w:t>い運用方法について提案</w:t>
      </w:r>
      <w:r w:rsidR="0065380A">
        <w:rPr>
          <w:rFonts w:hint="eastAsia"/>
        </w:rPr>
        <w:t>すること。</w:t>
      </w:r>
    </w:p>
    <w:p w14:paraId="375ACF34" w14:textId="4B0C8AFF" w:rsidR="00AE082D" w:rsidRDefault="00AE082D" w:rsidP="0065380A">
      <w:pPr>
        <w:ind w:left="490" w:hangingChars="200" w:hanging="490"/>
        <w:jc w:val="left"/>
      </w:pPr>
      <w:r>
        <w:rPr>
          <w:rFonts w:hint="eastAsia"/>
        </w:rPr>
        <w:t>（</w:t>
      </w:r>
      <w:r w:rsidR="0059022A">
        <w:rPr>
          <w:rFonts w:hint="eastAsia"/>
        </w:rPr>
        <w:t>３</w:t>
      </w:r>
      <w:r>
        <w:rPr>
          <w:rFonts w:hint="eastAsia"/>
        </w:rPr>
        <w:t>）</w:t>
      </w:r>
      <w:r w:rsidR="0065380A">
        <w:rPr>
          <w:rFonts w:hint="eastAsia"/>
        </w:rPr>
        <w:t>毎年度末行う人事異動に係るユーザー・組織情報の変更作業（年度末処理）において、連携機能や自動化ツール等を用いた職員負担が少ない運用方法について提案すること。</w:t>
      </w:r>
    </w:p>
    <w:p w14:paraId="7781BC6B" w14:textId="77777777" w:rsidR="00AE082D" w:rsidRDefault="00AE082D" w:rsidP="00237CFC">
      <w:pPr>
        <w:ind w:left="245" w:hangingChars="100" w:hanging="245"/>
        <w:jc w:val="left"/>
      </w:pPr>
    </w:p>
    <w:p w14:paraId="21CFFB1A" w14:textId="3BD8F4A7" w:rsidR="00475BF4" w:rsidRPr="00126848" w:rsidRDefault="00126848" w:rsidP="00237CFC">
      <w:pPr>
        <w:ind w:left="246" w:hangingChars="100" w:hanging="246"/>
        <w:jc w:val="left"/>
        <w:rPr>
          <w:b/>
          <w:bCs/>
        </w:rPr>
      </w:pPr>
      <w:r w:rsidRPr="00126848">
        <w:rPr>
          <w:rFonts w:hint="eastAsia"/>
          <w:b/>
          <w:bCs/>
        </w:rPr>
        <w:t>第３章　データ移行</w:t>
      </w:r>
      <w:r w:rsidR="000E420B">
        <w:rPr>
          <w:rFonts w:hint="eastAsia"/>
          <w:b/>
          <w:bCs/>
        </w:rPr>
        <w:t>支援</w:t>
      </w:r>
      <w:r w:rsidRPr="00126848">
        <w:rPr>
          <w:rFonts w:hint="eastAsia"/>
          <w:b/>
          <w:bCs/>
        </w:rPr>
        <w:t>要件</w:t>
      </w:r>
    </w:p>
    <w:p w14:paraId="48F745A4" w14:textId="5AB5400B" w:rsidR="00475BF4" w:rsidRDefault="006E5287" w:rsidP="00237CFC">
      <w:pPr>
        <w:ind w:left="245" w:hangingChars="100" w:hanging="245"/>
        <w:jc w:val="left"/>
      </w:pPr>
      <w:r>
        <w:rPr>
          <w:rFonts w:hint="eastAsia"/>
        </w:rPr>
        <w:t xml:space="preserve">１　</w:t>
      </w:r>
      <w:r w:rsidR="0059605C">
        <w:rPr>
          <w:rFonts w:hint="eastAsia"/>
        </w:rPr>
        <w:t>対象データ</w:t>
      </w:r>
    </w:p>
    <w:p w14:paraId="59869D56" w14:textId="7786F3E9" w:rsidR="000E420B" w:rsidRDefault="0059605C" w:rsidP="0059605C">
      <w:pPr>
        <w:ind w:left="490" w:hangingChars="200" w:hanging="490"/>
        <w:jc w:val="left"/>
      </w:pPr>
      <w:r>
        <w:rPr>
          <w:rFonts w:hint="eastAsia"/>
        </w:rPr>
        <w:t>（</w:t>
      </w:r>
      <w:r w:rsidR="00430506">
        <w:rPr>
          <w:rFonts w:hint="eastAsia"/>
        </w:rPr>
        <w:t>１</w:t>
      </w:r>
      <w:r>
        <w:rPr>
          <w:rFonts w:hint="eastAsia"/>
        </w:rPr>
        <w:t>）</w:t>
      </w:r>
      <w:r w:rsidR="000E420B">
        <w:rPr>
          <w:rFonts w:hint="eastAsia"/>
        </w:rPr>
        <w:t>新システム稼働日以前に現行システムで作成・更新されたデータのうち、新システム稼働に必要と判断した最小限範囲のデータ（以下「移行データ」という。）を対象とする。</w:t>
      </w:r>
    </w:p>
    <w:p w14:paraId="10FD855E" w14:textId="2F191E4B" w:rsidR="00430506" w:rsidRDefault="00430506" w:rsidP="0059605C">
      <w:pPr>
        <w:ind w:left="490" w:hangingChars="200" w:hanging="490"/>
        <w:jc w:val="left"/>
      </w:pPr>
      <w:r>
        <w:rPr>
          <w:rFonts w:hint="eastAsia"/>
        </w:rPr>
        <w:t>（２）移行データの範囲については、新システムで利用する機能等を踏まえて契約後協議し、決定する。</w:t>
      </w:r>
    </w:p>
    <w:p w14:paraId="38DB046F" w14:textId="24768DDF" w:rsidR="00126848" w:rsidRPr="000E420B" w:rsidRDefault="000E420B" w:rsidP="00237CFC">
      <w:pPr>
        <w:ind w:left="245" w:hangingChars="100" w:hanging="245"/>
        <w:jc w:val="left"/>
      </w:pPr>
      <w:r>
        <w:rPr>
          <w:rFonts w:hint="eastAsia"/>
        </w:rPr>
        <w:t>（</w:t>
      </w:r>
      <w:r w:rsidR="0059605C">
        <w:rPr>
          <w:rFonts w:hint="eastAsia"/>
        </w:rPr>
        <w:t>３</w:t>
      </w:r>
      <w:r>
        <w:rPr>
          <w:rFonts w:hint="eastAsia"/>
        </w:rPr>
        <w:t>）移行データは、本市からテキスト形式かつ読み取り可能な方式で提供する。</w:t>
      </w:r>
    </w:p>
    <w:p w14:paraId="05479B08" w14:textId="26589F19" w:rsidR="000E420B" w:rsidRDefault="000E420B" w:rsidP="00237CFC">
      <w:pPr>
        <w:ind w:left="245" w:hangingChars="100" w:hanging="245"/>
        <w:jc w:val="left"/>
      </w:pPr>
      <w:r>
        <w:rPr>
          <w:rFonts w:hint="eastAsia"/>
        </w:rPr>
        <w:t>（</w:t>
      </w:r>
      <w:r w:rsidR="0059605C">
        <w:rPr>
          <w:rFonts w:hint="eastAsia"/>
        </w:rPr>
        <w:t>４</w:t>
      </w:r>
      <w:r>
        <w:rPr>
          <w:rFonts w:hint="eastAsia"/>
        </w:rPr>
        <w:t>）移行データの</w:t>
      </w:r>
      <w:r w:rsidR="0059605C">
        <w:rPr>
          <w:rFonts w:hint="eastAsia"/>
        </w:rPr>
        <w:t>内容について</w:t>
      </w:r>
      <w:r w:rsidR="00430506">
        <w:rPr>
          <w:rFonts w:hint="eastAsia"/>
        </w:rPr>
        <w:t>現行システムの情報が必要な場合は、本市が調整し既存</w:t>
      </w:r>
      <w:r w:rsidR="00BB6B7A">
        <w:rPr>
          <w:rFonts w:hint="eastAsia"/>
        </w:rPr>
        <w:t>別</w:t>
      </w:r>
      <w:r w:rsidR="00430506">
        <w:rPr>
          <w:rFonts w:hint="eastAsia"/>
        </w:rPr>
        <w:t>システム運用保守業者の担当者と協議を行い、提供を検討する。</w:t>
      </w:r>
    </w:p>
    <w:p w14:paraId="2863B1B9" w14:textId="2E705B3F" w:rsidR="000E420B" w:rsidRPr="00430506" w:rsidRDefault="000E420B" w:rsidP="0090617B">
      <w:pPr>
        <w:jc w:val="left"/>
      </w:pPr>
    </w:p>
    <w:p w14:paraId="276943B3" w14:textId="627C7F83" w:rsidR="0090617B" w:rsidRDefault="0059605C" w:rsidP="0090617B">
      <w:pPr>
        <w:jc w:val="left"/>
      </w:pPr>
      <w:r>
        <w:rPr>
          <w:rFonts w:hint="eastAsia"/>
        </w:rPr>
        <w:t>２</w:t>
      </w:r>
      <w:r w:rsidR="0090617B">
        <w:rPr>
          <w:rFonts w:hint="eastAsia"/>
        </w:rPr>
        <w:t xml:space="preserve">　</w:t>
      </w:r>
      <w:r w:rsidR="001A4EFD">
        <w:rPr>
          <w:rFonts w:hint="eastAsia"/>
        </w:rPr>
        <w:t>移行</w:t>
      </w:r>
      <w:r w:rsidR="0090617B">
        <w:rPr>
          <w:rFonts w:hint="eastAsia"/>
        </w:rPr>
        <w:t>支援作業</w:t>
      </w:r>
    </w:p>
    <w:p w14:paraId="3235BCC4" w14:textId="76ADBC9B" w:rsidR="0090617B" w:rsidRDefault="0090617B" w:rsidP="00285812">
      <w:pPr>
        <w:ind w:left="490" w:hangingChars="200" w:hanging="490"/>
        <w:jc w:val="left"/>
      </w:pPr>
      <w:r>
        <w:rPr>
          <w:rFonts w:hint="eastAsia"/>
        </w:rPr>
        <w:t>（１）</w:t>
      </w:r>
      <w:r w:rsidR="00285812">
        <w:rPr>
          <w:rFonts w:hint="eastAsia"/>
        </w:rPr>
        <w:t>移行作業の最適な方法、</w:t>
      </w:r>
      <w:r w:rsidR="00EA2A44">
        <w:rPr>
          <w:rFonts w:hint="eastAsia"/>
        </w:rPr>
        <w:t>並行稼働期間、</w:t>
      </w:r>
      <w:r w:rsidR="00285812">
        <w:rPr>
          <w:rFonts w:hint="eastAsia"/>
        </w:rPr>
        <w:t>スケジュール、作業人員、役割分担、完了時の検証方法及び移行後の運用等を示した「データ移行計画書」を作成</w:t>
      </w:r>
      <w:r w:rsidR="00EA2A44">
        <w:rPr>
          <w:rFonts w:hint="eastAsia"/>
        </w:rPr>
        <w:t>し、本市と協議すること</w:t>
      </w:r>
      <w:r w:rsidR="00285812">
        <w:rPr>
          <w:rFonts w:hint="eastAsia"/>
        </w:rPr>
        <w:t>。</w:t>
      </w:r>
    </w:p>
    <w:p w14:paraId="33048A38" w14:textId="2E680B1E" w:rsidR="000E420B" w:rsidRDefault="00285812" w:rsidP="00285812">
      <w:pPr>
        <w:ind w:left="490" w:hangingChars="200" w:hanging="490"/>
        <w:jc w:val="left"/>
      </w:pPr>
      <w:r>
        <w:rPr>
          <w:rFonts w:hint="eastAsia"/>
        </w:rPr>
        <w:t>（２）データ移行に際し</w:t>
      </w:r>
      <w:r w:rsidR="0059605C">
        <w:rPr>
          <w:rFonts w:hint="eastAsia"/>
        </w:rPr>
        <w:t>必要な</w:t>
      </w:r>
      <w:r>
        <w:rPr>
          <w:rFonts w:hint="eastAsia"/>
        </w:rPr>
        <w:t>一般職員の作業</w:t>
      </w:r>
      <w:r w:rsidR="00EA2A44">
        <w:rPr>
          <w:rFonts w:hint="eastAsia"/>
        </w:rPr>
        <w:t>について</w:t>
      </w:r>
      <w:r>
        <w:rPr>
          <w:rFonts w:hint="eastAsia"/>
        </w:rPr>
        <w:t>、想定される作業内容、作業量等を明記した「作業分担表」を提示すること。</w:t>
      </w:r>
    </w:p>
    <w:p w14:paraId="74BFDBC8" w14:textId="05E65D32" w:rsidR="000E420B" w:rsidRPr="00285812" w:rsidRDefault="00285812" w:rsidP="00285812">
      <w:pPr>
        <w:ind w:left="490" w:hangingChars="200" w:hanging="490"/>
        <w:jc w:val="left"/>
      </w:pPr>
      <w:r>
        <w:rPr>
          <w:rFonts w:hint="eastAsia"/>
        </w:rPr>
        <w:t>（３）データ移行作業に関し、正確に移行できているか、移行漏れがないか、正しく適用できているかなど検証を徹底し、移行結果及び処理件数を本市に報告すること。</w:t>
      </w:r>
    </w:p>
    <w:p w14:paraId="0D98A3EF" w14:textId="7C357AA4" w:rsidR="000E420B" w:rsidRDefault="00285812" w:rsidP="00285812">
      <w:pPr>
        <w:ind w:left="490" w:hangingChars="200" w:hanging="490"/>
        <w:jc w:val="left"/>
      </w:pPr>
      <w:r>
        <w:rPr>
          <w:rFonts w:hint="eastAsia"/>
        </w:rPr>
        <w:t>（４）現行システムと新システムの並行稼働における二重入力等、一般職員や管理者の作業負担をできる限り軽減する対応を講じ、業務に影響を</w:t>
      </w:r>
      <w:r w:rsidR="00D31A19">
        <w:rPr>
          <w:rFonts w:hint="eastAsia"/>
        </w:rPr>
        <w:t>与えないよう最大限配慮すること。</w:t>
      </w:r>
    </w:p>
    <w:p w14:paraId="0577B7B7" w14:textId="742B4F4F" w:rsidR="00285812" w:rsidRDefault="00285812" w:rsidP="00285812">
      <w:pPr>
        <w:ind w:left="490" w:hangingChars="200" w:hanging="490"/>
        <w:jc w:val="left"/>
      </w:pPr>
      <w:r>
        <w:rPr>
          <w:rFonts w:hint="eastAsia"/>
        </w:rPr>
        <w:t>（５）データ移行作業の実施方法について、可能な限り手作業での入力又は変換を避けること。また、本システムにおいて必須となる項目が現行システムに存在しない場合は、提案者がデータ作成を行うこととする。</w:t>
      </w:r>
    </w:p>
    <w:p w14:paraId="23337DC8" w14:textId="7E2CF067" w:rsidR="00285812" w:rsidRDefault="00D31A19" w:rsidP="00D31A19">
      <w:pPr>
        <w:ind w:left="490" w:hangingChars="200" w:hanging="490"/>
        <w:jc w:val="left"/>
      </w:pPr>
      <w:r>
        <w:rPr>
          <w:rFonts w:hint="eastAsia"/>
        </w:rPr>
        <w:t>（６）データ移行作業においてデータの不整合が生じた場合は、提案者の責任にお</w:t>
      </w:r>
      <w:r>
        <w:rPr>
          <w:rFonts w:hint="eastAsia"/>
        </w:rPr>
        <w:lastRenderedPageBreak/>
        <w:t>いて速やかに対応すること。ただし、その原因が現行システムにあることが確認された場合はこの限りではない。</w:t>
      </w:r>
    </w:p>
    <w:p w14:paraId="62B29F63" w14:textId="796D7EE2" w:rsidR="00497059" w:rsidRDefault="00497059" w:rsidP="00497059">
      <w:pPr>
        <w:ind w:left="490" w:hangingChars="200" w:hanging="490"/>
        <w:jc w:val="left"/>
      </w:pPr>
    </w:p>
    <w:p w14:paraId="78A9ADF7" w14:textId="6C0C8F27" w:rsidR="00497059" w:rsidRDefault="00497059" w:rsidP="00497059">
      <w:pPr>
        <w:ind w:left="492" w:hangingChars="200" w:hanging="492"/>
        <w:jc w:val="left"/>
      </w:pPr>
      <w:r w:rsidRPr="00126848">
        <w:rPr>
          <w:rFonts w:hint="eastAsia"/>
          <w:b/>
          <w:bCs/>
        </w:rPr>
        <w:t>第</w:t>
      </w:r>
      <w:r>
        <w:rPr>
          <w:rFonts w:hint="eastAsia"/>
          <w:b/>
          <w:bCs/>
        </w:rPr>
        <w:t>４</w:t>
      </w:r>
      <w:r w:rsidRPr="00126848">
        <w:rPr>
          <w:rFonts w:hint="eastAsia"/>
          <w:b/>
          <w:bCs/>
        </w:rPr>
        <w:t xml:space="preserve">章　</w:t>
      </w:r>
      <w:r>
        <w:rPr>
          <w:rFonts w:hint="eastAsia"/>
          <w:b/>
          <w:bCs/>
        </w:rPr>
        <w:t>新システムを活用した業務改善支援要件</w:t>
      </w:r>
    </w:p>
    <w:p w14:paraId="444F7F26" w14:textId="77777777" w:rsidR="00AA0EBE" w:rsidRDefault="00AA0EBE" w:rsidP="00AA0EBE">
      <w:pPr>
        <w:ind w:left="490" w:hangingChars="200" w:hanging="490"/>
        <w:jc w:val="left"/>
      </w:pPr>
      <w:bookmarkStart w:id="0" w:name="_Hlk158711789"/>
      <w:r>
        <w:rPr>
          <w:rFonts w:hint="eastAsia"/>
        </w:rPr>
        <w:t>１　業務改善支援</w:t>
      </w:r>
    </w:p>
    <w:p w14:paraId="38CDB517" w14:textId="77777777" w:rsidR="00AA0EBE" w:rsidRDefault="00AA0EBE" w:rsidP="00AA0EBE">
      <w:pPr>
        <w:ind w:left="490" w:hangingChars="200" w:hanging="490"/>
        <w:jc w:val="left"/>
      </w:pPr>
      <w:r>
        <w:rPr>
          <w:rFonts w:hint="eastAsia"/>
        </w:rPr>
        <w:t>（１）本業務に合わせて、新システムを活用した業務改善活動を本市各課にて行う予定である。その支援業務について本市と協議し推進すること。</w:t>
      </w:r>
    </w:p>
    <w:p w14:paraId="46A8F67E" w14:textId="77777777" w:rsidR="00AA0EBE" w:rsidRDefault="00AA0EBE" w:rsidP="00AA0EBE">
      <w:pPr>
        <w:ind w:left="490" w:hangingChars="200" w:hanging="490"/>
        <w:jc w:val="left"/>
      </w:pPr>
      <w:r>
        <w:rPr>
          <w:rFonts w:hint="eastAsia"/>
        </w:rPr>
        <w:t>（２）業務改善案については、業務ポータル作成及び簡易申請機能の運用、簡易データ提出機能の運用、業務手順書管理・目標管理（現行システムの置き換え検討）等を想定している。</w:t>
      </w:r>
    </w:p>
    <w:p w14:paraId="5B051005" w14:textId="77777777" w:rsidR="00AA0EBE" w:rsidRDefault="00AA0EBE" w:rsidP="00AA0EBE">
      <w:pPr>
        <w:ind w:left="490" w:hangingChars="200" w:hanging="490"/>
        <w:jc w:val="left"/>
      </w:pPr>
      <w:r>
        <w:rPr>
          <w:rFonts w:hint="eastAsia"/>
        </w:rPr>
        <w:t>（３）各課の業務改善案内容を協議し、実現するための機能提案を行うこと。</w:t>
      </w:r>
    </w:p>
    <w:p w14:paraId="6C447E42" w14:textId="77777777" w:rsidR="00AA0EBE" w:rsidRDefault="00AA0EBE" w:rsidP="00AA0EBE">
      <w:pPr>
        <w:ind w:left="490" w:hangingChars="200" w:hanging="490"/>
        <w:jc w:val="left"/>
      </w:pPr>
      <w:r>
        <w:rPr>
          <w:rFonts w:hint="eastAsia"/>
        </w:rPr>
        <w:t>（４）提案した機能についてシステム上に構築を実施し、具体的な運用・操作方法について各課へトレーニングを行うこと。</w:t>
      </w:r>
    </w:p>
    <w:p w14:paraId="1AACA024" w14:textId="713623C7" w:rsidR="00AA0EBE" w:rsidRDefault="00AA0EBE" w:rsidP="00AA0EBE">
      <w:pPr>
        <w:ind w:left="490" w:hangingChars="200" w:hanging="490"/>
        <w:jc w:val="left"/>
      </w:pPr>
      <w:r>
        <w:rPr>
          <w:rFonts w:hint="eastAsia"/>
        </w:rPr>
        <w:t>（５）構築作業規模が大きい等の理由で本業務完了までに実装が難しい場合、本市と協議の上、翌年度以降に継続支援とすることに差し支えない。</w:t>
      </w:r>
    </w:p>
    <w:bookmarkEnd w:id="0"/>
    <w:p w14:paraId="3E253DB9" w14:textId="77777777" w:rsidR="00B439F8" w:rsidRPr="00AA0EBE" w:rsidRDefault="00B439F8" w:rsidP="00237CFC">
      <w:pPr>
        <w:ind w:left="245" w:hangingChars="100" w:hanging="245"/>
        <w:jc w:val="left"/>
      </w:pPr>
    </w:p>
    <w:p w14:paraId="766854B6" w14:textId="54EA6FB0" w:rsidR="00126848" w:rsidRDefault="00126848" w:rsidP="00237CFC">
      <w:pPr>
        <w:ind w:left="246" w:hangingChars="100" w:hanging="246"/>
        <w:jc w:val="left"/>
        <w:rPr>
          <w:b/>
          <w:bCs/>
        </w:rPr>
      </w:pPr>
      <w:r w:rsidRPr="00126848">
        <w:rPr>
          <w:rFonts w:hint="eastAsia"/>
          <w:b/>
          <w:bCs/>
        </w:rPr>
        <w:t>第５章　操作マニュアル作成及び職員研修要件</w:t>
      </w:r>
    </w:p>
    <w:p w14:paraId="5F08169F" w14:textId="5DA9803A" w:rsidR="008E68C6" w:rsidRDefault="008E68C6" w:rsidP="008E68C6">
      <w:pPr>
        <w:jc w:val="left"/>
      </w:pPr>
      <w:r>
        <w:rPr>
          <w:rFonts w:hint="eastAsia"/>
        </w:rPr>
        <w:t>１　操作マニュアルの作成</w:t>
      </w:r>
    </w:p>
    <w:p w14:paraId="6A9EEEE3" w14:textId="4ADA62A9" w:rsidR="008E68C6" w:rsidRDefault="008E68C6" w:rsidP="008E68C6">
      <w:pPr>
        <w:ind w:left="490" w:hangingChars="200" w:hanging="490"/>
        <w:jc w:val="left"/>
      </w:pPr>
      <w:r>
        <w:rPr>
          <w:rFonts w:hint="eastAsia"/>
        </w:rPr>
        <w:t>（１）現行システムと仕様が異なる画面、機能及び操作方法について、一般職員向けと管理者向けの２種の操作マニュアルを作成すること。</w:t>
      </w:r>
    </w:p>
    <w:p w14:paraId="13FB87AD" w14:textId="19229D23" w:rsidR="008E68C6" w:rsidRDefault="008E68C6" w:rsidP="008E68C6">
      <w:pPr>
        <w:ind w:left="490" w:hangingChars="200" w:hanging="490"/>
        <w:jc w:val="left"/>
      </w:pPr>
      <w:r>
        <w:rPr>
          <w:rFonts w:hint="eastAsia"/>
        </w:rPr>
        <w:t>（２）一般職員向けマニュアルは導入するシステムパッケージの標準マニュアルを基本とし、本市における個別要件がある場合は、別冊として作成すること。</w:t>
      </w:r>
    </w:p>
    <w:p w14:paraId="513FD2DB" w14:textId="35257BF9" w:rsidR="008E68C6" w:rsidRDefault="008E68C6" w:rsidP="008E68C6">
      <w:pPr>
        <w:ind w:left="490" w:hangingChars="200" w:hanging="490"/>
        <w:jc w:val="left"/>
      </w:pPr>
      <w:r>
        <w:rPr>
          <w:rFonts w:hint="eastAsia"/>
        </w:rPr>
        <w:t>（３）管理者向けマニュアルは、本市における新システムの運用を考慮した内容と</w:t>
      </w:r>
      <w:r w:rsidR="00EA2A44">
        <w:rPr>
          <w:rFonts w:hint="eastAsia"/>
        </w:rPr>
        <w:t>し、図やハードコピー等を活用したわかりやすいものとすること。</w:t>
      </w:r>
    </w:p>
    <w:p w14:paraId="5B74421E" w14:textId="765D2407" w:rsidR="008E68C6" w:rsidRDefault="008E68C6" w:rsidP="008E68C6">
      <w:pPr>
        <w:ind w:left="490" w:hangingChars="200" w:hanging="490"/>
        <w:jc w:val="left"/>
      </w:pPr>
      <w:r>
        <w:rPr>
          <w:rFonts w:hint="eastAsia"/>
        </w:rPr>
        <w:t>（４）</w:t>
      </w:r>
      <w:r w:rsidR="00430506">
        <w:rPr>
          <w:rFonts w:hint="eastAsia"/>
        </w:rPr>
        <w:t>作成する</w:t>
      </w:r>
      <w:r>
        <w:rPr>
          <w:rFonts w:hint="eastAsia"/>
        </w:rPr>
        <w:t>マニュアルは、</w:t>
      </w:r>
      <w:r>
        <w:rPr>
          <w:rFonts w:hint="eastAsia"/>
        </w:rPr>
        <w:t xml:space="preserve">Word </w:t>
      </w:r>
      <w:r>
        <w:rPr>
          <w:rFonts w:hint="eastAsia"/>
        </w:rPr>
        <w:t>もしくは</w:t>
      </w:r>
      <w:r>
        <w:rPr>
          <w:rFonts w:hint="eastAsia"/>
        </w:rPr>
        <w:t>Excel</w:t>
      </w:r>
      <w:r>
        <w:rPr>
          <w:rFonts w:hint="eastAsia"/>
        </w:rPr>
        <w:t>形式</w:t>
      </w:r>
      <w:r w:rsidR="00430506">
        <w:rPr>
          <w:rFonts w:hint="eastAsia"/>
        </w:rPr>
        <w:t>と</w:t>
      </w:r>
      <w:r>
        <w:rPr>
          <w:rFonts w:hint="eastAsia"/>
        </w:rPr>
        <w:t>し、電子媒体（</w:t>
      </w:r>
      <w:r>
        <w:rPr>
          <w:rFonts w:hint="eastAsia"/>
        </w:rPr>
        <w:t>CD</w:t>
      </w:r>
      <w:r w:rsidR="00EA2A44">
        <w:rPr>
          <w:rFonts w:hint="eastAsia"/>
        </w:rPr>
        <w:t>／</w:t>
      </w:r>
      <w:r>
        <w:rPr>
          <w:rFonts w:hint="eastAsia"/>
        </w:rPr>
        <w:t>DVD</w:t>
      </w:r>
      <w:r w:rsidR="00EA2A44">
        <w:rPr>
          <w:rFonts w:hint="eastAsia"/>
        </w:rPr>
        <w:t>もしくは</w:t>
      </w:r>
      <w:r w:rsidR="00EA2A44">
        <w:rPr>
          <w:rFonts w:hint="eastAsia"/>
        </w:rPr>
        <w:t>USB</w:t>
      </w:r>
      <w:r w:rsidR="00EA2A44">
        <w:rPr>
          <w:rFonts w:hint="eastAsia"/>
        </w:rPr>
        <w:t>メモリ</w:t>
      </w:r>
      <w:r>
        <w:rPr>
          <w:rFonts w:hint="eastAsia"/>
        </w:rPr>
        <w:t>）で納品すること。</w:t>
      </w:r>
    </w:p>
    <w:p w14:paraId="68A9BEBD" w14:textId="596C0097" w:rsidR="008E68C6" w:rsidRDefault="008E68C6" w:rsidP="008E68C6">
      <w:pPr>
        <w:ind w:left="490" w:hangingChars="200" w:hanging="490"/>
        <w:jc w:val="left"/>
      </w:pPr>
      <w:r>
        <w:rPr>
          <w:rFonts w:hint="eastAsia"/>
        </w:rPr>
        <w:t>（５）操作マニュアルの内容に改定等があった場合は、その版数を記載するとともに、改定箇所が識別できるよう配慮すること。</w:t>
      </w:r>
    </w:p>
    <w:p w14:paraId="051C456D" w14:textId="77777777" w:rsidR="006D244C" w:rsidRPr="00EA2A44" w:rsidRDefault="006D244C" w:rsidP="008E68C6">
      <w:pPr>
        <w:ind w:left="490" w:hangingChars="200" w:hanging="490"/>
        <w:jc w:val="left"/>
      </w:pPr>
    </w:p>
    <w:p w14:paraId="53074408" w14:textId="26F7F51E" w:rsidR="008E68C6" w:rsidRDefault="008E68C6" w:rsidP="008E68C6">
      <w:pPr>
        <w:ind w:left="245" w:hangingChars="100" w:hanging="245"/>
        <w:jc w:val="left"/>
      </w:pPr>
      <w:r>
        <w:rPr>
          <w:rFonts w:hint="eastAsia"/>
        </w:rPr>
        <w:t>２　職員研修</w:t>
      </w:r>
    </w:p>
    <w:p w14:paraId="3806878C" w14:textId="6E590A3D" w:rsidR="008E68C6" w:rsidRDefault="008E68C6" w:rsidP="008E68C6">
      <w:pPr>
        <w:ind w:left="490" w:hangingChars="200" w:hanging="490"/>
        <w:jc w:val="left"/>
      </w:pPr>
      <w:r>
        <w:rPr>
          <w:rFonts w:hint="eastAsia"/>
        </w:rPr>
        <w:t>（１）新システムの運用開始前に、現行システムと仕様が異なる画面、機能及び操作方法について、一般職員に対する新システムの操作研修、及び管理者に対す</w:t>
      </w:r>
      <w:r>
        <w:rPr>
          <w:rFonts w:hint="eastAsia"/>
        </w:rPr>
        <w:lastRenderedPageBreak/>
        <w:t>るシステムの運用・維持管理に関する研修を実施すること。</w:t>
      </w:r>
    </w:p>
    <w:p w14:paraId="0494DD9E" w14:textId="29F95969" w:rsidR="008E68C6" w:rsidRDefault="008E68C6" w:rsidP="008E68C6">
      <w:pPr>
        <w:ind w:left="490" w:hangingChars="200" w:hanging="490"/>
        <w:jc w:val="left"/>
      </w:pPr>
      <w:r>
        <w:rPr>
          <w:rFonts w:hint="eastAsia"/>
        </w:rPr>
        <w:t>（２）一般職員に対する操作研修は、</w:t>
      </w:r>
      <w:r w:rsidR="00117172">
        <w:rPr>
          <w:rFonts w:hint="eastAsia"/>
        </w:rPr>
        <w:t>集合研修及びその内容を撮影した</w:t>
      </w:r>
      <w:r>
        <w:rPr>
          <w:rFonts w:hint="eastAsia"/>
        </w:rPr>
        <w:t>研修動画</w:t>
      </w:r>
      <w:r w:rsidR="00117172">
        <w:rPr>
          <w:rFonts w:hint="eastAsia"/>
        </w:rPr>
        <w:t>の作成・配布により実施すること。また、研修にて利用する</w:t>
      </w:r>
      <w:r>
        <w:rPr>
          <w:rFonts w:hint="eastAsia"/>
        </w:rPr>
        <w:t>テキストを作成</w:t>
      </w:r>
      <w:r w:rsidR="00117172">
        <w:rPr>
          <w:rFonts w:hint="eastAsia"/>
        </w:rPr>
        <w:t>すること。</w:t>
      </w:r>
    </w:p>
    <w:p w14:paraId="40CB8A14" w14:textId="76F45318" w:rsidR="00D31A19" w:rsidRDefault="008E68C6" w:rsidP="008C7C1E">
      <w:pPr>
        <w:ind w:left="490" w:hangingChars="200" w:hanging="490"/>
        <w:jc w:val="left"/>
      </w:pPr>
      <w:r>
        <w:rPr>
          <w:rFonts w:hint="eastAsia"/>
        </w:rPr>
        <w:t>（３）動画は</w:t>
      </w:r>
      <w:r>
        <w:rPr>
          <w:rFonts w:hint="eastAsia"/>
        </w:rPr>
        <w:t xml:space="preserve">MP4 </w:t>
      </w:r>
      <w:r>
        <w:rPr>
          <w:rFonts w:hint="eastAsia"/>
        </w:rPr>
        <w:t>形式で、テキストは</w:t>
      </w:r>
      <w:r>
        <w:rPr>
          <w:rFonts w:hint="eastAsia"/>
        </w:rPr>
        <w:t xml:space="preserve">Word </w:t>
      </w:r>
      <w:r w:rsidR="00EA2A44">
        <w:rPr>
          <w:rFonts w:hint="eastAsia"/>
        </w:rPr>
        <w:t>もしくは</w:t>
      </w:r>
      <w:r w:rsidR="00EA2A44">
        <w:rPr>
          <w:rFonts w:hint="eastAsia"/>
        </w:rPr>
        <w:t>Excel</w:t>
      </w:r>
      <w:r>
        <w:rPr>
          <w:rFonts w:hint="eastAsia"/>
        </w:rPr>
        <w:t>形式で作成すること。</w:t>
      </w:r>
    </w:p>
    <w:p w14:paraId="288A7E4A" w14:textId="2CCCEE54" w:rsidR="00D306D1" w:rsidRDefault="00117172" w:rsidP="008C7C1E">
      <w:pPr>
        <w:ind w:left="490" w:hangingChars="200" w:hanging="490"/>
        <w:jc w:val="left"/>
      </w:pPr>
      <w:r>
        <w:rPr>
          <w:rFonts w:hint="eastAsia"/>
        </w:rPr>
        <w:t>（４）操作研修実施後、一般職員からの質問に回答する期間を設けること。受付期間中に受けた質問については</w:t>
      </w:r>
      <w:r>
        <w:rPr>
          <w:rFonts w:hint="eastAsia"/>
        </w:rPr>
        <w:t>QA</w:t>
      </w:r>
      <w:r>
        <w:rPr>
          <w:rFonts w:hint="eastAsia"/>
        </w:rPr>
        <w:t>表として記録しまとめ、随時更新し提供すること。</w:t>
      </w:r>
    </w:p>
    <w:p w14:paraId="20466FBD" w14:textId="77777777" w:rsidR="00117172" w:rsidRPr="00D31A19" w:rsidRDefault="00117172" w:rsidP="00D306D1">
      <w:pPr>
        <w:ind w:left="245" w:hangingChars="100" w:hanging="245"/>
        <w:jc w:val="left"/>
      </w:pPr>
    </w:p>
    <w:p w14:paraId="641BB4C6" w14:textId="51BCB737" w:rsidR="00D306D1" w:rsidRDefault="00D306D1" w:rsidP="00D306D1">
      <w:pPr>
        <w:ind w:left="246" w:hangingChars="100" w:hanging="246"/>
        <w:jc w:val="left"/>
        <w:rPr>
          <w:b/>
          <w:bCs/>
        </w:rPr>
      </w:pPr>
      <w:r w:rsidRPr="00126848">
        <w:rPr>
          <w:rFonts w:hint="eastAsia"/>
          <w:b/>
          <w:bCs/>
        </w:rPr>
        <w:t>第</w:t>
      </w:r>
      <w:r>
        <w:rPr>
          <w:rFonts w:hint="eastAsia"/>
          <w:b/>
          <w:bCs/>
        </w:rPr>
        <w:t>６</w:t>
      </w:r>
      <w:r w:rsidRPr="00126848">
        <w:rPr>
          <w:rFonts w:hint="eastAsia"/>
          <w:b/>
          <w:bCs/>
        </w:rPr>
        <w:t>章　テスト及びリハーサル作業要件</w:t>
      </w:r>
    </w:p>
    <w:p w14:paraId="15F2EC3F" w14:textId="77777777" w:rsidR="00D306D1" w:rsidRDefault="00D306D1" w:rsidP="00D306D1">
      <w:pPr>
        <w:ind w:left="245" w:hangingChars="100" w:hanging="245"/>
        <w:jc w:val="left"/>
      </w:pPr>
      <w:r>
        <w:rPr>
          <w:rFonts w:hint="eastAsia"/>
        </w:rPr>
        <w:t>１　テスト要件</w:t>
      </w:r>
    </w:p>
    <w:p w14:paraId="235DD7F9" w14:textId="4656FD51" w:rsidR="00D306D1" w:rsidRDefault="008C7C1E" w:rsidP="00D306D1">
      <w:pPr>
        <w:ind w:left="245" w:hangingChars="100" w:hanging="245"/>
        <w:jc w:val="left"/>
      </w:pPr>
      <w:r>
        <w:rPr>
          <w:rFonts w:hint="eastAsia"/>
        </w:rPr>
        <w:t>（１）</w:t>
      </w:r>
      <w:r w:rsidR="00D306D1">
        <w:rPr>
          <w:rFonts w:hint="eastAsia"/>
        </w:rPr>
        <w:t>新システムの運用開始前にテストを実施し、結果の検証を行うこと。</w:t>
      </w:r>
    </w:p>
    <w:p w14:paraId="62332FF1" w14:textId="0F70A7D8" w:rsidR="00D306D1" w:rsidRDefault="00D306D1" w:rsidP="00D306D1">
      <w:pPr>
        <w:ind w:left="490" w:hangingChars="200" w:hanging="490"/>
        <w:jc w:val="left"/>
      </w:pPr>
      <w:r>
        <w:rPr>
          <w:rFonts w:hint="eastAsia"/>
        </w:rPr>
        <w:t>（</w:t>
      </w:r>
      <w:r w:rsidR="008C7C1E">
        <w:rPr>
          <w:rFonts w:hint="eastAsia"/>
        </w:rPr>
        <w:t>２</w:t>
      </w:r>
      <w:r>
        <w:rPr>
          <w:rFonts w:hint="eastAsia"/>
        </w:rPr>
        <w:t>）事前にテストパターン、スケジュールや対応人員、確認内容等を示したテスト実施計画書を作成し、本市の承認を得ること。新システムと既存の業務システム間の連携テストは</w:t>
      </w:r>
      <w:r w:rsidR="008C7C1E">
        <w:rPr>
          <w:rFonts w:hint="eastAsia"/>
        </w:rPr>
        <w:t>、本市</w:t>
      </w:r>
      <w:r>
        <w:rPr>
          <w:rFonts w:hint="eastAsia"/>
        </w:rPr>
        <w:t>と協議の上実施すること。</w:t>
      </w:r>
    </w:p>
    <w:p w14:paraId="60C30B23" w14:textId="5032B323" w:rsidR="00D306D1" w:rsidRDefault="00D306D1" w:rsidP="00D306D1">
      <w:pPr>
        <w:ind w:left="245" w:hangingChars="100" w:hanging="245"/>
        <w:jc w:val="left"/>
      </w:pPr>
      <w:r>
        <w:rPr>
          <w:rFonts w:hint="eastAsia"/>
        </w:rPr>
        <w:t>（</w:t>
      </w:r>
      <w:r w:rsidR="008C7C1E">
        <w:rPr>
          <w:rFonts w:hint="eastAsia"/>
        </w:rPr>
        <w:t>３</w:t>
      </w:r>
      <w:r>
        <w:rPr>
          <w:rFonts w:hint="eastAsia"/>
        </w:rPr>
        <w:t>）テストで検証する項目は、実際の業務に則したパターンとすること。</w:t>
      </w:r>
    </w:p>
    <w:p w14:paraId="436CF00D" w14:textId="77777777" w:rsidR="00117172" w:rsidRDefault="00117172" w:rsidP="00D306D1">
      <w:pPr>
        <w:ind w:left="245" w:hangingChars="100" w:hanging="245"/>
        <w:jc w:val="left"/>
      </w:pPr>
    </w:p>
    <w:p w14:paraId="358F2EB5" w14:textId="77777777" w:rsidR="00D306D1" w:rsidRDefault="00D306D1" w:rsidP="00D306D1">
      <w:pPr>
        <w:ind w:left="245" w:hangingChars="100" w:hanging="245"/>
        <w:jc w:val="left"/>
      </w:pPr>
      <w:r>
        <w:rPr>
          <w:rFonts w:hint="eastAsia"/>
        </w:rPr>
        <w:t>２　移行リハーサル要件</w:t>
      </w:r>
    </w:p>
    <w:p w14:paraId="50FFAC4C" w14:textId="755A3FE9" w:rsidR="00D306D1" w:rsidRDefault="008C7C1E" w:rsidP="008C7C1E">
      <w:pPr>
        <w:jc w:val="left"/>
      </w:pPr>
      <w:r>
        <w:rPr>
          <w:rFonts w:hint="eastAsia"/>
        </w:rPr>
        <w:t>（１）</w:t>
      </w:r>
      <w:r w:rsidR="00D306D1">
        <w:rPr>
          <w:rFonts w:hint="eastAsia"/>
        </w:rPr>
        <w:t>新システムへの移行前に管理者が参加する移行リハーサルを実施すること。</w:t>
      </w:r>
    </w:p>
    <w:p w14:paraId="7B81B194" w14:textId="0F5534EA" w:rsidR="00D306D1" w:rsidRDefault="00D306D1" w:rsidP="00D306D1">
      <w:pPr>
        <w:ind w:left="490" w:hangingChars="200" w:hanging="490"/>
        <w:jc w:val="left"/>
      </w:pPr>
      <w:r>
        <w:rPr>
          <w:rFonts w:hint="eastAsia"/>
        </w:rPr>
        <w:t>（</w:t>
      </w:r>
      <w:r w:rsidR="008C7C1E">
        <w:rPr>
          <w:rFonts w:hint="eastAsia"/>
        </w:rPr>
        <w:t>２</w:t>
      </w:r>
      <w:r>
        <w:rPr>
          <w:rFonts w:hint="eastAsia"/>
        </w:rPr>
        <w:t>）事前にスケジュールや対応人員、確認内容等を示した</w:t>
      </w:r>
      <w:r w:rsidR="008C7C1E">
        <w:rPr>
          <w:rFonts w:hint="eastAsia"/>
        </w:rPr>
        <w:t>「</w:t>
      </w:r>
      <w:r>
        <w:rPr>
          <w:rFonts w:hint="eastAsia"/>
        </w:rPr>
        <w:t>リハーサル実施計画書</w:t>
      </w:r>
      <w:r w:rsidR="008C7C1E">
        <w:rPr>
          <w:rFonts w:hint="eastAsia"/>
        </w:rPr>
        <w:t>」</w:t>
      </w:r>
      <w:r>
        <w:rPr>
          <w:rFonts w:hint="eastAsia"/>
        </w:rPr>
        <w:t>を作成し、</w:t>
      </w:r>
      <w:r w:rsidR="008C7C1E">
        <w:rPr>
          <w:rFonts w:hint="eastAsia"/>
        </w:rPr>
        <w:t>本市の</w:t>
      </w:r>
      <w:r>
        <w:rPr>
          <w:rFonts w:hint="eastAsia"/>
        </w:rPr>
        <w:t>承認を得ること。</w:t>
      </w:r>
    </w:p>
    <w:p w14:paraId="39867007" w14:textId="4A4B004C" w:rsidR="00D306D1" w:rsidRDefault="00D306D1" w:rsidP="00D306D1">
      <w:pPr>
        <w:ind w:left="245" w:hangingChars="100" w:hanging="245"/>
        <w:jc w:val="left"/>
      </w:pPr>
      <w:r>
        <w:rPr>
          <w:rFonts w:hint="eastAsia"/>
        </w:rPr>
        <w:t>（</w:t>
      </w:r>
      <w:r w:rsidR="008C7C1E">
        <w:rPr>
          <w:rFonts w:hint="eastAsia"/>
        </w:rPr>
        <w:t>３</w:t>
      </w:r>
      <w:r>
        <w:rPr>
          <w:rFonts w:hint="eastAsia"/>
        </w:rPr>
        <w:t>）リハーサルの内容は、実際の業務に則した内容及び手順とすること。</w:t>
      </w:r>
    </w:p>
    <w:p w14:paraId="4D9594CB" w14:textId="77777777" w:rsidR="00F60184" w:rsidRDefault="00F60184" w:rsidP="00D306D1">
      <w:pPr>
        <w:ind w:left="245" w:hangingChars="100" w:hanging="245"/>
        <w:jc w:val="left"/>
      </w:pPr>
    </w:p>
    <w:p w14:paraId="71191911" w14:textId="444BE702" w:rsidR="008E68C6" w:rsidRDefault="00D306D1" w:rsidP="008E68C6">
      <w:pPr>
        <w:ind w:left="245" w:hangingChars="100" w:hanging="245"/>
        <w:jc w:val="left"/>
      </w:pPr>
      <w:r>
        <w:rPr>
          <w:rFonts w:hint="eastAsia"/>
        </w:rPr>
        <w:t>３　年度切替</w:t>
      </w:r>
      <w:r w:rsidR="00F60184">
        <w:rPr>
          <w:rFonts w:hint="eastAsia"/>
        </w:rPr>
        <w:t>テスト・リハーサル</w:t>
      </w:r>
      <w:r>
        <w:rPr>
          <w:rFonts w:hint="eastAsia"/>
        </w:rPr>
        <w:t>要件</w:t>
      </w:r>
    </w:p>
    <w:p w14:paraId="484CD034" w14:textId="6E70A248" w:rsidR="00D306D1" w:rsidRDefault="008C7C1E" w:rsidP="008C7C1E">
      <w:pPr>
        <w:ind w:left="490" w:hangingChars="200" w:hanging="490"/>
        <w:jc w:val="left"/>
      </w:pPr>
      <w:r>
        <w:rPr>
          <w:rFonts w:hint="eastAsia"/>
        </w:rPr>
        <w:t>（１）</w:t>
      </w:r>
      <w:r w:rsidR="00F60184">
        <w:rPr>
          <w:rFonts w:hint="eastAsia"/>
        </w:rPr>
        <w:t>新システムの運用後年度末処理を実施する前に、管理者が参加する年度切替テスト及びリハーサルを実施すること。</w:t>
      </w:r>
    </w:p>
    <w:p w14:paraId="7BFAD90E" w14:textId="5D972228" w:rsidR="00F60184" w:rsidRDefault="00F60184" w:rsidP="00DE7531">
      <w:pPr>
        <w:ind w:left="490" w:hangingChars="200" w:hanging="490"/>
        <w:jc w:val="left"/>
      </w:pPr>
      <w:r>
        <w:rPr>
          <w:rFonts w:hint="eastAsia"/>
        </w:rPr>
        <w:t>（</w:t>
      </w:r>
      <w:r w:rsidR="008C7C1E">
        <w:rPr>
          <w:rFonts w:hint="eastAsia"/>
        </w:rPr>
        <w:t>２</w:t>
      </w:r>
      <w:r>
        <w:rPr>
          <w:rFonts w:hint="eastAsia"/>
        </w:rPr>
        <w:t>）</w:t>
      </w:r>
      <w:r w:rsidR="00DE7531">
        <w:rPr>
          <w:rFonts w:hint="eastAsia"/>
        </w:rPr>
        <w:t>事前にテストパターン、スケジュールや対応人員、確認内容等を示した</w:t>
      </w:r>
      <w:r w:rsidR="008C7C1E">
        <w:rPr>
          <w:rFonts w:hint="eastAsia"/>
        </w:rPr>
        <w:t>「</w:t>
      </w:r>
      <w:r w:rsidR="00DE7531">
        <w:rPr>
          <w:rFonts w:hint="eastAsia"/>
        </w:rPr>
        <w:t>テスト・リハーサル実施計画書</w:t>
      </w:r>
      <w:r w:rsidR="008C7C1E">
        <w:rPr>
          <w:rFonts w:hint="eastAsia"/>
        </w:rPr>
        <w:t>」</w:t>
      </w:r>
      <w:r w:rsidR="00DE7531">
        <w:rPr>
          <w:rFonts w:hint="eastAsia"/>
        </w:rPr>
        <w:t>を作成し、</w:t>
      </w:r>
      <w:r w:rsidR="008C7C1E">
        <w:rPr>
          <w:rFonts w:hint="eastAsia"/>
        </w:rPr>
        <w:t>本市の</w:t>
      </w:r>
      <w:r w:rsidR="00DE7531">
        <w:rPr>
          <w:rFonts w:hint="eastAsia"/>
        </w:rPr>
        <w:t>承認を得ること。新システムと既存の業務システム間の連携テストは、</w:t>
      </w:r>
      <w:r w:rsidR="008C7C1E">
        <w:rPr>
          <w:rFonts w:hint="eastAsia"/>
        </w:rPr>
        <w:t>本市</w:t>
      </w:r>
      <w:r w:rsidR="00DE7531">
        <w:rPr>
          <w:rFonts w:hint="eastAsia"/>
        </w:rPr>
        <w:t>と協議の上実施すること。</w:t>
      </w:r>
    </w:p>
    <w:p w14:paraId="7D775DE0" w14:textId="498DC837" w:rsidR="00DE7531" w:rsidRDefault="00DE7531" w:rsidP="00DE7531">
      <w:pPr>
        <w:ind w:left="490" w:hangingChars="200" w:hanging="490"/>
        <w:jc w:val="left"/>
      </w:pPr>
      <w:r>
        <w:rPr>
          <w:rFonts w:hint="eastAsia"/>
        </w:rPr>
        <w:t>（</w:t>
      </w:r>
      <w:r w:rsidR="008C7C1E">
        <w:rPr>
          <w:rFonts w:hint="eastAsia"/>
        </w:rPr>
        <w:t>３</w:t>
      </w:r>
      <w:r>
        <w:rPr>
          <w:rFonts w:hint="eastAsia"/>
        </w:rPr>
        <w:t>）テストで検証する項目及びリハーサルの内容は、実際の業務に則したパターンとすること。</w:t>
      </w:r>
    </w:p>
    <w:p w14:paraId="2A6FCC29" w14:textId="77777777" w:rsidR="00D306D1" w:rsidRPr="00D306D1" w:rsidRDefault="00D306D1" w:rsidP="008E68C6">
      <w:pPr>
        <w:ind w:left="245" w:hangingChars="100" w:hanging="245"/>
        <w:jc w:val="left"/>
      </w:pPr>
    </w:p>
    <w:p w14:paraId="78E097F8" w14:textId="084B5AD1" w:rsidR="00126848" w:rsidRDefault="00126848" w:rsidP="00237CFC">
      <w:pPr>
        <w:ind w:left="246" w:hangingChars="100" w:hanging="246"/>
        <w:jc w:val="left"/>
        <w:rPr>
          <w:b/>
          <w:bCs/>
        </w:rPr>
      </w:pPr>
      <w:r w:rsidRPr="00126848">
        <w:rPr>
          <w:rFonts w:hint="eastAsia"/>
          <w:b/>
          <w:bCs/>
        </w:rPr>
        <w:t>第</w:t>
      </w:r>
      <w:r w:rsidR="00A04557">
        <w:rPr>
          <w:rFonts w:hint="eastAsia"/>
          <w:b/>
          <w:bCs/>
        </w:rPr>
        <w:t>７</w:t>
      </w:r>
      <w:r w:rsidRPr="00126848">
        <w:rPr>
          <w:rFonts w:hint="eastAsia"/>
          <w:b/>
          <w:bCs/>
        </w:rPr>
        <w:t xml:space="preserve">章　</w:t>
      </w:r>
      <w:r w:rsidR="00056F95">
        <w:rPr>
          <w:rFonts w:hint="eastAsia"/>
          <w:b/>
          <w:bCs/>
        </w:rPr>
        <w:t>運用・保守</w:t>
      </w:r>
      <w:r w:rsidRPr="00126848">
        <w:rPr>
          <w:rFonts w:hint="eastAsia"/>
          <w:b/>
          <w:bCs/>
        </w:rPr>
        <w:t>要件</w:t>
      </w:r>
    </w:p>
    <w:p w14:paraId="440773A9" w14:textId="16D6878B" w:rsidR="001050BF" w:rsidRDefault="00084D80" w:rsidP="00237CFC">
      <w:pPr>
        <w:ind w:left="245" w:hangingChars="100" w:hanging="245"/>
        <w:jc w:val="left"/>
      </w:pPr>
      <w:r>
        <w:rPr>
          <w:rFonts w:hint="eastAsia"/>
        </w:rPr>
        <w:t xml:space="preserve">１　</w:t>
      </w:r>
      <w:r w:rsidR="001050BF">
        <w:rPr>
          <w:rFonts w:hint="eastAsia"/>
        </w:rPr>
        <w:t>運用・保守サポート提供要件</w:t>
      </w:r>
    </w:p>
    <w:p w14:paraId="66271C0E" w14:textId="1B130730" w:rsidR="00D31A19" w:rsidRDefault="00084D80" w:rsidP="001050BF">
      <w:pPr>
        <w:ind w:leftChars="100" w:left="245" w:firstLineChars="100" w:firstLine="245"/>
        <w:jc w:val="left"/>
      </w:pPr>
      <w:r>
        <w:rPr>
          <w:rFonts w:hint="eastAsia"/>
        </w:rPr>
        <w:t>運用・保守</w:t>
      </w:r>
      <w:r w:rsidR="00CB0372">
        <w:rPr>
          <w:rFonts w:hint="eastAsia"/>
        </w:rPr>
        <w:t>サポート</w:t>
      </w:r>
      <w:r>
        <w:rPr>
          <w:rFonts w:hint="eastAsia"/>
        </w:rPr>
        <w:t>に関して、次に示す要件をすべて満たす提案を行うこと。ただし、現行システムの保守業務は現行システム保守業者が行う。</w:t>
      </w:r>
    </w:p>
    <w:p w14:paraId="4A316242" w14:textId="5FBAC231" w:rsidR="00DE7531" w:rsidRDefault="00DE7531" w:rsidP="00237CFC">
      <w:pPr>
        <w:ind w:left="245" w:hangingChars="100" w:hanging="245"/>
        <w:jc w:val="left"/>
      </w:pPr>
    </w:p>
    <w:p w14:paraId="6CF333D8" w14:textId="59CCAA71" w:rsidR="00084D80" w:rsidRDefault="00084D80" w:rsidP="00084D80">
      <w:pPr>
        <w:ind w:leftChars="100" w:left="490" w:hangingChars="100" w:hanging="245"/>
        <w:jc w:val="left"/>
      </w:pPr>
      <w:r>
        <w:rPr>
          <w:rFonts w:hint="eastAsia"/>
        </w:rPr>
        <w:t>表</w:t>
      </w:r>
      <w:r w:rsidR="00136725">
        <w:rPr>
          <w:rFonts w:hint="eastAsia"/>
        </w:rPr>
        <w:t>４</w:t>
      </w:r>
      <w:r>
        <w:rPr>
          <w:rFonts w:hint="eastAsia"/>
        </w:rPr>
        <w:t xml:space="preserve">　運用・保守</w:t>
      </w:r>
      <w:r w:rsidR="00CB0372">
        <w:rPr>
          <w:rFonts w:hint="eastAsia"/>
        </w:rPr>
        <w:t>サポート</w:t>
      </w:r>
      <w:r>
        <w:rPr>
          <w:rFonts w:hint="eastAsia"/>
        </w:rPr>
        <w:t>提供要件</w:t>
      </w:r>
    </w:p>
    <w:tbl>
      <w:tblPr>
        <w:tblStyle w:val="ae"/>
        <w:tblW w:w="8822" w:type="dxa"/>
        <w:tblInd w:w="245" w:type="dxa"/>
        <w:tblLook w:val="04A0" w:firstRow="1" w:lastRow="0" w:firstColumn="1" w:lastColumn="0" w:noHBand="0" w:noVBand="1"/>
      </w:tblPr>
      <w:tblGrid>
        <w:gridCol w:w="2302"/>
        <w:gridCol w:w="6520"/>
      </w:tblGrid>
      <w:tr w:rsidR="00084D80" w14:paraId="2348DC8B" w14:textId="77777777" w:rsidTr="00084D80">
        <w:tc>
          <w:tcPr>
            <w:tcW w:w="2302" w:type="dxa"/>
            <w:shd w:val="clear" w:color="auto" w:fill="D6E3BC" w:themeFill="accent3" w:themeFillTint="66"/>
          </w:tcPr>
          <w:p w14:paraId="4918D7E2" w14:textId="1A97E0D6" w:rsidR="00084D80" w:rsidRDefault="00084D80" w:rsidP="009245F5">
            <w:pPr>
              <w:jc w:val="center"/>
            </w:pPr>
            <w:r>
              <w:rPr>
                <w:rFonts w:hint="eastAsia"/>
              </w:rPr>
              <w:t>項目</w:t>
            </w:r>
          </w:p>
        </w:tc>
        <w:tc>
          <w:tcPr>
            <w:tcW w:w="6520" w:type="dxa"/>
            <w:shd w:val="clear" w:color="auto" w:fill="D6E3BC" w:themeFill="accent3" w:themeFillTint="66"/>
          </w:tcPr>
          <w:p w14:paraId="10ABA0EA" w14:textId="3BF0395A" w:rsidR="00084D80" w:rsidRDefault="00084D80" w:rsidP="009245F5">
            <w:pPr>
              <w:jc w:val="center"/>
            </w:pPr>
            <w:r>
              <w:rPr>
                <w:rFonts w:hint="eastAsia"/>
              </w:rPr>
              <w:t>要件</w:t>
            </w:r>
          </w:p>
        </w:tc>
      </w:tr>
      <w:tr w:rsidR="00084D80" w14:paraId="42EF95BB" w14:textId="77777777" w:rsidTr="00084D80">
        <w:tc>
          <w:tcPr>
            <w:tcW w:w="2302" w:type="dxa"/>
          </w:tcPr>
          <w:p w14:paraId="161BA5D3" w14:textId="58D782E8" w:rsidR="00084D80" w:rsidRDefault="00A81290" w:rsidP="009245F5">
            <w:pPr>
              <w:jc w:val="left"/>
            </w:pPr>
            <w:r>
              <w:rPr>
                <w:rFonts w:hint="eastAsia"/>
              </w:rPr>
              <w:t>通常サポート</w:t>
            </w:r>
            <w:r w:rsidR="00084D80">
              <w:rPr>
                <w:rFonts w:hint="eastAsia"/>
              </w:rPr>
              <w:t>時間</w:t>
            </w:r>
          </w:p>
        </w:tc>
        <w:tc>
          <w:tcPr>
            <w:tcW w:w="6520" w:type="dxa"/>
          </w:tcPr>
          <w:p w14:paraId="656A87FB" w14:textId="0A064136" w:rsidR="00977578" w:rsidRDefault="00CB0372" w:rsidP="008E61F9">
            <w:pPr>
              <w:jc w:val="left"/>
            </w:pPr>
            <w:r>
              <w:rPr>
                <w:rFonts w:hint="eastAsia"/>
              </w:rPr>
              <w:t>・</w:t>
            </w:r>
            <w:r w:rsidR="00A81290">
              <w:rPr>
                <w:rFonts w:hint="eastAsia"/>
              </w:rPr>
              <w:t>平日</w:t>
            </w:r>
            <w:r w:rsidR="00A81290">
              <w:rPr>
                <w:rFonts w:hint="eastAsia"/>
              </w:rPr>
              <w:t>9</w:t>
            </w:r>
            <w:r w:rsidR="00A81290">
              <w:rPr>
                <w:rFonts w:hint="eastAsia"/>
              </w:rPr>
              <w:t>時～</w:t>
            </w:r>
            <w:r w:rsidR="00A81290">
              <w:rPr>
                <w:rFonts w:hint="eastAsia"/>
              </w:rPr>
              <w:t>17</w:t>
            </w:r>
            <w:r w:rsidR="00A81290">
              <w:rPr>
                <w:rFonts w:hint="eastAsia"/>
              </w:rPr>
              <w:t>時までの問合せに対応可能なこと。</w:t>
            </w:r>
          </w:p>
        </w:tc>
      </w:tr>
      <w:tr w:rsidR="00084D80" w14:paraId="11E6AF08" w14:textId="77777777" w:rsidTr="00084D80">
        <w:tc>
          <w:tcPr>
            <w:tcW w:w="2302" w:type="dxa"/>
          </w:tcPr>
          <w:p w14:paraId="18C7DB0C" w14:textId="7E4B8103" w:rsidR="00084D80" w:rsidRDefault="00CB0372" w:rsidP="009245F5">
            <w:pPr>
              <w:jc w:val="left"/>
            </w:pPr>
            <w:r>
              <w:rPr>
                <w:rFonts w:hint="eastAsia"/>
              </w:rPr>
              <w:t>サポート対象</w:t>
            </w:r>
          </w:p>
        </w:tc>
        <w:tc>
          <w:tcPr>
            <w:tcW w:w="6520" w:type="dxa"/>
          </w:tcPr>
          <w:p w14:paraId="56D058AC" w14:textId="7C4308AA" w:rsidR="00084D80" w:rsidRPr="00A81290" w:rsidRDefault="00CB0372" w:rsidP="00CB0372">
            <w:pPr>
              <w:ind w:left="245" w:hangingChars="100" w:hanging="245"/>
              <w:jc w:val="left"/>
            </w:pPr>
            <w:r>
              <w:rPr>
                <w:rFonts w:hint="eastAsia"/>
              </w:rPr>
              <w:t>・本業務で調達したハードウェア、</w:t>
            </w:r>
            <w:r>
              <w:rPr>
                <w:rFonts w:hint="eastAsia"/>
              </w:rPr>
              <w:t>OS</w:t>
            </w:r>
            <w:r>
              <w:rPr>
                <w:rFonts w:hint="eastAsia"/>
              </w:rPr>
              <w:t>、新システムを構成するソフトウェア及びツール等を対象とすること。</w:t>
            </w:r>
          </w:p>
        </w:tc>
      </w:tr>
      <w:tr w:rsidR="00084D80" w14:paraId="4A36451E" w14:textId="77777777" w:rsidTr="00084D80">
        <w:tc>
          <w:tcPr>
            <w:tcW w:w="2302" w:type="dxa"/>
          </w:tcPr>
          <w:p w14:paraId="6C9BC1E9" w14:textId="5DE95631" w:rsidR="00084D80" w:rsidRDefault="00CB0372" w:rsidP="009245F5">
            <w:pPr>
              <w:jc w:val="left"/>
            </w:pPr>
            <w:r>
              <w:rPr>
                <w:rFonts w:hint="eastAsia"/>
              </w:rPr>
              <w:t>サポート要件</w:t>
            </w:r>
          </w:p>
        </w:tc>
        <w:tc>
          <w:tcPr>
            <w:tcW w:w="6520" w:type="dxa"/>
          </w:tcPr>
          <w:p w14:paraId="16A2392C" w14:textId="77777777" w:rsidR="00084D80" w:rsidRDefault="00CB0372" w:rsidP="00CB0372">
            <w:pPr>
              <w:ind w:left="245" w:hangingChars="100" w:hanging="245"/>
              <w:jc w:val="left"/>
            </w:pPr>
            <w:r>
              <w:rPr>
                <w:rFonts w:hint="eastAsia"/>
              </w:rPr>
              <w:t>・新システムを構成するソフトウェアについて、必要な保守サポート契約を提供ベンダーと締結すること。</w:t>
            </w:r>
          </w:p>
          <w:p w14:paraId="7266D10E" w14:textId="77777777" w:rsidR="00CB0372" w:rsidRDefault="00CB0372" w:rsidP="00977578">
            <w:pPr>
              <w:ind w:left="245" w:hangingChars="100" w:hanging="245"/>
              <w:jc w:val="left"/>
            </w:pPr>
            <w:r>
              <w:rPr>
                <w:rFonts w:hint="eastAsia"/>
              </w:rPr>
              <w:t>・定期的な保守作業及びシステム環境の調査を行い、</w:t>
            </w:r>
            <w:r w:rsidR="00977578">
              <w:rPr>
                <w:rFonts w:hint="eastAsia"/>
              </w:rPr>
              <w:t>システムの安定的運用に努めること。</w:t>
            </w:r>
          </w:p>
          <w:p w14:paraId="176D14F3" w14:textId="77777777" w:rsidR="00977578" w:rsidRDefault="00977578" w:rsidP="00977578">
            <w:pPr>
              <w:ind w:left="245" w:hangingChars="100" w:hanging="245"/>
              <w:jc w:val="left"/>
            </w:pPr>
            <w:r>
              <w:rPr>
                <w:rFonts w:hint="eastAsia"/>
              </w:rPr>
              <w:t>・障害発生時は速やかに原因を切り分けし、平常時の状態に復元するほか、障害復旧後に原因の特定し、再発防止策をまとめ報告書を提出すること。</w:t>
            </w:r>
          </w:p>
          <w:p w14:paraId="44F7B4FE" w14:textId="7F4D2460" w:rsidR="00977578" w:rsidRDefault="00977578" w:rsidP="00977578">
            <w:pPr>
              <w:ind w:left="245" w:hangingChars="100" w:hanging="245"/>
              <w:jc w:val="left"/>
            </w:pPr>
            <w:r>
              <w:rPr>
                <w:rFonts w:hint="eastAsia"/>
              </w:rPr>
              <w:t>・障害発生時に安城市の業務に支障が出ている場合は</w:t>
            </w:r>
            <w:r w:rsidR="008E61F9">
              <w:rPr>
                <w:rFonts w:hint="eastAsia"/>
              </w:rPr>
              <w:t>通常サポート時間外であっても</w:t>
            </w:r>
            <w:r>
              <w:rPr>
                <w:rFonts w:hint="eastAsia"/>
              </w:rPr>
              <w:t>即時対応を行い、業務影響を最小限に抑えること。</w:t>
            </w:r>
          </w:p>
          <w:p w14:paraId="0CCFFFFE" w14:textId="77777777" w:rsidR="00977578" w:rsidRDefault="00977578" w:rsidP="00977578">
            <w:pPr>
              <w:ind w:left="245" w:hangingChars="100" w:hanging="245"/>
              <w:jc w:val="left"/>
            </w:pPr>
            <w:r>
              <w:rPr>
                <w:rFonts w:hint="eastAsia"/>
              </w:rPr>
              <w:t>・システムを構成するソフトウェアにバージョンアップや脆弱性の報告等があった場合、影響等を本市と協議の上で適切な対応を行うこと。</w:t>
            </w:r>
          </w:p>
          <w:p w14:paraId="2A10310B" w14:textId="3F24597F" w:rsidR="00977578" w:rsidRDefault="00977578" w:rsidP="00977578">
            <w:pPr>
              <w:ind w:left="245" w:hangingChars="100" w:hanging="245"/>
              <w:jc w:val="left"/>
            </w:pPr>
            <w:r>
              <w:rPr>
                <w:rFonts w:hint="eastAsia"/>
              </w:rPr>
              <w:t>・年度末</w:t>
            </w:r>
            <w:r w:rsidR="008E61F9">
              <w:rPr>
                <w:rFonts w:hint="eastAsia"/>
              </w:rPr>
              <w:t>処理を速やかかつトラブルなく実施するための支援を行うこと。</w:t>
            </w:r>
          </w:p>
        </w:tc>
      </w:tr>
      <w:tr w:rsidR="00084D80" w14:paraId="2FCED1C1" w14:textId="77777777" w:rsidTr="00084D80">
        <w:tc>
          <w:tcPr>
            <w:tcW w:w="2302" w:type="dxa"/>
          </w:tcPr>
          <w:p w14:paraId="54864428" w14:textId="42E7DC0E" w:rsidR="00084D80" w:rsidRDefault="00CB0372" w:rsidP="009245F5">
            <w:pPr>
              <w:jc w:val="left"/>
            </w:pPr>
            <w:r>
              <w:rPr>
                <w:rFonts w:hint="eastAsia"/>
              </w:rPr>
              <w:t>インシデント管理</w:t>
            </w:r>
          </w:p>
        </w:tc>
        <w:tc>
          <w:tcPr>
            <w:tcW w:w="6520" w:type="dxa"/>
          </w:tcPr>
          <w:p w14:paraId="7763194F" w14:textId="03883E1E" w:rsidR="00084D80" w:rsidRDefault="008E61F9" w:rsidP="009245F5">
            <w:pPr>
              <w:jc w:val="left"/>
            </w:pPr>
            <w:r>
              <w:rPr>
                <w:rFonts w:hint="eastAsia"/>
              </w:rPr>
              <w:t>インシデント及びアクシデント事例をまとめ、定期的に報告すること。</w:t>
            </w:r>
          </w:p>
        </w:tc>
      </w:tr>
      <w:tr w:rsidR="00084D80" w14:paraId="5F3951C9" w14:textId="77777777" w:rsidTr="00084D80">
        <w:tc>
          <w:tcPr>
            <w:tcW w:w="2302" w:type="dxa"/>
          </w:tcPr>
          <w:p w14:paraId="2C519BE0" w14:textId="10D52747" w:rsidR="00084D80" w:rsidRDefault="008E61F9" w:rsidP="009245F5">
            <w:pPr>
              <w:jc w:val="left"/>
            </w:pPr>
            <w:r>
              <w:rPr>
                <w:rFonts w:hint="eastAsia"/>
              </w:rPr>
              <w:t>その他</w:t>
            </w:r>
          </w:p>
        </w:tc>
        <w:tc>
          <w:tcPr>
            <w:tcW w:w="6520" w:type="dxa"/>
          </w:tcPr>
          <w:p w14:paraId="6D04763F" w14:textId="3FAACD5F" w:rsidR="00084D80" w:rsidRDefault="008E61F9" w:rsidP="009245F5">
            <w:pPr>
              <w:jc w:val="left"/>
            </w:pPr>
            <w:r>
              <w:rPr>
                <w:rFonts w:hint="eastAsia"/>
              </w:rPr>
              <w:t>その他</w:t>
            </w:r>
            <w:r w:rsidR="00AF56C0">
              <w:rPr>
                <w:rFonts w:hint="eastAsia"/>
              </w:rPr>
              <w:t>、</w:t>
            </w:r>
            <w:r>
              <w:rPr>
                <w:rFonts w:hint="eastAsia"/>
              </w:rPr>
              <w:t>独自</w:t>
            </w:r>
            <w:r w:rsidR="00AF56C0">
              <w:rPr>
                <w:rFonts w:hint="eastAsia"/>
              </w:rPr>
              <w:t>の運用管理等</w:t>
            </w:r>
            <w:r>
              <w:rPr>
                <w:rFonts w:hint="eastAsia"/>
              </w:rPr>
              <w:t>を行う場合は記載すること。</w:t>
            </w:r>
          </w:p>
        </w:tc>
      </w:tr>
    </w:tbl>
    <w:p w14:paraId="1AB8C040" w14:textId="3CB40E53" w:rsidR="00084D80" w:rsidRDefault="00084D80" w:rsidP="00237CFC">
      <w:pPr>
        <w:ind w:left="245" w:hangingChars="100" w:hanging="245"/>
        <w:jc w:val="left"/>
      </w:pPr>
    </w:p>
    <w:p w14:paraId="6F78C6F8" w14:textId="714910B6" w:rsidR="001050BF" w:rsidRDefault="008E61F9" w:rsidP="00237CFC">
      <w:pPr>
        <w:ind w:left="245" w:hangingChars="100" w:hanging="245"/>
        <w:jc w:val="left"/>
      </w:pPr>
      <w:r>
        <w:rPr>
          <w:rFonts w:hint="eastAsia"/>
        </w:rPr>
        <w:t xml:space="preserve">２　</w:t>
      </w:r>
      <w:r w:rsidR="001050BF">
        <w:rPr>
          <w:rFonts w:hint="eastAsia"/>
        </w:rPr>
        <w:t>運用保守計画</w:t>
      </w:r>
    </w:p>
    <w:p w14:paraId="62964D08" w14:textId="44353A67" w:rsidR="00084D80" w:rsidRDefault="001050BF" w:rsidP="001050BF">
      <w:pPr>
        <w:ind w:left="490" w:hangingChars="200" w:hanging="490"/>
        <w:jc w:val="left"/>
      </w:pPr>
      <w:r>
        <w:rPr>
          <w:rFonts w:hint="eastAsia"/>
        </w:rPr>
        <w:t>（１）</w:t>
      </w:r>
      <w:r w:rsidR="008E61F9">
        <w:rPr>
          <w:rFonts w:hint="eastAsia"/>
        </w:rPr>
        <w:t>システム構成、機器管理、体制図、会議体、</w:t>
      </w:r>
      <w:r>
        <w:rPr>
          <w:rFonts w:hint="eastAsia"/>
        </w:rPr>
        <w:t>情報セキュリティ、緊急時連絡</w:t>
      </w:r>
      <w:r>
        <w:rPr>
          <w:rFonts w:hint="eastAsia"/>
        </w:rPr>
        <w:lastRenderedPageBreak/>
        <w:t>先等をまとめた</w:t>
      </w:r>
      <w:r w:rsidR="008C7C1E">
        <w:rPr>
          <w:rFonts w:hint="eastAsia"/>
        </w:rPr>
        <w:t>「</w:t>
      </w:r>
      <w:r>
        <w:rPr>
          <w:rFonts w:hint="eastAsia"/>
        </w:rPr>
        <w:t>運用保守計画書</w:t>
      </w:r>
      <w:r w:rsidR="008C7C1E">
        <w:rPr>
          <w:rFonts w:hint="eastAsia"/>
        </w:rPr>
        <w:t>」</w:t>
      </w:r>
      <w:r>
        <w:rPr>
          <w:rFonts w:hint="eastAsia"/>
        </w:rPr>
        <w:t>を作成し、本市に提示すること。</w:t>
      </w:r>
    </w:p>
    <w:p w14:paraId="11CCE614" w14:textId="2CDAE27C" w:rsidR="001050BF" w:rsidRDefault="001050BF" w:rsidP="001050BF">
      <w:pPr>
        <w:ind w:left="490" w:hangingChars="200" w:hanging="490"/>
        <w:jc w:val="left"/>
      </w:pPr>
      <w:r>
        <w:rPr>
          <w:rFonts w:hint="eastAsia"/>
        </w:rPr>
        <w:t>（２）新システムの安定的運用に必要となるドキュメントを整備し、本市に提示すること。また、必要に応じて改訂すること。</w:t>
      </w:r>
    </w:p>
    <w:p w14:paraId="50F9B0BA" w14:textId="77777777" w:rsidR="001050BF" w:rsidRDefault="001050BF" w:rsidP="001050BF">
      <w:pPr>
        <w:ind w:left="490" w:hangingChars="200" w:hanging="490"/>
        <w:jc w:val="left"/>
      </w:pPr>
      <w:r>
        <w:rPr>
          <w:rFonts w:hint="eastAsia"/>
        </w:rPr>
        <w:t>（３）障害に対する予防策、発生時の職員による迅速な対応手順等についてドキュメントに整備し、本市に提示すること。また、必要に応じて改訂すること。</w:t>
      </w:r>
    </w:p>
    <w:p w14:paraId="17C1082D" w14:textId="77777777" w:rsidR="001050BF" w:rsidRDefault="001050BF" w:rsidP="00237CFC">
      <w:pPr>
        <w:ind w:left="245" w:hangingChars="100" w:hanging="245"/>
        <w:jc w:val="left"/>
      </w:pPr>
    </w:p>
    <w:p w14:paraId="7CF398D0" w14:textId="09920060" w:rsidR="001050BF" w:rsidRDefault="001050BF" w:rsidP="00237CFC">
      <w:pPr>
        <w:ind w:left="245" w:hangingChars="100" w:hanging="245"/>
        <w:jc w:val="left"/>
      </w:pPr>
      <w:r>
        <w:rPr>
          <w:rFonts w:hint="eastAsia"/>
        </w:rPr>
        <w:t>３　バックアップ</w:t>
      </w:r>
    </w:p>
    <w:p w14:paraId="4125123B" w14:textId="530DE7A1" w:rsidR="001050BF" w:rsidRDefault="001050BF" w:rsidP="001050BF">
      <w:pPr>
        <w:ind w:left="490" w:hangingChars="200" w:hanging="490"/>
        <w:jc w:val="left"/>
      </w:pPr>
      <w:r>
        <w:rPr>
          <w:rFonts w:hint="eastAsia"/>
        </w:rPr>
        <w:t>（１）</w:t>
      </w:r>
      <w:r w:rsidRPr="001050BF">
        <w:rPr>
          <w:rFonts w:hint="eastAsia"/>
        </w:rPr>
        <w:t>データやプログラム等が破損した場合に、業務に支障なく早急に復旧させるため</w:t>
      </w:r>
      <w:r>
        <w:rPr>
          <w:rFonts w:hint="eastAsia"/>
        </w:rPr>
        <w:t>のバックアップ計画を提案すること。</w:t>
      </w:r>
    </w:p>
    <w:p w14:paraId="08E1150F" w14:textId="77777777" w:rsidR="001050BF" w:rsidRDefault="001050BF" w:rsidP="001050BF">
      <w:pPr>
        <w:ind w:left="490" w:hangingChars="200" w:hanging="490"/>
        <w:jc w:val="left"/>
      </w:pPr>
      <w:r>
        <w:rPr>
          <w:rFonts w:hint="eastAsia"/>
        </w:rPr>
        <w:t>（２）バックアップデータは常時複数回数分保存し、世代管理を行うこと。</w:t>
      </w:r>
    </w:p>
    <w:p w14:paraId="577BDC56" w14:textId="577576B3" w:rsidR="001050BF" w:rsidRDefault="001050BF" w:rsidP="001050BF">
      <w:pPr>
        <w:ind w:left="490" w:hangingChars="200" w:hanging="490"/>
        <w:jc w:val="left"/>
      </w:pPr>
      <w:r>
        <w:rPr>
          <w:rFonts w:hint="eastAsia"/>
        </w:rPr>
        <w:t>（３）バックアップデータの作成方法及び保存方法については特に定めないが、障害発生時に同時に失われることなく、確実に復旧できる方法を提案すること。</w:t>
      </w:r>
    </w:p>
    <w:p w14:paraId="5BAFCAF7" w14:textId="39455D80" w:rsidR="00084D80" w:rsidRPr="001050BF" w:rsidRDefault="00625C87" w:rsidP="00625C87">
      <w:pPr>
        <w:ind w:left="490" w:hangingChars="200" w:hanging="490"/>
        <w:jc w:val="left"/>
      </w:pPr>
      <w:r>
        <w:rPr>
          <w:rFonts w:hint="eastAsia"/>
        </w:rPr>
        <w:t>（４）バックアップデータからのリカバリ方法及び作業手順についてはあらかじめドキュメントにまとめ、本市に提示すること。</w:t>
      </w:r>
    </w:p>
    <w:p w14:paraId="27AAF271" w14:textId="06D00A46" w:rsidR="00DE7531" w:rsidRDefault="00625C87" w:rsidP="00625C87">
      <w:pPr>
        <w:ind w:left="490" w:hangingChars="200" w:hanging="490"/>
        <w:jc w:val="left"/>
      </w:pPr>
      <w:r>
        <w:rPr>
          <w:rFonts w:hint="eastAsia"/>
        </w:rPr>
        <w:t>（５）バックアップデータ取得のためシステムの計画停止や再起動が必要な場合は、時間帯について本市の協議の上で決定すること。</w:t>
      </w:r>
    </w:p>
    <w:p w14:paraId="444B87F6" w14:textId="77777777" w:rsidR="00625C87" w:rsidRPr="00DE7531" w:rsidRDefault="00625C87" w:rsidP="00237CFC">
      <w:pPr>
        <w:ind w:left="245" w:hangingChars="100" w:hanging="245"/>
        <w:jc w:val="left"/>
      </w:pPr>
    </w:p>
    <w:p w14:paraId="3744128B" w14:textId="5ABDA773" w:rsidR="00126848" w:rsidRDefault="00126848" w:rsidP="00237CFC">
      <w:pPr>
        <w:ind w:left="246" w:hangingChars="100" w:hanging="246"/>
        <w:jc w:val="left"/>
        <w:rPr>
          <w:b/>
          <w:bCs/>
        </w:rPr>
      </w:pPr>
      <w:bookmarkStart w:id="1" w:name="_Hlk155685389"/>
      <w:r w:rsidRPr="00126848">
        <w:rPr>
          <w:rFonts w:hint="eastAsia"/>
          <w:b/>
          <w:bCs/>
        </w:rPr>
        <w:t>第</w:t>
      </w:r>
      <w:r w:rsidR="00A04557">
        <w:rPr>
          <w:rFonts w:hint="eastAsia"/>
          <w:b/>
          <w:bCs/>
        </w:rPr>
        <w:t>８</w:t>
      </w:r>
      <w:r w:rsidRPr="00126848">
        <w:rPr>
          <w:rFonts w:hint="eastAsia"/>
          <w:b/>
          <w:bCs/>
        </w:rPr>
        <w:t>章　成果物</w:t>
      </w:r>
    </w:p>
    <w:bookmarkEnd w:id="1"/>
    <w:p w14:paraId="21E804E2" w14:textId="209A0A58" w:rsidR="00D31A19" w:rsidRDefault="00056F95" w:rsidP="00237CFC">
      <w:pPr>
        <w:ind w:left="245" w:hangingChars="100" w:hanging="245"/>
        <w:jc w:val="left"/>
      </w:pPr>
      <w:r>
        <w:rPr>
          <w:rFonts w:hint="eastAsia"/>
        </w:rPr>
        <w:t>１　成果物</w:t>
      </w:r>
    </w:p>
    <w:p w14:paraId="508BA66A" w14:textId="013CAD85" w:rsidR="00056F95" w:rsidRDefault="00056F95" w:rsidP="00237CFC">
      <w:pPr>
        <w:ind w:left="245" w:hangingChars="100" w:hanging="245"/>
        <w:jc w:val="left"/>
      </w:pPr>
      <w:r>
        <w:rPr>
          <w:rFonts w:hint="eastAsia"/>
        </w:rPr>
        <w:t xml:space="preserve">　　本業務の成果物として、以下の文書を各１部提出すること。紙媒体及び電子媒体（</w:t>
      </w:r>
      <w:r>
        <w:rPr>
          <w:rFonts w:hint="eastAsia"/>
        </w:rPr>
        <w:t xml:space="preserve">CD </w:t>
      </w:r>
      <w:r>
        <w:rPr>
          <w:rFonts w:hint="eastAsia"/>
        </w:rPr>
        <w:t>もしくは</w:t>
      </w:r>
      <w:r>
        <w:rPr>
          <w:rFonts w:hint="eastAsia"/>
        </w:rPr>
        <w:t>DVD</w:t>
      </w:r>
      <w:r>
        <w:rPr>
          <w:rFonts w:hint="eastAsia"/>
        </w:rPr>
        <w:t>）両方で納品すること。</w:t>
      </w:r>
    </w:p>
    <w:p w14:paraId="0FD97254" w14:textId="1B14417A" w:rsidR="00056F95" w:rsidRDefault="00056F95" w:rsidP="00237CFC">
      <w:pPr>
        <w:ind w:left="245" w:hangingChars="100" w:hanging="245"/>
        <w:jc w:val="left"/>
      </w:pPr>
      <w:r>
        <w:rPr>
          <w:rFonts w:hint="eastAsia"/>
        </w:rPr>
        <w:t>（１）基本設計書</w:t>
      </w:r>
    </w:p>
    <w:p w14:paraId="19CBFDC3" w14:textId="0E7FE6F6" w:rsidR="00056F95" w:rsidRDefault="00056F95" w:rsidP="00056F95">
      <w:pPr>
        <w:ind w:left="245" w:hangingChars="100" w:hanging="245"/>
        <w:jc w:val="left"/>
      </w:pPr>
      <w:r>
        <w:rPr>
          <w:rFonts w:hint="eastAsia"/>
        </w:rPr>
        <w:t>（２）詳細設計書</w:t>
      </w:r>
    </w:p>
    <w:p w14:paraId="3E9E231E" w14:textId="3E432240" w:rsidR="00056F95" w:rsidRDefault="00056F95" w:rsidP="005B6A92">
      <w:pPr>
        <w:ind w:left="245" w:hangingChars="100" w:hanging="245"/>
        <w:jc w:val="left"/>
      </w:pPr>
      <w:r>
        <w:rPr>
          <w:rFonts w:hint="eastAsia"/>
        </w:rPr>
        <w:t>（３）データ移行計画書</w:t>
      </w:r>
      <w:r w:rsidR="005B6A92">
        <w:rPr>
          <w:rFonts w:hint="eastAsia"/>
        </w:rPr>
        <w:t>、</w:t>
      </w:r>
      <w:r>
        <w:rPr>
          <w:rFonts w:hint="eastAsia"/>
        </w:rPr>
        <w:t>結果報告書</w:t>
      </w:r>
    </w:p>
    <w:p w14:paraId="3A0F4A27" w14:textId="7F55CC1D" w:rsidR="005B6A92" w:rsidRDefault="005B6A92" w:rsidP="005B6A92">
      <w:pPr>
        <w:ind w:left="245" w:hangingChars="100" w:hanging="245"/>
        <w:jc w:val="left"/>
      </w:pPr>
      <w:r>
        <w:rPr>
          <w:rFonts w:hint="eastAsia"/>
        </w:rPr>
        <w:t>（４）</w:t>
      </w:r>
      <w:r w:rsidR="00AF56C0">
        <w:rPr>
          <w:rFonts w:hint="eastAsia"/>
        </w:rPr>
        <w:t>業務改善</w:t>
      </w:r>
      <w:r>
        <w:rPr>
          <w:rFonts w:hint="eastAsia"/>
        </w:rPr>
        <w:t>支援実施報告書</w:t>
      </w:r>
    </w:p>
    <w:p w14:paraId="6D4070FF" w14:textId="55FB9436" w:rsidR="00056F95" w:rsidRDefault="00056F95" w:rsidP="00237CFC">
      <w:pPr>
        <w:ind w:left="245" w:hangingChars="100" w:hanging="245"/>
        <w:jc w:val="left"/>
      </w:pPr>
      <w:r>
        <w:rPr>
          <w:rFonts w:hint="eastAsia"/>
        </w:rPr>
        <w:t>（</w:t>
      </w:r>
      <w:r w:rsidR="005B6A92">
        <w:rPr>
          <w:rFonts w:hint="eastAsia"/>
        </w:rPr>
        <w:t>５</w:t>
      </w:r>
      <w:r>
        <w:rPr>
          <w:rFonts w:hint="eastAsia"/>
        </w:rPr>
        <w:t>）操作マニュアル（一般職員用、管理者用）</w:t>
      </w:r>
    </w:p>
    <w:p w14:paraId="3A126901" w14:textId="5FCA99DF" w:rsidR="005B6A92" w:rsidRDefault="004A241E" w:rsidP="005B6A92">
      <w:pPr>
        <w:ind w:left="245" w:hangingChars="100" w:hanging="245"/>
        <w:jc w:val="left"/>
      </w:pPr>
      <w:r>
        <w:rPr>
          <w:rFonts w:hint="eastAsia"/>
        </w:rPr>
        <w:t>（</w:t>
      </w:r>
      <w:r w:rsidR="005B6A92">
        <w:rPr>
          <w:rFonts w:hint="eastAsia"/>
        </w:rPr>
        <w:t>６</w:t>
      </w:r>
      <w:r>
        <w:rPr>
          <w:rFonts w:hint="eastAsia"/>
        </w:rPr>
        <w:t>）研修動画（電子媒体のみ）</w:t>
      </w:r>
      <w:r w:rsidR="00DE7531">
        <w:rPr>
          <w:rFonts w:hint="eastAsia"/>
        </w:rPr>
        <w:t>、テキスト</w:t>
      </w:r>
    </w:p>
    <w:p w14:paraId="6F532B0B" w14:textId="75C41E71" w:rsidR="005B6A92" w:rsidRDefault="005B6A92" w:rsidP="005B6A92">
      <w:pPr>
        <w:ind w:left="245" w:hangingChars="100" w:hanging="245"/>
        <w:jc w:val="left"/>
      </w:pPr>
      <w:r>
        <w:rPr>
          <w:rFonts w:hint="eastAsia"/>
        </w:rPr>
        <w:t>（７）テスト実施計画書、仕様書及び成績表</w:t>
      </w:r>
    </w:p>
    <w:p w14:paraId="64A74379" w14:textId="0E2E19CA" w:rsidR="005B6A92" w:rsidRDefault="005B6A92" w:rsidP="005B6A92">
      <w:pPr>
        <w:ind w:left="245" w:hangingChars="100" w:hanging="245"/>
        <w:jc w:val="left"/>
      </w:pPr>
      <w:r>
        <w:rPr>
          <w:rFonts w:hint="eastAsia"/>
        </w:rPr>
        <w:t>（８）リハーサル実施計画書</w:t>
      </w:r>
      <w:r w:rsidR="00084D80">
        <w:rPr>
          <w:rFonts w:hint="eastAsia"/>
        </w:rPr>
        <w:t>、実施報告書</w:t>
      </w:r>
    </w:p>
    <w:p w14:paraId="20E0D946" w14:textId="18C29AF9" w:rsidR="004A241E" w:rsidRPr="005B6A92" w:rsidRDefault="005B6A92" w:rsidP="00237CFC">
      <w:pPr>
        <w:ind w:left="245" w:hangingChars="100" w:hanging="245"/>
        <w:jc w:val="left"/>
      </w:pPr>
      <w:r>
        <w:rPr>
          <w:rFonts w:hint="eastAsia"/>
        </w:rPr>
        <w:t>（９）運用保守計画書</w:t>
      </w:r>
      <w:r w:rsidR="00084D80">
        <w:rPr>
          <w:rFonts w:hint="eastAsia"/>
        </w:rPr>
        <w:t>及び付随資料</w:t>
      </w:r>
    </w:p>
    <w:p w14:paraId="0A62A8FD" w14:textId="77777777" w:rsidR="00056F95" w:rsidRPr="00D31A19" w:rsidRDefault="00056F95" w:rsidP="00237CFC">
      <w:pPr>
        <w:ind w:left="245" w:hangingChars="100" w:hanging="245"/>
        <w:jc w:val="left"/>
      </w:pPr>
    </w:p>
    <w:p w14:paraId="2045F2CD" w14:textId="73E67D56" w:rsidR="0031715D" w:rsidRPr="00126848" w:rsidRDefault="00126848" w:rsidP="0031715D">
      <w:pPr>
        <w:ind w:left="246" w:hangingChars="100" w:hanging="246"/>
        <w:jc w:val="left"/>
        <w:rPr>
          <w:b/>
          <w:bCs/>
        </w:rPr>
      </w:pPr>
      <w:bookmarkStart w:id="2" w:name="_Hlk155685393"/>
      <w:r w:rsidRPr="00126848">
        <w:rPr>
          <w:rFonts w:hint="eastAsia"/>
          <w:b/>
          <w:bCs/>
        </w:rPr>
        <w:t>第</w:t>
      </w:r>
      <w:r w:rsidR="00A04557">
        <w:rPr>
          <w:rFonts w:hint="eastAsia"/>
          <w:b/>
          <w:bCs/>
        </w:rPr>
        <w:t>９</w:t>
      </w:r>
      <w:r w:rsidRPr="00126848">
        <w:rPr>
          <w:rFonts w:hint="eastAsia"/>
          <w:b/>
          <w:bCs/>
        </w:rPr>
        <w:t>章　その他</w:t>
      </w:r>
    </w:p>
    <w:bookmarkEnd w:id="2"/>
    <w:p w14:paraId="1CC78180" w14:textId="2C476F0A" w:rsidR="0031715D" w:rsidRDefault="0031715D" w:rsidP="00237CFC">
      <w:pPr>
        <w:ind w:left="245" w:hangingChars="100" w:hanging="245"/>
        <w:jc w:val="left"/>
      </w:pPr>
      <w:r>
        <w:rPr>
          <w:rFonts w:hint="eastAsia"/>
        </w:rPr>
        <w:lastRenderedPageBreak/>
        <w:t>１　制約事項</w:t>
      </w:r>
    </w:p>
    <w:p w14:paraId="61FEF65A" w14:textId="77777777" w:rsidR="008A2CDF" w:rsidRDefault="008A2CDF" w:rsidP="008A2CDF">
      <w:pPr>
        <w:jc w:val="left"/>
      </w:pPr>
      <w:r w:rsidRPr="00101132">
        <w:rPr>
          <w:rFonts w:hint="eastAsia"/>
        </w:rPr>
        <w:t>（１）</w:t>
      </w:r>
      <w:r>
        <w:rPr>
          <w:rFonts w:hint="eastAsia"/>
        </w:rPr>
        <w:t>個人情報の保護</w:t>
      </w:r>
    </w:p>
    <w:p w14:paraId="4B7BA893" w14:textId="4FFBE5E3" w:rsidR="008A2CDF" w:rsidRPr="008A2CDF" w:rsidRDefault="008A2CDF" w:rsidP="008A2CDF">
      <w:pPr>
        <w:ind w:leftChars="200" w:left="490" w:firstLineChars="100" w:firstLine="245"/>
        <w:jc w:val="left"/>
      </w:pPr>
      <w:r>
        <w:rPr>
          <w:rFonts w:hint="eastAsia"/>
        </w:rPr>
        <w:t>本業務の受託者は、業務の実施に際し個人情報の処理等を行う場合には、個人情報の保護に関する法律（平成</w:t>
      </w:r>
      <w:r>
        <w:rPr>
          <w:rFonts w:hint="eastAsia"/>
        </w:rPr>
        <w:t>15</w:t>
      </w:r>
      <w:r>
        <w:rPr>
          <w:rFonts w:hint="eastAsia"/>
        </w:rPr>
        <w:t>年法律第</w:t>
      </w:r>
      <w:r>
        <w:rPr>
          <w:rFonts w:hint="eastAsia"/>
        </w:rPr>
        <w:t>57</w:t>
      </w:r>
      <w:r>
        <w:rPr>
          <w:rFonts w:hint="eastAsia"/>
        </w:rPr>
        <w:t>号）に基づき、個人情報の漏えい、滅失及びき損に対する防止措置を行うこと。</w:t>
      </w:r>
    </w:p>
    <w:p w14:paraId="0FD17A45" w14:textId="6436DB09" w:rsidR="0031715D" w:rsidRDefault="0031715D" w:rsidP="0031715D">
      <w:pPr>
        <w:ind w:left="245" w:hangingChars="100" w:hanging="245"/>
        <w:jc w:val="left"/>
      </w:pPr>
      <w:r>
        <w:rPr>
          <w:rFonts w:hint="eastAsia"/>
        </w:rPr>
        <w:t>（</w:t>
      </w:r>
      <w:r w:rsidR="008A2CDF">
        <w:rPr>
          <w:rFonts w:hint="eastAsia"/>
        </w:rPr>
        <w:t>２</w:t>
      </w:r>
      <w:r>
        <w:rPr>
          <w:rFonts w:hint="eastAsia"/>
        </w:rPr>
        <w:t>）機密保持</w:t>
      </w:r>
    </w:p>
    <w:p w14:paraId="724C6F6C" w14:textId="2380E51D" w:rsidR="0031715D" w:rsidRDefault="0031715D" w:rsidP="0031715D">
      <w:pPr>
        <w:ind w:leftChars="200" w:left="490" w:firstLineChars="100" w:firstLine="245"/>
        <w:jc w:val="left"/>
      </w:pPr>
      <w:r>
        <w:rPr>
          <w:rFonts w:hint="eastAsia"/>
        </w:rPr>
        <w:t>本業務に関して開示した情報（公知の事実を除く）及び業務遂行過程で生じた成果物等に関する情報を、本業務目的以外に使用、または第三者に開示もしくは漏洩してはならない。また、そのための必要な措置を講ずる。</w:t>
      </w:r>
    </w:p>
    <w:p w14:paraId="22E242A2" w14:textId="7C936BD1" w:rsidR="007F0464" w:rsidRPr="007F0464" w:rsidRDefault="007F0464" w:rsidP="007F0464">
      <w:pPr>
        <w:ind w:leftChars="200" w:left="490" w:firstLineChars="100" w:firstLine="245"/>
        <w:jc w:val="left"/>
      </w:pPr>
      <w:r>
        <w:rPr>
          <w:rFonts w:hint="eastAsia"/>
        </w:rPr>
        <w:t>また、提案者は、受託期間中または受託期間終了後を問わず、業務上知りえた各構成団体の業務の一切を何人に対しても漏らしてはならない。</w:t>
      </w:r>
    </w:p>
    <w:p w14:paraId="4421119C" w14:textId="40E4856E" w:rsidR="0031715D" w:rsidRDefault="0031715D" w:rsidP="0031715D">
      <w:pPr>
        <w:ind w:left="245" w:hangingChars="100" w:hanging="245"/>
        <w:jc w:val="left"/>
      </w:pPr>
      <w:r>
        <w:rPr>
          <w:rFonts w:hint="eastAsia"/>
        </w:rPr>
        <w:t>（</w:t>
      </w:r>
      <w:r w:rsidR="007F0464">
        <w:rPr>
          <w:rFonts w:hint="eastAsia"/>
        </w:rPr>
        <w:t>３</w:t>
      </w:r>
      <w:r>
        <w:rPr>
          <w:rFonts w:hint="eastAsia"/>
        </w:rPr>
        <w:t>）</w:t>
      </w:r>
      <w:r w:rsidR="007F0464">
        <w:rPr>
          <w:rFonts w:hint="eastAsia"/>
        </w:rPr>
        <w:t>著作権の帰属</w:t>
      </w:r>
    </w:p>
    <w:p w14:paraId="43AD553A" w14:textId="5C70947F" w:rsidR="0031715D" w:rsidRDefault="0031715D" w:rsidP="0031715D">
      <w:pPr>
        <w:ind w:leftChars="200" w:left="490" w:firstLineChars="100" w:firstLine="245"/>
        <w:jc w:val="left"/>
      </w:pPr>
      <w:r>
        <w:rPr>
          <w:rFonts w:hint="eastAsia"/>
        </w:rPr>
        <w:t>本業務による成果物に係る著作権は</w:t>
      </w:r>
      <w:r w:rsidR="007F0464" w:rsidRPr="009E6254">
        <w:rPr>
          <w:rFonts w:hint="eastAsia"/>
        </w:rPr>
        <w:t>受注者に帰属する。ただし、発注者は、成果物の使用権を有し、修正及び改造のために必要な範囲での第三者に対する成果物の開示ができるものとする。</w:t>
      </w:r>
    </w:p>
    <w:p w14:paraId="2D069C69" w14:textId="30D96A25" w:rsidR="0031715D" w:rsidRDefault="0031715D" w:rsidP="0031715D">
      <w:pPr>
        <w:ind w:left="245" w:hangingChars="100" w:hanging="245"/>
        <w:jc w:val="left"/>
      </w:pPr>
      <w:r>
        <w:rPr>
          <w:rFonts w:hint="eastAsia"/>
        </w:rPr>
        <w:t>（</w:t>
      </w:r>
      <w:r w:rsidR="007F0464">
        <w:rPr>
          <w:rFonts w:hint="eastAsia"/>
        </w:rPr>
        <w:t>４</w:t>
      </w:r>
      <w:r>
        <w:rPr>
          <w:rFonts w:hint="eastAsia"/>
        </w:rPr>
        <w:t>）その他</w:t>
      </w:r>
    </w:p>
    <w:p w14:paraId="1FC9D945" w14:textId="45BAC67A" w:rsidR="007F0464" w:rsidRPr="007F0464" w:rsidRDefault="007F0464" w:rsidP="007F0464">
      <w:pPr>
        <w:ind w:leftChars="200" w:left="490" w:firstLineChars="100" w:firstLine="245"/>
        <w:jc w:val="left"/>
      </w:pPr>
      <w:r>
        <w:rPr>
          <w:rFonts w:hint="eastAsia"/>
        </w:rPr>
        <w:t>本業務の履行に際しては、発注者の条例、規則、情報セキュリティポリシー等を遵守、遂行すること。</w:t>
      </w:r>
    </w:p>
    <w:p w14:paraId="67C4AD02" w14:textId="77777777" w:rsidR="008A2CDF" w:rsidRPr="007F75DC" w:rsidRDefault="008A2CDF" w:rsidP="008A2CDF">
      <w:pPr>
        <w:ind w:leftChars="200" w:left="490" w:firstLineChars="100" w:firstLine="245"/>
        <w:jc w:val="left"/>
      </w:pPr>
      <w:r>
        <w:rPr>
          <w:rFonts w:hint="eastAsia"/>
        </w:rPr>
        <w:t>本プロポーザルの要求仕様書、機能要件一覧等に明示されていない事項であっても、その履行上当然必要な事項については、参加事業者が責任を持って提案及び必要な措置を講ずること。</w:t>
      </w:r>
    </w:p>
    <w:p w14:paraId="4E211F7B" w14:textId="63E8263D" w:rsidR="0031715D" w:rsidRDefault="0031715D" w:rsidP="0031715D">
      <w:pPr>
        <w:ind w:leftChars="200" w:left="490" w:firstLineChars="100" w:firstLine="245"/>
        <w:jc w:val="left"/>
      </w:pPr>
      <w:r>
        <w:rPr>
          <w:rFonts w:hint="eastAsia"/>
        </w:rPr>
        <w:t>契約後、本仕様書に記載されていない事項で疑義が生じた場合や、発注者が作業内容等の変更の必要が生じた場合、提案者は協議に応じなければならない。</w:t>
      </w:r>
    </w:p>
    <w:p w14:paraId="5C0FCCF9" w14:textId="2615F22D" w:rsidR="00320536" w:rsidRPr="007F0464" w:rsidRDefault="00320536" w:rsidP="0031715D">
      <w:pPr>
        <w:ind w:leftChars="200" w:left="490" w:firstLineChars="100" w:firstLine="245"/>
        <w:jc w:val="left"/>
      </w:pPr>
      <w:r>
        <w:rPr>
          <w:rFonts w:hint="eastAsia"/>
        </w:rPr>
        <w:t>本仕様書に定める事項に疑義が生じた場合、または本仕様書に定めのない事項について協議の必要がある場合は、提案者は本市と協議を要請すること。</w:t>
      </w:r>
    </w:p>
    <w:p w14:paraId="54487B56" w14:textId="79473680" w:rsidR="00126848" w:rsidRDefault="0031715D" w:rsidP="00237CFC">
      <w:pPr>
        <w:ind w:left="245" w:hangingChars="100" w:hanging="245"/>
        <w:jc w:val="left"/>
      </w:pPr>
      <w:r>
        <w:rPr>
          <w:rFonts w:hint="eastAsia"/>
        </w:rPr>
        <w:t>２　その他特記事項</w:t>
      </w:r>
    </w:p>
    <w:p w14:paraId="789F7310" w14:textId="0E9C205E" w:rsidR="0031715D" w:rsidRDefault="0031715D" w:rsidP="00320536">
      <w:pPr>
        <w:ind w:left="490" w:hangingChars="200" w:hanging="490"/>
        <w:jc w:val="left"/>
      </w:pPr>
      <w:r>
        <w:rPr>
          <w:rFonts w:hint="eastAsia"/>
        </w:rPr>
        <w:t>（１）支払いはすべてのシステム構築完了及び移行作業完了の検収後に一括で支払うこととする。</w:t>
      </w:r>
    </w:p>
    <w:p w14:paraId="3C2BFC69" w14:textId="7F75EF73" w:rsidR="00126848" w:rsidRDefault="0031715D" w:rsidP="007D4D84">
      <w:pPr>
        <w:ind w:left="490" w:hangingChars="200" w:hanging="490"/>
        <w:jc w:val="left"/>
      </w:pPr>
      <w:r>
        <w:rPr>
          <w:rFonts w:hint="eastAsia"/>
        </w:rPr>
        <w:t>（</w:t>
      </w:r>
      <w:r w:rsidR="00320536">
        <w:rPr>
          <w:rFonts w:hint="eastAsia"/>
        </w:rPr>
        <w:t>２</w:t>
      </w:r>
      <w:r>
        <w:rPr>
          <w:rFonts w:hint="eastAsia"/>
        </w:rPr>
        <w:t>）</w:t>
      </w:r>
      <w:r w:rsidR="008E321E" w:rsidRPr="002972C4">
        <w:rPr>
          <w:rFonts w:ascii="ＭＳ 明朝" w:hAnsi="ＭＳ 明朝" w:hint="eastAsia"/>
        </w:rPr>
        <w:t>本市は、環境への負荷の少ない人と自然とが共生することができる地球にやさしい環境都市の実現を図っています。</w:t>
      </w:r>
      <w:r w:rsidR="008E321E">
        <w:rPr>
          <w:rFonts w:ascii="ＭＳ 明朝" w:hAnsi="ＭＳ 明朝" w:hint="eastAsia"/>
        </w:rPr>
        <w:t>提案者</w:t>
      </w:r>
      <w:r w:rsidR="008E321E" w:rsidRPr="002972C4">
        <w:rPr>
          <w:rFonts w:ascii="ＭＳ 明朝" w:hAnsi="ＭＳ 明朝" w:hint="eastAsia"/>
        </w:rPr>
        <w:t>においてもできる限り環境に配慮して業務を執行するようお願いします。</w:t>
      </w:r>
    </w:p>
    <w:sectPr w:rsidR="00126848" w:rsidSect="00F3300F">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9EE9" w14:textId="77777777" w:rsidR="003746CA" w:rsidRDefault="003746CA" w:rsidP="002044D6">
      <w:r>
        <w:separator/>
      </w:r>
    </w:p>
  </w:endnote>
  <w:endnote w:type="continuationSeparator" w:id="0">
    <w:p w14:paraId="6B5BD237" w14:textId="77777777" w:rsidR="003746CA" w:rsidRDefault="003746CA" w:rsidP="002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43C5" w14:textId="77777777" w:rsidR="003746CA" w:rsidRDefault="003746CA" w:rsidP="002044D6">
      <w:r>
        <w:separator/>
      </w:r>
    </w:p>
  </w:footnote>
  <w:footnote w:type="continuationSeparator" w:id="0">
    <w:p w14:paraId="20C39F35" w14:textId="77777777" w:rsidR="003746CA" w:rsidRDefault="003746CA" w:rsidP="0020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E3"/>
    <w:multiLevelType w:val="hybridMultilevel"/>
    <w:tmpl w:val="1382AE68"/>
    <w:lvl w:ilvl="0" w:tplc="7DC0B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51"/>
    <w:rsid w:val="0000104D"/>
    <w:rsid w:val="00002B82"/>
    <w:rsid w:val="0000351B"/>
    <w:rsid w:val="0000362F"/>
    <w:rsid w:val="00004E37"/>
    <w:rsid w:val="0000676E"/>
    <w:rsid w:val="00013A41"/>
    <w:rsid w:val="0001413A"/>
    <w:rsid w:val="00025F96"/>
    <w:rsid w:val="00031246"/>
    <w:rsid w:val="0003300A"/>
    <w:rsid w:val="000337F5"/>
    <w:rsid w:val="0003411E"/>
    <w:rsid w:val="00035CDF"/>
    <w:rsid w:val="00037D1C"/>
    <w:rsid w:val="00041D77"/>
    <w:rsid w:val="000423EA"/>
    <w:rsid w:val="00045AAB"/>
    <w:rsid w:val="00050D95"/>
    <w:rsid w:val="00051D8F"/>
    <w:rsid w:val="0005246D"/>
    <w:rsid w:val="00052DAC"/>
    <w:rsid w:val="00056F95"/>
    <w:rsid w:val="000578D2"/>
    <w:rsid w:val="00072CB2"/>
    <w:rsid w:val="000743D7"/>
    <w:rsid w:val="00076E86"/>
    <w:rsid w:val="000774F7"/>
    <w:rsid w:val="00077A95"/>
    <w:rsid w:val="000805C2"/>
    <w:rsid w:val="00084D80"/>
    <w:rsid w:val="00085049"/>
    <w:rsid w:val="000952A0"/>
    <w:rsid w:val="000964FF"/>
    <w:rsid w:val="000A3038"/>
    <w:rsid w:val="000A6DFF"/>
    <w:rsid w:val="000A7828"/>
    <w:rsid w:val="000D0E01"/>
    <w:rsid w:val="000E022C"/>
    <w:rsid w:val="000E0A40"/>
    <w:rsid w:val="000E31EE"/>
    <w:rsid w:val="000E412A"/>
    <w:rsid w:val="000E420B"/>
    <w:rsid w:val="000E4803"/>
    <w:rsid w:val="000E7F33"/>
    <w:rsid w:val="000F10E2"/>
    <w:rsid w:val="000F3E6E"/>
    <w:rsid w:val="000F6EAE"/>
    <w:rsid w:val="001050BF"/>
    <w:rsid w:val="001114B7"/>
    <w:rsid w:val="001122A5"/>
    <w:rsid w:val="001122C3"/>
    <w:rsid w:val="001157B0"/>
    <w:rsid w:val="001159B4"/>
    <w:rsid w:val="00117172"/>
    <w:rsid w:val="00126848"/>
    <w:rsid w:val="00132FBA"/>
    <w:rsid w:val="00134CA0"/>
    <w:rsid w:val="00136725"/>
    <w:rsid w:val="00141645"/>
    <w:rsid w:val="00147EA9"/>
    <w:rsid w:val="00152C84"/>
    <w:rsid w:val="00162A72"/>
    <w:rsid w:val="001651EB"/>
    <w:rsid w:val="001749FB"/>
    <w:rsid w:val="0018140D"/>
    <w:rsid w:val="00183900"/>
    <w:rsid w:val="00183B07"/>
    <w:rsid w:val="00184227"/>
    <w:rsid w:val="00184326"/>
    <w:rsid w:val="001952C9"/>
    <w:rsid w:val="001A1F10"/>
    <w:rsid w:val="001A4468"/>
    <w:rsid w:val="001A4EFD"/>
    <w:rsid w:val="001A6749"/>
    <w:rsid w:val="001B0F7D"/>
    <w:rsid w:val="001C4BE0"/>
    <w:rsid w:val="001C7ED1"/>
    <w:rsid w:val="001D2B88"/>
    <w:rsid w:val="001D74F3"/>
    <w:rsid w:val="001E1C9D"/>
    <w:rsid w:val="001E4DAD"/>
    <w:rsid w:val="001F17EB"/>
    <w:rsid w:val="00201B44"/>
    <w:rsid w:val="002044D6"/>
    <w:rsid w:val="00215132"/>
    <w:rsid w:val="002202DE"/>
    <w:rsid w:val="002205B0"/>
    <w:rsid w:val="00220D55"/>
    <w:rsid w:val="00224B1A"/>
    <w:rsid w:val="0023008C"/>
    <w:rsid w:val="002372B1"/>
    <w:rsid w:val="00237741"/>
    <w:rsid w:val="00237B45"/>
    <w:rsid w:val="00237CFC"/>
    <w:rsid w:val="002414FD"/>
    <w:rsid w:val="00253E0D"/>
    <w:rsid w:val="00254517"/>
    <w:rsid w:val="002611CF"/>
    <w:rsid w:val="00263641"/>
    <w:rsid w:val="00263F40"/>
    <w:rsid w:val="00270D4E"/>
    <w:rsid w:val="002718EC"/>
    <w:rsid w:val="00274636"/>
    <w:rsid w:val="00280D35"/>
    <w:rsid w:val="00285317"/>
    <w:rsid w:val="00285812"/>
    <w:rsid w:val="0029296D"/>
    <w:rsid w:val="00295B24"/>
    <w:rsid w:val="002B2127"/>
    <w:rsid w:val="002B4C4B"/>
    <w:rsid w:val="002B7E2F"/>
    <w:rsid w:val="002C18E2"/>
    <w:rsid w:val="002D71F6"/>
    <w:rsid w:val="002E13DE"/>
    <w:rsid w:val="002E2352"/>
    <w:rsid w:val="002E35E2"/>
    <w:rsid w:val="002E652F"/>
    <w:rsid w:val="002F4415"/>
    <w:rsid w:val="002F5691"/>
    <w:rsid w:val="002F63D1"/>
    <w:rsid w:val="00303BC5"/>
    <w:rsid w:val="00304B31"/>
    <w:rsid w:val="00306301"/>
    <w:rsid w:val="0031715D"/>
    <w:rsid w:val="003201A8"/>
    <w:rsid w:val="00320536"/>
    <w:rsid w:val="00320C3B"/>
    <w:rsid w:val="0032403D"/>
    <w:rsid w:val="00324419"/>
    <w:rsid w:val="00326DC2"/>
    <w:rsid w:val="00327400"/>
    <w:rsid w:val="00333616"/>
    <w:rsid w:val="0033546A"/>
    <w:rsid w:val="0033647F"/>
    <w:rsid w:val="003369E4"/>
    <w:rsid w:val="00337F8D"/>
    <w:rsid w:val="00343515"/>
    <w:rsid w:val="003436E8"/>
    <w:rsid w:val="00345373"/>
    <w:rsid w:val="00347B74"/>
    <w:rsid w:val="00355FDA"/>
    <w:rsid w:val="00356072"/>
    <w:rsid w:val="00356A4A"/>
    <w:rsid w:val="00366163"/>
    <w:rsid w:val="00371A23"/>
    <w:rsid w:val="00371E32"/>
    <w:rsid w:val="003746CA"/>
    <w:rsid w:val="00374AE7"/>
    <w:rsid w:val="00377EB9"/>
    <w:rsid w:val="0038449C"/>
    <w:rsid w:val="003877A3"/>
    <w:rsid w:val="0039183C"/>
    <w:rsid w:val="00394557"/>
    <w:rsid w:val="003967A5"/>
    <w:rsid w:val="003B362A"/>
    <w:rsid w:val="003C66EA"/>
    <w:rsid w:val="003C7ABC"/>
    <w:rsid w:val="003D06EC"/>
    <w:rsid w:val="003D1279"/>
    <w:rsid w:val="003D4480"/>
    <w:rsid w:val="003D62DC"/>
    <w:rsid w:val="003D6796"/>
    <w:rsid w:val="003E5345"/>
    <w:rsid w:val="003E5CE0"/>
    <w:rsid w:val="003E627C"/>
    <w:rsid w:val="003F11AD"/>
    <w:rsid w:val="003F6464"/>
    <w:rsid w:val="004048CD"/>
    <w:rsid w:val="00413039"/>
    <w:rsid w:val="00424975"/>
    <w:rsid w:val="00430506"/>
    <w:rsid w:val="00433268"/>
    <w:rsid w:val="0043779D"/>
    <w:rsid w:val="0044011D"/>
    <w:rsid w:val="00441C8D"/>
    <w:rsid w:val="004421EF"/>
    <w:rsid w:val="00442CAF"/>
    <w:rsid w:val="0044422C"/>
    <w:rsid w:val="0044696C"/>
    <w:rsid w:val="00451A44"/>
    <w:rsid w:val="00451D8A"/>
    <w:rsid w:val="00453908"/>
    <w:rsid w:val="00455574"/>
    <w:rsid w:val="00455A5C"/>
    <w:rsid w:val="00456A38"/>
    <w:rsid w:val="00460AB2"/>
    <w:rsid w:val="00463428"/>
    <w:rsid w:val="004634F6"/>
    <w:rsid w:val="00465643"/>
    <w:rsid w:val="0047277D"/>
    <w:rsid w:val="00475BF4"/>
    <w:rsid w:val="00476C69"/>
    <w:rsid w:val="00477F0E"/>
    <w:rsid w:val="004859B9"/>
    <w:rsid w:val="0049445E"/>
    <w:rsid w:val="00494663"/>
    <w:rsid w:val="00497059"/>
    <w:rsid w:val="004A241E"/>
    <w:rsid w:val="004A4B78"/>
    <w:rsid w:val="004C086F"/>
    <w:rsid w:val="004D7D5F"/>
    <w:rsid w:val="004E6683"/>
    <w:rsid w:val="00501AD7"/>
    <w:rsid w:val="0050284E"/>
    <w:rsid w:val="00502E87"/>
    <w:rsid w:val="00505F7E"/>
    <w:rsid w:val="00510883"/>
    <w:rsid w:val="00533688"/>
    <w:rsid w:val="00553E2D"/>
    <w:rsid w:val="0055548C"/>
    <w:rsid w:val="00560DB5"/>
    <w:rsid w:val="00565A7F"/>
    <w:rsid w:val="00572B52"/>
    <w:rsid w:val="00577279"/>
    <w:rsid w:val="00581E0E"/>
    <w:rsid w:val="00583429"/>
    <w:rsid w:val="0059022A"/>
    <w:rsid w:val="00591B91"/>
    <w:rsid w:val="005922CA"/>
    <w:rsid w:val="005925A7"/>
    <w:rsid w:val="0059306F"/>
    <w:rsid w:val="00595E57"/>
    <w:rsid w:val="0059605C"/>
    <w:rsid w:val="00597582"/>
    <w:rsid w:val="005A4FB8"/>
    <w:rsid w:val="005A628E"/>
    <w:rsid w:val="005A7769"/>
    <w:rsid w:val="005B67B4"/>
    <w:rsid w:val="005B6A92"/>
    <w:rsid w:val="005C0294"/>
    <w:rsid w:val="005C3059"/>
    <w:rsid w:val="005D0F66"/>
    <w:rsid w:val="005D2878"/>
    <w:rsid w:val="005D6BD1"/>
    <w:rsid w:val="005E54F8"/>
    <w:rsid w:val="005E57E5"/>
    <w:rsid w:val="005F4CBB"/>
    <w:rsid w:val="00601EA4"/>
    <w:rsid w:val="00603136"/>
    <w:rsid w:val="00604494"/>
    <w:rsid w:val="00606E3B"/>
    <w:rsid w:val="0061067B"/>
    <w:rsid w:val="00613EEA"/>
    <w:rsid w:val="0061466F"/>
    <w:rsid w:val="006146E7"/>
    <w:rsid w:val="006231CA"/>
    <w:rsid w:val="00623E26"/>
    <w:rsid w:val="0062451D"/>
    <w:rsid w:val="00625C87"/>
    <w:rsid w:val="00633034"/>
    <w:rsid w:val="00635917"/>
    <w:rsid w:val="00636C76"/>
    <w:rsid w:val="00641882"/>
    <w:rsid w:val="006421DF"/>
    <w:rsid w:val="00647E24"/>
    <w:rsid w:val="0065082E"/>
    <w:rsid w:val="0065380A"/>
    <w:rsid w:val="00654075"/>
    <w:rsid w:val="00662BDB"/>
    <w:rsid w:val="00674BB0"/>
    <w:rsid w:val="00675E11"/>
    <w:rsid w:val="00675F18"/>
    <w:rsid w:val="006876AD"/>
    <w:rsid w:val="006922DD"/>
    <w:rsid w:val="00692E43"/>
    <w:rsid w:val="0069601D"/>
    <w:rsid w:val="006A093E"/>
    <w:rsid w:val="006A2901"/>
    <w:rsid w:val="006B3606"/>
    <w:rsid w:val="006B70B4"/>
    <w:rsid w:val="006C2302"/>
    <w:rsid w:val="006C2E4D"/>
    <w:rsid w:val="006C444C"/>
    <w:rsid w:val="006C7FBF"/>
    <w:rsid w:val="006D244C"/>
    <w:rsid w:val="006D2AE2"/>
    <w:rsid w:val="006D5F0E"/>
    <w:rsid w:val="006D7D6B"/>
    <w:rsid w:val="006E0B89"/>
    <w:rsid w:val="006E43F7"/>
    <w:rsid w:val="006E5287"/>
    <w:rsid w:val="006F3891"/>
    <w:rsid w:val="006F49D6"/>
    <w:rsid w:val="006F78A2"/>
    <w:rsid w:val="006F7E94"/>
    <w:rsid w:val="00716683"/>
    <w:rsid w:val="007420F5"/>
    <w:rsid w:val="00750CA3"/>
    <w:rsid w:val="00750EC6"/>
    <w:rsid w:val="00751E28"/>
    <w:rsid w:val="00757472"/>
    <w:rsid w:val="0076441A"/>
    <w:rsid w:val="00765AF1"/>
    <w:rsid w:val="00772B46"/>
    <w:rsid w:val="00775A5A"/>
    <w:rsid w:val="007939D1"/>
    <w:rsid w:val="00795772"/>
    <w:rsid w:val="007B230D"/>
    <w:rsid w:val="007B63AD"/>
    <w:rsid w:val="007B7855"/>
    <w:rsid w:val="007D25F1"/>
    <w:rsid w:val="007D4D84"/>
    <w:rsid w:val="007E2384"/>
    <w:rsid w:val="007E6A72"/>
    <w:rsid w:val="007F0464"/>
    <w:rsid w:val="00802526"/>
    <w:rsid w:val="00802EA7"/>
    <w:rsid w:val="0080330F"/>
    <w:rsid w:val="00804CB8"/>
    <w:rsid w:val="00810A75"/>
    <w:rsid w:val="00814043"/>
    <w:rsid w:val="00815261"/>
    <w:rsid w:val="00817DF5"/>
    <w:rsid w:val="00822B59"/>
    <w:rsid w:val="008261F5"/>
    <w:rsid w:val="00832A2B"/>
    <w:rsid w:val="00833B49"/>
    <w:rsid w:val="00834D37"/>
    <w:rsid w:val="00837D76"/>
    <w:rsid w:val="00856283"/>
    <w:rsid w:val="00860329"/>
    <w:rsid w:val="0086595F"/>
    <w:rsid w:val="008732B6"/>
    <w:rsid w:val="00885A99"/>
    <w:rsid w:val="00887173"/>
    <w:rsid w:val="0089290D"/>
    <w:rsid w:val="008A209E"/>
    <w:rsid w:val="008A2CDF"/>
    <w:rsid w:val="008C038E"/>
    <w:rsid w:val="008C60F5"/>
    <w:rsid w:val="008C7C1E"/>
    <w:rsid w:val="008C7E63"/>
    <w:rsid w:val="008D30CA"/>
    <w:rsid w:val="008E321E"/>
    <w:rsid w:val="008E61F9"/>
    <w:rsid w:val="008E68C6"/>
    <w:rsid w:val="008E7004"/>
    <w:rsid w:val="008E7448"/>
    <w:rsid w:val="008F3073"/>
    <w:rsid w:val="008F5877"/>
    <w:rsid w:val="00903F76"/>
    <w:rsid w:val="0090617B"/>
    <w:rsid w:val="00910566"/>
    <w:rsid w:val="00910A42"/>
    <w:rsid w:val="00910D90"/>
    <w:rsid w:val="009220A5"/>
    <w:rsid w:val="00923F09"/>
    <w:rsid w:val="00925037"/>
    <w:rsid w:val="009266F1"/>
    <w:rsid w:val="009278C3"/>
    <w:rsid w:val="009325D2"/>
    <w:rsid w:val="0093548C"/>
    <w:rsid w:val="0093587D"/>
    <w:rsid w:val="00947E28"/>
    <w:rsid w:val="00947E93"/>
    <w:rsid w:val="0095582C"/>
    <w:rsid w:val="009565A6"/>
    <w:rsid w:val="00960BBB"/>
    <w:rsid w:val="009616EA"/>
    <w:rsid w:val="0096596C"/>
    <w:rsid w:val="00965F5A"/>
    <w:rsid w:val="0097214D"/>
    <w:rsid w:val="0097452A"/>
    <w:rsid w:val="00977578"/>
    <w:rsid w:val="00983C72"/>
    <w:rsid w:val="009A0AD6"/>
    <w:rsid w:val="009A5536"/>
    <w:rsid w:val="009B0807"/>
    <w:rsid w:val="009B0DB0"/>
    <w:rsid w:val="009B1E3C"/>
    <w:rsid w:val="009B2E9A"/>
    <w:rsid w:val="009B35DF"/>
    <w:rsid w:val="009B3BDE"/>
    <w:rsid w:val="009C33B8"/>
    <w:rsid w:val="009C6974"/>
    <w:rsid w:val="009D45B0"/>
    <w:rsid w:val="009E2211"/>
    <w:rsid w:val="009E311C"/>
    <w:rsid w:val="009E420A"/>
    <w:rsid w:val="009F01DC"/>
    <w:rsid w:val="009F1D21"/>
    <w:rsid w:val="009F1EE2"/>
    <w:rsid w:val="009F2DC0"/>
    <w:rsid w:val="009F345E"/>
    <w:rsid w:val="00A00EDA"/>
    <w:rsid w:val="00A01EB2"/>
    <w:rsid w:val="00A02FB7"/>
    <w:rsid w:val="00A03B56"/>
    <w:rsid w:val="00A04557"/>
    <w:rsid w:val="00A05676"/>
    <w:rsid w:val="00A215D5"/>
    <w:rsid w:val="00A250FB"/>
    <w:rsid w:val="00A2712D"/>
    <w:rsid w:val="00A40E6F"/>
    <w:rsid w:val="00A426B8"/>
    <w:rsid w:val="00A43D99"/>
    <w:rsid w:val="00A44263"/>
    <w:rsid w:val="00A454DA"/>
    <w:rsid w:val="00A507A9"/>
    <w:rsid w:val="00A5235E"/>
    <w:rsid w:val="00A52A01"/>
    <w:rsid w:val="00A54603"/>
    <w:rsid w:val="00A56219"/>
    <w:rsid w:val="00A612AD"/>
    <w:rsid w:val="00A64D4B"/>
    <w:rsid w:val="00A70BEC"/>
    <w:rsid w:val="00A7168D"/>
    <w:rsid w:val="00A7251B"/>
    <w:rsid w:val="00A74FD2"/>
    <w:rsid w:val="00A775C9"/>
    <w:rsid w:val="00A81290"/>
    <w:rsid w:val="00A93997"/>
    <w:rsid w:val="00A97701"/>
    <w:rsid w:val="00AA0EBE"/>
    <w:rsid w:val="00AA4F04"/>
    <w:rsid w:val="00AA72AC"/>
    <w:rsid w:val="00AB03A1"/>
    <w:rsid w:val="00AD3158"/>
    <w:rsid w:val="00AD6818"/>
    <w:rsid w:val="00AE082D"/>
    <w:rsid w:val="00AE45F0"/>
    <w:rsid w:val="00AF489A"/>
    <w:rsid w:val="00AF56C0"/>
    <w:rsid w:val="00B00B86"/>
    <w:rsid w:val="00B04CED"/>
    <w:rsid w:val="00B05FC6"/>
    <w:rsid w:val="00B122B8"/>
    <w:rsid w:val="00B21513"/>
    <w:rsid w:val="00B2370F"/>
    <w:rsid w:val="00B27BBE"/>
    <w:rsid w:val="00B31891"/>
    <w:rsid w:val="00B357AA"/>
    <w:rsid w:val="00B40BA7"/>
    <w:rsid w:val="00B420BB"/>
    <w:rsid w:val="00B423C9"/>
    <w:rsid w:val="00B437B7"/>
    <w:rsid w:val="00B439F8"/>
    <w:rsid w:val="00B45334"/>
    <w:rsid w:val="00B45B5A"/>
    <w:rsid w:val="00B47636"/>
    <w:rsid w:val="00B56F14"/>
    <w:rsid w:val="00B648AD"/>
    <w:rsid w:val="00B65A4A"/>
    <w:rsid w:val="00B6757C"/>
    <w:rsid w:val="00B67C77"/>
    <w:rsid w:val="00B72F0D"/>
    <w:rsid w:val="00B81488"/>
    <w:rsid w:val="00B870C2"/>
    <w:rsid w:val="00B964FC"/>
    <w:rsid w:val="00B971A9"/>
    <w:rsid w:val="00B971CC"/>
    <w:rsid w:val="00BA0AE5"/>
    <w:rsid w:val="00BA0BD3"/>
    <w:rsid w:val="00BA60F5"/>
    <w:rsid w:val="00BA6D4D"/>
    <w:rsid w:val="00BB6B7A"/>
    <w:rsid w:val="00BC3C1B"/>
    <w:rsid w:val="00BC7811"/>
    <w:rsid w:val="00BD2F95"/>
    <w:rsid w:val="00BD3156"/>
    <w:rsid w:val="00BD451B"/>
    <w:rsid w:val="00BD731D"/>
    <w:rsid w:val="00BE15CA"/>
    <w:rsid w:val="00BE1ED1"/>
    <w:rsid w:val="00BE54CE"/>
    <w:rsid w:val="00BF08BC"/>
    <w:rsid w:val="00BF4D78"/>
    <w:rsid w:val="00BF6DB5"/>
    <w:rsid w:val="00C16219"/>
    <w:rsid w:val="00C25032"/>
    <w:rsid w:val="00C327C7"/>
    <w:rsid w:val="00C3319D"/>
    <w:rsid w:val="00C4452A"/>
    <w:rsid w:val="00C46060"/>
    <w:rsid w:val="00C50DDA"/>
    <w:rsid w:val="00C51102"/>
    <w:rsid w:val="00C515C7"/>
    <w:rsid w:val="00C56456"/>
    <w:rsid w:val="00C577C4"/>
    <w:rsid w:val="00C64630"/>
    <w:rsid w:val="00C64C3F"/>
    <w:rsid w:val="00C72553"/>
    <w:rsid w:val="00C763EB"/>
    <w:rsid w:val="00C7672C"/>
    <w:rsid w:val="00C8603C"/>
    <w:rsid w:val="00C86C27"/>
    <w:rsid w:val="00C9013A"/>
    <w:rsid w:val="00C91BBF"/>
    <w:rsid w:val="00C93F85"/>
    <w:rsid w:val="00C96F3B"/>
    <w:rsid w:val="00CB0372"/>
    <w:rsid w:val="00CC0EDB"/>
    <w:rsid w:val="00CD3B51"/>
    <w:rsid w:val="00CD56CC"/>
    <w:rsid w:val="00CE5B77"/>
    <w:rsid w:val="00CE6FCD"/>
    <w:rsid w:val="00CF3DDB"/>
    <w:rsid w:val="00CF635D"/>
    <w:rsid w:val="00CF74C8"/>
    <w:rsid w:val="00D02FA9"/>
    <w:rsid w:val="00D0523B"/>
    <w:rsid w:val="00D07FDF"/>
    <w:rsid w:val="00D119D7"/>
    <w:rsid w:val="00D12C01"/>
    <w:rsid w:val="00D13669"/>
    <w:rsid w:val="00D13DEE"/>
    <w:rsid w:val="00D150FA"/>
    <w:rsid w:val="00D306D1"/>
    <w:rsid w:val="00D318CA"/>
    <w:rsid w:val="00D31A19"/>
    <w:rsid w:val="00D32EA5"/>
    <w:rsid w:val="00D34CF1"/>
    <w:rsid w:val="00D36133"/>
    <w:rsid w:val="00D40013"/>
    <w:rsid w:val="00D50784"/>
    <w:rsid w:val="00D51D6A"/>
    <w:rsid w:val="00D54AF5"/>
    <w:rsid w:val="00D60525"/>
    <w:rsid w:val="00D6056E"/>
    <w:rsid w:val="00D77AA8"/>
    <w:rsid w:val="00D85730"/>
    <w:rsid w:val="00D85DAF"/>
    <w:rsid w:val="00D931EA"/>
    <w:rsid w:val="00D96A5B"/>
    <w:rsid w:val="00DA2F59"/>
    <w:rsid w:val="00DB4C97"/>
    <w:rsid w:val="00DB6F10"/>
    <w:rsid w:val="00DC079C"/>
    <w:rsid w:val="00DC36B6"/>
    <w:rsid w:val="00DD041E"/>
    <w:rsid w:val="00DD6CD9"/>
    <w:rsid w:val="00DE7531"/>
    <w:rsid w:val="00DE7BFC"/>
    <w:rsid w:val="00E00E63"/>
    <w:rsid w:val="00E04F05"/>
    <w:rsid w:val="00E062CD"/>
    <w:rsid w:val="00E06B31"/>
    <w:rsid w:val="00E07D6C"/>
    <w:rsid w:val="00E165A0"/>
    <w:rsid w:val="00E16B0B"/>
    <w:rsid w:val="00E31E75"/>
    <w:rsid w:val="00E33678"/>
    <w:rsid w:val="00E342EB"/>
    <w:rsid w:val="00E34991"/>
    <w:rsid w:val="00E351A2"/>
    <w:rsid w:val="00E42AEE"/>
    <w:rsid w:val="00E52F11"/>
    <w:rsid w:val="00E55F6D"/>
    <w:rsid w:val="00E56D70"/>
    <w:rsid w:val="00E5717D"/>
    <w:rsid w:val="00E57F30"/>
    <w:rsid w:val="00E60A12"/>
    <w:rsid w:val="00E713C8"/>
    <w:rsid w:val="00E73A3B"/>
    <w:rsid w:val="00E73C64"/>
    <w:rsid w:val="00E77FC2"/>
    <w:rsid w:val="00E84A1B"/>
    <w:rsid w:val="00E90A76"/>
    <w:rsid w:val="00E9274F"/>
    <w:rsid w:val="00E96D7F"/>
    <w:rsid w:val="00EA10FD"/>
    <w:rsid w:val="00EA2A44"/>
    <w:rsid w:val="00EA3FC8"/>
    <w:rsid w:val="00EB24B5"/>
    <w:rsid w:val="00EC25F5"/>
    <w:rsid w:val="00EC4294"/>
    <w:rsid w:val="00EC4398"/>
    <w:rsid w:val="00EC45B3"/>
    <w:rsid w:val="00ED0150"/>
    <w:rsid w:val="00ED395C"/>
    <w:rsid w:val="00ED7769"/>
    <w:rsid w:val="00EE1F0A"/>
    <w:rsid w:val="00EE54E4"/>
    <w:rsid w:val="00F214D6"/>
    <w:rsid w:val="00F2556F"/>
    <w:rsid w:val="00F27BA9"/>
    <w:rsid w:val="00F3300F"/>
    <w:rsid w:val="00F36108"/>
    <w:rsid w:val="00F36774"/>
    <w:rsid w:val="00F3796E"/>
    <w:rsid w:val="00F41779"/>
    <w:rsid w:val="00F428FB"/>
    <w:rsid w:val="00F447A7"/>
    <w:rsid w:val="00F476F7"/>
    <w:rsid w:val="00F47C96"/>
    <w:rsid w:val="00F53269"/>
    <w:rsid w:val="00F60184"/>
    <w:rsid w:val="00F70966"/>
    <w:rsid w:val="00F86388"/>
    <w:rsid w:val="00F86D66"/>
    <w:rsid w:val="00F913D2"/>
    <w:rsid w:val="00F9240E"/>
    <w:rsid w:val="00F92D83"/>
    <w:rsid w:val="00FA519C"/>
    <w:rsid w:val="00FA7F60"/>
    <w:rsid w:val="00FB0B5B"/>
    <w:rsid w:val="00FB15DB"/>
    <w:rsid w:val="00FB5C6B"/>
    <w:rsid w:val="00FB5DE4"/>
    <w:rsid w:val="00FC4499"/>
    <w:rsid w:val="00FC7E27"/>
    <w:rsid w:val="00FD11AB"/>
    <w:rsid w:val="00FD130F"/>
    <w:rsid w:val="00FD308D"/>
    <w:rsid w:val="00FD540B"/>
    <w:rsid w:val="00FD7354"/>
    <w:rsid w:val="00FE1D2D"/>
    <w:rsid w:val="00FF5F07"/>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D533D6B"/>
  <w15:docId w15:val="{51A71C8A-121C-424C-89CB-6436B934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2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D6"/>
    <w:pPr>
      <w:tabs>
        <w:tab w:val="center" w:pos="4252"/>
        <w:tab w:val="right" w:pos="8504"/>
      </w:tabs>
      <w:snapToGrid w:val="0"/>
    </w:pPr>
  </w:style>
  <w:style w:type="character" w:customStyle="1" w:styleId="a4">
    <w:name w:val="ヘッダー (文字)"/>
    <w:basedOn w:val="a0"/>
    <w:link w:val="a3"/>
    <w:uiPriority w:val="99"/>
    <w:rsid w:val="002044D6"/>
  </w:style>
  <w:style w:type="paragraph" w:styleId="a5">
    <w:name w:val="footer"/>
    <w:basedOn w:val="a"/>
    <w:link w:val="a6"/>
    <w:uiPriority w:val="99"/>
    <w:unhideWhenUsed/>
    <w:rsid w:val="002044D6"/>
    <w:pPr>
      <w:tabs>
        <w:tab w:val="center" w:pos="4252"/>
        <w:tab w:val="right" w:pos="8504"/>
      </w:tabs>
      <w:snapToGrid w:val="0"/>
    </w:pPr>
  </w:style>
  <w:style w:type="character" w:customStyle="1" w:styleId="a6">
    <w:name w:val="フッター (文字)"/>
    <w:basedOn w:val="a0"/>
    <w:link w:val="a5"/>
    <w:uiPriority w:val="99"/>
    <w:rsid w:val="002044D6"/>
  </w:style>
  <w:style w:type="paragraph" w:styleId="a7">
    <w:name w:val="Balloon Text"/>
    <w:basedOn w:val="a"/>
    <w:link w:val="a8"/>
    <w:uiPriority w:val="99"/>
    <w:semiHidden/>
    <w:unhideWhenUsed/>
    <w:rsid w:val="008C60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0F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90A76"/>
    <w:pPr>
      <w:jc w:val="center"/>
    </w:pPr>
    <w:rPr>
      <w:szCs w:val="24"/>
    </w:rPr>
  </w:style>
  <w:style w:type="character" w:customStyle="1" w:styleId="aa">
    <w:name w:val="記 (文字)"/>
    <w:basedOn w:val="a0"/>
    <w:link w:val="a9"/>
    <w:uiPriority w:val="99"/>
    <w:rsid w:val="00E90A76"/>
    <w:rPr>
      <w:sz w:val="24"/>
      <w:szCs w:val="24"/>
    </w:rPr>
  </w:style>
  <w:style w:type="paragraph" w:styleId="ab">
    <w:name w:val="Closing"/>
    <w:basedOn w:val="a"/>
    <w:link w:val="ac"/>
    <w:uiPriority w:val="99"/>
    <w:unhideWhenUsed/>
    <w:rsid w:val="00E90A76"/>
    <w:pPr>
      <w:jc w:val="right"/>
    </w:pPr>
    <w:rPr>
      <w:szCs w:val="24"/>
    </w:rPr>
  </w:style>
  <w:style w:type="character" w:customStyle="1" w:styleId="ac">
    <w:name w:val="結語 (文字)"/>
    <w:basedOn w:val="a0"/>
    <w:link w:val="ab"/>
    <w:uiPriority w:val="99"/>
    <w:rsid w:val="00E90A76"/>
    <w:rPr>
      <w:sz w:val="24"/>
      <w:szCs w:val="24"/>
    </w:rPr>
  </w:style>
  <w:style w:type="paragraph" w:styleId="ad">
    <w:name w:val="List Paragraph"/>
    <w:basedOn w:val="a"/>
    <w:uiPriority w:val="34"/>
    <w:qFormat/>
    <w:rsid w:val="00C577C4"/>
    <w:pPr>
      <w:ind w:leftChars="400" w:left="840"/>
    </w:pPr>
  </w:style>
  <w:style w:type="table" w:styleId="ae">
    <w:name w:val="Table Grid"/>
    <w:basedOn w:val="a1"/>
    <w:uiPriority w:val="59"/>
    <w:rsid w:val="0029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37CFC"/>
  </w:style>
  <w:style w:type="character" w:customStyle="1" w:styleId="af0">
    <w:name w:val="日付 (文字)"/>
    <w:basedOn w:val="a0"/>
    <w:link w:val="af"/>
    <w:uiPriority w:val="99"/>
    <w:semiHidden/>
    <w:rsid w:val="00237CFC"/>
    <w:rPr>
      <w:sz w:val="24"/>
    </w:rPr>
  </w:style>
  <w:style w:type="character" w:styleId="af1">
    <w:name w:val="annotation reference"/>
    <w:basedOn w:val="a0"/>
    <w:uiPriority w:val="99"/>
    <w:semiHidden/>
    <w:unhideWhenUsed/>
    <w:rsid w:val="00475BF4"/>
    <w:rPr>
      <w:sz w:val="18"/>
      <w:szCs w:val="18"/>
    </w:rPr>
  </w:style>
  <w:style w:type="paragraph" w:styleId="af2">
    <w:name w:val="annotation text"/>
    <w:basedOn w:val="a"/>
    <w:link w:val="af3"/>
    <w:uiPriority w:val="99"/>
    <w:unhideWhenUsed/>
    <w:rsid w:val="00475BF4"/>
    <w:pPr>
      <w:jc w:val="left"/>
    </w:pPr>
  </w:style>
  <w:style w:type="character" w:customStyle="1" w:styleId="af3">
    <w:name w:val="コメント文字列 (文字)"/>
    <w:basedOn w:val="a0"/>
    <w:link w:val="af2"/>
    <w:uiPriority w:val="99"/>
    <w:rsid w:val="00475BF4"/>
    <w:rPr>
      <w:sz w:val="24"/>
    </w:rPr>
  </w:style>
  <w:style w:type="paragraph" w:styleId="af4">
    <w:name w:val="annotation subject"/>
    <w:basedOn w:val="af2"/>
    <w:next w:val="af2"/>
    <w:link w:val="af5"/>
    <w:uiPriority w:val="99"/>
    <w:semiHidden/>
    <w:unhideWhenUsed/>
    <w:rsid w:val="00475BF4"/>
    <w:rPr>
      <w:b/>
      <w:bCs/>
    </w:rPr>
  </w:style>
  <w:style w:type="character" w:customStyle="1" w:styleId="af5">
    <w:name w:val="コメント内容 (文字)"/>
    <w:basedOn w:val="af3"/>
    <w:link w:val="af4"/>
    <w:uiPriority w:val="99"/>
    <w:semiHidden/>
    <w:rsid w:val="00475BF4"/>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8380">
      <w:bodyDiv w:val="1"/>
      <w:marLeft w:val="0"/>
      <w:marRight w:val="0"/>
      <w:marTop w:val="0"/>
      <w:marBottom w:val="0"/>
      <w:divBdr>
        <w:top w:val="none" w:sz="0" w:space="0" w:color="auto"/>
        <w:left w:val="none" w:sz="0" w:space="0" w:color="auto"/>
        <w:bottom w:val="none" w:sz="0" w:space="0" w:color="auto"/>
        <w:right w:val="none" w:sz="0" w:space="0" w:color="auto"/>
      </w:divBdr>
      <w:divsChild>
        <w:div w:id="2002155303">
          <w:marLeft w:val="0"/>
          <w:marRight w:val="0"/>
          <w:marTop w:val="0"/>
          <w:marBottom w:val="0"/>
          <w:divBdr>
            <w:top w:val="none" w:sz="0" w:space="0" w:color="auto"/>
            <w:left w:val="none" w:sz="0" w:space="0" w:color="auto"/>
            <w:bottom w:val="none" w:sz="0" w:space="0" w:color="auto"/>
            <w:right w:val="none" w:sz="0" w:space="0" w:color="auto"/>
          </w:divBdr>
          <w:divsChild>
            <w:div w:id="1160001556">
              <w:marLeft w:val="0"/>
              <w:marRight w:val="0"/>
              <w:marTop w:val="0"/>
              <w:marBottom w:val="0"/>
              <w:divBdr>
                <w:top w:val="none" w:sz="0" w:space="0" w:color="auto"/>
                <w:left w:val="none" w:sz="0" w:space="0" w:color="auto"/>
                <w:bottom w:val="none" w:sz="0" w:space="0" w:color="auto"/>
                <w:right w:val="none" w:sz="0" w:space="0" w:color="auto"/>
              </w:divBdr>
              <w:divsChild>
                <w:div w:id="1030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8176">
      <w:bodyDiv w:val="1"/>
      <w:marLeft w:val="0"/>
      <w:marRight w:val="0"/>
      <w:marTop w:val="0"/>
      <w:marBottom w:val="0"/>
      <w:divBdr>
        <w:top w:val="none" w:sz="0" w:space="0" w:color="auto"/>
        <w:left w:val="none" w:sz="0" w:space="0" w:color="auto"/>
        <w:bottom w:val="none" w:sz="0" w:space="0" w:color="auto"/>
        <w:right w:val="none" w:sz="0" w:space="0" w:color="auto"/>
      </w:divBdr>
      <w:divsChild>
        <w:div w:id="695739570">
          <w:marLeft w:val="0"/>
          <w:marRight w:val="0"/>
          <w:marTop w:val="0"/>
          <w:marBottom w:val="0"/>
          <w:divBdr>
            <w:top w:val="none" w:sz="0" w:space="0" w:color="auto"/>
            <w:left w:val="none" w:sz="0" w:space="0" w:color="auto"/>
            <w:bottom w:val="none" w:sz="0" w:space="0" w:color="auto"/>
            <w:right w:val="none" w:sz="0" w:space="0" w:color="auto"/>
          </w:divBdr>
          <w:divsChild>
            <w:div w:id="975640652">
              <w:marLeft w:val="0"/>
              <w:marRight w:val="0"/>
              <w:marTop w:val="0"/>
              <w:marBottom w:val="0"/>
              <w:divBdr>
                <w:top w:val="none" w:sz="0" w:space="0" w:color="auto"/>
                <w:left w:val="none" w:sz="0" w:space="0" w:color="auto"/>
                <w:bottom w:val="none" w:sz="0" w:space="0" w:color="auto"/>
                <w:right w:val="none" w:sz="0" w:space="0" w:color="auto"/>
              </w:divBdr>
              <w:divsChild>
                <w:div w:id="363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F329-B953-4E22-8632-DCB47997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20232</TotalTime>
  <Pages>11</Pages>
  <Words>1296</Words>
  <Characters>7389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雄一</dc:creator>
  <cp:lastModifiedBy>斎藤　雄一</cp:lastModifiedBy>
  <cp:revision>95</cp:revision>
  <cp:lastPrinted>2024-02-27T06:09:00Z</cp:lastPrinted>
  <dcterms:created xsi:type="dcterms:W3CDTF">2021-05-20T23:34:00Z</dcterms:created>
  <dcterms:modified xsi:type="dcterms:W3CDTF">2024-03-14T07:57:00Z</dcterms:modified>
</cp:coreProperties>
</file>