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B6CA" w14:textId="5BD0D608" w:rsidR="00E526B6" w:rsidRPr="00862661" w:rsidRDefault="00F72C33" w:rsidP="00E526B6">
      <w:pPr>
        <w:ind w:leftChars="-50" w:left="20" w:hangingChars="50" w:hanging="135"/>
        <w:jc w:val="center"/>
        <w:rPr>
          <w:rFonts w:ascii="ＭＳ ゴシック" w:eastAsia="ＭＳ ゴシック" w:hAnsi="ＭＳ ゴシック"/>
          <w:sz w:val="28"/>
          <w:szCs w:val="36"/>
        </w:rPr>
      </w:pPr>
      <w:r w:rsidRPr="00F72C33">
        <w:rPr>
          <w:rFonts w:ascii="ＭＳ ゴシック" w:eastAsia="ＭＳ ゴシック" w:hAnsi="ＭＳ ゴシック" w:hint="eastAsia"/>
          <w:sz w:val="28"/>
          <w:szCs w:val="36"/>
        </w:rPr>
        <w:t>第三次安城市都市計画マスタープラン</w:t>
      </w:r>
      <w:r w:rsidR="00162BDC">
        <w:rPr>
          <w:rFonts w:ascii="ＭＳ ゴシック" w:eastAsia="ＭＳ ゴシック" w:hAnsi="ＭＳ ゴシック" w:hint="eastAsia"/>
          <w:sz w:val="28"/>
          <w:szCs w:val="36"/>
        </w:rPr>
        <w:t>中間</w:t>
      </w:r>
      <w:r w:rsidRPr="00F72C33">
        <w:rPr>
          <w:rFonts w:ascii="ＭＳ ゴシック" w:eastAsia="ＭＳ ゴシック" w:hAnsi="ＭＳ ゴシック" w:hint="eastAsia"/>
          <w:sz w:val="28"/>
          <w:szCs w:val="36"/>
        </w:rPr>
        <w:t>見直し（案）</w:t>
      </w:r>
      <w:r w:rsidR="00E526B6" w:rsidRPr="00862661">
        <w:rPr>
          <w:rFonts w:ascii="ＭＳ ゴシック" w:eastAsia="ＭＳ ゴシック" w:hAnsi="ＭＳ ゴシック" w:hint="eastAsia"/>
          <w:sz w:val="28"/>
          <w:szCs w:val="36"/>
        </w:rPr>
        <w:t>に対する意見書</w:t>
      </w:r>
    </w:p>
    <w:p w14:paraId="0FBF46AB"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7"/>
      </w:tblGrid>
      <w:tr w:rsidR="00E526B6" w:rsidRPr="00862661" w14:paraId="38FC26F7" w14:textId="77777777" w:rsidTr="00E526B6">
        <w:trPr>
          <w:trHeight w:val="3844"/>
        </w:trPr>
        <w:tc>
          <w:tcPr>
            <w:tcW w:w="9455" w:type="dxa"/>
          </w:tcPr>
          <w:p w14:paraId="3806CC16"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7D04A25"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0CB96BB3"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4065680D"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0D559324"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26FA8C72"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74EAA603" w14:textId="77777777"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3705A1B" wp14:editId="083D60A7">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07800"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1"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0D2E86">
              <w:rPr>
                <w:rFonts w:ascii="ＭＳ ゴシック" w:eastAsia="ＭＳ ゴシック" w:hAnsi="ＭＳ ゴシック" w:hint="eastAsia"/>
                <w:sz w:val="22"/>
              </w:rPr>
              <w:t>法人</w:t>
            </w:r>
            <w:r w:rsidR="008877BE" w:rsidRPr="000D2E86">
              <w:rPr>
                <w:rFonts w:ascii="ＭＳ ゴシック" w:eastAsia="ＭＳ ゴシック" w:hAnsi="ＭＳ ゴシック" w:hint="eastAsia"/>
                <w:sz w:val="22"/>
              </w:rPr>
              <w:t>・団体</w:t>
            </w:r>
          </w:p>
          <w:p w14:paraId="68EFAE8F"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4E088C53"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3C6FB144"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5544"/>
      </w:tblGrid>
      <w:tr w:rsidR="00E526B6" w:rsidRPr="00862661" w14:paraId="48870EF0" w14:textId="77777777" w:rsidTr="00E526B6">
        <w:trPr>
          <w:trHeight w:val="975"/>
        </w:trPr>
        <w:tc>
          <w:tcPr>
            <w:tcW w:w="3117" w:type="dxa"/>
            <w:vAlign w:val="center"/>
          </w:tcPr>
          <w:p w14:paraId="23F047E2"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54027C32"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7E6374D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26F90E6F" w14:textId="77777777" w:rsidTr="00E526B6">
        <w:trPr>
          <w:trHeight w:val="5834"/>
        </w:trPr>
        <w:tc>
          <w:tcPr>
            <w:tcW w:w="3117" w:type="dxa"/>
          </w:tcPr>
          <w:p w14:paraId="0054E023"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5327551D"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3BAB727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3B533DA3"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F72C33">
      <w:type w:val="continuous"/>
      <w:pgSz w:w="11906" w:h="16838" w:code="9"/>
      <w:pgMar w:top="1701" w:right="1558"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2C2C" w14:textId="77777777" w:rsidR="003C22AA" w:rsidRDefault="003C22AA" w:rsidP="00492407">
      <w:r>
        <w:separator/>
      </w:r>
    </w:p>
  </w:endnote>
  <w:endnote w:type="continuationSeparator" w:id="0">
    <w:p w14:paraId="2FB9F4A2"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ABE7" w14:textId="77777777" w:rsidR="003C22AA" w:rsidRDefault="003C22AA" w:rsidP="00492407">
      <w:r>
        <w:separator/>
      </w:r>
    </w:p>
  </w:footnote>
  <w:footnote w:type="continuationSeparator" w:id="0">
    <w:p w14:paraId="6EDEED02"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2E86"/>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2BDC"/>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6968"/>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0A6"/>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2C33"/>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407DC7"/>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60F1-D4B9-4851-9619-5CC7D329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杉浦 克幸</cp:lastModifiedBy>
  <cp:revision>8</cp:revision>
  <cp:lastPrinted>2020-09-07T01:50:00Z</cp:lastPrinted>
  <dcterms:created xsi:type="dcterms:W3CDTF">2020-09-14T02:21:00Z</dcterms:created>
  <dcterms:modified xsi:type="dcterms:W3CDTF">2023-11-28T07:27:00Z</dcterms:modified>
</cp:coreProperties>
</file>