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A94D4" w14:textId="6FEFB966" w:rsidR="00FA2136" w:rsidRDefault="00FA2136" w:rsidP="00FA2136">
      <w:pPr>
        <w:rPr>
          <w:lang w:eastAsia="zh-TW"/>
        </w:rPr>
      </w:pPr>
      <w:r w:rsidRPr="00FA2136">
        <w:rPr>
          <w:rFonts w:ascii="HG丸ｺﾞｼｯｸM-PRO" w:eastAsia="HG丸ｺﾞｼｯｸM-PRO" w:hAnsi="HG丸ｺﾞｼｯｸM-PRO" w:hint="eastAsia"/>
          <w:lang w:eastAsia="zh-TW"/>
        </w:rPr>
        <w:t>（様式</w:t>
      </w:r>
      <w:r>
        <w:rPr>
          <w:rFonts w:hint="eastAsia"/>
          <w:lang w:eastAsia="zh-TW"/>
        </w:rPr>
        <w:t>12-2</w:t>
      </w:r>
      <w:r w:rsidRPr="00FA2136">
        <w:rPr>
          <w:rFonts w:ascii="HG丸ｺﾞｼｯｸM-PRO" w:eastAsia="HG丸ｺﾞｼｯｸM-PRO" w:hAnsi="HG丸ｺﾞｼｯｸM-PRO" w:hint="eastAsia"/>
          <w:lang w:eastAsia="zh-TW"/>
        </w:rPr>
        <w:t>）</w:t>
      </w:r>
    </w:p>
    <w:p w14:paraId="3D182AB1" w14:textId="77777777" w:rsidR="009D6ABD" w:rsidRDefault="009D6ABD" w:rsidP="009D6ABD">
      <w:pPr>
        <w:adjustRightInd w:val="0"/>
        <w:spacing w:beforeLines="50" w:before="120"/>
        <w:ind w:left="360"/>
        <w:jc w:val="left"/>
        <w:rPr>
          <w:rFonts w:hAnsi="ＭＳ 明朝"/>
          <w:lang w:eastAsia="zh-TW"/>
        </w:rPr>
      </w:pPr>
    </w:p>
    <w:p w14:paraId="632A8BCF" w14:textId="77777777" w:rsidR="009D6ABD" w:rsidRDefault="009D6ABD" w:rsidP="009D6ABD">
      <w:pPr>
        <w:jc w:val="center"/>
        <w:rPr>
          <w:rFonts w:hAnsi="ＭＳ 明朝"/>
          <w:szCs w:val="21"/>
          <w:lang w:eastAsia="zh-TW"/>
        </w:rPr>
      </w:pPr>
    </w:p>
    <w:p w14:paraId="72427749" w14:textId="77777777" w:rsidR="009D6ABD" w:rsidRDefault="009D6ABD" w:rsidP="009D6ABD">
      <w:pPr>
        <w:jc w:val="center"/>
        <w:rPr>
          <w:rFonts w:hAnsi="ＭＳ 明朝"/>
          <w:szCs w:val="21"/>
          <w:lang w:eastAsia="zh-TW"/>
        </w:rPr>
      </w:pPr>
    </w:p>
    <w:p w14:paraId="7AE72BB8" w14:textId="77777777" w:rsidR="009D6ABD" w:rsidRDefault="009D6ABD" w:rsidP="009D6ABD">
      <w:pPr>
        <w:jc w:val="center"/>
        <w:rPr>
          <w:rFonts w:hAnsi="ＭＳ 明朝"/>
          <w:szCs w:val="21"/>
          <w:lang w:eastAsia="zh-TW"/>
        </w:rPr>
      </w:pPr>
    </w:p>
    <w:p w14:paraId="118529F5" w14:textId="77777777" w:rsidR="009D6ABD" w:rsidRDefault="009D6ABD" w:rsidP="009D6ABD">
      <w:pPr>
        <w:jc w:val="center"/>
        <w:rPr>
          <w:rFonts w:hAnsi="ＭＳ 明朝"/>
          <w:szCs w:val="21"/>
          <w:lang w:eastAsia="zh-TW"/>
        </w:rPr>
      </w:pPr>
    </w:p>
    <w:p w14:paraId="3CA75613" w14:textId="77777777" w:rsidR="009D6ABD" w:rsidRDefault="009D6ABD" w:rsidP="009D6ABD">
      <w:pPr>
        <w:jc w:val="center"/>
        <w:rPr>
          <w:rFonts w:hAnsi="ＭＳ 明朝"/>
          <w:szCs w:val="21"/>
          <w:lang w:eastAsia="zh-TW"/>
        </w:rPr>
      </w:pPr>
    </w:p>
    <w:p w14:paraId="7A9DE7F9" w14:textId="77777777" w:rsidR="009D6ABD" w:rsidRDefault="009D6ABD" w:rsidP="009D6ABD">
      <w:pPr>
        <w:jc w:val="center"/>
        <w:rPr>
          <w:rFonts w:hAnsi="ＭＳ 明朝"/>
          <w:szCs w:val="21"/>
          <w:lang w:eastAsia="zh-TW"/>
        </w:rPr>
      </w:pPr>
    </w:p>
    <w:p w14:paraId="16D929D4" w14:textId="77777777" w:rsidR="009D6ABD" w:rsidRDefault="009D6ABD" w:rsidP="009D6ABD">
      <w:pPr>
        <w:jc w:val="center"/>
        <w:rPr>
          <w:rFonts w:hAnsi="ＭＳ 明朝"/>
          <w:szCs w:val="21"/>
          <w:lang w:eastAsia="zh-TW"/>
        </w:rPr>
      </w:pPr>
    </w:p>
    <w:p w14:paraId="242672EC" w14:textId="77777777" w:rsidR="009D6ABD" w:rsidRDefault="009D6ABD" w:rsidP="009D6ABD">
      <w:pPr>
        <w:jc w:val="center"/>
        <w:rPr>
          <w:rFonts w:hAnsi="ＭＳ 明朝"/>
          <w:szCs w:val="21"/>
          <w:lang w:eastAsia="zh-TW"/>
        </w:rPr>
      </w:pPr>
    </w:p>
    <w:p w14:paraId="72139775" w14:textId="77777777" w:rsidR="009D6ABD" w:rsidRDefault="009D6ABD" w:rsidP="009D6ABD">
      <w:pPr>
        <w:jc w:val="center"/>
        <w:rPr>
          <w:rFonts w:hAnsi="ＭＳ 明朝"/>
          <w:szCs w:val="21"/>
          <w:lang w:eastAsia="zh-TW"/>
        </w:rPr>
      </w:pPr>
    </w:p>
    <w:p w14:paraId="74A64788" w14:textId="77777777" w:rsidR="009D6ABD" w:rsidRDefault="009D6ABD" w:rsidP="009D6ABD">
      <w:pPr>
        <w:jc w:val="center"/>
        <w:rPr>
          <w:rFonts w:hAnsi="ＭＳ 明朝"/>
          <w:szCs w:val="21"/>
          <w:lang w:eastAsia="zh-TW"/>
        </w:rPr>
      </w:pPr>
    </w:p>
    <w:p w14:paraId="2A131921" w14:textId="77777777" w:rsidR="009D6ABD" w:rsidRDefault="009D6ABD" w:rsidP="009D6ABD">
      <w:pPr>
        <w:jc w:val="center"/>
        <w:rPr>
          <w:rFonts w:hAnsi="ＭＳ 明朝"/>
          <w:szCs w:val="21"/>
          <w:lang w:eastAsia="zh-TW"/>
        </w:rPr>
      </w:pPr>
    </w:p>
    <w:p w14:paraId="39B7D00B" w14:textId="77777777" w:rsidR="009D6ABD" w:rsidRDefault="009D6ABD" w:rsidP="009D6ABD">
      <w:pPr>
        <w:jc w:val="center"/>
        <w:rPr>
          <w:rFonts w:hAnsi="ＭＳ 明朝"/>
          <w:szCs w:val="21"/>
          <w:lang w:eastAsia="zh-TW"/>
        </w:rPr>
      </w:pPr>
    </w:p>
    <w:p w14:paraId="5BB513A8" w14:textId="77777777" w:rsidR="009D6ABD" w:rsidRPr="006A7020" w:rsidRDefault="009D6ABD" w:rsidP="009D6ABD">
      <w:pPr>
        <w:jc w:val="center"/>
        <w:rPr>
          <w:rFonts w:hAnsi="ＭＳ 明朝"/>
          <w:szCs w:val="21"/>
          <w:lang w:eastAsia="zh-TW"/>
        </w:rPr>
      </w:pPr>
    </w:p>
    <w:p w14:paraId="4CBFEFD1" w14:textId="77777777" w:rsidR="009D6ABD" w:rsidRPr="00FA2136" w:rsidRDefault="009D6ABD" w:rsidP="009D6ABD">
      <w:pPr>
        <w:jc w:val="center"/>
        <w:rPr>
          <w:rFonts w:ascii="HG丸ｺﾞｼｯｸM-PRO" w:eastAsia="HG丸ｺﾞｼｯｸM-PRO" w:hAnsi="HG丸ｺﾞｼｯｸM-PRO"/>
          <w:sz w:val="48"/>
          <w:lang w:eastAsia="zh-TW"/>
        </w:rPr>
      </w:pPr>
      <w:r w:rsidRPr="00FA2136">
        <w:rPr>
          <w:rFonts w:ascii="HG丸ｺﾞｼｯｸM-PRO" w:eastAsia="HG丸ｺﾞｼｯｸM-PRO" w:hAnsi="HG丸ｺﾞｼｯｸM-PRO" w:hint="eastAsia"/>
          <w:sz w:val="48"/>
          <w:lang w:eastAsia="zh-TW"/>
        </w:rPr>
        <w:t>要求水準適合表</w:t>
      </w:r>
    </w:p>
    <w:p w14:paraId="7A601251" w14:textId="77777777" w:rsidR="009D6ABD" w:rsidRDefault="009D6ABD" w:rsidP="009D6ABD">
      <w:pPr>
        <w:adjustRightInd w:val="0"/>
        <w:spacing w:beforeLines="50" w:before="120"/>
        <w:jc w:val="left"/>
        <w:rPr>
          <w:rFonts w:hAnsi="ＭＳ 明朝"/>
          <w:lang w:eastAsia="zh-TW"/>
        </w:rPr>
      </w:pPr>
    </w:p>
    <w:p w14:paraId="52ABB51F" w14:textId="49DF0190" w:rsidR="009D6ABD" w:rsidRDefault="00101347" w:rsidP="009D6ABD">
      <w:pPr>
        <w:adjustRightInd w:val="0"/>
        <w:spacing w:beforeLines="50" w:before="120"/>
        <w:jc w:val="left"/>
        <w:rPr>
          <w:rFonts w:hAnsi="ＭＳ 明朝"/>
          <w:lang w:eastAsia="zh-TW"/>
        </w:rPr>
      </w:pPr>
      <w:r>
        <w:rPr>
          <w:rFonts w:hAnsi="ＭＳ 明朝"/>
          <w:noProof/>
        </w:rPr>
        <mc:AlternateContent>
          <mc:Choice Requires="wps">
            <w:drawing>
              <wp:anchor distT="0" distB="0" distL="114300" distR="114300" simplePos="0" relativeHeight="3" behindDoc="0" locked="0" layoutInCell="1" allowOverlap="1" wp14:anchorId="33000508" wp14:editId="6A7FF4CB">
                <wp:simplePos x="0" y="0"/>
                <wp:positionH relativeFrom="column">
                  <wp:posOffset>263525</wp:posOffset>
                </wp:positionH>
                <wp:positionV relativeFrom="paragraph">
                  <wp:posOffset>10795</wp:posOffset>
                </wp:positionV>
                <wp:extent cx="4869180" cy="903605"/>
                <wp:effectExtent l="10160" t="13970" r="6985" b="6350"/>
                <wp:wrapNone/>
                <wp:docPr id="3"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9180" cy="903605"/>
                        </a:xfrm>
                        <a:prstGeom prst="rect">
                          <a:avLst/>
                        </a:prstGeom>
                        <a:solidFill>
                          <a:srgbClr val="FFFFFF"/>
                        </a:solidFill>
                        <a:ln w="9525">
                          <a:solidFill>
                            <a:srgbClr val="000000"/>
                          </a:solidFill>
                          <a:miter lim="800000"/>
                          <a:headEnd/>
                          <a:tailEnd/>
                        </a:ln>
                      </wps:spPr>
                      <wps:txbx>
                        <w:txbxContent>
                          <w:p w14:paraId="6F4D5039" w14:textId="77777777" w:rsidR="00771A67" w:rsidRPr="00FA2136" w:rsidRDefault="00771A67" w:rsidP="009D6ABD">
                            <w:pPr>
                              <w:ind w:firstLineChars="100" w:firstLine="210"/>
                              <w:rPr>
                                <w:rFonts w:ascii="HG丸ｺﾞｼｯｸM-PRO" w:eastAsia="HG丸ｺﾞｼｯｸM-PRO" w:hAnsi="HG丸ｺﾞｼｯｸM-PRO"/>
                              </w:rPr>
                            </w:pPr>
                            <w:r w:rsidRPr="00FA2136">
                              <w:rPr>
                                <w:rFonts w:ascii="HG丸ｺﾞｼｯｸM-PRO" w:eastAsia="HG丸ｺﾞｼｯｸM-PRO" w:hAnsi="HG丸ｺﾞｼｯｸM-PRO" w:hint="eastAsia"/>
                              </w:rPr>
                              <w:t>要求水準書に記載している内容と貴社の提案が異なる場合、その内容を記載してください。</w:t>
                            </w:r>
                          </w:p>
                          <w:p w14:paraId="040B8602" w14:textId="77777777" w:rsidR="00771A67" w:rsidRPr="00FA2136" w:rsidRDefault="00771A67" w:rsidP="009D6ABD">
                            <w:pPr>
                              <w:ind w:firstLineChars="100" w:firstLine="210"/>
                              <w:rPr>
                                <w:rFonts w:ascii="HG丸ｺﾞｼｯｸM-PRO" w:eastAsia="HG丸ｺﾞｼｯｸM-PRO" w:hAnsi="HG丸ｺﾞｼｯｸM-PRO"/>
                              </w:rPr>
                            </w:pPr>
                            <w:r w:rsidRPr="00FA2136">
                              <w:rPr>
                                <w:rFonts w:ascii="HG丸ｺﾞｼｯｸM-PRO" w:eastAsia="HG丸ｺﾞｼｯｸM-PRO" w:hAnsi="HG丸ｺﾞｼｯｸM-PRO" w:hint="eastAsia"/>
                              </w:rPr>
                              <w:t>なお、要求水準書の内容と同様・同等の場合「要求水準書に同じ」と記載してください。</w:t>
                            </w:r>
                          </w:p>
                          <w:p w14:paraId="4920B266" w14:textId="740CDC47" w:rsidR="00771A67" w:rsidRPr="00FA2136" w:rsidRDefault="00771A67" w:rsidP="009D6ABD">
                            <w:pPr>
                              <w:ind w:firstLineChars="100" w:firstLine="210"/>
                              <w:rPr>
                                <w:rFonts w:ascii="HG丸ｺﾞｼｯｸM-PRO" w:eastAsia="HG丸ｺﾞｼｯｸM-PRO" w:hAnsi="HG丸ｺﾞｼｯｸM-PRO"/>
                              </w:rPr>
                            </w:pPr>
                            <w:r w:rsidRPr="00FA2136">
                              <w:rPr>
                                <w:rFonts w:ascii="HG丸ｺﾞｼｯｸM-PRO" w:eastAsia="HG丸ｺﾞｼｯｸM-PRO" w:hAnsi="HG丸ｺﾞｼｯｸM-PRO" w:hint="eastAsia"/>
                              </w:rPr>
                              <w:t>適合欄</w:t>
                            </w:r>
                            <w:r w:rsidR="006B43AF" w:rsidRPr="00FA2136">
                              <w:rPr>
                                <w:rFonts w:ascii="HG丸ｺﾞｼｯｸM-PRO" w:eastAsia="HG丸ｺﾞｼｯｸM-PRO" w:hAnsi="HG丸ｺﾞｼｯｸM-PRO" w:hint="eastAsia"/>
                              </w:rPr>
                              <w:t>には</w:t>
                            </w:r>
                            <w:r w:rsidRPr="00FA2136">
                              <w:rPr>
                                <w:rFonts w:ascii="HG丸ｺﾞｼｯｸM-PRO" w:eastAsia="HG丸ｺﾞｼｯｸM-PRO" w:hAnsi="HG丸ｺﾞｼｯｸM-PRO" w:hint="eastAsia"/>
                              </w:rPr>
                              <w:t>記載しないで下さい。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33000508" id="_x0000_t202" coordsize="21600,21600" o:spt="202" path="m,l,21600r21600,l21600,xe">
                <v:stroke joinstyle="miter"/>
                <v:path gradientshapeok="t" o:connecttype="rect"/>
              </v:shapetype>
              <v:shape id="Text Box 51" o:spid="_x0000_s1026" type="#_x0000_t202" style="position:absolute;margin-left:20.75pt;margin-top:.85pt;width:383.4pt;height:71.15pt;z-index: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">
                <v:textbox inset="5.85pt,.7pt,5.85pt,.7pt">
                  <w:txbxContent>
                    <w:p w14:paraId="6F4D5039" w14:textId="77777777" w:rsidR="00771A67" w:rsidRPr="00FA2136" w:rsidRDefault="00771A67" w:rsidP="009D6ABD">
                      <w:pPr>
                        <w:ind w:firstLineChars="100" w:firstLine="210"/>
                        <w:rPr>
                          <w:rFonts w:ascii="HG丸ｺﾞｼｯｸM-PRO" w:eastAsia="HG丸ｺﾞｼｯｸM-PRO" w:hAnsi="HG丸ｺﾞｼｯｸM-PRO"/>
                        </w:rPr>
                      </w:pPr>
                      <w:r w:rsidRPr="00FA2136">
                        <w:rPr>
                          <w:rFonts w:ascii="HG丸ｺﾞｼｯｸM-PRO" w:eastAsia="HG丸ｺﾞｼｯｸM-PRO" w:hAnsi="HG丸ｺﾞｼｯｸM-PRO" w:hint="eastAsia"/>
                        </w:rPr>
                        <w:t>要求水準書に記載している内容と貴社の提案が異なる場合、その内容を記載してください。</w:t>
                      </w:r>
                    </w:p>
                    <w:p w14:paraId="040B8602" w14:textId="77777777" w:rsidR="00771A67" w:rsidRPr="00FA2136" w:rsidRDefault="00771A67" w:rsidP="009D6ABD">
                      <w:pPr>
                        <w:ind w:firstLineChars="100" w:firstLine="210"/>
                        <w:rPr>
                          <w:rFonts w:ascii="HG丸ｺﾞｼｯｸM-PRO" w:eastAsia="HG丸ｺﾞｼｯｸM-PRO" w:hAnsi="HG丸ｺﾞｼｯｸM-PRO"/>
                        </w:rPr>
                      </w:pPr>
                      <w:r w:rsidRPr="00FA2136">
                        <w:rPr>
                          <w:rFonts w:ascii="HG丸ｺﾞｼｯｸM-PRO" w:eastAsia="HG丸ｺﾞｼｯｸM-PRO" w:hAnsi="HG丸ｺﾞｼｯｸM-PRO" w:hint="eastAsia"/>
                        </w:rPr>
                        <w:t>なお、要求水準書の内容と同様・同等の場合「要求水準書に同じ」と記載してください。</w:t>
                      </w:r>
                    </w:p>
                    <w:p w14:paraId="4920B266" w14:textId="740CDC47" w:rsidR="00771A67" w:rsidRPr="00FA2136" w:rsidRDefault="00771A67" w:rsidP="009D6ABD">
                      <w:pPr>
                        <w:ind w:firstLineChars="100" w:firstLine="210"/>
                        <w:rPr>
                          <w:rFonts w:ascii="HG丸ｺﾞｼｯｸM-PRO" w:eastAsia="HG丸ｺﾞｼｯｸM-PRO" w:hAnsi="HG丸ｺﾞｼｯｸM-PRO"/>
                        </w:rPr>
                      </w:pPr>
                      <w:r w:rsidRPr="00FA2136">
                        <w:rPr>
                          <w:rFonts w:ascii="HG丸ｺﾞｼｯｸM-PRO" w:eastAsia="HG丸ｺﾞｼｯｸM-PRO" w:hAnsi="HG丸ｺﾞｼｯｸM-PRO" w:hint="eastAsia"/>
                        </w:rPr>
                        <w:t>適合欄</w:t>
                      </w:r>
                      <w:r w:rsidR="006B43AF" w:rsidRPr="00FA2136">
                        <w:rPr>
                          <w:rFonts w:ascii="HG丸ｺﾞｼｯｸM-PRO" w:eastAsia="HG丸ｺﾞｼｯｸM-PRO" w:hAnsi="HG丸ｺﾞｼｯｸM-PRO" w:hint="eastAsia"/>
                        </w:rPr>
                        <w:t>には</w:t>
                      </w:r>
                      <w:r w:rsidRPr="00FA2136">
                        <w:rPr>
                          <w:rFonts w:ascii="HG丸ｺﾞｼｯｸM-PRO" w:eastAsia="HG丸ｺﾞｼｯｸM-PRO" w:hAnsi="HG丸ｺﾞｼｯｸM-PRO" w:hint="eastAsia"/>
                        </w:rPr>
                        <w:t>記載しないで下さい。</w:t>
                      </w:r>
                    </w:p>
                  </w:txbxContent>
                </v:textbox>
              </v:shape>
            </w:pict>
          </mc:Fallback>
        </mc:AlternateContent>
      </w:r>
    </w:p>
    <w:p w14:paraId="20503E4E" w14:textId="77777777" w:rsidR="009D6ABD" w:rsidRDefault="009D6ABD" w:rsidP="009D6ABD">
      <w:pPr>
        <w:adjustRightInd w:val="0"/>
        <w:spacing w:beforeLines="50" w:before="120"/>
        <w:jc w:val="left"/>
        <w:rPr>
          <w:rFonts w:hAnsi="ＭＳ 明朝"/>
          <w:lang w:eastAsia="zh-TW"/>
        </w:rPr>
      </w:pPr>
    </w:p>
    <w:p w14:paraId="4172FA39" w14:textId="77777777" w:rsidR="009D6ABD" w:rsidRDefault="009D6ABD" w:rsidP="009D6ABD">
      <w:pPr>
        <w:adjustRightInd w:val="0"/>
        <w:spacing w:beforeLines="50" w:before="120"/>
        <w:jc w:val="left"/>
        <w:rPr>
          <w:rFonts w:hAnsi="ＭＳ 明朝"/>
          <w:lang w:eastAsia="zh-TW"/>
        </w:rPr>
      </w:pPr>
    </w:p>
    <w:p w14:paraId="72F625E9" w14:textId="77777777" w:rsidR="009D6ABD" w:rsidRDefault="009D6ABD" w:rsidP="009D6ABD">
      <w:pPr>
        <w:adjustRightInd w:val="0"/>
        <w:spacing w:beforeLines="50" w:before="120"/>
        <w:jc w:val="left"/>
        <w:rPr>
          <w:rFonts w:hAnsi="ＭＳ 明朝"/>
          <w:lang w:eastAsia="zh-TW"/>
        </w:rPr>
      </w:pPr>
    </w:p>
    <w:p w14:paraId="034E6715" w14:textId="6226AD8B" w:rsidR="009D6ABD" w:rsidRDefault="00BE0C2C" w:rsidP="009D6ABD">
      <w:pPr>
        <w:adjustRightInd w:val="0"/>
        <w:spacing w:beforeLines="50" w:before="120"/>
        <w:jc w:val="left"/>
        <w:rPr>
          <w:rFonts w:hAnsi="ＭＳ 明朝"/>
          <w:lang w:eastAsia="zh-TW"/>
        </w:rPr>
      </w:pPr>
      <w:r>
        <w:rPr>
          <w:rFonts w:hAnsi="ＭＳ 明朝"/>
          <w:lang w:eastAsia="zh-TW"/>
        </w:rPr>
        <w:br w:type="page"/>
      </w:r>
    </w:p>
    <w:p w14:paraId="00DC9CC5" w14:textId="77777777" w:rsidR="00183E0E" w:rsidRDefault="00183E0E" w:rsidP="009D6ABD">
      <w:pPr>
        <w:adjustRightInd w:val="0"/>
        <w:spacing w:beforeLines="50" w:before="120"/>
        <w:jc w:val="left"/>
        <w:rPr>
          <w:rFonts w:hAnsi="ＭＳ 明朝"/>
          <w:lang w:eastAsia="zh-TW"/>
        </w:rPr>
      </w:pPr>
    </w:p>
    <w:p w14:paraId="71D53F62" w14:textId="77777777" w:rsidR="009D6ABD" w:rsidRDefault="009D6ABD" w:rsidP="009D6ABD">
      <w:pPr>
        <w:adjustRightInd w:val="0"/>
        <w:spacing w:beforeLines="50" w:before="120"/>
        <w:jc w:val="left"/>
        <w:rPr>
          <w:rFonts w:hAnsi="ＭＳ 明朝"/>
          <w:lang w:eastAsia="zh-TW"/>
        </w:rPr>
        <w:sectPr w:rsidR="009D6ABD" w:rsidSect="009D6ABD">
          <w:footerReference w:type="default" r:id="rId8"/>
          <w:pgSz w:w="11905" w:h="16840"/>
          <w:pgMar w:top="1985" w:right="1701" w:bottom="1701" w:left="1701" w:header="720" w:footer="720" w:gutter="0"/>
          <w:cols w:space="720"/>
          <w:noEndnote/>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9"/>
        <w:gridCol w:w="9369"/>
        <w:gridCol w:w="1250"/>
        <w:tblGridChange w:id="0">
          <w:tblGrid>
            <w:gridCol w:w="10349"/>
            <w:gridCol w:w="9369"/>
            <w:gridCol w:w="1250"/>
          </w:tblGrid>
        </w:tblGridChange>
      </w:tblGrid>
      <w:tr w:rsidR="009D6ABD" w:rsidRPr="001D12A1" w14:paraId="1C00D1C6" w14:textId="77777777" w:rsidTr="00B83817">
        <w:trPr>
          <w:trHeight w:val="164"/>
          <w:tblHeader/>
        </w:trPr>
        <w:tc>
          <w:tcPr>
            <w:tcW w:w="2468" w:type="pct"/>
            <w:shd w:val="clear" w:color="auto" w:fill="auto"/>
            <w:vAlign w:val="center"/>
          </w:tcPr>
          <w:p w14:paraId="621AB341" w14:textId="77777777" w:rsidR="009D6ABD" w:rsidRPr="001D12A1" w:rsidRDefault="009D6ABD" w:rsidP="00E231CF">
            <w:pPr>
              <w:adjustRightInd w:val="0"/>
              <w:snapToGrid w:val="0"/>
              <w:spacing w:line="240" w:lineRule="atLeast"/>
              <w:jc w:val="center"/>
              <w:textAlignment w:val="baseline"/>
              <w:rPr>
                <w:rFonts w:ascii="HG丸ｺﾞｼｯｸM-PRO" w:eastAsia="HG丸ｺﾞｼｯｸM-PRO" w:hAnsi="HG丸ｺﾞｼｯｸM-PRO"/>
                <w:szCs w:val="21"/>
              </w:rPr>
            </w:pPr>
            <w:r w:rsidRPr="001D12A1">
              <w:rPr>
                <w:rFonts w:ascii="HG丸ｺﾞｼｯｸM-PRO" w:eastAsia="HG丸ｺﾞｼｯｸM-PRO" w:hAnsi="HG丸ｺﾞｼｯｸM-PRO" w:hint="eastAsia"/>
                <w:szCs w:val="21"/>
              </w:rPr>
              <w:lastRenderedPageBreak/>
              <w:t>要求水準書</w:t>
            </w:r>
          </w:p>
        </w:tc>
        <w:tc>
          <w:tcPr>
            <w:tcW w:w="2234" w:type="pct"/>
            <w:shd w:val="clear" w:color="auto" w:fill="auto"/>
            <w:vAlign w:val="center"/>
          </w:tcPr>
          <w:p w14:paraId="355BA98B" w14:textId="7885209B" w:rsidR="009D6ABD" w:rsidRPr="001D12A1" w:rsidRDefault="006B43AF" w:rsidP="009D6ABD">
            <w:pPr>
              <w:adjustRightInd w:val="0"/>
              <w:snapToGrid w:val="0"/>
              <w:spacing w:line="240" w:lineRule="atLeast"/>
              <w:jc w:val="center"/>
              <w:textAlignment w:val="baseline"/>
              <w:rPr>
                <w:rFonts w:ascii="HG丸ｺﾞｼｯｸM-PRO" w:eastAsia="HG丸ｺﾞｼｯｸM-PRO" w:hAnsi="HG丸ｺﾞｼｯｸM-PRO"/>
                <w:szCs w:val="21"/>
              </w:rPr>
            </w:pPr>
            <w:r>
              <w:rPr>
                <w:rFonts w:ascii="HG丸ｺﾞｼｯｸM-PRO" w:eastAsia="HG丸ｺﾞｼｯｸM-PRO" w:hAnsi="HG丸ｺﾞｼｯｸM-PRO" w:hint="eastAsia"/>
                <w:szCs w:val="21"/>
              </w:rPr>
              <w:t>事業者</w:t>
            </w:r>
            <w:r w:rsidR="009D6ABD" w:rsidRPr="001D12A1">
              <w:rPr>
                <w:rFonts w:ascii="HG丸ｺﾞｼｯｸM-PRO" w:eastAsia="HG丸ｺﾞｼｯｸM-PRO" w:hAnsi="HG丸ｺﾞｼｯｸM-PRO" w:hint="eastAsia"/>
                <w:szCs w:val="21"/>
              </w:rPr>
              <w:t>提案書</w:t>
            </w:r>
          </w:p>
        </w:tc>
        <w:tc>
          <w:tcPr>
            <w:tcW w:w="298" w:type="pct"/>
            <w:shd w:val="clear" w:color="auto" w:fill="auto"/>
            <w:vAlign w:val="center"/>
          </w:tcPr>
          <w:p w14:paraId="188406AD" w14:textId="77777777" w:rsidR="009D6ABD" w:rsidRPr="001D12A1" w:rsidRDefault="009D6ABD" w:rsidP="009D6ABD">
            <w:pPr>
              <w:adjustRightInd w:val="0"/>
              <w:snapToGrid w:val="0"/>
              <w:spacing w:line="240" w:lineRule="atLeast"/>
              <w:jc w:val="center"/>
              <w:textAlignment w:val="baseline"/>
              <w:rPr>
                <w:rFonts w:ascii="HG丸ｺﾞｼｯｸM-PRO" w:eastAsia="HG丸ｺﾞｼｯｸM-PRO" w:hAnsi="HG丸ｺﾞｼｯｸM-PRO"/>
                <w:szCs w:val="21"/>
              </w:rPr>
            </w:pPr>
            <w:r w:rsidRPr="001D12A1">
              <w:rPr>
                <w:rFonts w:ascii="HG丸ｺﾞｼｯｸM-PRO" w:eastAsia="HG丸ｺﾞｼｯｸM-PRO" w:hAnsi="HG丸ｺﾞｼｯｸM-PRO" w:hint="eastAsia"/>
                <w:szCs w:val="21"/>
              </w:rPr>
              <w:t>適合</w:t>
            </w:r>
          </w:p>
        </w:tc>
      </w:tr>
      <w:tr w:rsidR="009D6ABD" w:rsidRPr="001D12A1" w14:paraId="3CC6D86F" w14:textId="77777777" w:rsidTr="00B83817">
        <w:trPr>
          <w:trHeight w:val="92"/>
        </w:trPr>
        <w:tc>
          <w:tcPr>
            <w:tcW w:w="2468" w:type="pct"/>
            <w:shd w:val="clear" w:color="auto" w:fill="auto"/>
            <w:vAlign w:val="center"/>
          </w:tcPr>
          <w:p w14:paraId="667C51E0" w14:textId="11E47BA9" w:rsidR="009D6ABD" w:rsidRPr="001D12A1" w:rsidRDefault="00FA2136" w:rsidP="00F15AB2">
            <w:pPr>
              <w:rPr>
                <w:rFonts w:ascii="HG丸ｺﾞｼｯｸM-PRO" w:eastAsia="HG丸ｺﾞｼｯｸM-PRO" w:hAnsi="HG丸ｺﾞｼｯｸM-PRO"/>
                <w:szCs w:val="21"/>
              </w:rPr>
            </w:pPr>
            <w:r w:rsidRPr="00FA2136">
              <w:rPr>
                <w:rFonts w:ascii="HG丸ｺﾞｼｯｸM-PRO" w:eastAsia="HG丸ｺﾞｼｯｸM-PRO" w:hAnsi="HG丸ｺﾞｼｯｸM-PRO" w:hint="eastAsia"/>
                <w:szCs w:val="21"/>
              </w:rPr>
              <w:t>管理運営業務編</w:t>
            </w:r>
          </w:p>
        </w:tc>
        <w:tc>
          <w:tcPr>
            <w:tcW w:w="2234" w:type="pct"/>
            <w:shd w:val="clear" w:color="auto" w:fill="auto"/>
          </w:tcPr>
          <w:p w14:paraId="4A5DDA03" w14:textId="77777777" w:rsidR="009D6ABD" w:rsidRPr="001D12A1" w:rsidRDefault="009D6ABD"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0D81848D" w14:textId="77777777" w:rsidR="009D6ABD" w:rsidRPr="001D12A1" w:rsidRDefault="009D6ABD" w:rsidP="009D6ABD">
            <w:pPr>
              <w:adjustRightInd w:val="0"/>
              <w:snapToGrid w:val="0"/>
              <w:spacing w:line="240" w:lineRule="atLeast"/>
              <w:textAlignment w:val="baseline"/>
              <w:rPr>
                <w:rFonts w:ascii="HG丸ｺﾞｼｯｸM-PRO" w:eastAsia="HG丸ｺﾞｼｯｸM-PRO" w:hAnsi="HG丸ｺﾞｼｯｸM-PRO"/>
                <w:szCs w:val="21"/>
              </w:rPr>
            </w:pPr>
          </w:p>
        </w:tc>
      </w:tr>
      <w:tr w:rsidR="001E3184" w:rsidRPr="001D12A1" w14:paraId="612ED953" w14:textId="77777777" w:rsidTr="00B83817">
        <w:trPr>
          <w:trHeight w:val="92"/>
        </w:trPr>
        <w:tc>
          <w:tcPr>
            <w:tcW w:w="2468" w:type="pct"/>
            <w:shd w:val="clear" w:color="auto" w:fill="auto"/>
            <w:vAlign w:val="center"/>
          </w:tcPr>
          <w:p w14:paraId="3369F18B" w14:textId="77777777" w:rsidR="001E3184" w:rsidRPr="001D12A1" w:rsidRDefault="001E3184" w:rsidP="00F15AB2">
            <w:pPr>
              <w:rPr>
                <w:rFonts w:ascii="HG丸ｺﾞｼｯｸM-PRO" w:eastAsia="HG丸ｺﾞｼｯｸM-PRO" w:hAnsi="HG丸ｺﾞｼｯｸM-PRO"/>
                <w:szCs w:val="21"/>
              </w:rPr>
            </w:pPr>
            <w:r w:rsidRPr="001D12A1">
              <w:rPr>
                <w:rFonts w:ascii="HG丸ｺﾞｼｯｸM-PRO" w:eastAsia="HG丸ｺﾞｼｯｸM-PRO" w:hAnsi="HG丸ｺﾞｼｯｸM-PRO" w:hint="eastAsia"/>
                <w:szCs w:val="21"/>
              </w:rPr>
              <w:t>用語の定義：略</w:t>
            </w:r>
          </w:p>
        </w:tc>
        <w:tc>
          <w:tcPr>
            <w:tcW w:w="2234" w:type="pct"/>
            <w:shd w:val="clear" w:color="auto" w:fill="auto"/>
          </w:tcPr>
          <w:p w14:paraId="02642576" w14:textId="77777777" w:rsidR="001E3184" w:rsidRPr="001D12A1" w:rsidRDefault="001E3184"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56FDC9AD" w14:textId="77777777" w:rsidR="001E3184" w:rsidRPr="001D12A1" w:rsidRDefault="001E3184" w:rsidP="009D6ABD">
            <w:pPr>
              <w:adjustRightInd w:val="0"/>
              <w:snapToGrid w:val="0"/>
              <w:spacing w:line="240" w:lineRule="atLeast"/>
              <w:textAlignment w:val="baseline"/>
              <w:rPr>
                <w:rFonts w:ascii="HG丸ｺﾞｼｯｸM-PRO" w:eastAsia="HG丸ｺﾞｼｯｸM-PRO" w:hAnsi="HG丸ｺﾞｼｯｸM-PRO"/>
                <w:szCs w:val="21"/>
              </w:rPr>
            </w:pPr>
          </w:p>
        </w:tc>
      </w:tr>
      <w:tr w:rsidR="00FA2136" w:rsidRPr="001D12A1" w14:paraId="5863F53F" w14:textId="77777777" w:rsidTr="00B83817">
        <w:trPr>
          <w:trHeight w:val="92"/>
        </w:trPr>
        <w:tc>
          <w:tcPr>
            <w:tcW w:w="2468" w:type="pct"/>
            <w:shd w:val="clear" w:color="auto" w:fill="auto"/>
            <w:vAlign w:val="center"/>
          </w:tcPr>
          <w:p w14:paraId="419F2217" w14:textId="51DC8ECA" w:rsidR="00FA2136" w:rsidRPr="001D12A1" w:rsidRDefault="00FA2136" w:rsidP="00F15AB2">
            <w:pPr>
              <w:rPr>
                <w:rFonts w:ascii="HG丸ｺﾞｼｯｸM-PRO" w:eastAsia="HG丸ｺﾞｼｯｸM-PRO" w:hAnsi="HG丸ｺﾞｼｯｸM-PRO"/>
                <w:szCs w:val="21"/>
              </w:rPr>
            </w:pPr>
            <w:r w:rsidRPr="00FA2136">
              <w:rPr>
                <w:rFonts w:ascii="HG丸ｺﾞｼｯｸM-PRO" w:eastAsia="HG丸ｺﾞｼｯｸM-PRO" w:hAnsi="HG丸ｺﾞｼｯｸM-PRO" w:hint="eastAsia"/>
                <w:szCs w:val="21"/>
              </w:rPr>
              <w:t>書類やりとり：略</w:t>
            </w:r>
          </w:p>
        </w:tc>
        <w:tc>
          <w:tcPr>
            <w:tcW w:w="2234" w:type="pct"/>
            <w:shd w:val="clear" w:color="auto" w:fill="auto"/>
          </w:tcPr>
          <w:p w14:paraId="10EBB482" w14:textId="77777777" w:rsidR="00FA2136" w:rsidRPr="001D12A1" w:rsidRDefault="00FA2136"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3D78A523" w14:textId="77777777" w:rsidR="00FA2136" w:rsidRPr="001D12A1" w:rsidRDefault="00FA2136" w:rsidP="009D6ABD">
            <w:pPr>
              <w:adjustRightInd w:val="0"/>
              <w:snapToGrid w:val="0"/>
              <w:spacing w:line="240" w:lineRule="atLeast"/>
              <w:textAlignment w:val="baseline"/>
              <w:rPr>
                <w:rFonts w:ascii="HG丸ｺﾞｼｯｸM-PRO" w:eastAsia="HG丸ｺﾞｼｯｸM-PRO" w:hAnsi="HG丸ｺﾞｼｯｸM-PRO"/>
                <w:szCs w:val="21"/>
              </w:rPr>
            </w:pPr>
          </w:p>
        </w:tc>
      </w:tr>
      <w:tr w:rsidR="00B83817" w:rsidRPr="001D12A1" w14:paraId="60ECDB1E" w14:textId="77777777" w:rsidTr="00B83817">
        <w:trPr>
          <w:trHeight w:val="92"/>
        </w:trPr>
        <w:tc>
          <w:tcPr>
            <w:tcW w:w="2468" w:type="pct"/>
            <w:shd w:val="clear" w:color="auto" w:fill="auto"/>
            <w:vAlign w:val="center"/>
          </w:tcPr>
          <w:p w14:paraId="161FAE2B" w14:textId="1544F358" w:rsidR="007B334A" w:rsidRDefault="007B334A" w:rsidP="007B334A">
            <w:pPr>
              <w:rPr>
                <w:rFonts w:ascii="HG丸ｺﾞｼｯｸM-PRO" w:eastAsia="HG丸ｺﾞｼｯｸM-PRO" w:hAnsi="HG丸ｺﾞｼｯｸM-PRO"/>
                <w:szCs w:val="21"/>
              </w:rPr>
            </w:pPr>
            <w:r w:rsidRPr="001D12A1">
              <w:rPr>
                <w:rFonts w:ascii="HG丸ｺﾞｼｯｸM-PRO" w:eastAsia="HG丸ｺﾞｼｯｸM-PRO" w:hAnsi="HG丸ｺﾞｼｯｸM-PRO" w:hint="eastAsia"/>
                <w:szCs w:val="21"/>
              </w:rPr>
              <w:t>第1章　総則</w:t>
            </w:r>
          </w:p>
          <w:p w14:paraId="28D209BD" w14:textId="2744D157" w:rsidR="00FA2136" w:rsidRPr="00FA2136" w:rsidRDefault="00FA2136" w:rsidP="00FA2136">
            <w:pPr>
              <w:ind w:leftChars="11" w:left="23" w:firstLineChars="100" w:firstLine="210"/>
              <w:rPr>
                <w:rFonts w:ascii="HG丸ｺﾞｼｯｸM-PRO" w:eastAsia="HG丸ｺﾞｼｯｸM-PRO" w:hAnsi="HG丸ｺﾞｼｯｸM-PRO"/>
                <w:szCs w:val="21"/>
              </w:rPr>
            </w:pPr>
            <w:r w:rsidRPr="00FA2136">
              <w:rPr>
                <w:rFonts w:ascii="HG丸ｺﾞｼｯｸM-PRO" w:eastAsia="HG丸ｺﾞｼｯｸM-PRO" w:hAnsi="HG丸ｺﾞｼｯｸM-PRO" w:hint="eastAsia"/>
                <w:szCs w:val="21"/>
              </w:rPr>
              <w:t>ごみ焼却施設は、基幹的設備改良工事を実施する予定である。また、基幹的設備改良工事開始時から、ごみ焼却施設、隣接するし尿処理施設、その他関連施設の包括的な管理運営業務を委託する予定である。</w:t>
            </w:r>
          </w:p>
          <w:p w14:paraId="7807FDD7" w14:textId="1CCC575A" w:rsidR="001D12A1" w:rsidRPr="001D12A1" w:rsidRDefault="00FA2136" w:rsidP="00FA2136">
            <w:pPr>
              <w:ind w:leftChars="11" w:left="23" w:firstLineChars="100" w:firstLine="210"/>
              <w:rPr>
                <w:rFonts w:ascii="HG丸ｺﾞｼｯｸM-PRO" w:eastAsia="HG丸ｺﾞｼｯｸM-PRO" w:hAnsi="HG丸ｺﾞｼｯｸM-PRO"/>
                <w:szCs w:val="21"/>
              </w:rPr>
            </w:pPr>
            <w:r w:rsidRPr="00FA2136">
              <w:rPr>
                <w:rFonts w:ascii="HG丸ｺﾞｼｯｸM-PRO" w:eastAsia="HG丸ｺﾞｼｯｸM-PRO" w:hAnsi="HG丸ｺﾞｼｯｸM-PRO" w:hint="eastAsia"/>
                <w:szCs w:val="21"/>
              </w:rPr>
              <w:t>本要求水準書は、本施設の基幹的設備改良工事・管理運営委託事業（以下、「本事業」という。）に関し、管理運営業務において本市が要求する基本的な水準を示すものである。</w:t>
            </w:r>
          </w:p>
        </w:tc>
        <w:tc>
          <w:tcPr>
            <w:tcW w:w="2234" w:type="pct"/>
            <w:shd w:val="clear" w:color="auto" w:fill="auto"/>
          </w:tcPr>
          <w:p w14:paraId="65A2268D" w14:textId="77777777" w:rsidR="00B83817" w:rsidRPr="001D12A1" w:rsidRDefault="00B8381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18ADDC65" w14:textId="77777777" w:rsidR="00B83817" w:rsidRPr="001D12A1" w:rsidRDefault="00B8381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B83817" w:rsidRPr="001D12A1" w14:paraId="4D81DC45" w14:textId="77777777" w:rsidTr="00B83817">
        <w:trPr>
          <w:trHeight w:val="92"/>
        </w:trPr>
        <w:tc>
          <w:tcPr>
            <w:tcW w:w="2468" w:type="pct"/>
            <w:shd w:val="clear" w:color="auto" w:fill="auto"/>
            <w:vAlign w:val="center"/>
          </w:tcPr>
          <w:p w14:paraId="3E8DED1E" w14:textId="1F55F241" w:rsidR="00B83817" w:rsidRPr="001D12A1" w:rsidRDefault="001D12A1" w:rsidP="00F15AB2">
            <w:pPr>
              <w:rPr>
                <w:rFonts w:ascii="HG丸ｺﾞｼｯｸM-PRO" w:eastAsia="HG丸ｺﾞｼｯｸM-PRO" w:hAnsi="HG丸ｺﾞｼｯｸM-PRO"/>
                <w:szCs w:val="21"/>
              </w:rPr>
            </w:pPr>
            <w:r w:rsidRPr="001D12A1">
              <w:rPr>
                <w:rFonts w:ascii="HG丸ｺﾞｼｯｸM-PRO" w:eastAsia="HG丸ｺﾞｼｯｸM-PRO" w:hAnsi="HG丸ｺﾞｼｯｸM-PRO" w:hint="eastAsia"/>
                <w:szCs w:val="21"/>
              </w:rPr>
              <w:t xml:space="preserve">第１節　</w:t>
            </w:r>
            <w:r w:rsidR="00FA2136">
              <w:rPr>
                <w:rFonts w:ascii="HG丸ｺﾞｼｯｸM-PRO" w:eastAsia="HG丸ｺﾞｼｯｸM-PRO" w:hAnsi="HG丸ｺﾞｼｯｸM-PRO" w:hint="eastAsia"/>
                <w:szCs w:val="21"/>
              </w:rPr>
              <w:t>計画</w:t>
            </w:r>
            <w:r w:rsidRPr="001D12A1">
              <w:rPr>
                <w:rFonts w:ascii="HG丸ｺﾞｼｯｸM-PRO" w:eastAsia="HG丸ｺﾞｼｯｸM-PRO" w:hAnsi="HG丸ｺﾞｼｯｸM-PRO" w:hint="eastAsia"/>
                <w:szCs w:val="21"/>
              </w:rPr>
              <w:t>概要</w:t>
            </w:r>
          </w:p>
        </w:tc>
        <w:tc>
          <w:tcPr>
            <w:tcW w:w="2234" w:type="pct"/>
            <w:shd w:val="clear" w:color="auto" w:fill="auto"/>
          </w:tcPr>
          <w:p w14:paraId="65CE7688" w14:textId="77777777" w:rsidR="00B83817" w:rsidRPr="001D12A1" w:rsidRDefault="00B8381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3CA6290E" w14:textId="77777777" w:rsidR="00B83817" w:rsidRPr="001D12A1" w:rsidRDefault="00B8381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B83817" w:rsidRPr="001D12A1" w14:paraId="53664A77" w14:textId="77777777" w:rsidTr="00B83817">
        <w:trPr>
          <w:trHeight w:val="92"/>
        </w:trPr>
        <w:tc>
          <w:tcPr>
            <w:tcW w:w="2468" w:type="pct"/>
            <w:shd w:val="clear" w:color="auto" w:fill="auto"/>
            <w:vAlign w:val="center"/>
          </w:tcPr>
          <w:p w14:paraId="723C5780" w14:textId="77777777" w:rsidR="00FA2136" w:rsidRDefault="00FA2136" w:rsidP="00FA2136">
            <w:pPr>
              <w:snapToGrid w:val="0"/>
              <w:spacing w:line="240" w:lineRule="atLeast"/>
              <w:rPr>
                <w:rFonts w:ascii="HG丸ｺﾞｼｯｸM-PRO" w:eastAsia="HG丸ｺﾞｼｯｸM-PRO" w:hAnsi="HG丸ｺﾞｼｯｸM-PRO"/>
                <w:szCs w:val="21"/>
              </w:rPr>
            </w:pPr>
            <w:r w:rsidRPr="00FA2136">
              <w:rPr>
                <w:rFonts w:ascii="HG丸ｺﾞｼｯｸM-PRO" w:eastAsia="HG丸ｺﾞｼｯｸM-PRO" w:hAnsi="HG丸ｺﾞｼｯｸM-PRO" w:hint="eastAsia"/>
                <w:szCs w:val="21"/>
              </w:rPr>
              <w:t>１．目的</w:t>
            </w:r>
          </w:p>
          <w:p w14:paraId="0E19CBB7" w14:textId="72E22BDA" w:rsidR="00FA2136" w:rsidRPr="00FA2136" w:rsidRDefault="00FA2136" w:rsidP="00FA2136">
            <w:pPr>
              <w:ind w:firstLineChars="100" w:firstLine="210"/>
              <w:rPr>
                <w:rFonts w:ascii="HG丸ｺﾞｼｯｸM-PRO" w:eastAsia="HG丸ｺﾞｼｯｸM-PRO" w:hAnsi="HG丸ｺﾞｼｯｸM-PRO"/>
                <w:szCs w:val="21"/>
              </w:rPr>
            </w:pPr>
            <w:r w:rsidRPr="00FA2136">
              <w:rPr>
                <w:rFonts w:ascii="HG丸ｺﾞｼｯｸM-PRO" w:eastAsia="HG丸ｺﾞｼｯｸM-PRO" w:hAnsi="HG丸ｺﾞｼｯｸM-PRO" w:hint="eastAsia"/>
                <w:szCs w:val="21"/>
              </w:rPr>
              <w:t>ごみ焼却施設は稼働開始から25年以上が経過しており施設の老朽化が進んでいる。令和３年３月に策定した「安城市廃棄物処理施設整備基本構想」において、ごみ焼却施設の施設整備基本方針を定め、今後20年間の延命化を図る基幹的設備改良工事を実施することとした。</w:t>
            </w:r>
          </w:p>
          <w:p w14:paraId="0EA8F178" w14:textId="77777777" w:rsidR="00FA2136" w:rsidRPr="00FA2136" w:rsidRDefault="00FA2136" w:rsidP="00FA2136">
            <w:pPr>
              <w:ind w:firstLineChars="100" w:firstLine="210"/>
              <w:rPr>
                <w:rFonts w:ascii="HG丸ｺﾞｼｯｸM-PRO" w:eastAsia="HG丸ｺﾞｼｯｸM-PRO" w:hAnsi="HG丸ｺﾞｼｯｸM-PRO"/>
                <w:szCs w:val="21"/>
              </w:rPr>
            </w:pPr>
            <w:r w:rsidRPr="00FA2136">
              <w:rPr>
                <w:rFonts w:ascii="HG丸ｺﾞｼｯｸM-PRO" w:eastAsia="HG丸ｺﾞｼｯｸM-PRO" w:hAnsi="HG丸ｺﾞｼｯｸM-PRO" w:hint="eastAsia"/>
                <w:szCs w:val="21"/>
              </w:rPr>
              <w:t>本市は令和４年５月８日に2050年の二酸化炭素排出量の実質ゼロを目指す自治体（ゼロカーボンシティ）として、脱炭素社会の実現に向けて取り組むことを表明しており、ごみ焼却施設の基幹的設備改良工事に際し、エネルギー回収率の向上により廃棄物エネルギー利活用の最大化を図ることとしている。</w:t>
            </w:r>
          </w:p>
          <w:p w14:paraId="02442EBD" w14:textId="77777777" w:rsidR="00FA2136" w:rsidRPr="00FA2136" w:rsidRDefault="00FA2136" w:rsidP="00FA2136">
            <w:pPr>
              <w:ind w:firstLineChars="100" w:firstLine="210"/>
              <w:rPr>
                <w:rFonts w:ascii="HG丸ｺﾞｼｯｸM-PRO" w:eastAsia="HG丸ｺﾞｼｯｸM-PRO" w:hAnsi="HG丸ｺﾞｼｯｸM-PRO"/>
                <w:szCs w:val="21"/>
              </w:rPr>
            </w:pPr>
            <w:r w:rsidRPr="00FA2136">
              <w:rPr>
                <w:rFonts w:ascii="HG丸ｺﾞｼｯｸM-PRO" w:eastAsia="HG丸ｺﾞｼｯｸM-PRO" w:hAnsi="HG丸ｺﾞｼｯｸM-PRO" w:hint="eastAsia"/>
                <w:szCs w:val="21"/>
              </w:rPr>
              <w:t>また、本市は南海トラフ地震により甚大な被害が発生することが予測されているため、ごみ焼却施設の耐震化を図り、災害時にも安定的に稼働することのできる、いわゆる「地域のエネルギーセンター」化を目指す。さらに、ごみ焼却施設に加え、管理棟においても資源循環の促進や廃棄物発電等ごみ焼却施設の機能や役割に関する環境啓発の整備を行う。</w:t>
            </w:r>
          </w:p>
          <w:p w14:paraId="0D8076C9" w14:textId="0CC1A73C" w:rsidR="001D12A1" w:rsidRPr="001D12A1" w:rsidRDefault="00FA2136" w:rsidP="00FA2136">
            <w:pPr>
              <w:ind w:firstLineChars="100" w:firstLine="210"/>
              <w:rPr>
                <w:rFonts w:ascii="HG丸ｺﾞｼｯｸM-PRO" w:eastAsia="HG丸ｺﾞｼｯｸM-PRO" w:hAnsi="HG丸ｺﾞｼｯｸM-PRO"/>
                <w:szCs w:val="21"/>
              </w:rPr>
            </w:pPr>
            <w:r w:rsidRPr="00FA2136">
              <w:rPr>
                <w:rFonts w:ascii="HG丸ｺﾞｼｯｸM-PRO" w:eastAsia="HG丸ｺﾞｼｯｸM-PRO" w:hAnsi="HG丸ｺﾞｼｯｸM-PRO" w:hint="eastAsia"/>
                <w:szCs w:val="21"/>
              </w:rPr>
              <w:t>本施設の施設整備基本方針は次に示すとおりである。</w:t>
            </w:r>
          </w:p>
          <w:p w14:paraId="614637F1" w14:textId="47F92824" w:rsidR="001D12A1" w:rsidRPr="001D12A1" w:rsidRDefault="001D12A1" w:rsidP="007B334A">
            <w:pPr>
              <w:snapToGrid w:val="0"/>
              <w:spacing w:line="240" w:lineRule="atLeast"/>
              <w:rPr>
                <w:rFonts w:ascii="HG丸ｺﾞｼｯｸM-PRO" w:eastAsia="HG丸ｺﾞｼｯｸM-PRO" w:hAnsi="HG丸ｺﾞｼｯｸM-PRO"/>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99"/>
            </w:tblGrid>
            <w:tr w:rsidR="00F27054" w:rsidRPr="001D12A1" w14:paraId="4BFA69F6" w14:textId="77777777" w:rsidTr="007B334A">
              <w:trPr>
                <w:jc w:val="center"/>
              </w:trPr>
              <w:tc>
                <w:tcPr>
                  <w:tcW w:w="8899" w:type="dxa"/>
                  <w:shd w:val="clear" w:color="auto" w:fill="auto"/>
                </w:tcPr>
                <w:p w14:paraId="5E2166EA" w14:textId="77777777" w:rsidR="007B334A" w:rsidRPr="007B334A" w:rsidRDefault="007B334A" w:rsidP="007B334A">
                  <w:pPr>
                    <w:spacing w:line="240" w:lineRule="exact"/>
                    <w:rPr>
                      <w:rFonts w:ascii="HG丸ｺﾞｼｯｸM-PRO" w:eastAsia="HG丸ｺﾞｼｯｸM-PRO" w:hAnsi="HG丸ｺﾞｼｯｸM-PRO"/>
                      <w:color w:val="000000" w:themeColor="text1"/>
                      <w:szCs w:val="21"/>
                    </w:rPr>
                  </w:pPr>
                </w:p>
                <w:p w14:paraId="4275FFAA" w14:textId="77777777" w:rsidR="007B334A" w:rsidRPr="007B334A" w:rsidRDefault="007B334A" w:rsidP="007B334A">
                  <w:pPr>
                    <w:spacing w:line="240" w:lineRule="exact"/>
                    <w:jc w:val="center"/>
                    <w:rPr>
                      <w:rFonts w:ascii="HG丸ｺﾞｼｯｸM-PRO" w:eastAsia="HG丸ｺﾞｼｯｸM-PRO" w:hAnsi="HG丸ｺﾞｼｯｸM-PRO"/>
                      <w:color w:val="000000" w:themeColor="text1"/>
                      <w:szCs w:val="21"/>
                      <w:lang w:eastAsia="zh-TW"/>
                    </w:rPr>
                  </w:pPr>
                  <w:r w:rsidRPr="007B334A">
                    <w:rPr>
                      <w:rFonts w:ascii="HG丸ｺﾞｼｯｸM-PRO" w:eastAsia="HG丸ｺﾞｼｯｸM-PRO" w:hAnsi="HG丸ｺﾞｼｯｸM-PRO" w:hint="eastAsia"/>
                      <w:color w:val="000000" w:themeColor="text1"/>
                      <w:szCs w:val="21"/>
                      <w:lang w:eastAsia="zh-TW"/>
                    </w:rPr>
                    <w:t>＜施設整備基本方針＞</w:t>
                  </w:r>
                </w:p>
                <w:p w14:paraId="43DE02BC" w14:textId="77777777" w:rsidR="007B334A" w:rsidRPr="007B334A" w:rsidRDefault="007B334A" w:rsidP="007B334A">
                  <w:pPr>
                    <w:rPr>
                      <w:rFonts w:ascii="HG丸ｺﾞｼｯｸM-PRO" w:eastAsia="HG丸ｺﾞｼｯｸM-PRO" w:hAnsi="HG丸ｺﾞｼｯｸM-PRO"/>
                      <w:szCs w:val="21"/>
                      <w:lang w:eastAsia="zh-TW"/>
                    </w:rPr>
                  </w:pPr>
                </w:p>
                <w:p w14:paraId="371BC84E" w14:textId="77777777" w:rsidR="007B334A" w:rsidRPr="007B334A" w:rsidRDefault="007B334A" w:rsidP="007B334A">
                  <w:pPr>
                    <w:rPr>
                      <w:rFonts w:ascii="HG丸ｺﾞｼｯｸM-PRO" w:eastAsia="HG丸ｺﾞｼｯｸM-PRO" w:hAnsi="HG丸ｺﾞｼｯｸM-PRO"/>
                      <w:b/>
                      <w:szCs w:val="21"/>
                      <w:u w:val="single"/>
                    </w:rPr>
                  </w:pPr>
                  <w:r w:rsidRPr="007B334A">
                    <w:rPr>
                      <w:rFonts w:ascii="HG丸ｺﾞｼｯｸM-PRO" w:eastAsia="HG丸ｺﾞｼｯｸM-PRO" w:hAnsi="HG丸ｺﾞｼｯｸM-PRO" w:hint="eastAsia"/>
                      <w:b/>
                      <w:szCs w:val="21"/>
                      <w:u w:val="single"/>
                      <w:lang w:eastAsia="zh-TW"/>
                    </w:rPr>
                    <w:t xml:space="preserve">１.  </w:t>
                  </w:r>
                  <w:r w:rsidRPr="007B334A">
                    <w:rPr>
                      <w:rFonts w:ascii="HG丸ｺﾞｼｯｸM-PRO" w:eastAsia="HG丸ｺﾞｼｯｸM-PRO" w:hAnsi="HG丸ｺﾞｼｯｸM-PRO" w:hint="eastAsia"/>
                      <w:b/>
                      <w:szCs w:val="21"/>
                      <w:u w:val="single"/>
                    </w:rPr>
                    <w:t>長寿命化を実現する施設の健全性・強靱性の確保</w:t>
                  </w:r>
                </w:p>
                <w:p w14:paraId="3FE0224A" w14:textId="77777777" w:rsidR="007B334A" w:rsidRPr="007B334A" w:rsidRDefault="007B334A" w:rsidP="007B334A">
                  <w:pPr>
                    <w:spacing w:line="280" w:lineRule="exact"/>
                    <w:ind w:left="420" w:hangingChars="200" w:hanging="420"/>
                    <w:rPr>
                      <w:rFonts w:ascii="HG丸ｺﾞｼｯｸM-PRO" w:eastAsia="HG丸ｺﾞｼｯｸM-PRO" w:hAnsi="HG丸ｺﾞｼｯｸM-PRO"/>
                      <w:szCs w:val="21"/>
                    </w:rPr>
                  </w:pPr>
                  <w:r w:rsidRPr="007B334A">
                    <w:rPr>
                      <w:rFonts w:ascii="HG丸ｺﾞｼｯｸM-PRO" w:eastAsia="HG丸ｺﾞｼｯｸM-PRO" w:hAnsi="HG丸ｺﾞｼｯｸM-PRO" w:hint="eastAsia"/>
                      <w:szCs w:val="21"/>
                    </w:rPr>
                    <w:t xml:space="preserve">　　　竣工から55 年の供用を予定しており、国内でも屈指の長寿命化を図る施設となる。そのため、長期の使用及び想定される南海トラフ地震を踏まえた健全性・強靭性が確保できる施設を目指す。</w:t>
                  </w:r>
                </w:p>
                <w:p w14:paraId="14905571" w14:textId="77777777" w:rsidR="007B334A" w:rsidRPr="007B334A" w:rsidRDefault="007B334A" w:rsidP="007B334A">
                  <w:pPr>
                    <w:ind w:left="420" w:hangingChars="200" w:hanging="420"/>
                    <w:rPr>
                      <w:rFonts w:ascii="HG丸ｺﾞｼｯｸM-PRO" w:eastAsia="HG丸ｺﾞｼｯｸM-PRO" w:hAnsi="HG丸ｺﾞｼｯｸM-PRO"/>
                      <w:color w:val="000000" w:themeColor="text1"/>
                      <w:szCs w:val="21"/>
                    </w:rPr>
                  </w:pPr>
                </w:p>
                <w:p w14:paraId="002A7A64" w14:textId="77777777" w:rsidR="007B334A" w:rsidRPr="007B334A" w:rsidRDefault="007B334A" w:rsidP="007B334A">
                  <w:pPr>
                    <w:rPr>
                      <w:rFonts w:ascii="HG丸ｺﾞｼｯｸM-PRO" w:eastAsia="HG丸ｺﾞｼｯｸM-PRO" w:hAnsi="HG丸ｺﾞｼｯｸM-PRO"/>
                      <w:b/>
                      <w:color w:val="000000" w:themeColor="text1"/>
                      <w:szCs w:val="21"/>
                      <w:u w:val="single"/>
                    </w:rPr>
                  </w:pPr>
                  <w:r w:rsidRPr="007B334A">
                    <w:rPr>
                      <w:rFonts w:ascii="HG丸ｺﾞｼｯｸM-PRO" w:eastAsia="HG丸ｺﾞｼｯｸM-PRO" w:hAnsi="HG丸ｺﾞｼｯｸM-PRO" w:hint="eastAsia"/>
                      <w:b/>
                      <w:color w:val="000000" w:themeColor="text1"/>
                      <w:szCs w:val="21"/>
                      <w:u w:val="single"/>
                    </w:rPr>
                    <w:t>２.  焼却エネルギー活用の向上による「地域のエネルギーセンター」化</w:t>
                  </w:r>
                </w:p>
                <w:p w14:paraId="78A5F37D" w14:textId="77777777" w:rsidR="007B334A" w:rsidRPr="007B334A" w:rsidRDefault="007B334A" w:rsidP="007B334A">
                  <w:pPr>
                    <w:spacing w:line="280" w:lineRule="exact"/>
                    <w:ind w:leftChars="200" w:left="420" w:firstLineChars="100" w:firstLine="210"/>
                    <w:rPr>
                      <w:rFonts w:ascii="HG丸ｺﾞｼｯｸM-PRO" w:eastAsia="HG丸ｺﾞｼｯｸM-PRO" w:hAnsi="HG丸ｺﾞｼｯｸM-PRO"/>
                      <w:szCs w:val="21"/>
                    </w:rPr>
                  </w:pPr>
                  <w:r w:rsidRPr="007B334A">
                    <w:rPr>
                      <w:rFonts w:ascii="HG丸ｺﾞｼｯｸM-PRO" w:eastAsia="HG丸ｺﾞｼｯｸM-PRO" w:hAnsi="HG丸ｺﾞｼｯｸM-PRO" w:hint="eastAsia"/>
                      <w:szCs w:val="21"/>
                    </w:rPr>
                    <w:t>焼却した際の熱や電気を最大限かつ効率的に活用する「地域エネルギーセンター」としての位置づけを明確にし、低炭素型社会及び循環型社会における中核施設として付加価値を有する施設を目指す。</w:t>
                  </w:r>
                </w:p>
                <w:p w14:paraId="117B0637" w14:textId="77777777" w:rsidR="007B334A" w:rsidRPr="007B334A" w:rsidRDefault="007B334A" w:rsidP="007B334A">
                  <w:pPr>
                    <w:ind w:leftChars="200" w:left="420" w:firstLineChars="100" w:firstLine="210"/>
                    <w:rPr>
                      <w:rFonts w:ascii="HG丸ｺﾞｼｯｸM-PRO" w:eastAsia="HG丸ｺﾞｼｯｸM-PRO" w:hAnsi="HG丸ｺﾞｼｯｸM-PRO"/>
                      <w:szCs w:val="21"/>
                    </w:rPr>
                  </w:pPr>
                </w:p>
                <w:p w14:paraId="37AA1AF6" w14:textId="77777777" w:rsidR="007B334A" w:rsidRPr="007B334A" w:rsidRDefault="007B334A" w:rsidP="007B334A">
                  <w:pPr>
                    <w:rPr>
                      <w:rFonts w:ascii="HG丸ｺﾞｼｯｸM-PRO" w:eastAsia="HG丸ｺﾞｼｯｸM-PRO" w:hAnsi="HG丸ｺﾞｼｯｸM-PRO"/>
                      <w:b/>
                      <w:szCs w:val="21"/>
                      <w:u w:val="single"/>
                    </w:rPr>
                  </w:pPr>
                  <w:r w:rsidRPr="007B334A">
                    <w:rPr>
                      <w:rFonts w:ascii="HG丸ｺﾞｼｯｸM-PRO" w:eastAsia="HG丸ｺﾞｼｯｸM-PRO" w:hAnsi="HG丸ｺﾞｼｯｸM-PRO" w:hint="eastAsia"/>
                      <w:b/>
                      <w:szCs w:val="21"/>
                      <w:u w:val="single"/>
                    </w:rPr>
                    <w:t>３.  最終処分量の削減</w:t>
                  </w:r>
                </w:p>
                <w:p w14:paraId="13D924F0" w14:textId="2970C634" w:rsidR="007B334A" w:rsidRPr="007B334A" w:rsidRDefault="007B334A" w:rsidP="007B334A">
                  <w:pPr>
                    <w:spacing w:line="280" w:lineRule="exact"/>
                    <w:ind w:leftChars="200" w:left="420" w:firstLineChars="100" w:firstLine="210"/>
                    <w:rPr>
                      <w:rFonts w:ascii="HG丸ｺﾞｼｯｸM-PRO" w:eastAsia="HG丸ｺﾞｼｯｸM-PRO" w:hAnsi="HG丸ｺﾞｼｯｸM-PRO"/>
                      <w:szCs w:val="21"/>
                    </w:rPr>
                  </w:pPr>
                  <w:r w:rsidRPr="007B334A">
                    <w:rPr>
                      <w:rFonts w:ascii="HG丸ｺﾞｼｯｸM-PRO" w:eastAsia="HG丸ｺﾞｼｯｸM-PRO" w:hAnsi="HG丸ｺﾞｼｯｸM-PRO" w:hint="eastAsia"/>
                      <w:szCs w:val="21"/>
                    </w:rPr>
                    <w:t>焼却灰の最終処分場を有さない本市では、ごみの減量化や処理の合理化による灰の発生量の削減等を行い、埋立量の削減やリサイクル率の向上に貢献する施設を目指す。</w:t>
                  </w:r>
                </w:p>
                <w:p w14:paraId="0C6ACF4D" w14:textId="77777777" w:rsidR="007B334A" w:rsidRPr="007B334A" w:rsidRDefault="007B334A" w:rsidP="007B334A">
                  <w:pPr>
                    <w:ind w:leftChars="200" w:left="420" w:firstLineChars="100" w:firstLine="210"/>
                    <w:rPr>
                      <w:rFonts w:ascii="HG丸ｺﾞｼｯｸM-PRO" w:eastAsia="HG丸ｺﾞｼｯｸM-PRO" w:hAnsi="HG丸ｺﾞｼｯｸM-PRO"/>
                      <w:szCs w:val="21"/>
                    </w:rPr>
                  </w:pPr>
                </w:p>
                <w:p w14:paraId="789F74B7" w14:textId="77777777" w:rsidR="007B334A" w:rsidRPr="007B334A" w:rsidRDefault="007B334A" w:rsidP="007B334A">
                  <w:pPr>
                    <w:rPr>
                      <w:rFonts w:ascii="HG丸ｺﾞｼｯｸM-PRO" w:eastAsia="HG丸ｺﾞｼｯｸM-PRO" w:hAnsi="HG丸ｺﾞｼｯｸM-PRO"/>
                      <w:b/>
                      <w:szCs w:val="21"/>
                      <w:u w:val="single"/>
                    </w:rPr>
                  </w:pPr>
                  <w:r w:rsidRPr="007B334A">
                    <w:rPr>
                      <w:rFonts w:ascii="HG丸ｺﾞｼｯｸM-PRO" w:eastAsia="HG丸ｺﾞｼｯｸM-PRO" w:hAnsi="HG丸ｺﾞｼｯｸM-PRO" w:hint="eastAsia"/>
                      <w:b/>
                      <w:bCs/>
                      <w:szCs w:val="21"/>
                      <w:u w:val="single"/>
                    </w:rPr>
                    <w:t>４</w:t>
                  </w:r>
                  <w:r w:rsidRPr="007B334A">
                    <w:rPr>
                      <w:rFonts w:ascii="HG丸ｺﾞｼｯｸM-PRO" w:eastAsia="HG丸ｺﾞｼｯｸM-PRO" w:hAnsi="HG丸ｺﾞｼｯｸM-PRO" w:hint="eastAsia"/>
                      <w:b/>
                      <w:szCs w:val="21"/>
                      <w:u w:val="single"/>
                    </w:rPr>
                    <w:t>．災害時の施設機能の確保と防災拠点への関与</w:t>
                  </w:r>
                </w:p>
                <w:p w14:paraId="184D9615" w14:textId="77777777" w:rsidR="007B334A" w:rsidRPr="007B334A" w:rsidRDefault="007B334A" w:rsidP="007B334A">
                  <w:pPr>
                    <w:spacing w:line="280" w:lineRule="exact"/>
                    <w:ind w:leftChars="200" w:left="420" w:firstLineChars="100" w:firstLine="210"/>
                    <w:rPr>
                      <w:rFonts w:ascii="HG丸ｺﾞｼｯｸM-PRO" w:eastAsia="HG丸ｺﾞｼｯｸM-PRO" w:hAnsi="HG丸ｺﾞｼｯｸM-PRO"/>
                      <w:szCs w:val="21"/>
                    </w:rPr>
                  </w:pPr>
                  <w:r w:rsidRPr="007B334A">
                    <w:rPr>
                      <w:rFonts w:ascii="HG丸ｺﾞｼｯｸM-PRO" w:eastAsia="HG丸ｺﾞｼｯｸM-PRO" w:hAnsi="HG丸ｺﾞｼｯｸM-PRO" w:hint="eastAsia"/>
                      <w:szCs w:val="21"/>
                    </w:rPr>
                    <w:t>異常気象や南海トラフ地震による大規模災害が将来的に想定されるため、施設機能の</w:t>
                  </w:r>
                  <w:r w:rsidRPr="007B334A">
                    <w:rPr>
                      <w:rFonts w:ascii="HG丸ｺﾞｼｯｸM-PRO" w:eastAsia="HG丸ｺﾞｼｯｸM-PRO" w:hAnsi="HG丸ｺﾞｼｯｸM-PRO" w:hint="eastAsia"/>
                      <w:szCs w:val="21"/>
                    </w:rPr>
                    <w:lastRenderedPageBreak/>
                    <w:t>冗長性や防災性を有するとともに、地域住民に必要不可欠なライフラインを供給可能な機能を確保し、防災拠点へ関与可能な施設を目指す。</w:t>
                  </w:r>
                </w:p>
                <w:p w14:paraId="73835202" w14:textId="77777777" w:rsidR="007B334A" w:rsidRPr="007B334A" w:rsidRDefault="007B334A" w:rsidP="007B334A">
                  <w:pPr>
                    <w:ind w:leftChars="200" w:left="420" w:firstLineChars="100" w:firstLine="210"/>
                    <w:rPr>
                      <w:rFonts w:ascii="HG丸ｺﾞｼｯｸM-PRO" w:eastAsia="HG丸ｺﾞｼｯｸM-PRO" w:hAnsi="HG丸ｺﾞｼｯｸM-PRO"/>
                      <w:szCs w:val="21"/>
                    </w:rPr>
                  </w:pPr>
                </w:p>
                <w:p w14:paraId="0FEE0147" w14:textId="77777777" w:rsidR="007B334A" w:rsidRPr="007B334A" w:rsidRDefault="007B334A" w:rsidP="007B334A">
                  <w:pPr>
                    <w:rPr>
                      <w:rFonts w:ascii="HG丸ｺﾞｼｯｸM-PRO" w:eastAsia="HG丸ｺﾞｼｯｸM-PRO" w:hAnsi="HG丸ｺﾞｼｯｸM-PRO"/>
                      <w:b/>
                      <w:szCs w:val="21"/>
                      <w:u w:val="single"/>
                    </w:rPr>
                  </w:pPr>
                  <w:r w:rsidRPr="007B334A">
                    <w:rPr>
                      <w:rFonts w:ascii="HG丸ｺﾞｼｯｸM-PRO" w:eastAsia="HG丸ｺﾞｼｯｸM-PRO" w:hAnsi="HG丸ｺﾞｼｯｸM-PRO" w:hint="eastAsia"/>
                      <w:b/>
                      <w:szCs w:val="21"/>
                      <w:u w:val="single"/>
                    </w:rPr>
                    <w:t>５．経済性に優れた施設</w:t>
                  </w:r>
                </w:p>
                <w:p w14:paraId="38B3BFA9" w14:textId="77777777" w:rsidR="007B334A" w:rsidRPr="007B334A" w:rsidRDefault="007B334A" w:rsidP="007B334A">
                  <w:pPr>
                    <w:spacing w:line="280" w:lineRule="exact"/>
                    <w:ind w:leftChars="200" w:left="420" w:firstLineChars="100" w:firstLine="210"/>
                    <w:rPr>
                      <w:rFonts w:ascii="HG丸ｺﾞｼｯｸM-PRO" w:eastAsia="HG丸ｺﾞｼｯｸM-PRO" w:hAnsi="HG丸ｺﾞｼｯｸM-PRO"/>
                      <w:szCs w:val="21"/>
                    </w:rPr>
                  </w:pPr>
                  <w:r w:rsidRPr="007B334A">
                    <w:rPr>
                      <w:rFonts w:ascii="HG丸ｺﾞｼｯｸM-PRO" w:eastAsia="HG丸ｺﾞｼｯｸM-PRO" w:hAnsi="HG丸ｺﾞｼｯｸM-PRO" w:hint="eastAsia"/>
                      <w:szCs w:val="21"/>
                    </w:rPr>
                    <w:t>近年、燃料や資材費の高騰が顕著であることから財政負担を考慮し、発注方式を含めた施設の設計・建築から管理運営に至るまでのライフサイクルコスト低減を図ることで、経済性に優れた施設を目指す。</w:t>
                  </w:r>
                </w:p>
                <w:p w14:paraId="62CC7914" w14:textId="77777777" w:rsidR="007B334A" w:rsidRPr="007B334A" w:rsidRDefault="007B334A" w:rsidP="007B334A">
                  <w:pPr>
                    <w:rPr>
                      <w:rFonts w:ascii="HG丸ｺﾞｼｯｸM-PRO" w:eastAsia="HG丸ｺﾞｼｯｸM-PRO" w:hAnsi="HG丸ｺﾞｼｯｸM-PRO"/>
                      <w:szCs w:val="21"/>
                    </w:rPr>
                  </w:pPr>
                </w:p>
                <w:p w14:paraId="594DE76E" w14:textId="77777777" w:rsidR="007B334A" w:rsidRPr="007B334A" w:rsidRDefault="007B334A" w:rsidP="007B334A">
                  <w:pPr>
                    <w:rPr>
                      <w:rFonts w:ascii="HG丸ｺﾞｼｯｸM-PRO" w:eastAsia="HG丸ｺﾞｼｯｸM-PRO" w:hAnsi="HG丸ｺﾞｼｯｸM-PRO"/>
                      <w:b/>
                      <w:bCs/>
                      <w:szCs w:val="21"/>
                      <w:u w:val="single"/>
                    </w:rPr>
                  </w:pPr>
                  <w:r w:rsidRPr="007B334A">
                    <w:rPr>
                      <w:rFonts w:ascii="HG丸ｺﾞｼｯｸM-PRO" w:eastAsia="HG丸ｺﾞｼｯｸM-PRO" w:hAnsi="HG丸ｺﾞｼｯｸM-PRO" w:hint="eastAsia"/>
                      <w:b/>
                      <w:bCs/>
                      <w:szCs w:val="21"/>
                      <w:u w:val="single"/>
                    </w:rPr>
                    <w:t>６．搬入道路の渋滞解消及び安全な搬入道路の確保</w:t>
                  </w:r>
                </w:p>
                <w:p w14:paraId="1CB447C5" w14:textId="77777777" w:rsidR="007B334A" w:rsidRPr="007B334A" w:rsidRDefault="007B334A" w:rsidP="007B334A">
                  <w:pPr>
                    <w:spacing w:line="280" w:lineRule="exact"/>
                    <w:ind w:leftChars="200" w:left="420" w:firstLineChars="100" w:firstLine="210"/>
                    <w:rPr>
                      <w:rFonts w:ascii="HG丸ｺﾞｼｯｸM-PRO" w:eastAsia="HG丸ｺﾞｼｯｸM-PRO" w:hAnsi="HG丸ｺﾞｼｯｸM-PRO"/>
                      <w:szCs w:val="21"/>
                    </w:rPr>
                  </w:pPr>
                  <w:r w:rsidRPr="007B334A">
                    <w:rPr>
                      <w:rFonts w:ascii="HG丸ｺﾞｼｯｸM-PRO" w:eastAsia="HG丸ｺﾞｼｯｸM-PRO" w:hAnsi="HG丸ｺﾞｼｯｸM-PRO" w:hint="eastAsia"/>
                      <w:szCs w:val="21"/>
                    </w:rPr>
                    <w:t>搬入車両が年末年始等の繁忙期でも敷地外に溢れず、かつ敷地内でも車両動線の交差がない安全な搬入道路を確保する。</w:t>
                  </w:r>
                </w:p>
                <w:p w14:paraId="4B321E1E" w14:textId="77777777" w:rsidR="007B334A" w:rsidRPr="007B334A" w:rsidRDefault="007B334A" w:rsidP="007B334A">
                  <w:pPr>
                    <w:rPr>
                      <w:rFonts w:ascii="HG丸ｺﾞｼｯｸM-PRO" w:eastAsia="HG丸ｺﾞｼｯｸM-PRO" w:hAnsi="HG丸ｺﾞｼｯｸM-PRO"/>
                      <w:szCs w:val="21"/>
                    </w:rPr>
                  </w:pPr>
                </w:p>
                <w:p w14:paraId="5CBA3EA9" w14:textId="77777777" w:rsidR="007B334A" w:rsidRPr="007B334A" w:rsidRDefault="007B334A" w:rsidP="007B334A">
                  <w:pPr>
                    <w:rPr>
                      <w:rFonts w:ascii="HG丸ｺﾞｼｯｸM-PRO" w:eastAsia="HG丸ｺﾞｼｯｸM-PRO" w:hAnsi="HG丸ｺﾞｼｯｸM-PRO"/>
                      <w:b/>
                      <w:bCs/>
                      <w:szCs w:val="21"/>
                      <w:u w:val="single"/>
                    </w:rPr>
                  </w:pPr>
                  <w:r w:rsidRPr="007B334A">
                    <w:rPr>
                      <w:rFonts w:ascii="HG丸ｺﾞｼｯｸM-PRO" w:eastAsia="HG丸ｺﾞｼｯｸM-PRO" w:hAnsi="HG丸ｺﾞｼｯｸM-PRO" w:hint="eastAsia"/>
                      <w:b/>
                      <w:bCs/>
                      <w:szCs w:val="21"/>
                      <w:u w:val="single"/>
                    </w:rPr>
                    <w:t>７．災害廃棄物の仮置場の確保</w:t>
                  </w:r>
                </w:p>
                <w:p w14:paraId="7002CA75" w14:textId="77777777" w:rsidR="007B334A" w:rsidRPr="007B334A" w:rsidRDefault="007B334A" w:rsidP="007B334A">
                  <w:pPr>
                    <w:spacing w:line="280" w:lineRule="exact"/>
                    <w:ind w:leftChars="200" w:left="420" w:firstLineChars="100" w:firstLine="210"/>
                    <w:rPr>
                      <w:rFonts w:ascii="HG丸ｺﾞｼｯｸM-PRO" w:eastAsia="HG丸ｺﾞｼｯｸM-PRO" w:hAnsi="HG丸ｺﾞｼｯｸM-PRO"/>
                      <w:szCs w:val="21"/>
                    </w:rPr>
                  </w:pPr>
                  <w:r w:rsidRPr="007B334A">
                    <w:rPr>
                      <w:rFonts w:ascii="HG丸ｺﾞｼｯｸM-PRO" w:eastAsia="HG丸ｺﾞｼｯｸM-PRO" w:hAnsi="HG丸ｺﾞｼｯｸM-PRO" w:hint="eastAsia"/>
                      <w:szCs w:val="21"/>
                    </w:rPr>
                    <w:t>本施設の災害時における安定的な稼働及び安全に廃棄物の集積ができる仮置場を確保する。</w:t>
                  </w:r>
                </w:p>
                <w:p w14:paraId="361DEE61" w14:textId="77777777" w:rsidR="007B334A" w:rsidRPr="007B334A" w:rsidRDefault="007B334A" w:rsidP="007B334A">
                  <w:pPr>
                    <w:rPr>
                      <w:rFonts w:ascii="HG丸ｺﾞｼｯｸM-PRO" w:eastAsia="HG丸ｺﾞｼｯｸM-PRO" w:hAnsi="HG丸ｺﾞｼｯｸM-PRO"/>
                      <w:szCs w:val="21"/>
                    </w:rPr>
                  </w:pPr>
                </w:p>
                <w:p w14:paraId="354ECD17" w14:textId="77777777" w:rsidR="007B334A" w:rsidRPr="007B334A" w:rsidRDefault="007B334A" w:rsidP="007B334A">
                  <w:pPr>
                    <w:rPr>
                      <w:rFonts w:ascii="HG丸ｺﾞｼｯｸM-PRO" w:eastAsia="HG丸ｺﾞｼｯｸM-PRO" w:hAnsi="HG丸ｺﾞｼｯｸM-PRO"/>
                      <w:b/>
                      <w:bCs/>
                      <w:szCs w:val="21"/>
                      <w:u w:val="single"/>
                    </w:rPr>
                  </w:pPr>
                  <w:r w:rsidRPr="007B334A">
                    <w:rPr>
                      <w:rFonts w:ascii="HG丸ｺﾞｼｯｸM-PRO" w:eastAsia="HG丸ｺﾞｼｯｸM-PRO" w:hAnsi="HG丸ｺﾞｼｯｸM-PRO" w:hint="eastAsia"/>
                      <w:b/>
                      <w:bCs/>
                      <w:szCs w:val="21"/>
                      <w:u w:val="single"/>
                    </w:rPr>
                    <w:t>８．安全な工事実施のための資材置場等の確保</w:t>
                  </w:r>
                </w:p>
                <w:p w14:paraId="442EA19A" w14:textId="044388CD" w:rsidR="00F27054" w:rsidRPr="001D12A1" w:rsidRDefault="007B334A" w:rsidP="007B334A">
                  <w:pPr>
                    <w:ind w:firstLineChars="300" w:firstLine="630"/>
                    <w:rPr>
                      <w:rFonts w:ascii="HG丸ｺﾞｼｯｸM-PRO" w:eastAsia="HG丸ｺﾞｼｯｸM-PRO" w:hAnsi="HG丸ｺﾞｼｯｸM-PRO"/>
                      <w:szCs w:val="21"/>
                    </w:rPr>
                  </w:pPr>
                  <w:r w:rsidRPr="007B334A">
                    <w:rPr>
                      <w:rFonts w:ascii="HG丸ｺﾞｼｯｸM-PRO" w:eastAsia="HG丸ｺﾞｼｯｸM-PRO" w:hAnsi="HG丸ｺﾞｼｯｸM-PRO" w:hint="eastAsia"/>
                      <w:szCs w:val="21"/>
                    </w:rPr>
                    <w:t>本施設の工事期間中に必要となる資材置場等を確保する。</w:t>
                  </w:r>
                </w:p>
              </w:tc>
            </w:tr>
          </w:tbl>
          <w:p w14:paraId="2B02B488" w14:textId="34978B90" w:rsidR="00F27054" w:rsidRPr="007B334A" w:rsidRDefault="00F27054" w:rsidP="001D12A1">
            <w:pPr>
              <w:snapToGrid w:val="0"/>
              <w:spacing w:line="240" w:lineRule="atLeast"/>
              <w:rPr>
                <w:rFonts w:ascii="HG丸ｺﾞｼｯｸM-PRO" w:eastAsia="HG丸ｺﾞｼｯｸM-PRO" w:hAnsi="HG丸ｺﾞｼｯｸM-PRO"/>
                <w:szCs w:val="21"/>
              </w:rPr>
            </w:pPr>
          </w:p>
        </w:tc>
        <w:tc>
          <w:tcPr>
            <w:tcW w:w="2234" w:type="pct"/>
            <w:shd w:val="clear" w:color="auto" w:fill="auto"/>
          </w:tcPr>
          <w:p w14:paraId="21D483C0" w14:textId="77777777" w:rsidR="00B83817" w:rsidRPr="001D12A1" w:rsidRDefault="00B8381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70CF1505" w14:textId="77777777" w:rsidR="00B83817" w:rsidRPr="001D12A1" w:rsidRDefault="00B8381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B83817" w:rsidRPr="001D12A1" w14:paraId="12FCF5BD" w14:textId="77777777" w:rsidTr="00B83817">
        <w:trPr>
          <w:trHeight w:val="92"/>
        </w:trPr>
        <w:tc>
          <w:tcPr>
            <w:tcW w:w="2468" w:type="pct"/>
            <w:shd w:val="clear" w:color="auto" w:fill="auto"/>
            <w:vAlign w:val="center"/>
          </w:tcPr>
          <w:p w14:paraId="5C766502" w14:textId="77777777" w:rsidR="001D12A1" w:rsidRPr="001D12A1" w:rsidRDefault="001D12A1" w:rsidP="00C750E4">
            <w:pPr>
              <w:rPr>
                <w:rFonts w:ascii="HG丸ｺﾞｼｯｸM-PRO" w:eastAsia="HG丸ｺﾞｼｯｸM-PRO" w:hAnsi="HG丸ｺﾞｼｯｸM-PRO"/>
                <w:szCs w:val="21"/>
              </w:rPr>
            </w:pPr>
            <w:r w:rsidRPr="001D12A1">
              <w:rPr>
                <w:rFonts w:ascii="HG丸ｺﾞｼｯｸM-PRO" w:eastAsia="HG丸ｺﾞｼｯｸM-PRO" w:hAnsi="HG丸ｺﾞｼｯｸM-PRO" w:hint="eastAsia"/>
                <w:szCs w:val="21"/>
              </w:rPr>
              <w:t>2．基本事項</w:t>
            </w:r>
          </w:p>
          <w:p w14:paraId="450DDEE9" w14:textId="77777777" w:rsidR="001D12A1" w:rsidRPr="001D12A1" w:rsidRDefault="001D12A1" w:rsidP="00C750E4">
            <w:pPr>
              <w:ind w:firstLineChars="100" w:firstLine="210"/>
              <w:rPr>
                <w:rFonts w:ascii="HG丸ｺﾞｼｯｸM-PRO" w:eastAsia="HG丸ｺﾞｼｯｸM-PRO" w:hAnsi="HG丸ｺﾞｼｯｸM-PRO"/>
                <w:szCs w:val="21"/>
              </w:rPr>
            </w:pPr>
            <w:r w:rsidRPr="001D12A1">
              <w:rPr>
                <w:rFonts w:ascii="HG丸ｺﾞｼｯｸM-PRO" w:eastAsia="HG丸ｺﾞｼｯｸM-PRO" w:hAnsi="HG丸ｺﾞｼｯｸM-PRO" w:hint="eastAsia"/>
                <w:szCs w:val="21"/>
              </w:rPr>
              <w:t>１）事業名</w:t>
            </w:r>
          </w:p>
          <w:p w14:paraId="402D5AAD" w14:textId="27860BFD" w:rsidR="001D12A1" w:rsidRPr="001D12A1" w:rsidRDefault="007B334A" w:rsidP="00C750E4">
            <w:pPr>
              <w:ind w:firstLineChars="200" w:firstLine="420"/>
              <w:rPr>
                <w:rFonts w:ascii="HG丸ｺﾞｼｯｸM-PRO" w:eastAsia="HG丸ｺﾞｼｯｸM-PRO" w:hAnsi="HG丸ｺﾞｼｯｸM-PRO"/>
                <w:szCs w:val="21"/>
              </w:rPr>
            </w:pPr>
            <w:r w:rsidRPr="007B334A">
              <w:rPr>
                <w:rFonts w:ascii="HG丸ｺﾞｼｯｸM-PRO" w:eastAsia="HG丸ｺﾞｼｯｸM-PRO" w:hAnsi="HG丸ｺﾞｼｯｸM-PRO" w:hint="eastAsia"/>
                <w:szCs w:val="21"/>
              </w:rPr>
              <w:t>安城市環境クリーンセンターごみ焼却施設基幹的設備改良工事・管理運営委託事業</w:t>
            </w:r>
          </w:p>
          <w:p w14:paraId="26FC6402" w14:textId="77777777" w:rsidR="001D12A1" w:rsidRPr="001D12A1" w:rsidRDefault="001D12A1" w:rsidP="00C750E4">
            <w:pPr>
              <w:rPr>
                <w:rFonts w:ascii="HG丸ｺﾞｼｯｸM-PRO" w:eastAsia="HG丸ｺﾞｼｯｸM-PRO" w:hAnsi="HG丸ｺﾞｼｯｸM-PRO"/>
                <w:szCs w:val="21"/>
              </w:rPr>
            </w:pPr>
          </w:p>
          <w:p w14:paraId="3B956D4E" w14:textId="010D38D2" w:rsidR="001D12A1" w:rsidRDefault="001D12A1" w:rsidP="00C750E4">
            <w:pPr>
              <w:ind w:firstLineChars="100" w:firstLine="210"/>
              <w:rPr>
                <w:rFonts w:ascii="HG丸ｺﾞｼｯｸM-PRO" w:eastAsia="HG丸ｺﾞｼｯｸM-PRO" w:hAnsi="HG丸ｺﾞｼｯｸM-PRO"/>
                <w:szCs w:val="21"/>
              </w:rPr>
            </w:pPr>
            <w:r w:rsidRPr="001D12A1">
              <w:rPr>
                <w:rFonts w:ascii="HG丸ｺﾞｼｯｸM-PRO" w:eastAsia="HG丸ｺﾞｼｯｸM-PRO" w:hAnsi="HG丸ｺﾞｼｯｸM-PRO" w:hint="eastAsia"/>
                <w:szCs w:val="21"/>
              </w:rPr>
              <w:t>２）</w:t>
            </w:r>
            <w:r w:rsidR="007B334A" w:rsidRPr="007B334A">
              <w:rPr>
                <w:rFonts w:ascii="HG丸ｺﾞｼｯｸM-PRO" w:eastAsia="HG丸ｺﾞｼｯｸM-PRO" w:hAnsi="HG丸ｺﾞｼｯｸM-PRO" w:hint="eastAsia"/>
                <w:szCs w:val="21"/>
              </w:rPr>
              <w:t>施設概要</w:t>
            </w:r>
          </w:p>
          <w:p w14:paraId="03C58204" w14:textId="02F12684" w:rsidR="007B334A" w:rsidRPr="007B334A" w:rsidRDefault="007B334A" w:rsidP="00F04805">
            <w:pPr>
              <w:ind w:firstLineChars="200" w:firstLine="420"/>
              <w:rPr>
                <w:rFonts w:ascii="HG丸ｺﾞｼｯｸM-PRO" w:eastAsia="HG丸ｺﾞｼｯｸM-PRO" w:hAnsi="HG丸ｺﾞｼｯｸM-PRO"/>
                <w:szCs w:val="21"/>
              </w:rPr>
            </w:pPr>
            <w:r w:rsidRPr="007B334A">
              <w:rPr>
                <w:rFonts w:ascii="HG丸ｺﾞｼｯｸM-PRO" w:eastAsia="HG丸ｺﾞｼｯｸM-PRO" w:hAnsi="HG丸ｺﾞｼｯｸM-PRO" w:hint="eastAsia"/>
                <w:szCs w:val="21"/>
              </w:rPr>
              <w:t>本施設の概要は、表 1に示すとおりである。</w:t>
            </w:r>
          </w:p>
          <w:p w14:paraId="446E6054" w14:textId="4B1972D9" w:rsidR="007B334A" w:rsidRPr="001D12A1" w:rsidRDefault="007B334A" w:rsidP="00DE0468">
            <w:pPr>
              <w:snapToGrid w:val="0"/>
              <w:spacing w:line="240" w:lineRule="atLeast"/>
              <w:ind w:firstLineChars="1850" w:firstLine="3885"/>
              <w:jc w:val="left"/>
              <w:rPr>
                <w:rFonts w:ascii="HG丸ｺﾞｼｯｸM-PRO" w:eastAsia="HG丸ｺﾞｼｯｸM-PRO" w:hAnsi="HG丸ｺﾞｼｯｸM-PRO"/>
                <w:szCs w:val="21"/>
              </w:rPr>
            </w:pPr>
            <w:r w:rsidRPr="007B334A">
              <w:rPr>
                <w:rFonts w:ascii="HG丸ｺﾞｼｯｸM-PRO" w:eastAsia="HG丸ｺﾞｼｯｸM-PRO" w:hAnsi="HG丸ｺﾞｼｯｸM-PRO" w:hint="eastAsia"/>
                <w:szCs w:val="21"/>
              </w:rPr>
              <w:t>表 1　本施設の概要</w:t>
            </w:r>
          </w:p>
          <w:tbl>
            <w:tblPr>
              <w:tblStyle w:val="82"/>
              <w:tblW w:w="0" w:type="auto"/>
              <w:jc w:val="center"/>
              <w:tblLook w:val="04A0" w:firstRow="1" w:lastRow="0" w:firstColumn="1" w:lastColumn="0" w:noHBand="0" w:noVBand="1"/>
            </w:tblPr>
            <w:tblGrid>
              <w:gridCol w:w="562"/>
              <w:gridCol w:w="1701"/>
              <w:gridCol w:w="6797"/>
            </w:tblGrid>
            <w:tr w:rsidR="007B334A" w:rsidRPr="009854C7" w14:paraId="48C83B8C" w14:textId="77777777" w:rsidTr="00543BDF">
              <w:trPr>
                <w:cantSplit/>
                <w:trHeight w:val="283"/>
                <w:jc w:val="center"/>
              </w:trPr>
              <w:tc>
                <w:tcPr>
                  <w:tcW w:w="2263" w:type="dxa"/>
                  <w:gridSpan w:val="2"/>
                  <w:shd w:val="clear" w:color="auto" w:fill="D9D9D9" w:themeFill="background1" w:themeFillShade="D9"/>
                </w:tcPr>
                <w:p w14:paraId="6D82054D" w14:textId="77777777" w:rsidR="007B334A" w:rsidRPr="009F01AA" w:rsidRDefault="007B334A" w:rsidP="007B334A">
                  <w:pPr>
                    <w:snapToGrid w:val="0"/>
                    <w:jc w:val="center"/>
                    <w:rPr>
                      <w:rFonts w:ascii="HG丸ｺﾞｼｯｸM-PRO" w:eastAsia="HG丸ｺﾞｼｯｸM-PRO" w:hAnsi="HG丸ｺﾞｼｯｸM-PRO"/>
                      <w:color w:val="000000" w:themeColor="text1"/>
                      <w:szCs w:val="21"/>
                    </w:rPr>
                  </w:pPr>
                  <w:r w:rsidRPr="009F01AA">
                    <w:rPr>
                      <w:rFonts w:ascii="HG丸ｺﾞｼｯｸM-PRO" w:eastAsia="HG丸ｺﾞｼｯｸM-PRO" w:hAnsi="HG丸ｺﾞｼｯｸM-PRO" w:hint="eastAsia"/>
                      <w:color w:val="000000" w:themeColor="text1"/>
                      <w:szCs w:val="21"/>
                    </w:rPr>
                    <w:t>項目</w:t>
                  </w:r>
                </w:p>
              </w:tc>
              <w:tc>
                <w:tcPr>
                  <w:tcW w:w="6797" w:type="dxa"/>
                  <w:shd w:val="clear" w:color="auto" w:fill="D9D9D9" w:themeFill="background1" w:themeFillShade="D9"/>
                  <w:vAlign w:val="center"/>
                </w:tcPr>
                <w:p w14:paraId="30124AB1" w14:textId="77777777" w:rsidR="007B334A" w:rsidRPr="009F01AA" w:rsidRDefault="007B334A" w:rsidP="007B334A">
                  <w:pPr>
                    <w:snapToGrid w:val="0"/>
                    <w:jc w:val="center"/>
                    <w:rPr>
                      <w:rFonts w:ascii="HG丸ｺﾞｼｯｸM-PRO" w:eastAsia="HG丸ｺﾞｼｯｸM-PRO" w:hAnsi="HG丸ｺﾞｼｯｸM-PRO"/>
                      <w:color w:val="000000" w:themeColor="text1"/>
                      <w:szCs w:val="21"/>
                    </w:rPr>
                  </w:pPr>
                  <w:r w:rsidRPr="009F01AA">
                    <w:rPr>
                      <w:rFonts w:ascii="HG丸ｺﾞｼｯｸM-PRO" w:eastAsia="HG丸ｺﾞｼｯｸM-PRO" w:hAnsi="HG丸ｺﾞｼｯｸM-PRO"/>
                      <w:color w:val="000000" w:themeColor="text1"/>
                      <w:szCs w:val="21"/>
                    </w:rPr>
                    <w:t>内容</w:t>
                  </w:r>
                </w:p>
              </w:tc>
            </w:tr>
            <w:tr w:rsidR="007B334A" w:rsidRPr="009854C7" w14:paraId="47331476" w14:textId="77777777" w:rsidTr="00543BDF">
              <w:trPr>
                <w:cantSplit/>
                <w:trHeight w:val="283"/>
                <w:jc w:val="center"/>
              </w:trPr>
              <w:tc>
                <w:tcPr>
                  <w:tcW w:w="2263" w:type="dxa"/>
                  <w:gridSpan w:val="2"/>
                  <w:shd w:val="clear" w:color="auto" w:fill="auto"/>
                </w:tcPr>
                <w:p w14:paraId="44A13C21" w14:textId="77777777" w:rsidR="007B334A" w:rsidRPr="009F01AA" w:rsidRDefault="007B334A" w:rsidP="007B334A">
                  <w:pPr>
                    <w:snapToGrid w:val="0"/>
                    <w:jc w:val="center"/>
                    <w:rPr>
                      <w:rFonts w:ascii="HG丸ｺﾞｼｯｸM-PRO" w:eastAsia="HG丸ｺﾞｼｯｸM-PRO" w:hAnsi="HG丸ｺﾞｼｯｸM-PRO"/>
                      <w:color w:val="000000" w:themeColor="text1"/>
                      <w:szCs w:val="21"/>
                    </w:rPr>
                  </w:pPr>
                  <w:r w:rsidRPr="009F01AA">
                    <w:rPr>
                      <w:rFonts w:ascii="HG丸ｺﾞｼｯｸM-PRO" w:eastAsia="HG丸ｺﾞｼｯｸM-PRO" w:hAnsi="HG丸ｺﾞｼｯｸM-PRO" w:hint="eastAsia"/>
                      <w:color w:val="000000" w:themeColor="text1"/>
                      <w:szCs w:val="21"/>
                    </w:rPr>
                    <w:t>敷地面積</w:t>
                  </w:r>
                </w:p>
              </w:tc>
              <w:tc>
                <w:tcPr>
                  <w:tcW w:w="6797" w:type="dxa"/>
                  <w:shd w:val="clear" w:color="auto" w:fill="auto"/>
                  <w:vAlign w:val="center"/>
                </w:tcPr>
                <w:p w14:paraId="788CA8C2" w14:textId="77777777" w:rsidR="007B334A" w:rsidRPr="009F01AA" w:rsidRDefault="007B334A" w:rsidP="007B334A">
                  <w:pPr>
                    <w:snapToGrid w:val="0"/>
                    <w:rPr>
                      <w:rFonts w:ascii="HG丸ｺﾞｼｯｸM-PRO" w:eastAsia="HG丸ｺﾞｼｯｸM-PRO" w:hAnsi="HG丸ｺﾞｼｯｸM-PRO"/>
                      <w:color w:val="000000" w:themeColor="text1"/>
                      <w:szCs w:val="21"/>
                    </w:rPr>
                  </w:pPr>
                  <w:r w:rsidRPr="009F01AA">
                    <w:rPr>
                      <w:rFonts w:ascii="HG丸ｺﾞｼｯｸM-PRO" w:eastAsia="HG丸ｺﾞｼｯｸM-PRO" w:hAnsi="HG丸ｺﾞｼｯｸM-PRO" w:hint="eastAsia"/>
                      <w:color w:val="000000" w:themeColor="text1"/>
                      <w:szCs w:val="21"/>
                    </w:rPr>
                    <w:t>48,573㎡</w:t>
                  </w:r>
                </w:p>
              </w:tc>
            </w:tr>
            <w:tr w:rsidR="007B334A" w:rsidRPr="009854C7" w14:paraId="27634521" w14:textId="77777777" w:rsidTr="00543BDF">
              <w:trPr>
                <w:cantSplit/>
                <w:trHeight w:val="351"/>
                <w:jc w:val="center"/>
              </w:trPr>
              <w:tc>
                <w:tcPr>
                  <w:tcW w:w="562" w:type="dxa"/>
                  <w:vMerge w:val="restart"/>
                  <w:textDirection w:val="tbRlV"/>
                  <w:vAlign w:val="center"/>
                </w:tcPr>
                <w:p w14:paraId="0DA4C19F" w14:textId="77777777" w:rsidR="007B334A" w:rsidRPr="009F01AA" w:rsidRDefault="007B334A" w:rsidP="007B334A">
                  <w:pPr>
                    <w:snapToGrid w:val="0"/>
                    <w:ind w:left="113" w:right="113"/>
                    <w:jc w:val="center"/>
                    <w:rPr>
                      <w:rFonts w:ascii="HG丸ｺﾞｼｯｸM-PRO" w:eastAsia="HG丸ｺﾞｼｯｸM-PRO" w:hAnsi="HG丸ｺﾞｼｯｸM-PRO"/>
                      <w:color w:val="000000" w:themeColor="text1"/>
                      <w:szCs w:val="21"/>
                    </w:rPr>
                  </w:pPr>
                  <w:r w:rsidRPr="009F01AA">
                    <w:rPr>
                      <w:rFonts w:ascii="HG丸ｺﾞｼｯｸM-PRO" w:eastAsia="HG丸ｺﾞｼｯｸM-PRO" w:hAnsi="HG丸ｺﾞｼｯｸM-PRO" w:hint="eastAsia"/>
                      <w:color w:val="000000" w:themeColor="text1"/>
                      <w:szCs w:val="21"/>
                    </w:rPr>
                    <w:t>ごみ焼却施設</w:t>
                  </w:r>
                </w:p>
              </w:tc>
              <w:tc>
                <w:tcPr>
                  <w:tcW w:w="1701" w:type="dxa"/>
                  <w:vAlign w:val="center"/>
                </w:tcPr>
                <w:p w14:paraId="04A4A092" w14:textId="77777777" w:rsidR="007B334A" w:rsidRPr="009F01AA" w:rsidRDefault="007B334A" w:rsidP="007B334A">
                  <w:pPr>
                    <w:snapToGrid w:val="0"/>
                    <w:jc w:val="center"/>
                    <w:rPr>
                      <w:rFonts w:ascii="HG丸ｺﾞｼｯｸM-PRO" w:eastAsia="HG丸ｺﾞｼｯｸM-PRO" w:hAnsi="HG丸ｺﾞｼｯｸM-PRO"/>
                      <w:color w:val="000000" w:themeColor="text1"/>
                      <w:szCs w:val="21"/>
                    </w:rPr>
                  </w:pPr>
                  <w:r w:rsidRPr="009F01AA">
                    <w:rPr>
                      <w:rFonts w:ascii="HG丸ｺﾞｼｯｸM-PRO" w:eastAsia="HG丸ｺﾞｼｯｸM-PRO" w:hAnsi="HG丸ｺﾞｼｯｸM-PRO"/>
                      <w:color w:val="000000" w:themeColor="text1"/>
                      <w:szCs w:val="21"/>
                    </w:rPr>
                    <w:t>処理対象</w:t>
                  </w:r>
                </w:p>
              </w:tc>
              <w:tc>
                <w:tcPr>
                  <w:tcW w:w="6797" w:type="dxa"/>
                  <w:vAlign w:val="center"/>
                </w:tcPr>
                <w:p w14:paraId="3AB0B02B" w14:textId="77777777" w:rsidR="007B334A" w:rsidRPr="009F01AA" w:rsidRDefault="007B334A" w:rsidP="007B334A">
                  <w:pPr>
                    <w:snapToGrid w:val="0"/>
                    <w:rPr>
                      <w:rFonts w:ascii="HG丸ｺﾞｼｯｸM-PRO" w:eastAsia="HG丸ｺﾞｼｯｸM-PRO" w:hAnsi="HG丸ｺﾞｼｯｸM-PRO"/>
                      <w:color w:val="000000" w:themeColor="text1"/>
                      <w:szCs w:val="21"/>
                    </w:rPr>
                  </w:pPr>
                  <w:r w:rsidRPr="009F01AA">
                    <w:rPr>
                      <w:rFonts w:ascii="HG丸ｺﾞｼｯｸM-PRO" w:eastAsia="HG丸ｺﾞｼｯｸM-PRO" w:hAnsi="HG丸ｺﾞｼｯｸM-PRO"/>
                      <w:color w:val="000000" w:themeColor="text1"/>
                      <w:szCs w:val="21"/>
                    </w:rPr>
                    <w:t>可燃ごみ、可燃残さ</w:t>
                  </w:r>
                </w:p>
              </w:tc>
            </w:tr>
            <w:tr w:rsidR="007B334A" w:rsidRPr="009854C7" w14:paraId="4610DAA2" w14:textId="77777777" w:rsidTr="00543BDF">
              <w:trPr>
                <w:cantSplit/>
                <w:trHeight w:val="351"/>
                <w:jc w:val="center"/>
              </w:trPr>
              <w:tc>
                <w:tcPr>
                  <w:tcW w:w="562" w:type="dxa"/>
                  <w:vMerge/>
                </w:tcPr>
                <w:p w14:paraId="265FBEDC" w14:textId="77777777" w:rsidR="007B334A" w:rsidRPr="009854C7" w:rsidRDefault="007B334A" w:rsidP="007B334A">
                  <w:pPr>
                    <w:snapToGrid w:val="0"/>
                    <w:jc w:val="center"/>
                    <w:rPr>
                      <w:rFonts w:ascii="HG丸ｺﾞｼｯｸM-PRO" w:eastAsia="HG丸ｺﾞｼｯｸM-PRO" w:hAnsi="HG丸ｺﾞｼｯｸM-PRO"/>
                      <w:color w:val="000000" w:themeColor="text1"/>
                      <w:sz w:val="22"/>
                    </w:rPr>
                  </w:pPr>
                </w:p>
              </w:tc>
              <w:tc>
                <w:tcPr>
                  <w:tcW w:w="1701" w:type="dxa"/>
                  <w:vAlign w:val="center"/>
                </w:tcPr>
                <w:p w14:paraId="4229B66B" w14:textId="77777777" w:rsidR="007B334A" w:rsidRPr="009F01AA" w:rsidRDefault="007B334A" w:rsidP="007B334A">
                  <w:pPr>
                    <w:snapToGrid w:val="0"/>
                    <w:jc w:val="center"/>
                    <w:rPr>
                      <w:rFonts w:ascii="HG丸ｺﾞｼｯｸM-PRO" w:eastAsia="HG丸ｺﾞｼｯｸM-PRO" w:hAnsi="HG丸ｺﾞｼｯｸM-PRO"/>
                      <w:color w:val="000000" w:themeColor="text1"/>
                      <w:szCs w:val="21"/>
                    </w:rPr>
                  </w:pPr>
                  <w:r w:rsidRPr="009F01AA">
                    <w:rPr>
                      <w:rFonts w:ascii="HG丸ｺﾞｼｯｸM-PRO" w:eastAsia="HG丸ｺﾞｼｯｸM-PRO" w:hAnsi="HG丸ｺﾞｼｯｸM-PRO" w:hint="eastAsia"/>
                      <w:color w:val="000000" w:themeColor="text1"/>
                      <w:szCs w:val="21"/>
                    </w:rPr>
                    <w:t>建築面積</w:t>
                  </w:r>
                </w:p>
              </w:tc>
              <w:tc>
                <w:tcPr>
                  <w:tcW w:w="6797" w:type="dxa"/>
                  <w:vAlign w:val="center"/>
                </w:tcPr>
                <w:p w14:paraId="5547FF10" w14:textId="77777777" w:rsidR="007B334A" w:rsidRPr="009F01AA" w:rsidRDefault="007B334A" w:rsidP="007B334A">
                  <w:pPr>
                    <w:snapToGrid w:val="0"/>
                    <w:rPr>
                      <w:rFonts w:ascii="HG丸ｺﾞｼｯｸM-PRO" w:eastAsia="HG丸ｺﾞｼｯｸM-PRO" w:hAnsi="HG丸ｺﾞｼｯｸM-PRO"/>
                      <w:color w:val="000000" w:themeColor="text1"/>
                      <w:szCs w:val="21"/>
                    </w:rPr>
                  </w:pPr>
                  <w:r w:rsidRPr="009F01AA">
                    <w:rPr>
                      <w:rFonts w:ascii="HG丸ｺﾞｼｯｸM-PRO" w:eastAsia="HG丸ｺﾞｼｯｸM-PRO" w:hAnsi="HG丸ｺﾞｼｯｸM-PRO"/>
                      <w:color w:val="000000" w:themeColor="text1"/>
                      <w:szCs w:val="21"/>
                    </w:rPr>
                    <w:t>4,057.87</w:t>
                  </w:r>
                  <w:r w:rsidRPr="009F01AA">
                    <w:rPr>
                      <w:rFonts w:ascii="HG丸ｺﾞｼｯｸM-PRO" w:eastAsia="HG丸ｺﾞｼｯｸM-PRO" w:hAnsi="HG丸ｺﾞｼｯｸM-PRO" w:hint="eastAsia"/>
                      <w:color w:val="000000" w:themeColor="text1"/>
                      <w:szCs w:val="21"/>
                    </w:rPr>
                    <w:t>㎡</w:t>
                  </w:r>
                </w:p>
              </w:tc>
            </w:tr>
            <w:tr w:rsidR="007B334A" w:rsidRPr="009854C7" w14:paraId="2A74858F" w14:textId="77777777" w:rsidTr="00543BDF">
              <w:trPr>
                <w:cantSplit/>
                <w:trHeight w:val="351"/>
                <w:jc w:val="center"/>
              </w:trPr>
              <w:tc>
                <w:tcPr>
                  <w:tcW w:w="562" w:type="dxa"/>
                  <w:vMerge/>
                </w:tcPr>
                <w:p w14:paraId="0FA0602E" w14:textId="77777777" w:rsidR="007B334A" w:rsidRPr="009854C7" w:rsidRDefault="007B334A" w:rsidP="007B334A">
                  <w:pPr>
                    <w:snapToGrid w:val="0"/>
                    <w:jc w:val="center"/>
                    <w:rPr>
                      <w:rFonts w:ascii="HG丸ｺﾞｼｯｸM-PRO" w:eastAsia="HG丸ｺﾞｼｯｸM-PRO" w:hAnsi="HG丸ｺﾞｼｯｸM-PRO"/>
                      <w:color w:val="000000" w:themeColor="text1"/>
                      <w:sz w:val="22"/>
                    </w:rPr>
                  </w:pPr>
                </w:p>
              </w:tc>
              <w:tc>
                <w:tcPr>
                  <w:tcW w:w="1701" w:type="dxa"/>
                  <w:vAlign w:val="center"/>
                </w:tcPr>
                <w:p w14:paraId="16968AB2" w14:textId="77777777" w:rsidR="007B334A" w:rsidRPr="009F01AA" w:rsidRDefault="007B334A" w:rsidP="007B334A">
                  <w:pPr>
                    <w:snapToGrid w:val="0"/>
                    <w:jc w:val="center"/>
                    <w:rPr>
                      <w:rFonts w:ascii="HG丸ｺﾞｼｯｸM-PRO" w:eastAsia="HG丸ｺﾞｼｯｸM-PRO" w:hAnsi="HG丸ｺﾞｼｯｸM-PRO"/>
                      <w:color w:val="000000" w:themeColor="text1"/>
                      <w:szCs w:val="21"/>
                    </w:rPr>
                  </w:pPr>
                  <w:r w:rsidRPr="009F01AA">
                    <w:rPr>
                      <w:rFonts w:ascii="HG丸ｺﾞｼｯｸM-PRO" w:eastAsia="HG丸ｺﾞｼｯｸM-PRO" w:hAnsi="HG丸ｺﾞｼｯｸM-PRO" w:hint="eastAsia"/>
                      <w:color w:val="000000" w:themeColor="text1"/>
                      <w:szCs w:val="21"/>
                    </w:rPr>
                    <w:t>延床</w:t>
                  </w:r>
                  <w:r w:rsidRPr="009F01AA">
                    <w:rPr>
                      <w:rFonts w:ascii="HG丸ｺﾞｼｯｸM-PRO" w:eastAsia="HG丸ｺﾞｼｯｸM-PRO" w:hAnsi="HG丸ｺﾞｼｯｸM-PRO"/>
                      <w:color w:val="000000" w:themeColor="text1"/>
                      <w:szCs w:val="21"/>
                    </w:rPr>
                    <w:t>面積</w:t>
                  </w:r>
                </w:p>
              </w:tc>
              <w:tc>
                <w:tcPr>
                  <w:tcW w:w="6797" w:type="dxa"/>
                  <w:vAlign w:val="center"/>
                </w:tcPr>
                <w:p w14:paraId="28539B2B" w14:textId="77777777" w:rsidR="007B334A" w:rsidRPr="009F01AA" w:rsidRDefault="007B334A" w:rsidP="007B334A">
                  <w:pPr>
                    <w:snapToGrid w:val="0"/>
                    <w:rPr>
                      <w:rFonts w:ascii="HG丸ｺﾞｼｯｸM-PRO" w:eastAsia="HG丸ｺﾞｼｯｸM-PRO" w:hAnsi="HG丸ｺﾞｼｯｸM-PRO"/>
                      <w:color w:val="000000" w:themeColor="text1"/>
                      <w:szCs w:val="21"/>
                    </w:rPr>
                  </w:pPr>
                  <w:r w:rsidRPr="009F01AA">
                    <w:rPr>
                      <w:rFonts w:ascii="HG丸ｺﾞｼｯｸM-PRO" w:eastAsia="HG丸ｺﾞｼｯｸM-PRO" w:hAnsi="HG丸ｺﾞｼｯｸM-PRO"/>
                      <w:color w:val="000000" w:themeColor="text1"/>
                      <w:szCs w:val="21"/>
                    </w:rPr>
                    <w:t>9,857.83</w:t>
                  </w:r>
                  <w:r w:rsidRPr="009F01AA">
                    <w:rPr>
                      <w:rFonts w:ascii="HG丸ｺﾞｼｯｸM-PRO" w:eastAsia="HG丸ｺﾞｼｯｸM-PRO" w:hAnsi="HG丸ｺﾞｼｯｸM-PRO" w:hint="eastAsia"/>
                      <w:color w:val="000000" w:themeColor="text1"/>
                      <w:szCs w:val="21"/>
                    </w:rPr>
                    <w:t>㎡</w:t>
                  </w:r>
                </w:p>
              </w:tc>
            </w:tr>
            <w:tr w:rsidR="007B334A" w:rsidRPr="009854C7" w14:paraId="14212B16" w14:textId="77777777" w:rsidTr="00543BDF">
              <w:trPr>
                <w:cantSplit/>
                <w:trHeight w:val="351"/>
                <w:jc w:val="center"/>
              </w:trPr>
              <w:tc>
                <w:tcPr>
                  <w:tcW w:w="562" w:type="dxa"/>
                  <w:vMerge/>
                </w:tcPr>
                <w:p w14:paraId="5334769F" w14:textId="77777777" w:rsidR="007B334A" w:rsidRPr="009854C7" w:rsidRDefault="007B334A" w:rsidP="007B334A">
                  <w:pPr>
                    <w:snapToGrid w:val="0"/>
                    <w:jc w:val="center"/>
                    <w:rPr>
                      <w:rFonts w:ascii="HG丸ｺﾞｼｯｸM-PRO" w:eastAsia="HG丸ｺﾞｼｯｸM-PRO" w:hAnsi="HG丸ｺﾞｼｯｸM-PRO"/>
                      <w:color w:val="000000" w:themeColor="text1"/>
                      <w:sz w:val="22"/>
                    </w:rPr>
                  </w:pPr>
                </w:p>
              </w:tc>
              <w:tc>
                <w:tcPr>
                  <w:tcW w:w="1701" w:type="dxa"/>
                  <w:vAlign w:val="center"/>
                </w:tcPr>
                <w:p w14:paraId="1EB78A08" w14:textId="77777777" w:rsidR="007B334A" w:rsidRPr="009F01AA" w:rsidRDefault="007B334A" w:rsidP="007B334A">
                  <w:pPr>
                    <w:snapToGrid w:val="0"/>
                    <w:jc w:val="center"/>
                    <w:rPr>
                      <w:rFonts w:ascii="HG丸ｺﾞｼｯｸM-PRO" w:eastAsia="HG丸ｺﾞｼｯｸM-PRO" w:hAnsi="HG丸ｺﾞｼｯｸM-PRO"/>
                      <w:color w:val="000000" w:themeColor="text1"/>
                      <w:szCs w:val="21"/>
                    </w:rPr>
                  </w:pPr>
                  <w:r w:rsidRPr="009F01AA">
                    <w:rPr>
                      <w:rFonts w:ascii="HG丸ｺﾞｼｯｸM-PRO" w:eastAsia="HG丸ｺﾞｼｯｸM-PRO" w:hAnsi="HG丸ｺﾞｼｯｸM-PRO"/>
                      <w:color w:val="000000" w:themeColor="text1"/>
                      <w:szCs w:val="21"/>
                    </w:rPr>
                    <w:t>処理方式</w:t>
                  </w:r>
                </w:p>
              </w:tc>
              <w:tc>
                <w:tcPr>
                  <w:tcW w:w="6797" w:type="dxa"/>
                  <w:vAlign w:val="center"/>
                </w:tcPr>
                <w:p w14:paraId="02370756" w14:textId="77777777" w:rsidR="007B334A" w:rsidRPr="009F01AA" w:rsidRDefault="007B334A" w:rsidP="007B334A">
                  <w:pPr>
                    <w:snapToGrid w:val="0"/>
                    <w:rPr>
                      <w:rFonts w:ascii="HG丸ｺﾞｼｯｸM-PRO" w:eastAsia="HG丸ｺﾞｼｯｸM-PRO" w:hAnsi="HG丸ｺﾞｼｯｸM-PRO"/>
                      <w:color w:val="000000" w:themeColor="text1"/>
                      <w:szCs w:val="21"/>
                    </w:rPr>
                  </w:pPr>
                  <w:r w:rsidRPr="009F01AA">
                    <w:rPr>
                      <w:rFonts w:ascii="HG丸ｺﾞｼｯｸM-PRO" w:eastAsia="HG丸ｺﾞｼｯｸM-PRO" w:hAnsi="HG丸ｺﾞｼｯｸM-PRO" w:hint="eastAsia"/>
                      <w:color w:val="000000" w:themeColor="text1"/>
                      <w:szCs w:val="21"/>
                    </w:rPr>
                    <w:t>全連続燃焼式（廃熱ボイラ付ストーカ炉）</w:t>
                  </w:r>
                </w:p>
              </w:tc>
            </w:tr>
            <w:tr w:rsidR="007B334A" w:rsidRPr="009854C7" w14:paraId="31EC037A" w14:textId="77777777" w:rsidTr="00543BDF">
              <w:trPr>
                <w:cantSplit/>
                <w:trHeight w:val="351"/>
                <w:jc w:val="center"/>
              </w:trPr>
              <w:tc>
                <w:tcPr>
                  <w:tcW w:w="562" w:type="dxa"/>
                  <w:vMerge/>
                </w:tcPr>
                <w:p w14:paraId="577EB15A" w14:textId="77777777" w:rsidR="007B334A" w:rsidRPr="009854C7" w:rsidRDefault="007B334A" w:rsidP="007B334A">
                  <w:pPr>
                    <w:snapToGrid w:val="0"/>
                    <w:jc w:val="center"/>
                    <w:rPr>
                      <w:rFonts w:ascii="HG丸ｺﾞｼｯｸM-PRO" w:eastAsia="HG丸ｺﾞｼｯｸM-PRO" w:hAnsi="HG丸ｺﾞｼｯｸM-PRO"/>
                      <w:color w:val="000000" w:themeColor="text1"/>
                      <w:sz w:val="22"/>
                    </w:rPr>
                  </w:pPr>
                </w:p>
              </w:tc>
              <w:tc>
                <w:tcPr>
                  <w:tcW w:w="1701" w:type="dxa"/>
                  <w:vAlign w:val="center"/>
                </w:tcPr>
                <w:p w14:paraId="3266A9AE" w14:textId="77777777" w:rsidR="007B334A" w:rsidRPr="009F01AA" w:rsidRDefault="007B334A" w:rsidP="007B334A">
                  <w:pPr>
                    <w:snapToGrid w:val="0"/>
                    <w:jc w:val="center"/>
                    <w:rPr>
                      <w:rFonts w:ascii="HG丸ｺﾞｼｯｸM-PRO" w:eastAsia="HG丸ｺﾞｼｯｸM-PRO" w:hAnsi="HG丸ｺﾞｼｯｸM-PRO"/>
                      <w:color w:val="000000" w:themeColor="text1"/>
                      <w:szCs w:val="21"/>
                    </w:rPr>
                  </w:pPr>
                  <w:r w:rsidRPr="009F01AA">
                    <w:rPr>
                      <w:rFonts w:ascii="HG丸ｺﾞｼｯｸM-PRO" w:eastAsia="HG丸ｺﾞｼｯｸM-PRO" w:hAnsi="HG丸ｺﾞｼｯｸM-PRO"/>
                      <w:color w:val="000000" w:themeColor="text1"/>
                      <w:szCs w:val="21"/>
                    </w:rPr>
                    <w:t>処理能力</w:t>
                  </w:r>
                </w:p>
              </w:tc>
              <w:tc>
                <w:tcPr>
                  <w:tcW w:w="6797" w:type="dxa"/>
                  <w:vAlign w:val="center"/>
                </w:tcPr>
                <w:p w14:paraId="278845D7" w14:textId="77777777" w:rsidR="007B334A" w:rsidRPr="009F01AA" w:rsidRDefault="007B334A" w:rsidP="007B334A">
                  <w:pPr>
                    <w:snapToGrid w:val="0"/>
                    <w:rPr>
                      <w:rFonts w:ascii="HG丸ｺﾞｼｯｸM-PRO" w:eastAsia="HG丸ｺﾞｼｯｸM-PRO" w:hAnsi="HG丸ｺﾞｼｯｸM-PRO"/>
                      <w:color w:val="000000" w:themeColor="text1"/>
                      <w:szCs w:val="21"/>
                    </w:rPr>
                  </w:pPr>
                  <w:r w:rsidRPr="009F01AA">
                    <w:rPr>
                      <w:rFonts w:ascii="HG丸ｺﾞｼｯｸM-PRO" w:eastAsia="HG丸ｺﾞｼｯｸM-PRO" w:hAnsi="HG丸ｺﾞｼｯｸM-PRO"/>
                      <w:color w:val="000000" w:themeColor="text1"/>
                      <w:szCs w:val="21"/>
                    </w:rPr>
                    <w:t>240</w:t>
                  </w:r>
                  <w:r w:rsidRPr="009F01AA">
                    <w:rPr>
                      <w:rFonts w:ascii="HG丸ｺﾞｼｯｸM-PRO" w:eastAsia="HG丸ｺﾞｼｯｸM-PRO" w:hAnsi="HG丸ｺﾞｼｯｸM-PRO" w:hint="eastAsia"/>
                      <w:color w:val="000000" w:themeColor="text1"/>
                      <w:szCs w:val="21"/>
                    </w:rPr>
                    <w:t>ｔ</w:t>
                  </w:r>
                  <w:r w:rsidRPr="009F01AA">
                    <w:rPr>
                      <w:rFonts w:ascii="HG丸ｺﾞｼｯｸM-PRO" w:eastAsia="HG丸ｺﾞｼｯｸM-PRO" w:hAnsi="HG丸ｺﾞｼｯｸM-PRO"/>
                      <w:color w:val="000000" w:themeColor="text1"/>
                      <w:szCs w:val="21"/>
                    </w:rPr>
                    <w:t>/</w:t>
                  </w:r>
                  <w:r w:rsidRPr="009F01AA">
                    <w:rPr>
                      <w:rFonts w:ascii="HG丸ｺﾞｼｯｸM-PRO" w:eastAsia="HG丸ｺﾞｼｯｸM-PRO" w:hAnsi="HG丸ｺﾞｼｯｸM-PRO" w:hint="eastAsia"/>
                      <w:color w:val="000000" w:themeColor="text1"/>
                      <w:szCs w:val="21"/>
                    </w:rPr>
                    <w:t>日（</w:t>
                  </w:r>
                  <w:r w:rsidRPr="009F01AA">
                    <w:rPr>
                      <w:rFonts w:ascii="HG丸ｺﾞｼｯｸM-PRO" w:eastAsia="HG丸ｺﾞｼｯｸM-PRO" w:hAnsi="HG丸ｺﾞｼｯｸM-PRO"/>
                      <w:color w:val="000000" w:themeColor="text1"/>
                      <w:szCs w:val="21"/>
                    </w:rPr>
                    <w:t>120t/24h×</w:t>
                  </w:r>
                  <w:r w:rsidRPr="009F01AA">
                    <w:rPr>
                      <w:rFonts w:ascii="HG丸ｺﾞｼｯｸM-PRO" w:eastAsia="HG丸ｺﾞｼｯｸM-PRO" w:hAnsi="HG丸ｺﾞｼｯｸM-PRO" w:hint="eastAsia"/>
                      <w:color w:val="000000" w:themeColor="text1"/>
                      <w:szCs w:val="21"/>
                    </w:rPr>
                    <w:t>２炉）</w:t>
                  </w:r>
                </w:p>
              </w:tc>
            </w:tr>
            <w:tr w:rsidR="007B334A" w:rsidRPr="009854C7" w14:paraId="0B8ADD4B" w14:textId="77777777" w:rsidTr="00543BDF">
              <w:trPr>
                <w:cantSplit/>
                <w:trHeight w:val="351"/>
                <w:jc w:val="center"/>
              </w:trPr>
              <w:tc>
                <w:tcPr>
                  <w:tcW w:w="562" w:type="dxa"/>
                  <w:vMerge/>
                </w:tcPr>
                <w:p w14:paraId="464E25E7" w14:textId="77777777" w:rsidR="007B334A" w:rsidRPr="009854C7" w:rsidRDefault="007B334A" w:rsidP="007B334A">
                  <w:pPr>
                    <w:snapToGrid w:val="0"/>
                    <w:jc w:val="center"/>
                    <w:rPr>
                      <w:rFonts w:ascii="HG丸ｺﾞｼｯｸM-PRO" w:eastAsia="HG丸ｺﾞｼｯｸM-PRO" w:hAnsi="HG丸ｺﾞｼｯｸM-PRO"/>
                      <w:color w:val="000000" w:themeColor="text1"/>
                      <w:sz w:val="22"/>
                    </w:rPr>
                  </w:pPr>
                </w:p>
              </w:tc>
              <w:tc>
                <w:tcPr>
                  <w:tcW w:w="1701" w:type="dxa"/>
                  <w:vAlign w:val="center"/>
                </w:tcPr>
                <w:p w14:paraId="3F10ECCE" w14:textId="77777777" w:rsidR="007B334A" w:rsidRPr="009F01AA" w:rsidRDefault="007B334A" w:rsidP="007B334A">
                  <w:pPr>
                    <w:snapToGrid w:val="0"/>
                    <w:jc w:val="center"/>
                    <w:rPr>
                      <w:rFonts w:ascii="HG丸ｺﾞｼｯｸM-PRO" w:eastAsia="HG丸ｺﾞｼｯｸM-PRO" w:hAnsi="HG丸ｺﾞｼｯｸM-PRO"/>
                      <w:color w:val="000000" w:themeColor="text1"/>
                      <w:szCs w:val="21"/>
                    </w:rPr>
                  </w:pPr>
                  <w:r w:rsidRPr="009F01AA">
                    <w:rPr>
                      <w:rFonts w:ascii="HG丸ｺﾞｼｯｸM-PRO" w:eastAsia="HG丸ｺﾞｼｯｸM-PRO" w:hAnsi="HG丸ｺﾞｼｯｸM-PRO"/>
                      <w:color w:val="000000" w:themeColor="text1"/>
                      <w:szCs w:val="21"/>
                    </w:rPr>
                    <w:t>竣工年月</w:t>
                  </w:r>
                </w:p>
              </w:tc>
              <w:tc>
                <w:tcPr>
                  <w:tcW w:w="6797" w:type="dxa"/>
                  <w:vAlign w:val="center"/>
                </w:tcPr>
                <w:p w14:paraId="0759652B" w14:textId="77777777" w:rsidR="007B334A" w:rsidRPr="009F01AA" w:rsidRDefault="007B334A" w:rsidP="007B334A">
                  <w:pPr>
                    <w:snapToGrid w:val="0"/>
                    <w:rPr>
                      <w:rFonts w:ascii="HG丸ｺﾞｼｯｸM-PRO" w:eastAsia="HG丸ｺﾞｼｯｸM-PRO" w:hAnsi="HG丸ｺﾞｼｯｸM-PRO"/>
                      <w:color w:val="000000" w:themeColor="text1"/>
                      <w:szCs w:val="21"/>
                      <w:lang w:eastAsia="zh-TW"/>
                    </w:rPr>
                  </w:pPr>
                  <w:r w:rsidRPr="009F01AA">
                    <w:rPr>
                      <w:rFonts w:ascii="HG丸ｺﾞｼｯｸM-PRO" w:eastAsia="HG丸ｺﾞｼｯｸM-PRO" w:hAnsi="HG丸ｺﾞｼｯｸM-PRO" w:hint="eastAsia"/>
                      <w:color w:val="000000" w:themeColor="text1"/>
                      <w:szCs w:val="21"/>
                      <w:lang w:eastAsia="zh-TW"/>
                    </w:rPr>
                    <w:t>平成９年３月（平成</w:t>
                  </w:r>
                  <w:r w:rsidRPr="009F01AA">
                    <w:rPr>
                      <w:rFonts w:ascii="HG丸ｺﾞｼｯｸM-PRO" w:eastAsia="HG丸ｺﾞｼｯｸM-PRO" w:hAnsi="HG丸ｺﾞｼｯｸM-PRO"/>
                      <w:color w:val="000000" w:themeColor="text1"/>
                      <w:szCs w:val="21"/>
                      <w:lang w:eastAsia="zh-TW"/>
                    </w:rPr>
                    <w:t>27</w:t>
                  </w:r>
                  <w:r w:rsidRPr="009F01AA">
                    <w:rPr>
                      <w:rFonts w:ascii="HG丸ｺﾞｼｯｸM-PRO" w:eastAsia="HG丸ｺﾞｼｯｸM-PRO" w:hAnsi="HG丸ｺﾞｼｯｸM-PRO" w:hint="eastAsia"/>
                      <w:color w:val="000000" w:themeColor="text1"/>
                      <w:szCs w:val="21"/>
                      <w:lang w:eastAsia="zh-TW"/>
                    </w:rPr>
                    <w:t>年３月基幹改良工事）</w:t>
                  </w:r>
                </w:p>
              </w:tc>
            </w:tr>
            <w:tr w:rsidR="007B334A" w:rsidRPr="009854C7" w14:paraId="0CC1EB89" w14:textId="77777777" w:rsidTr="00543BDF">
              <w:trPr>
                <w:cantSplit/>
                <w:trHeight w:val="351"/>
                <w:jc w:val="center"/>
              </w:trPr>
              <w:tc>
                <w:tcPr>
                  <w:tcW w:w="562" w:type="dxa"/>
                  <w:vMerge/>
                </w:tcPr>
                <w:p w14:paraId="69584256" w14:textId="77777777" w:rsidR="007B334A" w:rsidRPr="009854C7" w:rsidRDefault="007B334A" w:rsidP="007B334A">
                  <w:pPr>
                    <w:snapToGrid w:val="0"/>
                    <w:jc w:val="center"/>
                    <w:rPr>
                      <w:rFonts w:ascii="HG丸ｺﾞｼｯｸM-PRO" w:eastAsia="HG丸ｺﾞｼｯｸM-PRO" w:hAnsi="HG丸ｺﾞｼｯｸM-PRO"/>
                      <w:color w:val="000000" w:themeColor="text1"/>
                      <w:sz w:val="22"/>
                      <w:lang w:eastAsia="zh-TW"/>
                    </w:rPr>
                  </w:pPr>
                </w:p>
              </w:tc>
              <w:tc>
                <w:tcPr>
                  <w:tcW w:w="1701" w:type="dxa"/>
                  <w:vAlign w:val="center"/>
                </w:tcPr>
                <w:p w14:paraId="79F5D101" w14:textId="77777777" w:rsidR="007B334A" w:rsidRPr="009F01AA" w:rsidRDefault="007B334A" w:rsidP="007B334A">
                  <w:pPr>
                    <w:snapToGrid w:val="0"/>
                    <w:jc w:val="center"/>
                    <w:rPr>
                      <w:rFonts w:ascii="HG丸ｺﾞｼｯｸM-PRO" w:eastAsia="HG丸ｺﾞｼｯｸM-PRO" w:hAnsi="HG丸ｺﾞｼｯｸM-PRO"/>
                      <w:color w:val="000000" w:themeColor="text1"/>
                      <w:szCs w:val="21"/>
                    </w:rPr>
                  </w:pPr>
                  <w:r w:rsidRPr="009F01AA">
                    <w:rPr>
                      <w:rFonts w:ascii="HG丸ｺﾞｼｯｸM-PRO" w:eastAsia="HG丸ｺﾞｼｯｸM-PRO" w:hAnsi="HG丸ｺﾞｼｯｸM-PRO" w:hint="eastAsia"/>
                      <w:color w:val="000000" w:themeColor="text1"/>
                      <w:szCs w:val="21"/>
                    </w:rPr>
                    <w:t>設計施工</w:t>
                  </w:r>
                </w:p>
              </w:tc>
              <w:tc>
                <w:tcPr>
                  <w:tcW w:w="6797" w:type="dxa"/>
                  <w:vAlign w:val="center"/>
                </w:tcPr>
                <w:p w14:paraId="6660058D" w14:textId="77777777" w:rsidR="007B334A" w:rsidRPr="009F01AA" w:rsidRDefault="007B334A" w:rsidP="007B334A">
                  <w:pPr>
                    <w:snapToGrid w:val="0"/>
                    <w:rPr>
                      <w:rFonts w:ascii="HG丸ｺﾞｼｯｸM-PRO" w:eastAsia="HG丸ｺﾞｼｯｸM-PRO" w:hAnsi="HG丸ｺﾞｼｯｸM-PRO"/>
                      <w:color w:val="000000" w:themeColor="text1"/>
                      <w:szCs w:val="21"/>
                    </w:rPr>
                  </w:pPr>
                  <w:r w:rsidRPr="009F01AA">
                    <w:rPr>
                      <w:rFonts w:ascii="HG丸ｺﾞｼｯｸM-PRO" w:eastAsia="HG丸ｺﾞｼｯｸM-PRO" w:hAnsi="HG丸ｺﾞｼｯｸM-PRO" w:hint="eastAsia"/>
                      <w:color w:val="000000" w:themeColor="text1"/>
                      <w:szCs w:val="21"/>
                    </w:rPr>
                    <w:t>株式会社荏原製作所</w:t>
                  </w:r>
                </w:p>
              </w:tc>
            </w:tr>
            <w:tr w:rsidR="007B334A" w:rsidRPr="009854C7" w14:paraId="6D87AEBC" w14:textId="77777777" w:rsidTr="00543BDF">
              <w:trPr>
                <w:cantSplit/>
                <w:trHeight w:val="271"/>
                <w:jc w:val="center"/>
              </w:trPr>
              <w:tc>
                <w:tcPr>
                  <w:tcW w:w="562" w:type="dxa"/>
                  <w:vMerge w:val="restart"/>
                  <w:textDirection w:val="tbRlV"/>
                  <w:vAlign w:val="center"/>
                </w:tcPr>
                <w:p w14:paraId="06759D2C" w14:textId="77777777" w:rsidR="007B334A" w:rsidRPr="009F01AA" w:rsidRDefault="007B334A" w:rsidP="007B334A">
                  <w:pPr>
                    <w:snapToGrid w:val="0"/>
                    <w:ind w:left="113" w:right="113"/>
                    <w:jc w:val="center"/>
                    <w:rPr>
                      <w:rFonts w:ascii="HG丸ｺﾞｼｯｸM-PRO" w:eastAsia="HG丸ｺﾞｼｯｸM-PRO" w:hAnsi="HG丸ｺﾞｼｯｸM-PRO"/>
                      <w:color w:val="000000" w:themeColor="text1"/>
                      <w:szCs w:val="21"/>
                    </w:rPr>
                  </w:pPr>
                  <w:r w:rsidRPr="009F01AA">
                    <w:rPr>
                      <w:rFonts w:ascii="HG丸ｺﾞｼｯｸM-PRO" w:eastAsia="HG丸ｺﾞｼｯｸM-PRO" w:hAnsi="HG丸ｺﾞｼｯｸM-PRO" w:hint="eastAsia"/>
                      <w:color w:val="000000" w:themeColor="text1"/>
                      <w:szCs w:val="21"/>
                    </w:rPr>
                    <w:t>し尿処理施設</w:t>
                  </w:r>
                </w:p>
              </w:tc>
              <w:tc>
                <w:tcPr>
                  <w:tcW w:w="1701" w:type="dxa"/>
                  <w:vAlign w:val="center"/>
                </w:tcPr>
                <w:p w14:paraId="691B4F83" w14:textId="77777777" w:rsidR="007B334A" w:rsidRPr="009F01AA" w:rsidRDefault="007B334A" w:rsidP="007B334A">
                  <w:pPr>
                    <w:snapToGrid w:val="0"/>
                    <w:jc w:val="center"/>
                    <w:rPr>
                      <w:rFonts w:ascii="HG丸ｺﾞｼｯｸM-PRO" w:eastAsia="HG丸ｺﾞｼｯｸM-PRO" w:hAnsi="HG丸ｺﾞｼｯｸM-PRO"/>
                      <w:color w:val="000000" w:themeColor="text1"/>
                      <w:szCs w:val="21"/>
                    </w:rPr>
                  </w:pPr>
                  <w:r w:rsidRPr="009F01AA">
                    <w:rPr>
                      <w:rFonts w:ascii="HG丸ｺﾞｼｯｸM-PRO" w:eastAsia="HG丸ｺﾞｼｯｸM-PRO" w:hAnsi="HG丸ｺﾞｼｯｸM-PRO"/>
                      <w:color w:val="000000" w:themeColor="text1"/>
                      <w:szCs w:val="21"/>
                    </w:rPr>
                    <w:t>処理対象</w:t>
                  </w:r>
                </w:p>
              </w:tc>
              <w:tc>
                <w:tcPr>
                  <w:tcW w:w="6797" w:type="dxa"/>
                  <w:vAlign w:val="center"/>
                </w:tcPr>
                <w:p w14:paraId="57C64D13" w14:textId="77777777" w:rsidR="007B334A" w:rsidRPr="009F01AA" w:rsidRDefault="007B334A" w:rsidP="007B334A">
                  <w:pPr>
                    <w:snapToGrid w:val="0"/>
                    <w:rPr>
                      <w:rFonts w:ascii="HG丸ｺﾞｼｯｸM-PRO" w:eastAsia="HG丸ｺﾞｼｯｸM-PRO" w:hAnsi="HG丸ｺﾞｼｯｸM-PRO"/>
                      <w:color w:val="000000" w:themeColor="text1"/>
                      <w:szCs w:val="21"/>
                    </w:rPr>
                  </w:pPr>
                  <w:r w:rsidRPr="009F01AA">
                    <w:rPr>
                      <w:rFonts w:ascii="HG丸ｺﾞｼｯｸM-PRO" w:eastAsia="HG丸ｺﾞｼｯｸM-PRO" w:hAnsi="HG丸ｺﾞｼｯｸM-PRO" w:hint="eastAsia"/>
                      <w:color w:val="000000" w:themeColor="text1"/>
                      <w:szCs w:val="21"/>
                    </w:rPr>
                    <w:t>し尿、浄化槽汚泥</w:t>
                  </w:r>
                </w:p>
              </w:tc>
            </w:tr>
            <w:tr w:rsidR="007B334A" w:rsidRPr="009854C7" w14:paraId="2E9F715C" w14:textId="77777777" w:rsidTr="00543BDF">
              <w:trPr>
                <w:cantSplit/>
                <w:trHeight w:val="285"/>
                <w:jc w:val="center"/>
              </w:trPr>
              <w:tc>
                <w:tcPr>
                  <w:tcW w:w="562" w:type="dxa"/>
                  <w:vMerge/>
                  <w:textDirection w:val="tbRlV"/>
                  <w:vAlign w:val="center"/>
                </w:tcPr>
                <w:p w14:paraId="09476487" w14:textId="77777777" w:rsidR="007B334A" w:rsidRPr="009854C7" w:rsidRDefault="007B334A" w:rsidP="007B334A">
                  <w:pPr>
                    <w:snapToGrid w:val="0"/>
                    <w:ind w:left="113" w:right="113"/>
                    <w:jc w:val="center"/>
                    <w:rPr>
                      <w:rFonts w:ascii="HG丸ｺﾞｼｯｸM-PRO" w:eastAsia="HG丸ｺﾞｼｯｸM-PRO" w:hAnsi="HG丸ｺﾞｼｯｸM-PRO"/>
                      <w:color w:val="000000" w:themeColor="text1"/>
                      <w:sz w:val="22"/>
                    </w:rPr>
                  </w:pPr>
                </w:p>
              </w:tc>
              <w:tc>
                <w:tcPr>
                  <w:tcW w:w="1701" w:type="dxa"/>
                  <w:vAlign w:val="center"/>
                </w:tcPr>
                <w:p w14:paraId="12E836D5" w14:textId="77777777" w:rsidR="007B334A" w:rsidRPr="009F01AA" w:rsidRDefault="007B334A" w:rsidP="007B334A">
                  <w:pPr>
                    <w:snapToGrid w:val="0"/>
                    <w:jc w:val="center"/>
                    <w:rPr>
                      <w:rFonts w:ascii="HG丸ｺﾞｼｯｸM-PRO" w:eastAsia="HG丸ｺﾞｼｯｸM-PRO" w:hAnsi="HG丸ｺﾞｼｯｸM-PRO"/>
                      <w:color w:val="000000" w:themeColor="text1"/>
                      <w:szCs w:val="21"/>
                    </w:rPr>
                  </w:pPr>
                  <w:r w:rsidRPr="009F01AA">
                    <w:rPr>
                      <w:rFonts w:ascii="HG丸ｺﾞｼｯｸM-PRO" w:eastAsia="HG丸ｺﾞｼｯｸM-PRO" w:hAnsi="HG丸ｺﾞｼｯｸM-PRO" w:hint="eastAsia"/>
                      <w:color w:val="000000" w:themeColor="text1"/>
                      <w:szCs w:val="21"/>
                    </w:rPr>
                    <w:t>建築面積</w:t>
                  </w:r>
                </w:p>
              </w:tc>
              <w:tc>
                <w:tcPr>
                  <w:tcW w:w="6797" w:type="dxa"/>
                  <w:vAlign w:val="center"/>
                </w:tcPr>
                <w:p w14:paraId="718C4E29" w14:textId="77777777" w:rsidR="007B334A" w:rsidRPr="009F01AA" w:rsidRDefault="007B334A" w:rsidP="007B334A">
                  <w:pPr>
                    <w:snapToGrid w:val="0"/>
                    <w:rPr>
                      <w:rFonts w:ascii="HG丸ｺﾞｼｯｸM-PRO" w:eastAsia="HG丸ｺﾞｼｯｸM-PRO" w:hAnsi="HG丸ｺﾞｼｯｸM-PRO"/>
                      <w:color w:val="000000" w:themeColor="text1"/>
                      <w:szCs w:val="21"/>
                    </w:rPr>
                  </w:pPr>
                  <w:r w:rsidRPr="009F01AA">
                    <w:rPr>
                      <w:rFonts w:ascii="HG丸ｺﾞｼｯｸM-PRO" w:eastAsia="HG丸ｺﾞｼｯｸM-PRO" w:hAnsi="HG丸ｺﾞｼｯｸM-PRO" w:hint="eastAsia"/>
                      <w:color w:val="000000" w:themeColor="text1"/>
                      <w:szCs w:val="21"/>
                    </w:rPr>
                    <w:t>2,756㎡</w:t>
                  </w:r>
                </w:p>
              </w:tc>
            </w:tr>
            <w:tr w:rsidR="007B334A" w:rsidRPr="009854C7" w14:paraId="484DCF57" w14:textId="77777777" w:rsidTr="00543BDF">
              <w:trPr>
                <w:cantSplit/>
                <w:trHeight w:val="196"/>
                <w:jc w:val="center"/>
              </w:trPr>
              <w:tc>
                <w:tcPr>
                  <w:tcW w:w="562" w:type="dxa"/>
                  <w:vMerge/>
                  <w:textDirection w:val="tbRlV"/>
                  <w:vAlign w:val="center"/>
                </w:tcPr>
                <w:p w14:paraId="35CC90A4" w14:textId="77777777" w:rsidR="007B334A" w:rsidRPr="009854C7" w:rsidRDefault="007B334A" w:rsidP="007B334A">
                  <w:pPr>
                    <w:snapToGrid w:val="0"/>
                    <w:ind w:left="113" w:right="113"/>
                    <w:jc w:val="center"/>
                    <w:rPr>
                      <w:rFonts w:ascii="HG丸ｺﾞｼｯｸM-PRO" w:eastAsia="HG丸ｺﾞｼｯｸM-PRO" w:hAnsi="HG丸ｺﾞｼｯｸM-PRO"/>
                      <w:color w:val="000000" w:themeColor="text1"/>
                      <w:sz w:val="22"/>
                    </w:rPr>
                  </w:pPr>
                </w:p>
              </w:tc>
              <w:tc>
                <w:tcPr>
                  <w:tcW w:w="1701" w:type="dxa"/>
                  <w:vAlign w:val="center"/>
                </w:tcPr>
                <w:p w14:paraId="03D5C297" w14:textId="77777777" w:rsidR="007B334A" w:rsidRPr="009F01AA" w:rsidRDefault="007B334A" w:rsidP="007B334A">
                  <w:pPr>
                    <w:snapToGrid w:val="0"/>
                    <w:jc w:val="center"/>
                    <w:rPr>
                      <w:rFonts w:ascii="HG丸ｺﾞｼｯｸM-PRO" w:eastAsia="HG丸ｺﾞｼｯｸM-PRO" w:hAnsi="HG丸ｺﾞｼｯｸM-PRO"/>
                      <w:color w:val="000000" w:themeColor="text1"/>
                      <w:szCs w:val="21"/>
                    </w:rPr>
                  </w:pPr>
                  <w:r w:rsidRPr="009F01AA">
                    <w:rPr>
                      <w:rFonts w:ascii="HG丸ｺﾞｼｯｸM-PRO" w:eastAsia="HG丸ｺﾞｼｯｸM-PRO" w:hAnsi="HG丸ｺﾞｼｯｸM-PRO" w:hint="eastAsia"/>
                      <w:color w:val="000000" w:themeColor="text1"/>
                      <w:szCs w:val="21"/>
                    </w:rPr>
                    <w:t>延床</w:t>
                  </w:r>
                  <w:r w:rsidRPr="009F01AA">
                    <w:rPr>
                      <w:rFonts w:ascii="HG丸ｺﾞｼｯｸM-PRO" w:eastAsia="HG丸ｺﾞｼｯｸM-PRO" w:hAnsi="HG丸ｺﾞｼｯｸM-PRO"/>
                      <w:color w:val="000000" w:themeColor="text1"/>
                      <w:szCs w:val="21"/>
                    </w:rPr>
                    <w:t>面積</w:t>
                  </w:r>
                </w:p>
              </w:tc>
              <w:tc>
                <w:tcPr>
                  <w:tcW w:w="6797" w:type="dxa"/>
                  <w:vAlign w:val="center"/>
                </w:tcPr>
                <w:p w14:paraId="3A96DA9F" w14:textId="77777777" w:rsidR="007B334A" w:rsidRPr="009F01AA" w:rsidRDefault="007B334A" w:rsidP="007B334A">
                  <w:pPr>
                    <w:snapToGrid w:val="0"/>
                    <w:rPr>
                      <w:rFonts w:ascii="HG丸ｺﾞｼｯｸM-PRO" w:eastAsia="HG丸ｺﾞｼｯｸM-PRO" w:hAnsi="HG丸ｺﾞｼｯｸM-PRO"/>
                      <w:color w:val="000000" w:themeColor="text1"/>
                      <w:szCs w:val="21"/>
                    </w:rPr>
                  </w:pPr>
                  <w:r w:rsidRPr="009F01AA">
                    <w:rPr>
                      <w:rFonts w:ascii="HG丸ｺﾞｼｯｸM-PRO" w:eastAsia="HG丸ｺﾞｼｯｸM-PRO" w:hAnsi="HG丸ｺﾞｼｯｸM-PRO" w:hint="eastAsia"/>
                      <w:color w:val="000000" w:themeColor="text1"/>
                      <w:szCs w:val="21"/>
                    </w:rPr>
                    <w:t>4,541㎡</w:t>
                  </w:r>
                </w:p>
              </w:tc>
            </w:tr>
            <w:tr w:rsidR="007B334A" w:rsidRPr="009854C7" w14:paraId="33A937C0" w14:textId="77777777" w:rsidTr="00543BDF">
              <w:trPr>
                <w:cantSplit/>
                <w:trHeight w:val="285"/>
                <w:jc w:val="center"/>
              </w:trPr>
              <w:tc>
                <w:tcPr>
                  <w:tcW w:w="562" w:type="dxa"/>
                  <w:vMerge/>
                  <w:textDirection w:val="tbRlV"/>
                  <w:vAlign w:val="center"/>
                </w:tcPr>
                <w:p w14:paraId="6C1824AE" w14:textId="77777777" w:rsidR="007B334A" w:rsidRPr="009854C7" w:rsidRDefault="007B334A" w:rsidP="007B334A">
                  <w:pPr>
                    <w:snapToGrid w:val="0"/>
                    <w:ind w:left="113" w:right="113"/>
                    <w:jc w:val="center"/>
                    <w:rPr>
                      <w:rFonts w:ascii="HG丸ｺﾞｼｯｸM-PRO" w:eastAsia="HG丸ｺﾞｼｯｸM-PRO" w:hAnsi="HG丸ｺﾞｼｯｸM-PRO"/>
                      <w:color w:val="000000" w:themeColor="text1"/>
                      <w:sz w:val="22"/>
                    </w:rPr>
                  </w:pPr>
                </w:p>
              </w:tc>
              <w:tc>
                <w:tcPr>
                  <w:tcW w:w="1701" w:type="dxa"/>
                  <w:vAlign w:val="center"/>
                </w:tcPr>
                <w:p w14:paraId="75440C83" w14:textId="77777777" w:rsidR="007B334A" w:rsidRPr="009F01AA" w:rsidRDefault="007B334A" w:rsidP="007B334A">
                  <w:pPr>
                    <w:snapToGrid w:val="0"/>
                    <w:jc w:val="center"/>
                    <w:rPr>
                      <w:rFonts w:ascii="HG丸ｺﾞｼｯｸM-PRO" w:eastAsia="HG丸ｺﾞｼｯｸM-PRO" w:hAnsi="HG丸ｺﾞｼｯｸM-PRO"/>
                      <w:color w:val="000000" w:themeColor="text1"/>
                      <w:szCs w:val="21"/>
                    </w:rPr>
                  </w:pPr>
                  <w:r w:rsidRPr="009F01AA">
                    <w:rPr>
                      <w:rFonts w:ascii="HG丸ｺﾞｼｯｸM-PRO" w:eastAsia="HG丸ｺﾞｼｯｸM-PRO" w:hAnsi="HG丸ｺﾞｼｯｸM-PRO"/>
                      <w:color w:val="000000" w:themeColor="text1"/>
                      <w:szCs w:val="21"/>
                    </w:rPr>
                    <w:t>処理方式</w:t>
                  </w:r>
                </w:p>
              </w:tc>
              <w:tc>
                <w:tcPr>
                  <w:tcW w:w="6797" w:type="dxa"/>
                  <w:vAlign w:val="center"/>
                </w:tcPr>
                <w:p w14:paraId="4EA0ED9B" w14:textId="77777777" w:rsidR="007B334A" w:rsidRPr="009F01AA" w:rsidRDefault="007B334A" w:rsidP="007B334A">
                  <w:pPr>
                    <w:snapToGrid w:val="0"/>
                    <w:rPr>
                      <w:rFonts w:ascii="HG丸ｺﾞｼｯｸM-PRO" w:eastAsia="HG丸ｺﾞｼｯｸM-PRO" w:hAnsi="HG丸ｺﾞｼｯｸM-PRO" w:cs="ＭＳ 明朝"/>
                      <w:color w:val="000000" w:themeColor="text1"/>
                      <w:szCs w:val="21"/>
                    </w:rPr>
                  </w:pPr>
                  <w:r w:rsidRPr="009F01AA">
                    <w:rPr>
                      <w:rFonts w:ascii="HG丸ｺﾞｼｯｸM-PRO" w:eastAsia="HG丸ｺﾞｼｯｸM-PRO" w:hAnsi="HG丸ｺﾞｼｯｸM-PRO" w:cs="ＭＳ 明朝"/>
                      <w:color w:val="000000" w:themeColor="text1"/>
                      <w:szCs w:val="21"/>
                    </w:rPr>
                    <w:t>水処</w:t>
                  </w:r>
                  <w:r w:rsidRPr="009F01AA">
                    <w:rPr>
                      <w:rFonts w:ascii="HG丸ｺﾞｼｯｸM-PRO" w:eastAsia="HG丸ｺﾞｼｯｸM-PRO" w:hAnsi="HG丸ｺﾞｼｯｸM-PRO" w:cs="ＭＳ 明朝"/>
                      <w:color w:val="000000" w:themeColor="text1"/>
                      <w:spacing w:val="-2"/>
                      <w:szCs w:val="21"/>
                    </w:rPr>
                    <w:t>理</w:t>
                  </w:r>
                  <w:r w:rsidRPr="009F01AA">
                    <w:rPr>
                      <w:rFonts w:ascii="HG丸ｺﾞｼｯｸM-PRO" w:eastAsia="HG丸ｺﾞｼｯｸM-PRO" w:hAnsi="HG丸ｺﾞｼｯｸM-PRO" w:cs="ＭＳ 明朝"/>
                      <w:color w:val="000000" w:themeColor="text1"/>
                      <w:szCs w:val="21"/>
                    </w:rPr>
                    <w:t>方</w:t>
                  </w:r>
                  <w:r w:rsidRPr="009F01AA">
                    <w:rPr>
                      <w:rFonts w:ascii="HG丸ｺﾞｼｯｸM-PRO" w:eastAsia="HG丸ｺﾞｼｯｸM-PRO" w:hAnsi="HG丸ｺﾞｼｯｸM-PRO" w:cs="ＭＳ 明朝"/>
                      <w:color w:val="000000" w:themeColor="text1"/>
                      <w:spacing w:val="-2"/>
                      <w:szCs w:val="21"/>
                    </w:rPr>
                    <w:t>式</w:t>
                  </w:r>
                  <w:r w:rsidRPr="009F01AA">
                    <w:rPr>
                      <w:rFonts w:ascii="HG丸ｺﾞｼｯｸM-PRO" w:eastAsia="HG丸ｺﾞｼｯｸM-PRO" w:hAnsi="HG丸ｺﾞｼｯｸM-PRO" w:cs="ＭＳ 明朝"/>
                      <w:color w:val="000000" w:themeColor="text1"/>
                      <w:szCs w:val="21"/>
                    </w:rPr>
                    <w:t xml:space="preserve"> 前処</w:t>
                  </w:r>
                  <w:r w:rsidRPr="009F01AA">
                    <w:rPr>
                      <w:rFonts w:ascii="HG丸ｺﾞｼｯｸM-PRO" w:eastAsia="HG丸ｺﾞｼｯｸM-PRO" w:hAnsi="HG丸ｺﾞｼｯｸM-PRO" w:cs="ＭＳ 明朝"/>
                      <w:color w:val="000000" w:themeColor="text1"/>
                      <w:spacing w:val="-2"/>
                      <w:szCs w:val="21"/>
                    </w:rPr>
                    <w:t>理</w:t>
                  </w:r>
                  <w:r w:rsidRPr="009F01AA">
                    <w:rPr>
                      <w:rFonts w:ascii="HG丸ｺﾞｼｯｸM-PRO" w:eastAsia="HG丸ｺﾞｼｯｸM-PRO" w:hAnsi="HG丸ｺﾞｼｯｸM-PRO" w:cs="ＭＳ 明朝"/>
                      <w:color w:val="000000" w:themeColor="text1"/>
                      <w:szCs w:val="21"/>
                    </w:rPr>
                    <w:t>・</w:t>
                  </w:r>
                  <w:r w:rsidRPr="009F01AA">
                    <w:rPr>
                      <w:rFonts w:ascii="HG丸ｺﾞｼｯｸM-PRO" w:eastAsia="HG丸ｺﾞｼｯｸM-PRO" w:hAnsi="HG丸ｺﾞｼｯｸM-PRO" w:cs="ＭＳ 明朝"/>
                      <w:color w:val="000000" w:themeColor="text1"/>
                      <w:spacing w:val="-2"/>
                      <w:szCs w:val="21"/>
                    </w:rPr>
                    <w:t>前</w:t>
                  </w:r>
                  <w:r w:rsidRPr="009F01AA">
                    <w:rPr>
                      <w:rFonts w:ascii="HG丸ｺﾞｼｯｸM-PRO" w:eastAsia="HG丸ｺﾞｼｯｸM-PRO" w:hAnsi="HG丸ｺﾞｼｯｸM-PRO" w:cs="ＭＳ 明朝"/>
                      <w:color w:val="000000" w:themeColor="text1"/>
                      <w:szCs w:val="21"/>
                    </w:rPr>
                    <w:t>脱水</w:t>
                  </w:r>
                  <w:r w:rsidRPr="009F01AA">
                    <w:rPr>
                      <w:rFonts w:ascii="HG丸ｺﾞｼｯｸM-PRO" w:eastAsia="HG丸ｺﾞｼｯｸM-PRO" w:hAnsi="HG丸ｺﾞｼｯｸM-PRO" w:cs="ＭＳ 明朝"/>
                      <w:color w:val="000000" w:themeColor="text1"/>
                      <w:spacing w:val="-2"/>
                      <w:szCs w:val="21"/>
                    </w:rPr>
                    <w:t>方</w:t>
                  </w:r>
                  <w:r w:rsidRPr="009F01AA">
                    <w:rPr>
                      <w:rFonts w:ascii="HG丸ｺﾞｼｯｸM-PRO" w:eastAsia="HG丸ｺﾞｼｯｸM-PRO" w:hAnsi="HG丸ｺﾞｼｯｸM-PRO" w:cs="ＭＳ 明朝"/>
                      <w:color w:val="000000" w:themeColor="text1"/>
                      <w:szCs w:val="21"/>
                    </w:rPr>
                    <w:t>式</w:t>
                  </w:r>
                  <w:r w:rsidRPr="009F01AA">
                    <w:rPr>
                      <w:rFonts w:ascii="HG丸ｺﾞｼｯｸM-PRO" w:eastAsia="HG丸ｺﾞｼｯｸM-PRO" w:hAnsi="HG丸ｺﾞｼｯｸM-PRO" w:cs="ＭＳ 明朝"/>
                      <w:color w:val="000000" w:themeColor="text1"/>
                      <w:spacing w:val="-2"/>
                      <w:szCs w:val="21"/>
                    </w:rPr>
                    <w:t>＋</w:t>
                  </w:r>
                  <w:r w:rsidRPr="009F01AA">
                    <w:rPr>
                      <w:rFonts w:ascii="HG丸ｺﾞｼｯｸM-PRO" w:eastAsia="HG丸ｺﾞｼｯｸM-PRO" w:hAnsi="HG丸ｺﾞｼｯｸM-PRO" w:cs="ＭＳ 明朝"/>
                      <w:color w:val="000000" w:themeColor="text1"/>
                      <w:szCs w:val="21"/>
                    </w:rPr>
                    <w:t>生物</w:t>
                  </w:r>
                  <w:r w:rsidRPr="009F01AA">
                    <w:rPr>
                      <w:rFonts w:ascii="HG丸ｺﾞｼｯｸM-PRO" w:eastAsia="HG丸ｺﾞｼｯｸM-PRO" w:hAnsi="HG丸ｺﾞｼｯｸM-PRO" w:cs="ＭＳ 明朝"/>
                      <w:color w:val="000000" w:themeColor="text1"/>
                      <w:spacing w:val="-2"/>
                      <w:szCs w:val="21"/>
                    </w:rPr>
                    <w:t>酸</w:t>
                  </w:r>
                  <w:r w:rsidRPr="009F01AA">
                    <w:rPr>
                      <w:rFonts w:ascii="HG丸ｺﾞｼｯｸM-PRO" w:eastAsia="HG丸ｺﾞｼｯｸM-PRO" w:hAnsi="HG丸ｺﾞｼｯｸM-PRO" w:cs="ＭＳ 明朝"/>
                      <w:color w:val="000000" w:themeColor="text1"/>
                      <w:szCs w:val="21"/>
                    </w:rPr>
                    <w:t>化</w:t>
                  </w:r>
                  <w:r w:rsidRPr="009F01AA">
                    <w:rPr>
                      <w:rFonts w:ascii="HG丸ｺﾞｼｯｸM-PRO" w:eastAsia="HG丸ｺﾞｼｯｸM-PRO" w:hAnsi="HG丸ｺﾞｼｯｸM-PRO" w:cs="ＭＳ 明朝"/>
                      <w:color w:val="000000" w:themeColor="text1"/>
                      <w:spacing w:val="-2"/>
                      <w:szCs w:val="21"/>
                    </w:rPr>
                    <w:t>処</w:t>
                  </w:r>
                  <w:r w:rsidRPr="009F01AA">
                    <w:rPr>
                      <w:rFonts w:ascii="HG丸ｺﾞｼｯｸM-PRO" w:eastAsia="HG丸ｺﾞｼｯｸM-PRO" w:hAnsi="HG丸ｺﾞｼｯｸM-PRO" w:cs="ＭＳ 明朝"/>
                      <w:color w:val="000000" w:themeColor="text1"/>
                      <w:szCs w:val="21"/>
                    </w:rPr>
                    <w:t>理方</w:t>
                  </w:r>
                  <w:r w:rsidRPr="009F01AA">
                    <w:rPr>
                      <w:rFonts w:ascii="HG丸ｺﾞｼｯｸM-PRO" w:eastAsia="HG丸ｺﾞｼｯｸM-PRO" w:hAnsi="HG丸ｺﾞｼｯｸM-PRO" w:cs="ＭＳ 明朝"/>
                      <w:color w:val="000000" w:themeColor="text1"/>
                      <w:spacing w:val="-2"/>
                      <w:szCs w:val="21"/>
                    </w:rPr>
                    <w:t>式</w:t>
                  </w:r>
                  <w:r w:rsidRPr="009F01AA">
                    <w:rPr>
                      <w:rFonts w:ascii="HG丸ｺﾞｼｯｸM-PRO" w:eastAsia="HG丸ｺﾞｼｯｸM-PRO" w:hAnsi="HG丸ｺﾞｼｯｸM-PRO" w:cs="ＭＳ 明朝"/>
                      <w:color w:val="000000" w:themeColor="text1"/>
                      <w:szCs w:val="21"/>
                    </w:rPr>
                    <w:t>（</w:t>
                  </w:r>
                  <w:r w:rsidRPr="009F01AA">
                    <w:rPr>
                      <w:rFonts w:ascii="HG丸ｺﾞｼｯｸM-PRO" w:eastAsia="HG丸ｺﾞｼｯｸM-PRO" w:hAnsi="HG丸ｺﾞｼｯｸM-PRO" w:cs="ＭＳ 明朝"/>
                      <w:color w:val="000000" w:themeColor="text1"/>
                      <w:spacing w:val="-2"/>
                      <w:szCs w:val="21"/>
                    </w:rPr>
                    <w:t>下</w:t>
                  </w:r>
                  <w:r w:rsidRPr="009F01AA">
                    <w:rPr>
                      <w:rFonts w:ascii="HG丸ｺﾞｼｯｸM-PRO" w:eastAsia="HG丸ｺﾞｼｯｸM-PRO" w:hAnsi="HG丸ｺﾞｼｯｸM-PRO" w:cs="ＭＳ 明朝"/>
                      <w:color w:val="000000" w:themeColor="text1"/>
                      <w:szCs w:val="21"/>
                    </w:rPr>
                    <w:t>水道</w:t>
                  </w:r>
                  <w:r w:rsidRPr="009F01AA">
                    <w:rPr>
                      <w:rFonts w:ascii="HG丸ｺﾞｼｯｸM-PRO" w:eastAsia="HG丸ｺﾞｼｯｸM-PRO" w:hAnsi="HG丸ｺﾞｼｯｸM-PRO" w:cs="ＭＳ 明朝"/>
                      <w:color w:val="000000" w:themeColor="text1"/>
                      <w:spacing w:val="-2"/>
                      <w:szCs w:val="21"/>
                    </w:rPr>
                    <w:t>放</w:t>
                  </w:r>
                  <w:r w:rsidRPr="009F01AA">
                    <w:rPr>
                      <w:rFonts w:ascii="HG丸ｺﾞｼｯｸM-PRO" w:eastAsia="HG丸ｺﾞｼｯｸM-PRO" w:hAnsi="HG丸ｺﾞｼｯｸM-PRO" w:cs="ＭＳ 明朝"/>
                      <w:color w:val="000000" w:themeColor="text1"/>
                      <w:szCs w:val="21"/>
                    </w:rPr>
                    <w:t>流）</w:t>
                  </w:r>
                </w:p>
                <w:p w14:paraId="0EC8426E" w14:textId="77777777" w:rsidR="007B334A" w:rsidRPr="009F01AA" w:rsidRDefault="007B334A" w:rsidP="007B334A">
                  <w:pPr>
                    <w:snapToGrid w:val="0"/>
                    <w:rPr>
                      <w:rFonts w:ascii="HG丸ｺﾞｼｯｸM-PRO" w:eastAsia="HG丸ｺﾞｼｯｸM-PRO" w:hAnsi="HG丸ｺﾞｼｯｸM-PRO"/>
                      <w:color w:val="000000" w:themeColor="text1"/>
                      <w:szCs w:val="21"/>
                    </w:rPr>
                  </w:pPr>
                  <w:r w:rsidRPr="009F01AA">
                    <w:rPr>
                      <w:rFonts w:ascii="HG丸ｺﾞｼｯｸM-PRO" w:eastAsia="HG丸ｺﾞｼｯｸM-PRO" w:hAnsi="HG丸ｺﾞｼｯｸM-PRO" w:cs="ＭＳ 明朝"/>
                      <w:color w:val="000000" w:themeColor="text1"/>
                      <w:szCs w:val="21"/>
                    </w:rPr>
                    <w:t>資源化方</w:t>
                  </w:r>
                  <w:r w:rsidRPr="009F01AA">
                    <w:rPr>
                      <w:rFonts w:ascii="HG丸ｺﾞｼｯｸM-PRO" w:eastAsia="HG丸ｺﾞｼｯｸM-PRO" w:hAnsi="HG丸ｺﾞｼｯｸM-PRO" w:cs="ＭＳ 明朝"/>
                      <w:color w:val="000000" w:themeColor="text1"/>
                      <w:spacing w:val="-2"/>
                      <w:szCs w:val="21"/>
                    </w:rPr>
                    <w:t>式</w:t>
                  </w:r>
                  <w:r w:rsidRPr="009F01AA">
                    <w:rPr>
                      <w:rFonts w:ascii="HG丸ｺﾞｼｯｸM-PRO" w:eastAsia="HG丸ｺﾞｼｯｸM-PRO" w:hAnsi="HG丸ｺﾞｼｯｸM-PRO" w:cs="ＭＳ 明朝"/>
                      <w:color w:val="000000" w:themeColor="text1"/>
                      <w:szCs w:val="21"/>
                    </w:rPr>
                    <w:t xml:space="preserve"> 助燃</w:t>
                  </w:r>
                  <w:r w:rsidRPr="009F01AA">
                    <w:rPr>
                      <w:rFonts w:ascii="HG丸ｺﾞｼｯｸM-PRO" w:eastAsia="HG丸ｺﾞｼｯｸM-PRO" w:hAnsi="HG丸ｺﾞｼｯｸM-PRO" w:cs="ＭＳ 明朝"/>
                      <w:color w:val="000000" w:themeColor="text1"/>
                      <w:spacing w:val="-2"/>
                      <w:szCs w:val="21"/>
                    </w:rPr>
                    <w:t>剤</w:t>
                  </w:r>
                  <w:r w:rsidRPr="009F01AA">
                    <w:rPr>
                      <w:rFonts w:ascii="HG丸ｺﾞｼｯｸM-PRO" w:eastAsia="HG丸ｺﾞｼｯｸM-PRO" w:hAnsi="HG丸ｺﾞｼｯｸM-PRO" w:cs="ＭＳ 明朝"/>
                      <w:color w:val="000000" w:themeColor="text1"/>
                      <w:szCs w:val="21"/>
                    </w:rPr>
                    <w:t>化</w:t>
                  </w:r>
                  <w:r w:rsidRPr="009F01AA">
                    <w:rPr>
                      <w:rFonts w:ascii="HG丸ｺﾞｼｯｸM-PRO" w:eastAsia="HG丸ｺﾞｼｯｸM-PRO" w:hAnsi="HG丸ｺﾞｼｯｸM-PRO" w:cs="ＭＳ 明朝"/>
                      <w:color w:val="000000" w:themeColor="text1"/>
                      <w:spacing w:val="-2"/>
                      <w:szCs w:val="21"/>
                    </w:rPr>
                    <w:t>（</w:t>
                  </w:r>
                  <w:r w:rsidRPr="009F01AA">
                    <w:rPr>
                      <w:rFonts w:ascii="HG丸ｺﾞｼｯｸM-PRO" w:eastAsia="HG丸ｺﾞｼｯｸM-PRO" w:hAnsi="HG丸ｺﾞｼｯｸM-PRO" w:cs="ＭＳ 明朝"/>
                      <w:color w:val="000000" w:themeColor="text1"/>
                      <w:szCs w:val="21"/>
                    </w:rPr>
                    <w:t>ごみ</w:t>
                  </w:r>
                  <w:r w:rsidRPr="009F01AA">
                    <w:rPr>
                      <w:rFonts w:ascii="HG丸ｺﾞｼｯｸM-PRO" w:eastAsia="HG丸ｺﾞｼｯｸM-PRO" w:hAnsi="HG丸ｺﾞｼｯｸM-PRO" w:cs="ＭＳ 明朝"/>
                      <w:color w:val="000000" w:themeColor="text1"/>
                      <w:spacing w:val="-2"/>
                      <w:szCs w:val="21"/>
                    </w:rPr>
                    <w:t>焼</w:t>
                  </w:r>
                  <w:r w:rsidRPr="009F01AA">
                    <w:rPr>
                      <w:rFonts w:ascii="HG丸ｺﾞｼｯｸM-PRO" w:eastAsia="HG丸ｺﾞｼｯｸM-PRO" w:hAnsi="HG丸ｺﾞｼｯｸM-PRO" w:cs="ＭＳ 明朝"/>
                      <w:color w:val="000000" w:themeColor="text1"/>
                      <w:szCs w:val="21"/>
                    </w:rPr>
                    <w:t>却</w:t>
                  </w:r>
                  <w:r w:rsidRPr="009F01AA">
                    <w:rPr>
                      <w:rFonts w:ascii="HG丸ｺﾞｼｯｸM-PRO" w:eastAsia="HG丸ｺﾞｼｯｸM-PRO" w:hAnsi="HG丸ｺﾞｼｯｸM-PRO" w:cs="ＭＳ 明朝"/>
                      <w:color w:val="000000" w:themeColor="text1"/>
                      <w:spacing w:val="-2"/>
                      <w:szCs w:val="21"/>
                    </w:rPr>
                    <w:t>施</w:t>
                  </w:r>
                  <w:r w:rsidRPr="009F01AA">
                    <w:rPr>
                      <w:rFonts w:ascii="HG丸ｺﾞｼｯｸM-PRO" w:eastAsia="HG丸ｺﾞｼｯｸM-PRO" w:hAnsi="HG丸ｺﾞｼｯｸM-PRO" w:cs="ＭＳ 明朝"/>
                      <w:color w:val="000000" w:themeColor="text1"/>
                      <w:szCs w:val="21"/>
                    </w:rPr>
                    <w:t>設で</w:t>
                  </w:r>
                  <w:r w:rsidRPr="009F01AA">
                    <w:rPr>
                      <w:rFonts w:ascii="HG丸ｺﾞｼｯｸM-PRO" w:eastAsia="HG丸ｺﾞｼｯｸM-PRO" w:hAnsi="HG丸ｺﾞｼｯｸM-PRO" w:cs="ＭＳ 明朝"/>
                      <w:color w:val="000000" w:themeColor="text1"/>
                      <w:spacing w:val="-2"/>
                      <w:szCs w:val="21"/>
                    </w:rPr>
                    <w:t>有</w:t>
                  </w:r>
                  <w:r w:rsidRPr="009F01AA">
                    <w:rPr>
                      <w:rFonts w:ascii="HG丸ｺﾞｼｯｸM-PRO" w:eastAsia="HG丸ｺﾞｼｯｸM-PRO" w:hAnsi="HG丸ｺﾞｼｯｸM-PRO" w:cs="ＭＳ 明朝"/>
                      <w:color w:val="000000" w:themeColor="text1"/>
                      <w:szCs w:val="21"/>
                    </w:rPr>
                    <w:t>効</w:t>
                  </w:r>
                  <w:r w:rsidRPr="009F01AA">
                    <w:rPr>
                      <w:rFonts w:ascii="HG丸ｺﾞｼｯｸM-PRO" w:eastAsia="HG丸ｺﾞｼｯｸM-PRO" w:hAnsi="HG丸ｺﾞｼｯｸM-PRO" w:cs="ＭＳ 明朝"/>
                      <w:color w:val="000000" w:themeColor="text1"/>
                      <w:spacing w:val="-2"/>
                      <w:szCs w:val="21"/>
                    </w:rPr>
                    <w:t>利</w:t>
                  </w:r>
                  <w:r w:rsidRPr="009F01AA">
                    <w:rPr>
                      <w:rFonts w:ascii="HG丸ｺﾞｼｯｸM-PRO" w:eastAsia="HG丸ｺﾞｼｯｸM-PRO" w:hAnsi="HG丸ｺﾞｼｯｸM-PRO" w:cs="ＭＳ 明朝"/>
                      <w:color w:val="000000" w:themeColor="text1"/>
                      <w:szCs w:val="21"/>
                    </w:rPr>
                    <w:t>用）</w:t>
                  </w:r>
                </w:p>
              </w:tc>
            </w:tr>
            <w:tr w:rsidR="007B334A" w:rsidRPr="009854C7" w14:paraId="351BE29D" w14:textId="77777777" w:rsidTr="00543BDF">
              <w:trPr>
                <w:cantSplit/>
                <w:trHeight w:val="360"/>
                <w:jc w:val="center"/>
              </w:trPr>
              <w:tc>
                <w:tcPr>
                  <w:tcW w:w="562" w:type="dxa"/>
                  <w:vMerge/>
                  <w:textDirection w:val="tbRlV"/>
                  <w:vAlign w:val="center"/>
                </w:tcPr>
                <w:p w14:paraId="7DCC86A8" w14:textId="77777777" w:rsidR="007B334A" w:rsidRPr="009854C7" w:rsidRDefault="007B334A" w:rsidP="007B334A">
                  <w:pPr>
                    <w:snapToGrid w:val="0"/>
                    <w:ind w:left="113" w:right="113"/>
                    <w:jc w:val="center"/>
                    <w:rPr>
                      <w:rFonts w:ascii="HG丸ｺﾞｼｯｸM-PRO" w:eastAsia="HG丸ｺﾞｼｯｸM-PRO" w:hAnsi="HG丸ｺﾞｼｯｸM-PRO"/>
                      <w:color w:val="000000" w:themeColor="text1"/>
                      <w:sz w:val="22"/>
                    </w:rPr>
                  </w:pPr>
                </w:p>
              </w:tc>
              <w:tc>
                <w:tcPr>
                  <w:tcW w:w="1701" w:type="dxa"/>
                  <w:vAlign w:val="center"/>
                </w:tcPr>
                <w:p w14:paraId="2A56C6EE" w14:textId="77777777" w:rsidR="007B334A" w:rsidRPr="009F01AA" w:rsidRDefault="007B334A" w:rsidP="007B334A">
                  <w:pPr>
                    <w:snapToGrid w:val="0"/>
                    <w:jc w:val="center"/>
                    <w:rPr>
                      <w:rFonts w:ascii="HG丸ｺﾞｼｯｸM-PRO" w:eastAsia="HG丸ｺﾞｼｯｸM-PRO" w:hAnsi="HG丸ｺﾞｼｯｸM-PRO"/>
                      <w:color w:val="000000" w:themeColor="text1"/>
                      <w:szCs w:val="21"/>
                    </w:rPr>
                  </w:pPr>
                  <w:r w:rsidRPr="009F01AA">
                    <w:rPr>
                      <w:rFonts w:ascii="HG丸ｺﾞｼｯｸM-PRO" w:eastAsia="HG丸ｺﾞｼｯｸM-PRO" w:hAnsi="HG丸ｺﾞｼｯｸM-PRO"/>
                      <w:color w:val="000000" w:themeColor="text1"/>
                      <w:szCs w:val="21"/>
                    </w:rPr>
                    <w:t>処理能力</w:t>
                  </w:r>
                </w:p>
              </w:tc>
              <w:tc>
                <w:tcPr>
                  <w:tcW w:w="6797" w:type="dxa"/>
                  <w:vAlign w:val="center"/>
                </w:tcPr>
                <w:p w14:paraId="5E1A6184" w14:textId="77777777" w:rsidR="007B334A" w:rsidRPr="009F01AA" w:rsidRDefault="007B334A" w:rsidP="007B334A">
                  <w:pPr>
                    <w:snapToGrid w:val="0"/>
                    <w:rPr>
                      <w:rFonts w:ascii="HG丸ｺﾞｼｯｸM-PRO" w:eastAsia="HG丸ｺﾞｼｯｸM-PRO" w:hAnsi="HG丸ｺﾞｼｯｸM-PRO"/>
                      <w:color w:val="000000" w:themeColor="text1"/>
                      <w:szCs w:val="21"/>
                    </w:rPr>
                  </w:pPr>
                  <w:r w:rsidRPr="009F01AA">
                    <w:rPr>
                      <w:rFonts w:ascii="HG丸ｺﾞｼｯｸM-PRO" w:eastAsia="HG丸ｺﾞｼｯｸM-PRO" w:hAnsi="HG丸ｺﾞｼｯｸM-PRO" w:cs="ＭＳ 明朝"/>
                      <w:color w:val="000000" w:themeColor="text1"/>
                      <w:szCs w:val="21"/>
                    </w:rPr>
                    <w:t>102kL/日（</w:t>
                  </w:r>
                  <w:r w:rsidRPr="009F01AA">
                    <w:rPr>
                      <w:rFonts w:ascii="HG丸ｺﾞｼｯｸM-PRO" w:eastAsia="HG丸ｺﾞｼｯｸM-PRO" w:hAnsi="HG丸ｺﾞｼｯｸM-PRO" w:cs="ＭＳ 明朝"/>
                      <w:color w:val="000000" w:themeColor="text1"/>
                      <w:spacing w:val="-2"/>
                      <w:szCs w:val="21"/>
                    </w:rPr>
                    <w:t>し</w:t>
                  </w:r>
                  <w:r w:rsidRPr="009F01AA">
                    <w:rPr>
                      <w:rFonts w:ascii="HG丸ｺﾞｼｯｸM-PRO" w:eastAsia="HG丸ｺﾞｼｯｸM-PRO" w:hAnsi="HG丸ｺﾞｼｯｸM-PRO" w:cs="ＭＳ 明朝"/>
                      <w:color w:val="000000" w:themeColor="text1"/>
                      <w:szCs w:val="21"/>
                    </w:rPr>
                    <w:t>尿７</w:t>
                  </w:r>
                  <w:proofErr w:type="spellStart"/>
                  <w:r w:rsidRPr="009F01AA">
                    <w:rPr>
                      <w:rFonts w:ascii="HG丸ｺﾞｼｯｸM-PRO" w:eastAsia="HG丸ｺﾞｼｯｸM-PRO" w:hAnsi="HG丸ｺﾞｼｯｸM-PRO" w:cs="ＭＳ 明朝"/>
                      <w:color w:val="000000" w:themeColor="text1"/>
                      <w:szCs w:val="21"/>
                    </w:rPr>
                    <w:t>kL</w:t>
                  </w:r>
                  <w:proofErr w:type="spellEnd"/>
                  <w:r w:rsidRPr="009F01AA">
                    <w:rPr>
                      <w:rFonts w:ascii="HG丸ｺﾞｼｯｸM-PRO" w:eastAsia="HG丸ｺﾞｼｯｸM-PRO" w:hAnsi="HG丸ｺﾞｼｯｸM-PRO" w:cs="ＭＳ 明朝"/>
                      <w:color w:val="000000" w:themeColor="text1"/>
                      <w:szCs w:val="21"/>
                    </w:rPr>
                    <w:t>/日、浄化槽汚</w:t>
                  </w:r>
                  <w:r w:rsidRPr="009F01AA">
                    <w:rPr>
                      <w:rFonts w:ascii="HG丸ｺﾞｼｯｸM-PRO" w:eastAsia="HG丸ｺﾞｼｯｸM-PRO" w:hAnsi="HG丸ｺﾞｼｯｸM-PRO" w:cs="ＭＳ 明朝"/>
                      <w:color w:val="000000" w:themeColor="text1"/>
                      <w:spacing w:val="53"/>
                      <w:szCs w:val="21"/>
                    </w:rPr>
                    <w:t>泥</w:t>
                  </w:r>
                  <w:r w:rsidRPr="009F01AA">
                    <w:rPr>
                      <w:rFonts w:ascii="HG丸ｺﾞｼｯｸM-PRO" w:eastAsia="HG丸ｺﾞｼｯｸM-PRO" w:hAnsi="HG丸ｺﾞｼｯｸM-PRO" w:cs="ＭＳ 明朝"/>
                      <w:color w:val="000000" w:themeColor="text1"/>
                      <w:szCs w:val="21"/>
                    </w:rPr>
                    <w:t>95kL/日</w:t>
                  </w:r>
                  <w:r w:rsidRPr="009F01AA">
                    <w:rPr>
                      <w:rFonts w:ascii="HG丸ｺﾞｼｯｸM-PRO" w:eastAsia="HG丸ｺﾞｼｯｸM-PRO" w:hAnsi="HG丸ｺﾞｼｯｸM-PRO" w:cs="ＭＳ 明朝"/>
                      <w:color w:val="000000" w:themeColor="text1"/>
                      <w:spacing w:val="-2"/>
                      <w:szCs w:val="21"/>
                    </w:rPr>
                    <w:t>）</w:t>
                  </w:r>
                </w:p>
              </w:tc>
            </w:tr>
            <w:tr w:rsidR="007B334A" w:rsidRPr="009854C7" w14:paraId="4BA3C73F" w14:textId="77777777" w:rsidTr="00543BDF">
              <w:trPr>
                <w:cantSplit/>
                <w:trHeight w:val="225"/>
                <w:jc w:val="center"/>
              </w:trPr>
              <w:tc>
                <w:tcPr>
                  <w:tcW w:w="562" w:type="dxa"/>
                  <w:vMerge/>
                  <w:textDirection w:val="tbRlV"/>
                  <w:vAlign w:val="center"/>
                </w:tcPr>
                <w:p w14:paraId="09D17CD3" w14:textId="77777777" w:rsidR="007B334A" w:rsidRPr="009854C7" w:rsidRDefault="007B334A" w:rsidP="007B334A">
                  <w:pPr>
                    <w:snapToGrid w:val="0"/>
                    <w:ind w:left="113" w:right="113"/>
                    <w:jc w:val="center"/>
                    <w:rPr>
                      <w:rFonts w:ascii="HG丸ｺﾞｼｯｸM-PRO" w:eastAsia="HG丸ｺﾞｼｯｸM-PRO" w:hAnsi="HG丸ｺﾞｼｯｸM-PRO"/>
                      <w:color w:val="000000" w:themeColor="text1"/>
                      <w:sz w:val="22"/>
                    </w:rPr>
                  </w:pPr>
                </w:p>
              </w:tc>
              <w:tc>
                <w:tcPr>
                  <w:tcW w:w="1701" w:type="dxa"/>
                  <w:vAlign w:val="center"/>
                </w:tcPr>
                <w:p w14:paraId="44AE71AF" w14:textId="77777777" w:rsidR="007B334A" w:rsidRPr="009F01AA" w:rsidRDefault="007B334A" w:rsidP="007B334A">
                  <w:pPr>
                    <w:snapToGrid w:val="0"/>
                    <w:jc w:val="center"/>
                    <w:rPr>
                      <w:rFonts w:ascii="HG丸ｺﾞｼｯｸM-PRO" w:eastAsia="HG丸ｺﾞｼｯｸM-PRO" w:hAnsi="HG丸ｺﾞｼｯｸM-PRO"/>
                      <w:color w:val="000000" w:themeColor="text1"/>
                      <w:szCs w:val="21"/>
                    </w:rPr>
                  </w:pPr>
                  <w:r w:rsidRPr="009F01AA">
                    <w:rPr>
                      <w:rFonts w:ascii="HG丸ｺﾞｼｯｸM-PRO" w:eastAsia="HG丸ｺﾞｼｯｸM-PRO" w:hAnsi="HG丸ｺﾞｼｯｸM-PRO"/>
                      <w:color w:val="000000" w:themeColor="text1"/>
                      <w:szCs w:val="21"/>
                    </w:rPr>
                    <w:t>竣工年月</w:t>
                  </w:r>
                </w:p>
              </w:tc>
              <w:tc>
                <w:tcPr>
                  <w:tcW w:w="6797" w:type="dxa"/>
                  <w:vAlign w:val="center"/>
                </w:tcPr>
                <w:p w14:paraId="734C27E7" w14:textId="77777777" w:rsidR="007B334A" w:rsidRPr="009F01AA" w:rsidRDefault="007B334A" w:rsidP="007B334A">
                  <w:pPr>
                    <w:snapToGrid w:val="0"/>
                    <w:rPr>
                      <w:rFonts w:ascii="HG丸ｺﾞｼｯｸM-PRO" w:eastAsia="HG丸ｺﾞｼｯｸM-PRO" w:hAnsi="HG丸ｺﾞｼｯｸM-PRO"/>
                      <w:color w:val="000000" w:themeColor="text1"/>
                      <w:szCs w:val="21"/>
                    </w:rPr>
                  </w:pPr>
                  <w:r w:rsidRPr="009F01AA">
                    <w:rPr>
                      <w:rFonts w:ascii="HG丸ｺﾞｼｯｸM-PRO" w:eastAsia="HG丸ｺﾞｼｯｸM-PRO" w:hAnsi="HG丸ｺﾞｼｯｸM-PRO" w:cs="ＭＳ 明朝"/>
                      <w:color w:val="000000" w:themeColor="text1"/>
                      <w:szCs w:val="21"/>
                    </w:rPr>
                    <w:t>昭和62年３月</w:t>
                  </w:r>
                  <w:r w:rsidRPr="009F01AA">
                    <w:rPr>
                      <w:rFonts w:ascii="HG丸ｺﾞｼｯｸM-PRO" w:eastAsia="HG丸ｺﾞｼｯｸM-PRO" w:hAnsi="HG丸ｺﾞｼｯｸM-PRO" w:hint="eastAsia"/>
                      <w:color w:val="000000" w:themeColor="text1"/>
                      <w:szCs w:val="21"/>
                    </w:rPr>
                    <w:t>（</w:t>
                  </w:r>
                  <w:r w:rsidRPr="009F01AA">
                    <w:rPr>
                      <w:rFonts w:ascii="HG丸ｺﾞｼｯｸM-PRO" w:eastAsia="HG丸ｺﾞｼｯｸM-PRO" w:hAnsi="HG丸ｺﾞｼｯｸM-PRO" w:cs="ＭＳ 明朝"/>
                      <w:color w:val="000000" w:themeColor="text1"/>
                      <w:szCs w:val="21"/>
                    </w:rPr>
                    <w:t>平成29年２月リニューアル</w:t>
                  </w:r>
                  <w:r w:rsidRPr="009F01AA">
                    <w:rPr>
                      <w:rFonts w:ascii="HG丸ｺﾞｼｯｸM-PRO" w:eastAsia="HG丸ｺﾞｼｯｸM-PRO" w:hAnsi="HG丸ｺﾞｼｯｸM-PRO" w:hint="eastAsia"/>
                      <w:color w:val="000000" w:themeColor="text1"/>
                      <w:szCs w:val="21"/>
                    </w:rPr>
                    <w:t>）</w:t>
                  </w:r>
                </w:p>
              </w:tc>
            </w:tr>
            <w:tr w:rsidR="007B334A" w:rsidRPr="009854C7" w14:paraId="433A9230" w14:textId="77777777" w:rsidTr="00543BDF">
              <w:trPr>
                <w:cantSplit/>
                <w:trHeight w:val="210"/>
                <w:jc w:val="center"/>
              </w:trPr>
              <w:tc>
                <w:tcPr>
                  <w:tcW w:w="562" w:type="dxa"/>
                  <w:vMerge/>
                  <w:textDirection w:val="tbRlV"/>
                  <w:vAlign w:val="center"/>
                </w:tcPr>
                <w:p w14:paraId="651F9F51" w14:textId="77777777" w:rsidR="007B334A" w:rsidRPr="009854C7" w:rsidRDefault="007B334A" w:rsidP="007B334A">
                  <w:pPr>
                    <w:snapToGrid w:val="0"/>
                    <w:ind w:left="113" w:right="113"/>
                    <w:jc w:val="center"/>
                    <w:rPr>
                      <w:rFonts w:ascii="HG丸ｺﾞｼｯｸM-PRO" w:eastAsia="HG丸ｺﾞｼｯｸM-PRO" w:hAnsi="HG丸ｺﾞｼｯｸM-PRO"/>
                      <w:color w:val="000000" w:themeColor="text1"/>
                      <w:sz w:val="22"/>
                    </w:rPr>
                  </w:pPr>
                </w:p>
              </w:tc>
              <w:tc>
                <w:tcPr>
                  <w:tcW w:w="1701" w:type="dxa"/>
                  <w:vAlign w:val="center"/>
                </w:tcPr>
                <w:p w14:paraId="092FC1B1" w14:textId="77777777" w:rsidR="007B334A" w:rsidRPr="009F01AA" w:rsidRDefault="007B334A" w:rsidP="007B334A">
                  <w:pPr>
                    <w:snapToGrid w:val="0"/>
                    <w:jc w:val="center"/>
                    <w:rPr>
                      <w:rFonts w:ascii="HG丸ｺﾞｼｯｸM-PRO" w:eastAsia="HG丸ｺﾞｼｯｸM-PRO" w:hAnsi="HG丸ｺﾞｼｯｸM-PRO"/>
                      <w:color w:val="000000" w:themeColor="text1"/>
                      <w:szCs w:val="21"/>
                    </w:rPr>
                  </w:pPr>
                  <w:r w:rsidRPr="009F01AA">
                    <w:rPr>
                      <w:rFonts w:ascii="HG丸ｺﾞｼｯｸM-PRO" w:eastAsia="HG丸ｺﾞｼｯｸM-PRO" w:hAnsi="HG丸ｺﾞｼｯｸM-PRO" w:hint="eastAsia"/>
                      <w:color w:val="000000" w:themeColor="text1"/>
                      <w:szCs w:val="21"/>
                    </w:rPr>
                    <w:t>設計施工</w:t>
                  </w:r>
                </w:p>
              </w:tc>
              <w:tc>
                <w:tcPr>
                  <w:tcW w:w="6797" w:type="dxa"/>
                  <w:vAlign w:val="center"/>
                </w:tcPr>
                <w:p w14:paraId="08265FEC" w14:textId="77777777" w:rsidR="007B334A" w:rsidRPr="009F01AA" w:rsidRDefault="007B334A" w:rsidP="007B334A">
                  <w:pPr>
                    <w:snapToGrid w:val="0"/>
                    <w:rPr>
                      <w:rFonts w:ascii="HG丸ｺﾞｼｯｸM-PRO" w:eastAsia="HG丸ｺﾞｼｯｸM-PRO" w:hAnsi="HG丸ｺﾞｼｯｸM-PRO"/>
                      <w:color w:val="000000" w:themeColor="text1"/>
                      <w:szCs w:val="21"/>
                    </w:rPr>
                  </w:pPr>
                  <w:r w:rsidRPr="009F01AA">
                    <w:rPr>
                      <w:rFonts w:ascii="HG丸ｺﾞｼｯｸM-PRO" w:eastAsia="HG丸ｺﾞｼｯｸM-PRO" w:hAnsi="HG丸ｺﾞｼｯｸM-PRO" w:hint="eastAsia"/>
                      <w:color w:val="000000" w:themeColor="text1"/>
                      <w:szCs w:val="21"/>
                    </w:rPr>
                    <w:t>クボタ環境サービス株式会社</w:t>
                  </w:r>
                </w:p>
              </w:tc>
            </w:tr>
            <w:tr w:rsidR="007B334A" w:rsidRPr="009854C7" w14:paraId="15AB4DEB" w14:textId="77777777" w:rsidTr="00543BDF">
              <w:trPr>
                <w:cantSplit/>
                <w:trHeight w:val="4913"/>
                <w:jc w:val="center"/>
              </w:trPr>
              <w:tc>
                <w:tcPr>
                  <w:tcW w:w="562" w:type="dxa"/>
                  <w:textDirection w:val="tbRlV"/>
                  <w:vAlign w:val="center"/>
                </w:tcPr>
                <w:p w14:paraId="390710C8" w14:textId="77777777" w:rsidR="007B334A" w:rsidRPr="009F01AA" w:rsidRDefault="007B334A" w:rsidP="007B334A">
                  <w:pPr>
                    <w:snapToGrid w:val="0"/>
                    <w:ind w:left="113" w:right="113"/>
                    <w:jc w:val="center"/>
                    <w:rPr>
                      <w:rFonts w:ascii="HG丸ｺﾞｼｯｸM-PRO" w:eastAsia="HG丸ｺﾞｼｯｸM-PRO" w:hAnsi="HG丸ｺﾞｼｯｸM-PRO"/>
                      <w:color w:val="000000" w:themeColor="text1"/>
                      <w:szCs w:val="21"/>
                    </w:rPr>
                  </w:pPr>
                  <w:r w:rsidRPr="009F01AA">
                    <w:rPr>
                      <w:rFonts w:ascii="HG丸ｺﾞｼｯｸM-PRO" w:eastAsia="HG丸ｺﾞｼｯｸM-PRO" w:hAnsi="HG丸ｺﾞｼｯｸM-PRO" w:hint="eastAsia"/>
                      <w:color w:val="000000" w:themeColor="text1"/>
                      <w:szCs w:val="21"/>
                    </w:rPr>
                    <w:lastRenderedPageBreak/>
                    <w:t>関連施設</w:t>
                  </w:r>
                </w:p>
              </w:tc>
              <w:tc>
                <w:tcPr>
                  <w:tcW w:w="8498" w:type="dxa"/>
                  <w:gridSpan w:val="2"/>
                  <w:vAlign w:val="center"/>
                </w:tcPr>
                <w:p w14:paraId="5F1B9E39" w14:textId="77777777" w:rsidR="007B334A" w:rsidRPr="009F01AA" w:rsidRDefault="007B334A" w:rsidP="007B334A">
                  <w:pPr>
                    <w:spacing w:before="2" w:line="360" w:lineRule="exact"/>
                    <w:rPr>
                      <w:rFonts w:ascii="HG丸ｺﾞｼｯｸM-PRO" w:eastAsia="HG丸ｺﾞｼｯｸM-PRO" w:hAnsi="HG丸ｺﾞｼｯｸM-PRO"/>
                      <w:color w:val="000000" w:themeColor="text1"/>
                      <w:szCs w:val="21"/>
                    </w:rPr>
                  </w:pPr>
                  <w:r w:rsidRPr="009F01AA">
                    <w:rPr>
                      <w:rFonts w:ascii="HG丸ｺﾞｼｯｸM-PRO" w:eastAsia="HG丸ｺﾞｼｯｸM-PRO" w:hAnsi="HG丸ｺﾞｼｯｸM-PRO" w:cs="ＭＳ 明朝"/>
                      <w:color w:val="000000" w:themeColor="text1"/>
                      <w:spacing w:val="-2"/>
                      <w:szCs w:val="21"/>
                    </w:rPr>
                    <w:t>１</w:t>
                  </w:r>
                  <w:r w:rsidRPr="009F01AA">
                    <w:rPr>
                      <w:rFonts w:ascii="HG丸ｺﾞｼｯｸM-PRO" w:eastAsia="HG丸ｺﾞｼｯｸM-PRO" w:hAnsi="HG丸ｺﾞｼｯｸM-PRO" w:cs="ＭＳ 明朝"/>
                      <w:color w:val="000000" w:themeColor="text1"/>
                      <w:szCs w:val="21"/>
                    </w:rPr>
                    <w:t>）管</w:t>
                  </w:r>
                  <w:r w:rsidRPr="009F01AA">
                    <w:rPr>
                      <w:rFonts w:ascii="HG丸ｺﾞｼｯｸM-PRO" w:eastAsia="HG丸ｺﾞｼｯｸM-PRO" w:hAnsi="HG丸ｺﾞｼｯｸM-PRO" w:cs="ＭＳ 明朝"/>
                      <w:color w:val="000000" w:themeColor="text1"/>
                      <w:spacing w:val="-2"/>
                      <w:szCs w:val="21"/>
                    </w:rPr>
                    <w:t>理</w:t>
                  </w:r>
                  <w:r w:rsidRPr="009F01AA">
                    <w:rPr>
                      <w:rFonts w:ascii="HG丸ｺﾞｼｯｸM-PRO" w:eastAsia="HG丸ｺﾞｼｯｸM-PRO" w:hAnsi="HG丸ｺﾞｼｯｸM-PRO" w:cs="ＭＳ 明朝"/>
                      <w:color w:val="000000" w:themeColor="text1"/>
                      <w:szCs w:val="21"/>
                    </w:rPr>
                    <w:t>棟</w:t>
                  </w:r>
                  <w:r w:rsidRPr="009F01AA">
                    <w:rPr>
                      <w:rFonts w:ascii="HG丸ｺﾞｼｯｸM-PRO" w:eastAsia="HG丸ｺﾞｼｯｸM-PRO" w:hAnsi="HG丸ｺﾞｼｯｸM-PRO" w:cs="ＭＳ 明朝"/>
                      <w:color w:val="000000" w:themeColor="text1"/>
                      <w:spacing w:val="-2"/>
                      <w:szCs w:val="21"/>
                    </w:rPr>
                    <w:t>（</w:t>
                  </w:r>
                  <w:r w:rsidRPr="009F01AA">
                    <w:rPr>
                      <w:rFonts w:ascii="HG丸ｺﾞｼｯｸM-PRO" w:eastAsia="HG丸ｺﾞｼｯｸM-PRO" w:hAnsi="HG丸ｺﾞｼｯｸM-PRO" w:cs="ＭＳ 明朝" w:hint="eastAsia"/>
                      <w:color w:val="000000" w:themeColor="text1"/>
                      <w:spacing w:val="-2"/>
                      <w:szCs w:val="21"/>
                    </w:rPr>
                    <w:t>ごみ焼却施設</w:t>
                  </w:r>
                  <w:r w:rsidRPr="009F01AA">
                    <w:rPr>
                      <w:rFonts w:ascii="HG丸ｺﾞｼｯｸM-PRO" w:eastAsia="HG丸ｺﾞｼｯｸM-PRO" w:hAnsi="HG丸ｺﾞｼｯｸM-PRO" w:cs="ＭＳ 明朝"/>
                      <w:color w:val="000000" w:themeColor="text1"/>
                      <w:szCs w:val="21"/>
                    </w:rPr>
                    <w:t>と</w:t>
                  </w:r>
                  <w:r w:rsidRPr="009F01AA">
                    <w:rPr>
                      <w:rFonts w:ascii="HG丸ｺﾞｼｯｸM-PRO" w:eastAsia="HG丸ｺﾞｼｯｸM-PRO" w:hAnsi="HG丸ｺﾞｼｯｸM-PRO" w:cs="ＭＳ 明朝"/>
                      <w:color w:val="000000" w:themeColor="text1"/>
                      <w:spacing w:val="-2"/>
                      <w:szCs w:val="21"/>
                    </w:rPr>
                    <w:t>別</w:t>
                  </w:r>
                  <w:r w:rsidRPr="009F01AA">
                    <w:rPr>
                      <w:rFonts w:ascii="HG丸ｺﾞｼｯｸM-PRO" w:eastAsia="HG丸ｺﾞｼｯｸM-PRO" w:hAnsi="HG丸ｺﾞｼｯｸM-PRO" w:cs="ＭＳ 明朝"/>
                      <w:color w:val="000000" w:themeColor="text1"/>
                      <w:szCs w:val="21"/>
                    </w:rPr>
                    <w:t>棟）</w:t>
                  </w:r>
                </w:p>
                <w:p w14:paraId="4191DB2E" w14:textId="77777777" w:rsidR="007B334A" w:rsidRPr="009F01AA" w:rsidRDefault="007B334A" w:rsidP="007B334A">
                  <w:pPr>
                    <w:spacing w:before="15" w:line="360" w:lineRule="exact"/>
                    <w:rPr>
                      <w:rFonts w:ascii="HG丸ｺﾞｼｯｸM-PRO" w:eastAsia="HG丸ｺﾞｼｯｸM-PRO" w:hAnsi="HG丸ｺﾞｼｯｸM-PRO"/>
                      <w:color w:val="000000" w:themeColor="text1"/>
                      <w:szCs w:val="21"/>
                    </w:rPr>
                  </w:pPr>
                  <w:r w:rsidRPr="009F01AA">
                    <w:rPr>
                      <w:rFonts w:ascii="HG丸ｺﾞｼｯｸM-PRO" w:eastAsia="HG丸ｺﾞｼｯｸM-PRO" w:hAnsi="HG丸ｺﾞｼｯｸM-PRO" w:cs="ＭＳ 明朝"/>
                      <w:color w:val="000000" w:themeColor="text1"/>
                      <w:spacing w:val="-2"/>
                      <w:szCs w:val="21"/>
                    </w:rPr>
                    <w:t>２</w:t>
                  </w:r>
                  <w:r w:rsidRPr="009F01AA">
                    <w:rPr>
                      <w:rFonts w:ascii="HG丸ｺﾞｼｯｸM-PRO" w:eastAsia="HG丸ｺﾞｼｯｸM-PRO" w:hAnsi="HG丸ｺﾞｼｯｸM-PRO" w:cs="ＭＳ 明朝"/>
                      <w:color w:val="000000" w:themeColor="text1"/>
                      <w:szCs w:val="21"/>
                    </w:rPr>
                    <w:t>）計</w:t>
                  </w:r>
                  <w:r w:rsidRPr="009F01AA">
                    <w:rPr>
                      <w:rFonts w:ascii="HG丸ｺﾞｼｯｸM-PRO" w:eastAsia="HG丸ｺﾞｼｯｸM-PRO" w:hAnsi="HG丸ｺﾞｼｯｸM-PRO" w:cs="ＭＳ 明朝"/>
                      <w:color w:val="000000" w:themeColor="text1"/>
                      <w:spacing w:val="-2"/>
                      <w:szCs w:val="21"/>
                    </w:rPr>
                    <w:t>量</w:t>
                  </w:r>
                  <w:r w:rsidRPr="009F01AA">
                    <w:rPr>
                      <w:rFonts w:ascii="HG丸ｺﾞｼｯｸM-PRO" w:eastAsia="HG丸ｺﾞｼｯｸM-PRO" w:hAnsi="HG丸ｺﾞｼｯｸM-PRO" w:cs="ＭＳ 明朝"/>
                      <w:color w:val="000000" w:themeColor="text1"/>
                      <w:szCs w:val="21"/>
                    </w:rPr>
                    <w:t>棟</w:t>
                  </w:r>
                </w:p>
                <w:p w14:paraId="139251D3" w14:textId="77777777" w:rsidR="007B334A" w:rsidRPr="009F01AA" w:rsidRDefault="007B334A" w:rsidP="007B334A">
                  <w:pPr>
                    <w:spacing w:before="15" w:line="360" w:lineRule="exact"/>
                    <w:rPr>
                      <w:rFonts w:ascii="HG丸ｺﾞｼｯｸM-PRO" w:eastAsia="HG丸ｺﾞｼｯｸM-PRO" w:hAnsi="HG丸ｺﾞｼｯｸM-PRO"/>
                      <w:color w:val="000000" w:themeColor="text1"/>
                      <w:szCs w:val="21"/>
                    </w:rPr>
                  </w:pPr>
                  <w:r w:rsidRPr="009F01AA">
                    <w:rPr>
                      <w:rFonts w:ascii="HG丸ｺﾞｼｯｸM-PRO" w:eastAsia="HG丸ｺﾞｼｯｸM-PRO" w:hAnsi="HG丸ｺﾞｼｯｸM-PRO" w:cs="ＭＳ 明朝"/>
                      <w:color w:val="000000" w:themeColor="text1"/>
                      <w:spacing w:val="-2"/>
                      <w:szCs w:val="21"/>
                    </w:rPr>
                    <w:t>３</w:t>
                  </w:r>
                  <w:r w:rsidRPr="009F01AA">
                    <w:rPr>
                      <w:rFonts w:ascii="HG丸ｺﾞｼｯｸM-PRO" w:eastAsia="HG丸ｺﾞｼｯｸM-PRO" w:hAnsi="HG丸ｺﾞｼｯｸM-PRO" w:cs="ＭＳ 明朝"/>
                      <w:color w:val="000000" w:themeColor="text1"/>
                      <w:szCs w:val="21"/>
                    </w:rPr>
                    <w:t>）砂</w:t>
                  </w:r>
                  <w:r w:rsidRPr="009F01AA">
                    <w:rPr>
                      <w:rFonts w:ascii="HG丸ｺﾞｼｯｸM-PRO" w:eastAsia="HG丸ｺﾞｼｯｸM-PRO" w:hAnsi="HG丸ｺﾞｼｯｸM-PRO" w:cs="ＭＳ 明朝"/>
                      <w:color w:val="000000" w:themeColor="text1"/>
                      <w:spacing w:val="-2"/>
                      <w:szCs w:val="21"/>
                    </w:rPr>
                    <w:t>利</w:t>
                  </w:r>
                  <w:r w:rsidRPr="009F01AA">
                    <w:rPr>
                      <w:rFonts w:ascii="HG丸ｺﾞｼｯｸM-PRO" w:eastAsia="HG丸ｺﾞｼｯｸM-PRO" w:hAnsi="HG丸ｺﾞｼｯｸM-PRO" w:cs="ＭＳ 明朝"/>
                      <w:color w:val="000000" w:themeColor="text1"/>
                      <w:szCs w:val="21"/>
                    </w:rPr>
                    <w:t>駐</w:t>
                  </w:r>
                  <w:r w:rsidRPr="009F01AA">
                    <w:rPr>
                      <w:rFonts w:ascii="HG丸ｺﾞｼｯｸM-PRO" w:eastAsia="HG丸ｺﾞｼｯｸM-PRO" w:hAnsi="HG丸ｺﾞｼｯｸM-PRO" w:cs="ＭＳ 明朝"/>
                      <w:color w:val="000000" w:themeColor="text1"/>
                      <w:spacing w:val="-2"/>
                      <w:szCs w:val="21"/>
                    </w:rPr>
                    <w:t>車</w:t>
                  </w:r>
                  <w:r w:rsidRPr="009F01AA">
                    <w:rPr>
                      <w:rFonts w:ascii="HG丸ｺﾞｼｯｸM-PRO" w:eastAsia="HG丸ｺﾞｼｯｸM-PRO" w:hAnsi="HG丸ｺﾞｼｯｸM-PRO" w:cs="ＭＳ 明朝"/>
                      <w:color w:val="000000" w:themeColor="text1"/>
                      <w:szCs w:val="21"/>
                    </w:rPr>
                    <w:t>場</w:t>
                  </w:r>
                </w:p>
                <w:p w14:paraId="6F59C485" w14:textId="77777777" w:rsidR="007B334A" w:rsidRPr="009F01AA" w:rsidRDefault="007B334A" w:rsidP="007B334A">
                  <w:pPr>
                    <w:spacing w:before="14" w:line="360" w:lineRule="exact"/>
                    <w:rPr>
                      <w:rFonts w:ascii="HG丸ｺﾞｼｯｸM-PRO" w:eastAsia="HG丸ｺﾞｼｯｸM-PRO" w:hAnsi="HG丸ｺﾞｼｯｸM-PRO"/>
                      <w:color w:val="000000" w:themeColor="text1"/>
                      <w:szCs w:val="21"/>
                    </w:rPr>
                  </w:pPr>
                  <w:r w:rsidRPr="009F01AA">
                    <w:rPr>
                      <w:rFonts w:ascii="HG丸ｺﾞｼｯｸM-PRO" w:eastAsia="HG丸ｺﾞｼｯｸM-PRO" w:hAnsi="HG丸ｺﾞｼｯｸM-PRO" w:cs="ＭＳ 明朝"/>
                      <w:color w:val="000000" w:themeColor="text1"/>
                      <w:szCs w:val="21"/>
                    </w:rPr>
                    <w:t>４）屋外トイレ</w:t>
                  </w:r>
                </w:p>
                <w:p w14:paraId="61D51D59" w14:textId="77777777" w:rsidR="007B334A" w:rsidRPr="009F01AA" w:rsidRDefault="007B334A" w:rsidP="007B334A">
                  <w:pPr>
                    <w:spacing w:before="15" w:line="360" w:lineRule="exact"/>
                    <w:rPr>
                      <w:rFonts w:ascii="HG丸ｺﾞｼｯｸM-PRO" w:eastAsia="HG丸ｺﾞｼｯｸM-PRO" w:hAnsi="HG丸ｺﾞｼｯｸM-PRO"/>
                      <w:color w:val="000000" w:themeColor="text1"/>
                      <w:szCs w:val="21"/>
                    </w:rPr>
                  </w:pPr>
                  <w:r w:rsidRPr="009F01AA">
                    <w:rPr>
                      <w:rFonts w:ascii="HG丸ｺﾞｼｯｸM-PRO" w:eastAsia="HG丸ｺﾞｼｯｸM-PRO" w:hAnsi="HG丸ｺﾞｼｯｸM-PRO" w:cs="ＭＳ 明朝"/>
                      <w:color w:val="000000" w:themeColor="text1"/>
                      <w:szCs w:val="21"/>
                    </w:rPr>
                    <w:t>５）車庫棟</w:t>
                  </w:r>
                </w:p>
                <w:p w14:paraId="47D3C310" w14:textId="77777777" w:rsidR="007B334A" w:rsidRPr="009F01AA" w:rsidRDefault="007B334A" w:rsidP="007B334A">
                  <w:pPr>
                    <w:spacing w:before="15" w:line="360" w:lineRule="exact"/>
                    <w:rPr>
                      <w:rFonts w:ascii="HG丸ｺﾞｼｯｸM-PRO" w:eastAsia="HG丸ｺﾞｼｯｸM-PRO" w:hAnsi="HG丸ｺﾞｼｯｸM-PRO"/>
                      <w:color w:val="000000" w:themeColor="text1"/>
                      <w:szCs w:val="21"/>
                    </w:rPr>
                  </w:pPr>
                  <w:r w:rsidRPr="009F01AA">
                    <w:rPr>
                      <w:rFonts w:ascii="HG丸ｺﾞｼｯｸM-PRO" w:eastAsia="HG丸ｺﾞｼｯｸM-PRO" w:hAnsi="HG丸ｺﾞｼｯｸM-PRO" w:cs="ＭＳ 明朝"/>
                      <w:color w:val="000000" w:themeColor="text1"/>
                      <w:spacing w:val="-2"/>
                      <w:szCs w:val="21"/>
                    </w:rPr>
                    <w:t>６</w:t>
                  </w:r>
                  <w:r w:rsidRPr="009F01AA">
                    <w:rPr>
                      <w:rFonts w:ascii="HG丸ｺﾞｼｯｸM-PRO" w:eastAsia="HG丸ｺﾞｼｯｸM-PRO" w:hAnsi="HG丸ｺﾞｼｯｸM-PRO" w:cs="ＭＳ 明朝"/>
                      <w:color w:val="000000" w:themeColor="text1"/>
                      <w:szCs w:val="21"/>
                    </w:rPr>
                    <w:t>）</w:t>
                  </w:r>
                  <w:r w:rsidRPr="009F01AA">
                    <w:rPr>
                      <w:rFonts w:ascii="HG丸ｺﾞｼｯｸM-PRO" w:eastAsia="HG丸ｺﾞｼｯｸM-PRO" w:hAnsi="HG丸ｺﾞｼｯｸM-PRO" w:cs="ＭＳ 明朝"/>
                      <w:color w:val="000000" w:themeColor="text1"/>
                      <w:spacing w:val="-2"/>
                      <w:szCs w:val="21"/>
                    </w:rPr>
                    <w:t>水</w:t>
                  </w:r>
                  <w:r w:rsidRPr="009F01AA">
                    <w:rPr>
                      <w:rFonts w:ascii="HG丸ｺﾞｼｯｸM-PRO" w:eastAsia="HG丸ｺﾞｼｯｸM-PRO" w:hAnsi="HG丸ｺﾞｼｯｸM-PRO" w:cs="ＭＳ 明朝"/>
                      <w:color w:val="000000" w:themeColor="text1"/>
                      <w:szCs w:val="21"/>
                    </w:rPr>
                    <w:t>処理棟</w:t>
                  </w:r>
                  <w:r w:rsidRPr="009F01AA">
                    <w:rPr>
                      <w:rFonts w:ascii="HG丸ｺﾞｼｯｸM-PRO" w:eastAsia="HG丸ｺﾞｼｯｸM-PRO" w:hAnsi="HG丸ｺﾞｼｯｸM-PRO" w:hint="eastAsia"/>
                      <w:color w:val="000000" w:themeColor="text1"/>
                      <w:szCs w:val="21"/>
                    </w:rPr>
                    <w:t>（</w:t>
                  </w:r>
                  <w:r w:rsidRPr="009F01AA">
                    <w:rPr>
                      <w:rFonts w:ascii="HG丸ｺﾞｼｯｸM-PRO" w:eastAsia="HG丸ｺﾞｼｯｸM-PRO" w:hAnsi="HG丸ｺﾞｼｯｸM-PRO" w:cs="ＭＳ 明朝" w:hint="eastAsia"/>
                      <w:color w:val="000000" w:themeColor="text1"/>
                      <w:szCs w:val="21"/>
                    </w:rPr>
                    <w:t>井戸２箇所含む</w:t>
                  </w:r>
                  <w:r w:rsidRPr="009F01AA">
                    <w:rPr>
                      <w:rFonts w:ascii="HG丸ｺﾞｼｯｸM-PRO" w:eastAsia="HG丸ｺﾞｼｯｸM-PRO" w:hAnsi="HG丸ｺﾞｼｯｸM-PRO" w:hint="eastAsia"/>
                      <w:color w:val="000000" w:themeColor="text1"/>
                      <w:szCs w:val="21"/>
                    </w:rPr>
                    <w:t>）</w:t>
                  </w:r>
                </w:p>
                <w:p w14:paraId="21EF0D96" w14:textId="77777777" w:rsidR="007B334A" w:rsidRPr="009F01AA" w:rsidRDefault="007B334A" w:rsidP="007B334A">
                  <w:pPr>
                    <w:spacing w:before="15" w:line="360" w:lineRule="exact"/>
                    <w:rPr>
                      <w:rFonts w:ascii="HG丸ｺﾞｼｯｸM-PRO" w:eastAsia="HG丸ｺﾞｼｯｸM-PRO" w:hAnsi="HG丸ｺﾞｼｯｸM-PRO"/>
                      <w:color w:val="000000" w:themeColor="text1"/>
                      <w:szCs w:val="21"/>
                      <w:lang w:eastAsia="zh-TW"/>
                    </w:rPr>
                  </w:pPr>
                  <w:r w:rsidRPr="009F01AA">
                    <w:rPr>
                      <w:rFonts w:ascii="HG丸ｺﾞｼｯｸM-PRO" w:eastAsia="HG丸ｺﾞｼｯｸM-PRO" w:hAnsi="HG丸ｺﾞｼｯｸM-PRO" w:cs="ＭＳ 明朝"/>
                      <w:color w:val="000000" w:themeColor="text1"/>
                      <w:szCs w:val="21"/>
                      <w:lang w:eastAsia="zh-TW"/>
                    </w:rPr>
                    <w:t>７）洗車棟</w:t>
                  </w:r>
                </w:p>
                <w:p w14:paraId="6AE905FC" w14:textId="77777777" w:rsidR="007B334A" w:rsidRPr="009F01AA" w:rsidRDefault="007B334A" w:rsidP="007B334A">
                  <w:pPr>
                    <w:spacing w:before="16" w:line="360" w:lineRule="exact"/>
                    <w:rPr>
                      <w:rFonts w:ascii="HG丸ｺﾞｼｯｸM-PRO" w:eastAsia="HG丸ｺﾞｼｯｸM-PRO" w:hAnsi="HG丸ｺﾞｼｯｸM-PRO"/>
                      <w:color w:val="000000" w:themeColor="text1"/>
                      <w:szCs w:val="21"/>
                      <w:lang w:eastAsia="zh-TW"/>
                    </w:rPr>
                  </w:pPr>
                  <w:r w:rsidRPr="009F01AA">
                    <w:rPr>
                      <w:rFonts w:ascii="HG丸ｺﾞｼｯｸM-PRO" w:eastAsia="HG丸ｺﾞｼｯｸM-PRO" w:hAnsi="HG丸ｺﾞｼｯｸM-PRO" w:cs="ＭＳ 明朝"/>
                      <w:color w:val="000000" w:themeColor="text1"/>
                      <w:spacing w:val="-2"/>
                      <w:szCs w:val="21"/>
                      <w:lang w:eastAsia="zh-TW"/>
                    </w:rPr>
                    <w:t>８</w:t>
                  </w:r>
                  <w:r w:rsidRPr="009F01AA">
                    <w:rPr>
                      <w:rFonts w:ascii="HG丸ｺﾞｼｯｸM-PRO" w:eastAsia="HG丸ｺﾞｼｯｸM-PRO" w:hAnsi="HG丸ｺﾞｼｯｸM-PRO" w:cs="ＭＳ 明朝"/>
                      <w:color w:val="000000" w:themeColor="text1"/>
                      <w:szCs w:val="21"/>
                      <w:lang w:eastAsia="zh-TW"/>
                    </w:rPr>
                    <w:t>）油</w:t>
                  </w:r>
                  <w:r w:rsidRPr="009F01AA">
                    <w:rPr>
                      <w:rFonts w:ascii="HG丸ｺﾞｼｯｸM-PRO" w:eastAsia="HG丸ｺﾞｼｯｸM-PRO" w:hAnsi="HG丸ｺﾞｼｯｸM-PRO" w:cs="ＭＳ 明朝"/>
                      <w:color w:val="000000" w:themeColor="text1"/>
                      <w:spacing w:val="-2"/>
                      <w:szCs w:val="21"/>
                      <w:lang w:eastAsia="zh-TW"/>
                    </w:rPr>
                    <w:t>倉</w:t>
                  </w:r>
                  <w:r w:rsidRPr="009F01AA">
                    <w:rPr>
                      <w:rFonts w:ascii="HG丸ｺﾞｼｯｸM-PRO" w:eastAsia="HG丸ｺﾞｼｯｸM-PRO" w:hAnsi="HG丸ｺﾞｼｯｸM-PRO" w:cs="ＭＳ 明朝"/>
                      <w:color w:val="000000" w:themeColor="text1"/>
                      <w:szCs w:val="21"/>
                      <w:lang w:eastAsia="zh-TW"/>
                    </w:rPr>
                    <w:t>庫</w:t>
                  </w:r>
                </w:p>
                <w:p w14:paraId="0897943A" w14:textId="77777777" w:rsidR="007B334A" w:rsidRPr="009F01AA" w:rsidRDefault="007B334A" w:rsidP="007B334A">
                  <w:pPr>
                    <w:spacing w:before="14" w:line="360" w:lineRule="exact"/>
                    <w:rPr>
                      <w:rFonts w:ascii="HG丸ｺﾞｼｯｸM-PRO" w:eastAsia="HG丸ｺﾞｼｯｸM-PRO" w:hAnsi="HG丸ｺﾞｼｯｸM-PRO"/>
                      <w:color w:val="000000" w:themeColor="text1"/>
                      <w:szCs w:val="21"/>
                      <w:lang w:eastAsia="zh-TW"/>
                    </w:rPr>
                  </w:pPr>
                  <w:r w:rsidRPr="009F01AA">
                    <w:rPr>
                      <w:rFonts w:ascii="HG丸ｺﾞｼｯｸM-PRO" w:eastAsia="HG丸ｺﾞｼｯｸM-PRO" w:hAnsi="HG丸ｺﾞｼｯｸM-PRO" w:cs="ＭＳ 明朝"/>
                      <w:color w:val="000000" w:themeColor="text1"/>
                      <w:spacing w:val="-2"/>
                      <w:szCs w:val="21"/>
                      <w:lang w:eastAsia="zh-TW"/>
                    </w:rPr>
                    <w:t>９</w:t>
                  </w:r>
                  <w:r w:rsidRPr="009F01AA">
                    <w:rPr>
                      <w:rFonts w:ascii="HG丸ｺﾞｼｯｸM-PRO" w:eastAsia="HG丸ｺﾞｼｯｸM-PRO" w:hAnsi="HG丸ｺﾞｼｯｸM-PRO" w:cs="ＭＳ 明朝"/>
                      <w:color w:val="000000" w:themeColor="text1"/>
                      <w:szCs w:val="21"/>
                      <w:lang w:eastAsia="zh-TW"/>
                    </w:rPr>
                    <w:t>）多</w:t>
                  </w:r>
                  <w:r w:rsidRPr="009F01AA">
                    <w:rPr>
                      <w:rFonts w:ascii="HG丸ｺﾞｼｯｸM-PRO" w:eastAsia="HG丸ｺﾞｼｯｸM-PRO" w:hAnsi="HG丸ｺﾞｼｯｸM-PRO" w:cs="ＭＳ 明朝"/>
                      <w:color w:val="000000" w:themeColor="text1"/>
                      <w:spacing w:val="-2"/>
                      <w:szCs w:val="21"/>
                      <w:lang w:eastAsia="zh-TW"/>
                    </w:rPr>
                    <w:t>目</w:t>
                  </w:r>
                  <w:r w:rsidRPr="009F01AA">
                    <w:rPr>
                      <w:rFonts w:ascii="HG丸ｺﾞｼｯｸM-PRO" w:eastAsia="HG丸ｺﾞｼｯｸM-PRO" w:hAnsi="HG丸ｺﾞｼｯｸM-PRO" w:cs="ＭＳ 明朝"/>
                      <w:color w:val="000000" w:themeColor="text1"/>
                      <w:szCs w:val="21"/>
                      <w:lang w:eastAsia="zh-TW"/>
                    </w:rPr>
                    <w:t>的</w:t>
                  </w:r>
                  <w:r w:rsidRPr="009F01AA">
                    <w:rPr>
                      <w:rFonts w:ascii="HG丸ｺﾞｼｯｸM-PRO" w:eastAsia="HG丸ｺﾞｼｯｸM-PRO" w:hAnsi="HG丸ｺﾞｼｯｸM-PRO" w:cs="ＭＳ 明朝"/>
                      <w:color w:val="000000" w:themeColor="text1"/>
                      <w:spacing w:val="-2"/>
                      <w:szCs w:val="21"/>
                      <w:lang w:eastAsia="zh-TW"/>
                    </w:rPr>
                    <w:t>広</w:t>
                  </w:r>
                  <w:r w:rsidRPr="009F01AA">
                    <w:rPr>
                      <w:rFonts w:ascii="HG丸ｺﾞｼｯｸM-PRO" w:eastAsia="HG丸ｺﾞｼｯｸM-PRO" w:hAnsi="HG丸ｺﾞｼｯｸM-PRO" w:cs="ＭＳ 明朝"/>
                      <w:color w:val="000000" w:themeColor="text1"/>
                      <w:szCs w:val="21"/>
                      <w:lang w:eastAsia="zh-TW"/>
                    </w:rPr>
                    <w:t>場</w:t>
                  </w:r>
                </w:p>
                <w:p w14:paraId="3A1E3C54" w14:textId="77777777" w:rsidR="007B334A" w:rsidRPr="009F01AA" w:rsidRDefault="007B334A" w:rsidP="007B334A">
                  <w:pPr>
                    <w:spacing w:before="16" w:line="360" w:lineRule="exact"/>
                    <w:rPr>
                      <w:rFonts w:ascii="HG丸ｺﾞｼｯｸM-PRO" w:eastAsia="HG丸ｺﾞｼｯｸM-PRO" w:hAnsi="HG丸ｺﾞｼｯｸM-PRO"/>
                      <w:color w:val="000000" w:themeColor="text1"/>
                      <w:szCs w:val="21"/>
                    </w:rPr>
                  </w:pPr>
                  <w:r w:rsidRPr="009F01AA">
                    <w:rPr>
                      <w:rFonts w:ascii="HG丸ｺﾞｼｯｸM-PRO" w:eastAsia="HG丸ｺﾞｼｯｸM-PRO" w:hAnsi="HG丸ｺﾞｼｯｸM-PRO" w:cs="ＭＳ 明朝"/>
                      <w:color w:val="000000" w:themeColor="text1"/>
                      <w:szCs w:val="21"/>
                    </w:rPr>
                    <w:t>10）グランドゴルフ場</w:t>
                  </w:r>
                  <w:r w:rsidRPr="009F01AA">
                    <w:rPr>
                      <w:rFonts w:ascii="HG丸ｺﾞｼｯｸM-PRO" w:eastAsia="HG丸ｺﾞｼｯｸM-PRO" w:hAnsi="HG丸ｺﾞｼｯｸM-PRO" w:cs="ＭＳ 明朝"/>
                      <w:color w:val="000000" w:themeColor="text1"/>
                      <w:spacing w:val="-2"/>
                      <w:szCs w:val="21"/>
                    </w:rPr>
                    <w:t>（</w:t>
                  </w:r>
                  <w:r w:rsidRPr="009F01AA">
                    <w:rPr>
                      <w:rFonts w:ascii="HG丸ｺﾞｼｯｸM-PRO" w:eastAsia="HG丸ｺﾞｼｯｸM-PRO" w:hAnsi="HG丸ｺﾞｼｯｸM-PRO" w:cs="ＭＳ 明朝"/>
                      <w:color w:val="000000" w:themeColor="text1"/>
                      <w:szCs w:val="21"/>
                    </w:rPr>
                    <w:t>あず</w:t>
                  </w:r>
                  <w:r w:rsidRPr="009F01AA">
                    <w:rPr>
                      <w:rFonts w:ascii="HG丸ｺﾞｼｯｸM-PRO" w:eastAsia="HG丸ｺﾞｼｯｸM-PRO" w:hAnsi="HG丸ｺﾞｼｯｸM-PRO" w:cs="ＭＳ 明朝"/>
                      <w:color w:val="000000" w:themeColor="text1"/>
                      <w:spacing w:val="-2"/>
                      <w:szCs w:val="21"/>
                    </w:rPr>
                    <w:t>ま</w:t>
                  </w:r>
                  <w:r w:rsidRPr="009F01AA">
                    <w:rPr>
                      <w:rFonts w:ascii="HG丸ｺﾞｼｯｸM-PRO" w:eastAsia="HG丸ｺﾞｼｯｸM-PRO" w:hAnsi="HG丸ｺﾞｼｯｸM-PRO" w:cs="ＭＳ 明朝"/>
                      <w:color w:val="000000" w:themeColor="text1"/>
                      <w:szCs w:val="21"/>
                    </w:rPr>
                    <w:t>屋</w:t>
                  </w:r>
                  <w:r w:rsidRPr="009F01AA">
                    <w:rPr>
                      <w:rFonts w:ascii="HG丸ｺﾞｼｯｸM-PRO" w:eastAsia="HG丸ｺﾞｼｯｸM-PRO" w:hAnsi="HG丸ｺﾞｼｯｸM-PRO" w:cs="ＭＳ 明朝"/>
                      <w:color w:val="000000" w:themeColor="text1"/>
                      <w:spacing w:val="-2"/>
                      <w:szCs w:val="21"/>
                    </w:rPr>
                    <w:t>含</w:t>
                  </w:r>
                  <w:r w:rsidRPr="009F01AA">
                    <w:rPr>
                      <w:rFonts w:ascii="HG丸ｺﾞｼｯｸM-PRO" w:eastAsia="HG丸ｺﾞｼｯｸM-PRO" w:hAnsi="HG丸ｺﾞｼｯｸM-PRO" w:cs="ＭＳ 明朝"/>
                      <w:color w:val="000000" w:themeColor="text1"/>
                      <w:szCs w:val="21"/>
                    </w:rPr>
                    <w:t>む）</w:t>
                  </w:r>
                </w:p>
                <w:p w14:paraId="34FD3264" w14:textId="77777777" w:rsidR="007B334A" w:rsidRPr="009F01AA" w:rsidRDefault="007B334A" w:rsidP="007B334A">
                  <w:pPr>
                    <w:spacing w:before="15" w:line="360" w:lineRule="exact"/>
                    <w:rPr>
                      <w:rFonts w:ascii="HG丸ｺﾞｼｯｸM-PRO" w:eastAsia="HG丸ｺﾞｼｯｸM-PRO" w:hAnsi="HG丸ｺﾞｼｯｸM-PRO"/>
                      <w:color w:val="000000" w:themeColor="text1"/>
                      <w:szCs w:val="21"/>
                    </w:rPr>
                  </w:pPr>
                  <w:r w:rsidRPr="009F01AA">
                    <w:rPr>
                      <w:rFonts w:ascii="HG丸ｺﾞｼｯｸM-PRO" w:eastAsia="HG丸ｺﾞｼｯｸM-PRO" w:hAnsi="HG丸ｺﾞｼｯｸM-PRO" w:cs="ＭＳ 明朝"/>
                      <w:color w:val="000000" w:themeColor="text1"/>
                      <w:szCs w:val="21"/>
                    </w:rPr>
                    <w:t>11</w:t>
                  </w:r>
                  <w:r w:rsidRPr="009F01AA">
                    <w:rPr>
                      <w:rFonts w:ascii="HG丸ｺﾞｼｯｸM-PRO" w:eastAsia="HG丸ｺﾞｼｯｸM-PRO" w:hAnsi="HG丸ｺﾞｼｯｸM-PRO" w:cs="ＭＳ 明朝"/>
                      <w:color w:val="000000" w:themeColor="text1"/>
                      <w:spacing w:val="-2"/>
                      <w:szCs w:val="21"/>
                    </w:rPr>
                    <w:t>）</w:t>
                  </w:r>
                  <w:r w:rsidRPr="009F01AA">
                    <w:rPr>
                      <w:rFonts w:ascii="HG丸ｺﾞｼｯｸM-PRO" w:eastAsia="HG丸ｺﾞｼｯｸM-PRO" w:hAnsi="HG丸ｺﾞｼｯｸM-PRO" w:cs="ＭＳ 明朝"/>
                      <w:color w:val="000000" w:themeColor="text1"/>
                      <w:szCs w:val="21"/>
                    </w:rPr>
                    <w:t>雨水調</w:t>
                  </w:r>
                  <w:r w:rsidRPr="009F01AA">
                    <w:rPr>
                      <w:rFonts w:ascii="HG丸ｺﾞｼｯｸM-PRO" w:eastAsia="HG丸ｺﾞｼｯｸM-PRO" w:hAnsi="HG丸ｺﾞｼｯｸM-PRO" w:cs="ＭＳ 明朝"/>
                      <w:color w:val="000000" w:themeColor="text1"/>
                      <w:spacing w:val="-2"/>
                      <w:szCs w:val="21"/>
                    </w:rPr>
                    <w:t>整</w:t>
                  </w:r>
                  <w:r w:rsidRPr="009F01AA">
                    <w:rPr>
                      <w:rFonts w:ascii="HG丸ｺﾞｼｯｸM-PRO" w:eastAsia="HG丸ｺﾞｼｯｸM-PRO" w:hAnsi="HG丸ｺﾞｼｯｸM-PRO" w:cs="ＭＳ 明朝"/>
                      <w:color w:val="000000" w:themeColor="text1"/>
                      <w:szCs w:val="21"/>
                    </w:rPr>
                    <w:t>池</w:t>
                  </w:r>
                </w:p>
                <w:p w14:paraId="7082F1EE" w14:textId="77777777" w:rsidR="007B334A" w:rsidRPr="009F01AA" w:rsidRDefault="007B334A" w:rsidP="007B334A">
                  <w:pPr>
                    <w:spacing w:before="15" w:line="360" w:lineRule="exact"/>
                    <w:rPr>
                      <w:rFonts w:ascii="HG丸ｺﾞｼｯｸM-PRO" w:eastAsia="HG丸ｺﾞｼｯｸM-PRO" w:hAnsi="HG丸ｺﾞｼｯｸM-PRO"/>
                      <w:color w:val="000000" w:themeColor="text1"/>
                      <w:szCs w:val="21"/>
                    </w:rPr>
                  </w:pPr>
                  <w:r w:rsidRPr="009F01AA">
                    <w:rPr>
                      <w:rFonts w:ascii="HG丸ｺﾞｼｯｸM-PRO" w:eastAsia="HG丸ｺﾞｼｯｸM-PRO" w:hAnsi="HG丸ｺﾞｼｯｸM-PRO" w:cs="ＭＳ 明朝"/>
                      <w:color w:val="000000" w:themeColor="text1"/>
                      <w:szCs w:val="21"/>
                    </w:rPr>
                    <w:t>12）汚水処理槽</w:t>
                  </w:r>
                  <w:r w:rsidRPr="009F01AA">
                    <w:rPr>
                      <w:rFonts w:ascii="HG丸ｺﾞｼｯｸM-PRO" w:eastAsia="HG丸ｺﾞｼｯｸM-PRO" w:hAnsi="HG丸ｺﾞｼｯｸM-PRO" w:cs="ＭＳ 明朝"/>
                      <w:color w:val="000000" w:themeColor="text1"/>
                      <w:spacing w:val="-2"/>
                      <w:szCs w:val="21"/>
                    </w:rPr>
                    <w:t>（</w:t>
                  </w:r>
                  <w:r w:rsidRPr="009F01AA">
                    <w:rPr>
                      <w:rFonts w:ascii="HG丸ｺﾞｼｯｸM-PRO" w:eastAsia="HG丸ｺﾞｼｯｸM-PRO" w:hAnsi="HG丸ｺﾞｼｯｸM-PRO" w:cs="ＭＳ 明朝"/>
                      <w:color w:val="000000" w:themeColor="text1"/>
                      <w:szCs w:val="21"/>
                    </w:rPr>
                    <w:t>３か</w:t>
                  </w:r>
                  <w:r w:rsidRPr="009F01AA">
                    <w:rPr>
                      <w:rFonts w:ascii="HG丸ｺﾞｼｯｸM-PRO" w:eastAsia="HG丸ｺﾞｼｯｸM-PRO" w:hAnsi="HG丸ｺﾞｼｯｸM-PRO" w:cs="ＭＳ 明朝"/>
                      <w:color w:val="000000" w:themeColor="text1"/>
                      <w:spacing w:val="-2"/>
                      <w:szCs w:val="21"/>
                    </w:rPr>
                    <w:t>所</w:t>
                  </w:r>
                  <w:r w:rsidRPr="009F01AA">
                    <w:rPr>
                      <w:rFonts w:ascii="HG丸ｺﾞｼｯｸM-PRO" w:eastAsia="HG丸ｺﾞｼｯｸM-PRO" w:hAnsi="HG丸ｺﾞｼｯｸM-PRO" w:cs="ＭＳ 明朝"/>
                      <w:color w:val="000000" w:themeColor="text1"/>
                      <w:szCs w:val="21"/>
                    </w:rPr>
                    <w:t>）</w:t>
                  </w:r>
                </w:p>
                <w:p w14:paraId="6A881BDD" w14:textId="77777777" w:rsidR="007B334A" w:rsidRPr="009F01AA" w:rsidRDefault="007B334A" w:rsidP="007B334A">
                  <w:pPr>
                    <w:snapToGrid w:val="0"/>
                    <w:spacing w:line="360" w:lineRule="exact"/>
                    <w:rPr>
                      <w:rFonts w:ascii="HG丸ｺﾞｼｯｸM-PRO" w:eastAsia="HG丸ｺﾞｼｯｸM-PRO" w:hAnsi="HG丸ｺﾞｼｯｸM-PRO" w:cs="ＭＳ 明朝"/>
                      <w:color w:val="000000" w:themeColor="text1"/>
                      <w:szCs w:val="21"/>
                    </w:rPr>
                  </w:pPr>
                  <w:r w:rsidRPr="009F01AA">
                    <w:rPr>
                      <w:rFonts w:ascii="HG丸ｺﾞｼｯｸM-PRO" w:eastAsia="HG丸ｺﾞｼｯｸM-PRO" w:hAnsi="HG丸ｺﾞｼｯｸM-PRO" w:cs="ＭＳ 明朝"/>
                      <w:color w:val="000000" w:themeColor="text1"/>
                      <w:szCs w:val="21"/>
                    </w:rPr>
                    <w:t>13</w:t>
                  </w:r>
                  <w:r w:rsidRPr="009F01AA">
                    <w:rPr>
                      <w:rFonts w:ascii="HG丸ｺﾞｼｯｸM-PRO" w:eastAsia="HG丸ｺﾞｼｯｸM-PRO" w:hAnsi="HG丸ｺﾞｼｯｸM-PRO" w:cs="ＭＳ 明朝"/>
                      <w:color w:val="000000" w:themeColor="text1"/>
                      <w:spacing w:val="-2"/>
                      <w:szCs w:val="21"/>
                    </w:rPr>
                    <w:t>）</w:t>
                  </w:r>
                  <w:r w:rsidRPr="009F01AA">
                    <w:rPr>
                      <w:rFonts w:ascii="HG丸ｺﾞｼｯｸM-PRO" w:eastAsia="HG丸ｺﾞｼｯｸM-PRO" w:hAnsi="HG丸ｺﾞｼｯｸM-PRO" w:cs="ＭＳ 明朝"/>
                      <w:color w:val="000000" w:themeColor="text1"/>
                      <w:szCs w:val="21"/>
                    </w:rPr>
                    <w:t>場内配</w:t>
                  </w:r>
                  <w:r w:rsidRPr="009F01AA">
                    <w:rPr>
                      <w:rFonts w:ascii="HG丸ｺﾞｼｯｸM-PRO" w:eastAsia="HG丸ｺﾞｼｯｸM-PRO" w:hAnsi="HG丸ｺﾞｼｯｸM-PRO" w:cs="ＭＳ 明朝"/>
                      <w:color w:val="000000" w:themeColor="text1"/>
                      <w:spacing w:val="-2"/>
                      <w:szCs w:val="21"/>
                    </w:rPr>
                    <w:t>管</w:t>
                  </w:r>
                  <w:r w:rsidRPr="009F01AA">
                    <w:rPr>
                      <w:rFonts w:ascii="HG丸ｺﾞｼｯｸM-PRO" w:eastAsia="HG丸ｺﾞｼｯｸM-PRO" w:hAnsi="HG丸ｺﾞｼｯｸM-PRO" w:cs="ＭＳ 明朝"/>
                      <w:color w:val="000000" w:themeColor="text1"/>
                      <w:szCs w:val="21"/>
                    </w:rPr>
                    <w:t>（余</w:t>
                  </w:r>
                  <w:r w:rsidRPr="009F01AA">
                    <w:rPr>
                      <w:rFonts w:ascii="HG丸ｺﾞｼｯｸM-PRO" w:eastAsia="HG丸ｺﾞｼｯｸM-PRO" w:hAnsi="HG丸ｺﾞｼｯｸM-PRO" w:cs="ＭＳ 明朝"/>
                      <w:color w:val="000000" w:themeColor="text1"/>
                      <w:spacing w:val="-2"/>
                      <w:szCs w:val="21"/>
                    </w:rPr>
                    <w:t>熱</w:t>
                  </w:r>
                  <w:r w:rsidRPr="009F01AA">
                    <w:rPr>
                      <w:rFonts w:ascii="HG丸ｺﾞｼｯｸM-PRO" w:eastAsia="HG丸ｺﾞｼｯｸM-PRO" w:hAnsi="HG丸ｺﾞｼｯｸM-PRO" w:cs="ＭＳ 明朝"/>
                      <w:color w:val="000000" w:themeColor="text1"/>
                      <w:szCs w:val="21"/>
                    </w:rPr>
                    <w:t>利</w:t>
                  </w:r>
                  <w:r w:rsidRPr="009F01AA">
                    <w:rPr>
                      <w:rFonts w:ascii="HG丸ｺﾞｼｯｸM-PRO" w:eastAsia="HG丸ｺﾞｼｯｸM-PRO" w:hAnsi="HG丸ｺﾞｼｯｸM-PRO" w:cs="ＭＳ 明朝"/>
                      <w:color w:val="000000" w:themeColor="text1"/>
                      <w:spacing w:val="-2"/>
                      <w:szCs w:val="21"/>
                    </w:rPr>
                    <w:t>用</w:t>
                  </w:r>
                  <w:r w:rsidRPr="009F01AA">
                    <w:rPr>
                      <w:rFonts w:ascii="HG丸ｺﾞｼｯｸM-PRO" w:eastAsia="HG丸ｺﾞｼｯｸM-PRO" w:hAnsi="HG丸ｺﾞｼｯｸM-PRO" w:cs="ＭＳ 明朝"/>
                      <w:color w:val="000000" w:themeColor="text1"/>
                      <w:szCs w:val="21"/>
                    </w:rPr>
                    <w:t>施設</w:t>
                  </w:r>
                  <w:r w:rsidRPr="009F01AA">
                    <w:rPr>
                      <w:rFonts w:ascii="HG丸ｺﾞｼｯｸM-PRO" w:eastAsia="HG丸ｺﾞｼｯｸM-PRO" w:hAnsi="HG丸ｺﾞｼｯｸM-PRO" w:cs="ＭＳ 明朝"/>
                      <w:color w:val="000000" w:themeColor="text1"/>
                      <w:spacing w:val="-2"/>
                      <w:szCs w:val="21"/>
                    </w:rPr>
                    <w:t>（</w:t>
                  </w:r>
                  <w:r w:rsidRPr="009F01AA">
                    <w:rPr>
                      <w:rFonts w:ascii="HG丸ｺﾞｼｯｸM-PRO" w:eastAsia="HG丸ｺﾞｼｯｸM-PRO" w:hAnsi="HG丸ｺﾞｼｯｸM-PRO" w:cs="ＭＳ 明朝"/>
                      <w:color w:val="000000" w:themeColor="text1"/>
                      <w:szCs w:val="21"/>
                    </w:rPr>
                    <w:t>事</w:t>
                  </w:r>
                  <w:r w:rsidRPr="009F01AA">
                    <w:rPr>
                      <w:rFonts w:ascii="HG丸ｺﾞｼｯｸM-PRO" w:eastAsia="HG丸ｺﾞｼｯｸM-PRO" w:hAnsi="HG丸ｺﾞｼｯｸM-PRO" w:cs="ＭＳ 明朝"/>
                      <w:color w:val="000000" w:themeColor="text1"/>
                      <w:spacing w:val="-2"/>
                      <w:szCs w:val="21"/>
                    </w:rPr>
                    <w:t>業</w:t>
                  </w:r>
                  <w:r w:rsidRPr="009F01AA">
                    <w:rPr>
                      <w:rFonts w:ascii="HG丸ｺﾞｼｯｸM-PRO" w:eastAsia="HG丸ｺﾞｼｯｸM-PRO" w:hAnsi="HG丸ｺﾞｼｯｸM-PRO" w:cs="ＭＳ 明朝"/>
                      <w:color w:val="000000" w:themeColor="text1"/>
                      <w:szCs w:val="21"/>
                    </w:rPr>
                    <w:t>用地</w:t>
                  </w:r>
                  <w:r w:rsidRPr="009F01AA">
                    <w:rPr>
                      <w:rFonts w:ascii="HG丸ｺﾞｼｯｸM-PRO" w:eastAsia="HG丸ｺﾞｼｯｸM-PRO" w:hAnsi="HG丸ｺﾞｼｯｸM-PRO" w:cs="ＭＳ 明朝"/>
                      <w:color w:val="000000" w:themeColor="text1"/>
                      <w:spacing w:val="-2"/>
                      <w:szCs w:val="21"/>
                    </w:rPr>
                    <w:t>隣</w:t>
                  </w:r>
                  <w:r w:rsidRPr="009F01AA">
                    <w:rPr>
                      <w:rFonts w:ascii="HG丸ｺﾞｼｯｸM-PRO" w:eastAsia="HG丸ｺﾞｼｯｸM-PRO" w:hAnsi="HG丸ｺﾞｼｯｸM-PRO" w:cs="ＭＳ 明朝"/>
                      <w:color w:val="000000" w:themeColor="text1"/>
                      <w:spacing w:val="108"/>
                      <w:szCs w:val="21"/>
                    </w:rPr>
                    <w:t xml:space="preserve"> </w:t>
                  </w:r>
                  <w:r w:rsidRPr="009F01AA">
                    <w:rPr>
                      <w:rFonts w:ascii="HG丸ｺﾞｼｯｸM-PRO" w:eastAsia="HG丸ｺﾞｼｯｸM-PRO" w:hAnsi="HG丸ｺﾞｼｯｸM-PRO" w:cs="ＭＳ 明朝"/>
                      <w:color w:val="000000" w:themeColor="text1"/>
                      <w:spacing w:val="-2"/>
                      <w:szCs w:val="21"/>
                    </w:rPr>
                    <w:t>温</w:t>
                  </w:r>
                  <w:r w:rsidRPr="009F01AA">
                    <w:rPr>
                      <w:rFonts w:ascii="HG丸ｺﾞｼｯｸM-PRO" w:eastAsia="HG丸ｺﾞｼｯｸM-PRO" w:hAnsi="HG丸ｺﾞｼｯｸM-PRO" w:cs="ＭＳ 明朝"/>
                      <w:color w:val="000000" w:themeColor="text1"/>
                      <w:szCs w:val="21"/>
                    </w:rPr>
                    <w:t>水プ</w:t>
                  </w:r>
                  <w:r w:rsidRPr="009F01AA">
                    <w:rPr>
                      <w:rFonts w:ascii="HG丸ｺﾞｼｯｸM-PRO" w:eastAsia="HG丸ｺﾞｼｯｸM-PRO" w:hAnsi="HG丸ｺﾞｼｯｸM-PRO" w:cs="ＭＳ 明朝"/>
                      <w:color w:val="000000" w:themeColor="text1"/>
                      <w:spacing w:val="-2"/>
                      <w:szCs w:val="21"/>
                    </w:rPr>
                    <w:t>ー</w:t>
                  </w:r>
                  <w:r w:rsidRPr="009F01AA">
                    <w:rPr>
                      <w:rFonts w:ascii="HG丸ｺﾞｼｯｸM-PRO" w:eastAsia="HG丸ｺﾞｼｯｸM-PRO" w:hAnsi="HG丸ｺﾞｼｯｸM-PRO" w:cs="ＭＳ 明朝"/>
                      <w:color w:val="000000" w:themeColor="text1"/>
                      <w:szCs w:val="21"/>
                    </w:rPr>
                    <w:t>ル</w:t>
                  </w:r>
                  <w:r w:rsidRPr="009F01AA">
                    <w:rPr>
                      <w:rFonts w:ascii="HG丸ｺﾞｼｯｸM-PRO" w:eastAsia="HG丸ｺﾞｼｯｸM-PRO" w:hAnsi="HG丸ｺﾞｼｯｸM-PRO" w:cs="ＭＳ 明朝"/>
                      <w:color w:val="000000" w:themeColor="text1"/>
                      <w:spacing w:val="-2"/>
                      <w:szCs w:val="21"/>
                    </w:rPr>
                    <w:t>）</w:t>
                  </w:r>
                  <w:r w:rsidRPr="009F01AA">
                    <w:rPr>
                      <w:rFonts w:ascii="HG丸ｺﾞｼｯｸM-PRO" w:eastAsia="HG丸ｺﾞｼｯｸM-PRO" w:hAnsi="HG丸ｺﾞｼｯｸM-PRO" w:cs="ＭＳ 明朝"/>
                      <w:color w:val="000000" w:themeColor="text1"/>
                      <w:szCs w:val="21"/>
                    </w:rPr>
                    <w:t>への</w:t>
                  </w:r>
                  <w:r w:rsidRPr="009F01AA">
                    <w:rPr>
                      <w:rFonts w:ascii="HG丸ｺﾞｼｯｸM-PRO" w:eastAsia="HG丸ｺﾞｼｯｸM-PRO" w:hAnsi="HG丸ｺﾞｼｯｸM-PRO" w:cs="ＭＳ 明朝"/>
                      <w:color w:val="000000" w:themeColor="text1"/>
                      <w:spacing w:val="-2"/>
                      <w:szCs w:val="21"/>
                    </w:rPr>
                    <w:t>熱</w:t>
                  </w:r>
                  <w:r w:rsidRPr="009F01AA">
                    <w:rPr>
                      <w:rFonts w:ascii="HG丸ｺﾞｼｯｸM-PRO" w:eastAsia="HG丸ｺﾞｼｯｸM-PRO" w:hAnsi="HG丸ｺﾞｼｯｸM-PRO" w:cs="ＭＳ 明朝"/>
                      <w:color w:val="000000" w:themeColor="text1"/>
                      <w:szCs w:val="21"/>
                    </w:rPr>
                    <w:t>供</w:t>
                  </w:r>
                  <w:r w:rsidRPr="009F01AA">
                    <w:rPr>
                      <w:rFonts w:ascii="HG丸ｺﾞｼｯｸM-PRO" w:eastAsia="HG丸ｺﾞｼｯｸM-PRO" w:hAnsi="HG丸ｺﾞｼｯｸM-PRO" w:cs="ＭＳ 明朝"/>
                      <w:color w:val="000000" w:themeColor="text1"/>
                      <w:spacing w:val="-2"/>
                      <w:szCs w:val="21"/>
                    </w:rPr>
                    <w:t>給</w:t>
                  </w:r>
                  <w:r w:rsidRPr="009F01AA">
                    <w:rPr>
                      <w:rFonts w:ascii="HG丸ｺﾞｼｯｸM-PRO" w:eastAsia="HG丸ｺﾞｼｯｸM-PRO" w:hAnsi="HG丸ｺﾞｼｯｸM-PRO" w:cs="ＭＳ 明朝"/>
                      <w:color w:val="000000" w:themeColor="text1"/>
                      <w:szCs w:val="21"/>
                    </w:rPr>
                    <w:t>）</w:t>
                  </w:r>
                </w:p>
                <w:p w14:paraId="02A1D66A" w14:textId="77777777" w:rsidR="007B334A" w:rsidRPr="009F01AA" w:rsidRDefault="007B334A" w:rsidP="007B334A">
                  <w:pPr>
                    <w:snapToGrid w:val="0"/>
                    <w:spacing w:line="360" w:lineRule="exact"/>
                    <w:rPr>
                      <w:rFonts w:ascii="HG丸ｺﾞｼｯｸM-PRO" w:eastAsia="HG丸ｺﾞｼｯｸM-PRO" w:hAnsi="HG丸ｺﾞｼｯｸM-PRO" w:cs="ＭＳ 明朝"/>
                      <w:color w:val="000000" w:themeColor="text1"/>
                      <w:szCs w:val="21"/>
                    </w:rPr>
                  </w:pPr>
                  <w:r w:rsidRPr="009F01AA">
                    <w:rPr>
                      <w:rFonts w:ascii="HG丸ｺﾞｼｯｸM-PRO" w:eastAsia="HG丸ｺﾞｼｯｸM-PRO" w:hAnsi="HG丸ｺﾞｼｯｸM-PRO" w:cs="ＭＳ 明朝" w:hint="eastAsia"/>
                      <w:color w:val="000000" w:themeColor="text1"/>
                      <w:szCs w:val="21"/>
                    </w:rPr>
                    <w:t>14）外構（構内道路、敷地側溝、雨水・下水接続管、緑地含む）</w:t>
                  </w:r>
                </w:p>
              </w:tc>
            </w:tr>
          </w:tbl>
          <w:p w14:paraId="67F1B63B" w14:textId="77777777" w:rsidR="00F04805" w:rsidRDefault="00F04805" w:rsidP="00C750E4">
            <w:pPr>
              <w:ind w:firstLineChars="100" w:firstLine="210"/>
              <w:rPr>
                <w:rFonts w:ascii="HG丸ｺﾞｼｯｸM-PRO" w:eastAsia="HG丸ｺﾞｼｯｸM-PRO" w:hAnsi="HG丸ｺﾞｼｯｸM-PRO"/>
                <w:szCs w:val="21"/>
              </w:rPr>
            </w:pPr>
          </w:p>
          <w:p w14:paraId="14BBECBD" w14:textId="77753EA8" w:rsidR="00C750E4" w:rsidRPr="00C750E4" w:rsidRDefault="00C750E4" w:rsidP="00C750E4">
            <w:pPr>
              <w:ind w:firstLineChars="100" w:firstLine="210"/>
              <w:rPr>
                <w:rFonts w:ascii="HG丸ｺﾞｼｯｸM-PRO" w:eastAsia="HG丸ｺﾞｼｯｸM-PRO" w:hAnsi="HG丸ｺﾞｼｯｸM-PRO"/>
                <w:szCs w:val="21"/>
              </w:rPr>
            </w:pPr>
            <w:r w:rsidRPr="00C750E4">
              <w:rPr>
                <w:rFonts w:ascii="HG丸ｺﾞｼｯｸM-PRO" w:eastAsia="HG丸ｺﾞｼｯｸM-PRO" w:hAnsi="HG丸ｺﾞｼｯｸM-PRO" w:hint="eastAsia"/>
                <w:szCs w:val="21"/>
              </w:rPr>
              <w:t>３）事業予定地</w:t>
            </w:r>
          </w:p>
          <w:p w14:paraId="0875CA88" w14:textId="77777777" w:rsidR="00C750E4" w:rsidRPr="00C750E4" w:rsidRDefault="00C750E4" w:rsidP="00C750E4">
            <w:pPr>
              <w:ind w:firstLineChars="200" w:firstLine="420"/>
              <w:rPr>
                <w:rFonts w:ascii="HG丸ｺﾞｼｯｸM-PRO" w:eastAsia="HG丸ｺﾞｼｯｸM-PRO" w:hAnsi="HG丸ｺﾞｼｯｸM-PRO"/>
                <w:szCs w:val="21"/>
              </w:rPr>
            </w:pPr>
            <w:r w:rsidRPr="00C750E4">
              <w:rPr>
                <w:rFonts w:ascii="HG丸ｺﾞｼｯｸM-PRO" w:eastAsia="HG丸ｺﾞｼｯｸM-PRO" w:hAnsi="HG丸ｺﾞｼｯｸM-PRO" w:hint="eastAsia"/>
                <w:szCs w:val="21"/>
              </w:rPr>
              <w:t>ごみ焼却施設：安城市根崎町長配71番地</w:t>
            </w:r>
          </w:p>
          <w:p w14:paraId="29E77BE7" w14:textId="77777777" w:rsidR="00C750E4" w:rsidRPr="00C750E4" w:rsidRDefault="00C750E4" w:rsidP="00C750E4">
            <w:pPr>
              <w:ind w:firstLineChars="200" w:firstLine="420"/>
              <w:rPr>
                <w:rFonts w:ascii="HG丸ｺﾞｼｯｸM-PRO" w:eastAsia="HG丸ｺﾞｼｯｸM-PRO" w:hAnsi="HG丸ｺﾞｼｯｸM-PRO"/>
                <w:szCs w:val="21"/>
              </w:rPr>
            </w:pPr>
            <w:r w:rsidRPr="00C750E4">
              <w:rPr>
                <w:rFonts w:ascii="HG丸ｺﾞｼｯｸM-PRO" w:eastAsia="HG丸ｺﾞｼｯｸM-PRO" w:hAnsi="HG丸ｺﾞｼｯｸM-PRO" w:hint="eastAsia"/>
                <w:szCs w:val="21"/>
              </w:rPr>
              <w:t>管理棟・し尿処理施設：安城市和泉町大下38番地</w:t>
            </w:r>
          </w:p>
          <w:p w14:paraId="3089251C" w14:textId="77777777" w:rsidR="00C750E4" w:rsidRPr="00C750E4" w:rsidRDefault="00C750E4" w:rsidP="00C750E4">
            <w:pPr>
              <w:ind w:firstLineChars="100" w:firstLine="210"/>
              <w:rPr>
                <w:rFonts w:ascii="HG丸ｺﾞｼｯｸM-PRO" w:eastAsia="HG丸ｺﾞｼｯｸM-PRO" w:hAnsi="HG丸ｺﾞｼｯｸM-PRO"/>
                <w:szCs w:val="21"/>
              </w:rPr>
            </w:pPr>
          </w:p>
          <w:p w14:paraId="186174FF" w14:textId="77777777" w:rsidR="00C750E4" w:rsidRPr="00C750E4" w:rsidRDefault="00C750E4" w:rsidP="00C750E4">
            <w:pPr>
              <w:ind w:firstLineChars="100" w:firstLine="210"/>
              <w:rPr>
                <w:rFonts w:ascii="HG丸ｺﾞｼｯｸM-PRO" w:eastAsia="HG丸ｺﾞｼｯｸM-PRO" w:hAnsi="HG丸ｺﾞｼｯｸM-PRO"/>
                <w:szCs w:val="21"/>
              </w:rPr>
            </w:pPr>
            <w:r w:rsidRPr="00C750E4">
              <w:rPr>
                <w:rFonts w:ascii="HG丸ｺﾞｼｯｸM-PRO" w:eastAsia="HG丸ｺﾞｼｯｸM-PRO" w:hAnsi="HG丸ｺﾞｼｯｸM-PRO" w:hint="eastAsia"/>
                <w:szCs w:val="21"/>
              </w:rPr>
              <w:t>４）敷地</w:t>
            </w:r>
          </w:p>
          <w:p w14:paraId="6DD21B99" w14:textId="77777777" w:rsidR="00C750E4" w:rsidRPr="00C750E4" w:rsidRDefault="00C750E4" w:rsidP="00C750E4">
            <w:pPr>
              <w:ind w:firstLineChars="200" w:firstLine="420"/>
              <w:rPr>
                <w:rFonts w:ascii="HG丸ｺﾞｼｯｸM-PRO" w:eastAsia="HG丸ｺﾞｼｯｸM-PRO" w:hAnsi="HG丸ｺﾞｼｯｸM-PRO"/>
                <w:szCs w:val="21"/>
              </w:rPr>
            </w:pPr>
            <w:r w:rsidRPr="00C750E4">
              <w:rPr>
                <w:rFonts w:ascii="HG丸ｺﾞｼｯｸM-PRO" w:eastAsia="HG丸ｺﾞｼｯｸM-PRO" w:hAnsi="HG丸ｺﾞｼｯｸM-PRO" w:hint="eastAsia"/>
                <w:szCs w:val="21"/>
              </w:rPr>
              <w:t>事業用地の敷地境界は、「添付資料-1　事業実施区域平面図」の緑色の実線で示した範囲とする。</w:t>
            </w:r>
          </w:p>
          <w:p w14:paraId="3079A8EE" w14:textId="77777777" w:rsidR="00C750E4" w:rsidRPr="00C750E4" w:rsidRDefault="00C750E4" w:rsidP="00C750E4">
            <w:pPr>
              <w:ind w:firstLineChars="100" w:firstLine="210"/>
              <w:rPr>
                <w:rFonts w:ascii="HG丸ｺﾞｼｯｸM-PRO" w:eastAsia="HG丸ｺﾞｼｯｸM-PRO" w:hAnsi="HG丸ｺﾞｼｯｸM-PRO"/>
                <w:szCs w:val="21"/>
              </w:rPr>
            </w:pPr>
          </w:p>
          <w:p w14:paraId="46527F1D" w14:textId="77777777" w:rsidR="00C750E4" w:rsidRPr="00C750E4" w:rsidRDefault="00C750E4" w:rsidP="00C750E4">
            <w:pPr>
              <w:ind w:firstLineChars="100" w:firstLine="210"/>
              <w:rPr>
                <w:rFonts w:ascii="HG丸ｺﾞｼｯｸM-PRO" w:eastAsia="HG丸ｺﾞｼｯｸM-PRO" w:hAnsi="HG丸ｺﾞｼｯｸM-PRO"/>
                <w:szCs w:val="21"/>
                <w:lang w:eastAsia="zh-TW"/>
              </w:rPr>
            </w:pPr>
            <w:r w:rsidRPr="00C750E4">
              <w:rPr>
                <w:rFonts w:ascii="HG丸ｺﾞｼｯｸM-PRO" w:eastAsia="HG丸ｺﾞｼｯｸM-PRO" w:hAnsi="HG丸ｺﾞｼｯｸM-PRO" w:hint="eastAsia"/>
                <w:szCs w:val="21"/>
                <w:lang w:eastAsia="zh-TW"/>
              </w:rPr>
              <w:t>５）事業用地面積</w:t>
            </w:r>
          </w:p>
          <w:p w14:paraId="2D3C61C1" w14:textId="33EC4378" w:rsidR="001D12A1" w:rsidRPr="001D12A1" w:rsidRDefault="00C750E4" w:rsidP="00C750E4">
            <w:pPr>
              <w:ind w:firstLineChars="200" w:firstLine="420"/>
              <w:rPr>
                <w:rFonts w:ascii="HG丸ｺﾞｼｯｸM-PRO" w:eastAsia="HG丸ｺﾞｼｯｸM-PRO" w:hAnsi="HG丸ｺﾞｼｯｸM-PRO"/>
                <w:szCs w:val="21"/>
                <w:lang w:eastAsia="zh-TW"/>
              </w:rPr>
            </w:pPr>
            <w:r w:rsidRPr="00C750E4">
              <w:rPr>
                <w:rFonts w:ascii="HG丸ｺﾞｼｯｸM-PRO" w:eastAsia="HG丸ｺﾞｼｯｸM-PRO" w:hAnsi="HG丸ｺﾞｼｯｸM-PRO" w:hint="eastAsia"/>
                <w:szCs w:val="21"/>
                <w:lang w:eastAsia="zh-TW"/>
              </w:rPr>
              <w:t xml:space="preserve">事業実施区域面積：48,573㎡　</w:t>
            </w:r>
          </w:p>
        </w:tc>
        <w:tc>
          <w:tcPr>
            <w:tcW w:w="2234" w:type="pct"/>
            <w:shd w:val="clear" w:color="auto" w:fill="auto"/>
          </w:tcPr>
          <w:p w14:paraId="007EE968" w14:textId="77777777" w:rsidR="00B83817" w:rsidRPr="001D12A1" w:rsidRDefault="00B83817" w:rsidP="009D6ABD">
            <w:pPr>
              <w:adjustRightInd w:val="0"/>
              <w:snapToGrid w:val="0"/>
              <w:spacing w:line="240" w:lineRule="atLeast"/>
              <w:textAlignment w:val="baseline"/>
              <w:rPr>
                <w:rFonts w:ascii="HG丸ｺﾞｼｯｸM-PRO" w:eastAsia="HG丸ｺﾞｼｯｸM-PRO" w:hAnsi="HG丸ｺﾞｼｯｸM-PRO"/>
                <w:szCs w:val="21"/>
                <w:lang w:eastAsia="zh-TW"/>
              </w:rPr>
            </w:pPr>
          </w:p>
        </w:tc>
        <w:tc>
          <w:tcPr>
            <w:tcW w:w="298" w:type="pct"/>
            <w:shd w:val="clear" w:color="auto" w:fill="auto"/>
          </w:tcPr>
          <w:p w14:paraId="1FCCE86A" w14:textId="77777777" w:rsidR="00B83817" w:rsidRPr="001D12A1" w:rsidRDefault="00B83817" w:rsidP="009D6ABD">
            <w:pPr>
              <w:adjustRightInd w:val="0"/>
              <w:snapToGrid w:val="0"/>
              <w:spacing w:line="240" w:lineRule="atLeast"/>
              <w:textAlignment w:val="baseline"/>
              <w:rPr>
                <w:rFonts w:ascii="HG丸ｺﾞｼｯｸM-PRO" w:eastAsia="HG丸ｺﾞｼｯｸM-PRO" w:hAnsi="HG丸ｺﾞｼｯｸM-PRO"/>
                <w:szCs w:val="21"/>
                <w:lang w:eastAsia="zh-TW"/>
              </w:rPr>
            </w:pPr>
          </w:p>
        </w:tc>
      </w:tr>
      <w:tr w:rsidR="00B83817" w:rsidRPr="001D12A1" w14:paraId="0F4E10F2" w14:textId="77777777" w:rsidTr="00B83817">
        <w:trPr>
          <w:trHeight w:val="92"/>
        </w:trPr>
        <w:tc>
          <w:tcPr>
            <w:tcW w:w="2468" w:type="pct"/>
            <w:shd w:val="clear" w:color="auto" w:fill="auto"/>
            <w:vAlign w:val="center"/>
          </w:tcPr>
          <w:p w14:paraId="11D1A9F5" w14:textId="77777777" w:rsidR="00C750E4" w:rsidRPr="00C750E4" w:rsidRDefault="00C750E4" w:rsidP="00C750E4">
            <w:pPr>
              <w:rPr>
                <w:rFonts w:ascii="HG丸ｺﾞｼｯｸM-PRO" w:eastAsia="HG丸ｺﾞｼｯｸM-PRO" w:hAnsi="HG丸ｺﾞｼｯｸM-PRO"/>
                <w:szCs w:val="21"/>
              </w:rPr>
            </w:pPr>
            <w:r w:rsidRPr="00C750E4">
              <w:rPr>
                <w:rFonts w:ascii="HG丸ｺﾞｼｯｸM-PRO" w:eastAsia="HG丸ｺﾞｼｯｸM-PRO" w:hAnsi="HG丸ｺﾞｼｯｸM-PRO" w:hint="eastAsia"/>
                <w:szCs w:val="21"/>
              </w:rPr>
              <w:t>３．管理運営の業務範囲</w:t>
            </w:r>
          </w:p>
          <w:p w14:paraId="3371D4E0" w14:textId="77777777" w:rsidR="00C750E4" w:rsidRPr="00C750E4" w:rsidRDefault="00C750E4" w:rsidP="00C750E4">
            <w:pPr>
              <w:ind w:firstLineChars="100" w:firstLine="210"/>
              <w:rPr>
                <w:rFonts w:ascii="HG丸ｺﾞｼｯｸM-PRO" w:eastAsia="HG丸ｺﾞｼｯｸM-PRO" w:hAnsi="HG丸ｺﾞｼｯｸM-PRO"/>
                <w:szCs w:val="21"/>
              </w:rPr>
            </w:pPr>
            <w:r w:rsidRPr="00C750E4">
              <w:rPr>
                <w:rFonts w:ascii="HG丸ｺﾞｼｯｸM-PRO" w:eastAsia="HG丸ｺﾞｼｯｸM-PRO" w:hAnsi="HG丸ｺﾞｼｯｸM-PRO" w:hint="eastAsia"/>
                <w:szCs w:val="21"/>
              </w:rPr>
              <w:t>１）管理運営事業者の業務範囲</w:t>
            </w:r>
          </w:p>
          <w:p w14:paraId="31006A0C" w14:textId="77777777" w:rsidR="00C750E4" w:rsidRPr="00C750E4" w:rsidRDefault="00C750E4" w:rsidP="00C750E4">
            <w:pPr>
              <w:tabs>
                <w:tab w:val="left" w:pos="2982"/>
              </w:tabs>
              <w:ind w:firstLineChars="200" w:firstLine="420"/>
              <w:outlineLvl w:val="4"/>
              <w:rPr>
                <w:rFonts w:ascii="HG丸ｺﾞｼｯｸM-PRO" w:eastAsia="HG丸ｺﾞｼｯｸM-PRO" w:hAnsi="Arial"/>
                <w:color w:val="000000" w:themeColor="text1"/>
                <w:kern w:val="2"/>
                <w:szCs w:val="21"/>
              </w:rPr>
            </w:pPr>
            <w:r w:rsidRPr="00C750E4">
              <w:rPr>
                <w:rFonts w:ascii="HG丸ｺﾞｼｯｸM-PRO" w:eastAsia="HG丸ｺﾞｼｯｸM-PRO" w:hAnsi="Arial" w:hint="eastAsia"/>
                <w:color w:val="000000" w:themeColor="text1"/>
                <w:kern w:val="2"/>
                <w:szCs w:val="21"/>
              </w:rPr>
              <w:t>管理運営事業者の業務範囲は、本施設に係る以下の業務とする。</w:t>
            </w:r>
          </w:p>
          <w:p w14:paraId="77F10B93" w14:textId="77777777" w:rsidR="00C750E4" w:rsidRPr="00C750E4" w:rsidRDefault="00C750E4" w:rsidP="00C750E4">
            <w:pPr>
              <w:tabs>
                <w:tab w:val="left" w:pos="2982"/>
              </w:tabs>
              <w:ind w:firstLineChars="200" w:firstLine="420"/>
              <w:outlineLvl w:val="4"/>
              <w:rPr>
                <w:rFonts w:ascii="HG丸ｺﾞｼｯｸM-PRO" w:eastAsia="HG丸ｺﾞｼｯｸM-PRO" w:hAnsi="Arial"/>
                <w:color w:val="000000" w:themeColor="text1"/>
                <w:kern w:val="2"/>
                <w:szCs w:val="21"/>
              </w:rPr>
            </w:pPr>
            <w:r w:rsidRPr="00C750E4">
              <w:rPr>
                <w:rFonts w:ascii="HG丸ｺﾞｼｯｸM-PRO" w:eastAsia="HG丸ｺﾞｼｯｸM-PRO" w:hAnsi="Arial" w:hint="eastAsia"/>
                <w:color w:val="000000" w:themeColor="text1"/>
                <w:kern w:val="2"/>
                <w:szCs w:val="21"/>
              </w:rPr>
              <w:t>(1)受付業務</w:t>
            </w:r>
          </w:p>
          <w:p w14:paraId="7555EF99" w14:textId="77777777" w:rsidR="00C750E4" w:rsidRPr="00C750E4" w:rsidRDefault="00C750E4" w:rsidP="00C750E4">
            <w:pPr>
              <w:tabs>
                <w:tab w:val="left" w:pos="2982"/>
              </w:tabs>
              <w:ind w:firstLineChars="200" w:firstLine="420"/>
              <w:outlineLvl w:val="4"/>
              <w:rPr>
                <w:rFonts w:ascii="HG丸ｺﾞｼｯｸM-PRO" w:eastAsia="HG丸ｺﾞｼｯｸM-PRO" w:hAnsi="Arial"/>
                <w:color w:val="000000" w:themeColor="text1"/>
                <w:kern w:val="2"/>
                <w:szCs w:val="21"/>
              </w:rPr>
            </w:pPr>
            <w:r w:rsidRPr="00C750E4">
              <w:rPr>
                <w:rFonts w:ascii="HG丸ｺﾞｼｯｸM-PRO" w:eastAsia="HG丸ｺﾞｼｯｸM-PRO" w:hAnsi="Arial" w:hint="eastAsia"/>
                <w:color w:val="000000" w:themeColor="text1"/>
                <w:kern w:val="2"/>
                <w:szCs w:val="21"/>
              </w:rPr>
              <w:t>(2)ごみ焼却施設運転管理業務</w:t>
            </w:r>
          </w:p>
          <w:p w14:paraId="7CD5C1AE" w14:textId="77777777" w:rsidR="00C750E4" w:rsidRPr="00C750E4" w:rsidRDefault="00C750E4" w:rsidP="00C750E4">
            <w:pPr>
              <w:tabs>
                <w:tab w:val="left" w:pos="2982"/>
              </w:tabs>
              <w:ind w:firstLineChars="200" w:firstLine="420"/>
              <w:outlineLvl w:val="4"/>
              <w:rPr>
                <w:rFonts w:ascii="HG丸ｺﾞｼｯｸM-PRO" w:eastAsia="HG丸ｺﾞｼｯｸM-PRO" w:hAnsi="Arial"/>
                <w:color w:val="000000" w:themeColor="text1"/>
                <w:kern w:val="2"/>
                <w:szCs w:val="21"/>
              </w:rPr>
            </w:pPr>
            <w:r w:rsidRPr="00C750E4">
              <w:rPr>
                <w:rFonts w:ascii="HG丸ｺﾞｼｯｸM-PRO" w:eastAsia="HG丸ｺﾞｼｯｸM-PRO" w:hAnsi="Arial" w:hint="eastAsia"/>
                <w:color w:val="000000" w:themeColor="text1"/>
                <w:kern w:val="2"/>
                <w:szCs w:val="21"/>
              </w:rPr>
              <w:t>(3)し尿処理施設運転管理業務</w:t>
            </w:r>
          </w:p>
          <w:p w14:paraId="2F742F37" w14:textId="77777777" w:rsidR="00C750E4" w:rsidRPr="00C750E4" w:rsidRDefault="00C750E4" w:rsidP="00C750E4">
            <w:pPr>
              <w:tabs>
                <w:tab w:val="left" w:pos="2982"/>
              </w:tabs>
              <w:ind w:firstLineChars="200" w:firstLine="420"/>
              <w:outlineLvl w:val="4"/>
              <w:rPr>
                <w:rFonts w:ascii="HG丸ｺﾞｼｯｸM-PRO" w:eastAsia="HG丸ｺﾞｼｯｸM-PRO" w:hAnsi="Arial"/>
                <w:color w:val="000000" w:themeColor="text1"/>
                <w:kern w:val="2"/>
                <w:szCs w:val="21"/>
                <w:lang w:eastAsia="zh-TW"/>
              </w:rPr>
            </w:pPr>
            <w:r w:rsidRPr="00C750E4">
              <w:rPr>
                <w:rFonts w:ascii="HG丸ｺﾞｼｯｸM-PRO" w:eastAsia="HG丸ｺﾞｼｯｸM-PRO" w:hAnsi="Arial" w:hint="eastAsia"/>
                <w:color w:val="000000" w:themeColor="text1"/>
                <w:kern w:val="2"/>
                <w:szCs w:val="21"/>
                <w:lang w:eastAsia="zh-TW"/>
              </w:rPr>
              <w:t>(4)焼却灰等運搬業務</w:t>
            </w:r>
          </w:p>
          <w:p w14:paraId="17442654" w14:textId="77777777" w:rsidR="00C750E4" w:rsidRPr="00C750E4" w:rsidRDefault="00C750E4" w:rsidP="00C750E4">
            <w:pPr>
              <w:tabs>
                <w:tab w:val="left" w:pos="2982"/>
              </w:tabs>
              <w:ind w:firstLineChars="200" w:firstLine="420"/>
              <w:outlineLvl w:val="4"/>
              <w:rPr>
                <w:rFonts w:ascii="HG丸ｺﾞｼｯｸM-PRO" w:eastAsia="HG丸ｺﾞｼｯｸM-PRO" w:hAnsi="Arial"/>
                <w:color w:val="000000" w:themeColor="text1"/>
                <w:kern w:val="2"/>
                <w:szCs w:val="21"/>
                <w:lang w:eastAsia="zh-TW"/>
              </w:rPr>
            </w:pPr>
            <w:r w:rsidRPr="00C750E4">
              <w:rPr>
                <w:rFonts w:ascii="HG丸ｺﾞｼｯｸM-PRO" w:eastAsia="HG丸ｺﾞｼｯｸM-PRO" w:hAnsi="Arial" w:hint="eastAsia"/>
                <w:color w:val="000000" w:themeColor="text1"/>
                <w:kern w:val="2"/>
                <w:szCs w:val="21"/>
                <w:lang w:eastAsia="zh-TW"/>
              </w:rPr>
              <w:t>(5)焼却灰等資源化業務</w:t>
            </w:r>
          </w:p>
          <w:p w14:paraId="2C7F13B9" w14:textId="77777777" w:rsidR="00C750E4" w:rsidRPr="00C750E4" w:rsidRDefault="00C750E4" w:rsidP="00C750E4">
            <w:pPr>
              <w:tabs>
                <w:tab w:val="left" w:pos="2982"/>
              </w:tabs>
              <w:ind w:firstLineChars="200" w:firstLine="420"/>
              <w:outlineLvl w:val="4"/>
              <w:rPr>
                <w:rFonts w:ascii="HG丸ｺﾞｼｯｸM-PRO" w:eastAsia="HG丸ｺﾞｼｯｸM-PRO" w:hAnsi="Arial"/>
                <w:color w:val="000000" w:themeColor="text1"/>
                <w:kern w:val="2"/>
                <w:szCs w:val="21"/>
                <w:lang w:eastAsia="zh-TW"/>
              </w:rPr>
            </w:pPr>
            <w:r w:rsidRPr="00C750E4">
              <w:rPr>
                <w:rFonts w:ascii="HG丸ｺﾞｼｯｸM-PRO" w:eastAsia="HG丸ｺﾞｼｯｸM-PRO" w:hAnsi="Arial" w:hint="eastAsia"/>
                <w:color w:val="000000" w:themeColor="text1"/>
                <w:kern w:val="2"/>
                <w:szCs w:val="21"/>
                <w:lang w:eastAsia="zh-TW"/>
              </w:rPr>
              <w:t>(6)焼却灰等処分業務</w:t>
            </w:r>
          </w:p>
          <w:p w14:paraId="22246452" w14:textId="77777777" w:rsidR="00C750E4" w:rsidRPr="00C750E4" w:rsidRDefault="00C750E4" w:rsidP="00C750E4">
            <w:pPr>
              <w:tabs>
                <w:tab w:val="left" w:pos="2982"/>
              </w:tabs>
              <w:ind w:firstLineChars="200" w:firstLine="420"/>
              <w:outlineLvl w:val="4"/>
              <w:rPr>
                <w:rFonts w:ascii="HG丸ｺﾞｼｯｸM-PRO" w:eastAsia="HG丸ｺﾞｼｯｸM-PRO" w:hAnsi="Arial"/>
                <w:color w:val="000000" w:themeColor="text1"/>
                <w:kern w:val="2"/>
                <w:szCs w:val="21"/>
                <w:lang w:eastAsia="zh-TW"/>
              </w:rPr>
            </w:pPr>
            <w:r w:rsidRPr="00C750E4">
              <w:rPr>
                <w:rFonts w:ascii="HG丸ｺﾞｼｯｸM-PRO" w:eastAsia="HG丸ｺﾞｼｯｸM-PRO" w:hAnsi="Arial" w:hint="eastAsia"/>
                <w:color w:val="000000" w:themeColor="text1"/>
                <w:kern w:val="2"/>
                <w:szCs w:val="21"/>
                <w:lang w:eastAsia="zh-TW"/>
              </w:rPr>
              <w:t>(7)維持管理業務</w:t>
            </w:r>
          </w:p>
          <w:p w14:paraId="69295589" w14:textId="77777777" w:rsidR="00C750E4" w:rsidRPr="00C750E4" w:rsidRDefault="00C750E4" w:rsidP="00C750E4">
            <w:pPr>
              <w:tabs>
                <w:tab w:val="left" w:pos="2982"/>
              </w:tabs>
              <w:ind w:firstLineChars="200" w:firstLine="420"/>
              <w:outlineLvl w:val="4"/>
              <w:rPr>
                <w:rFonts w:ascii="HG丸ｺﾞｼｯｸM-PRO" w:eastAsia="HG丸ｺﾞｼｯｸM-PRO" w:hAnsi="Arial"/>
                <w:color w:val="000000" w:themeColor="text1"/>
                <w:kern w:val="2"/>
                <w:szCs w:val="21"/>
              </w:rPr>
            </w:pPr>
            <w:r w:rsidRPr="00C750E4">
              <w:rPr>
                <w:rFonts w:ascii="HG丸ｺﾞｼｯｸM-PRO" w:eastAsia="HG丸ｺﾞｼｯｸM-PRO" w:hAnsi="Arial" w:hint="eastAsia"/>
                <w:color w:val="000000" w:themeColor="text1"/>
                <w:kern w:val="2"/>
                <w:szCs w:val="21"/>
              </w:rPr>
              <w:t>(8)環境管理業務</w:t>
            </w:r>
          </w:p>
          <w:p w14:paraId="71C34800" w14:textId="77777777" w:rsidR="00C750E4" w:rsidRPr="00C750E4" w:rsidRDefault="00C750E4" w:rsidP="00C750E4">
            <w:pPr>
              <w:tabs>
                <w:tab w:val="left" w:pos="2982"/>
              </w:tabs>
              <w:ind w:firstLineChars="200" w:firstLine="420"/>
              <w:outlineLvl w:val="4"/>
              <w:rPr>
                <w:rFonts w:ascii="HG丸ｺﾞｼｯｸM-PRO" w:eastAsia="HG丸ｺﾞｼｯｸM-PRO" w:hAnsi="Arial"/>
                <w:color w:val="000000" w:themeColor="text1"/>
                <w:kern w:val="2"/>
                <w:szCs w:val="21"/>
              </w:rPr>
            </w:pPr>
            <w:r w:rsidRPr="00C750E4">
              <w:rPr>
                <w:rFonts w:ascii="HG丸ｺﾞｼｯｸM-PRO" w:eastAsia="HG丸ｺﾞｼｯｸM-PRO" w:hAnsi="Arial" w:hint="eastAsia"/>
                <w:color w:val="000000" w:themeColor="text1"/>
                <w:kern w:val="2"/>
                <w:szCs w:val="21"/>
              </w:rPr>
              <w:t>(9)防火・防災管理業務</w:t>
            </w:r>
          </w:p>
          <w:p w14:paraId="6BAE2308" w14:textId="77777777" w:rsidR="00C750E4" w:rsidRPr="00C750E4" w:rsidRDefault="00C750E4" w:rsidP="00C750E4">
            <w:pPr>
              <w:tabs>
                <w:tab w:val="left" w:pos="2982"/>
              </w:tabs>
              <w:ind w:firstLineChars="200" w:firstLine="420"/>
              <w:outlineLvl w:val="4"/>
              <w:rPr>
                <w:rFonts w:ascii="HG丸ｺﾞｼｯｸM-PRO" w:eastAsia="HG丸ｺﾞｼｯｸM-PRO" w:hAnsi="Arial"/>
                <w:color w:val="000000" w:themeColor="text1"/>
                <w:kern w:val="2"/>
                <w:szCs w:val="21"/>
              </w:rPr>
            </w:pPr>
            <w:r w:rsidRPr="00C750E4">
              <w:rPr>
                <w:rFonts w:ascii="HG丸ｺﾞｼｯｸM-PRO" w:eastAsia="HG丸ｺﾞｼｯｸM-PRO" w:hAnsi="Arial" w:hint="eastAsia"/>
                <w:color w:val="000000" w:themeColor="text1"/>
                <w:kern w:val="2"/>
                <w:szCs w:val="21"/>
              </w:rPr>
              <w:t>(10)保安・清掃業務</w:t>
            </w:r>
          </w:p>
          <w:p w14:paraId="1282CDA4" w14:textId="77777777" w:rsidR="00C750E4" w:rsidRPr="00C750E4" w:rsidRDefault="00C750E4" w:rsidP="00C750E4">
            <w:pPr>
              <w:tabs>
                <w:tab w:val="left" w:pos="2982"/>
              </w:tabs>
              <w:ind w:firstLineChars="200" w:firstLine="420"/>
              <w:outlineLvl w:val="4"/>
              <w:rPr>
                <w:rFonts w:ascii="HG丸ｺﾞｼｯｸM-PRO" w:eastAsia="HG丸ｺﾞｼｯｸM-PRO" w:hAnsi="Arial"/>
                <w:color w:val="000000" w:themeColor="text1"/>
                <w:kern w:val="2"/>
                <w:szCs w:val="21"/>
              </w:rPr>
            </w:pPr>
            <w:r w:rsidRPr="00C750E4">
              <w:rPr>
                <w:rFonts w:ascii="HG丸ｺﾞｼｯｸM-PRO" w:eastAsia="HG丸ｺﾞｼｯｸM-PRO" w:hAnsi="Arial" w:hint="eastAsia"/>
                <w:color w:val="000000" w:themeColor="text1"/>
                <w:kern w:val="2"/>
                <w:szCs w:val="21"/>
              </w:rPr>
              <w:lastRenderedPageBreak/>
              <w:t>(11)施設見学者（一般見学者）及び住民等対応業務</w:t>
            </w:r>
          </w:p>
          <w:p w14:paraId="3F17B710" w14:textId="77777777" w:rsidR="00C750E4" w:rsidRPr="00C750E4" w:rsidRDefault="00C750E4" w:rsidP="00C750E4">
            <w:pPr>
              <w:tabs>
                <w:tab w:val="left" w:pos="2982"/>
              </w:tabs>
              <w:ind w:firstLineChars="200" w:firstLine="420"/>
              <w:outlineLvl w:val="4"/>
              <w:rPr>
                <w:rFonts w:ascii="HG丸ｺﾞｼｯｸM-PRO" w:eastAsia="HG丸ｺﾞｼｯｸM-PRO" w:hAnsi="Arial"/>
                <w:color w:val="000000" w:themeColor="text1"/>
                <w:kern w:val="2"/>
                <w:szCs w:val="21"/>
              </w:rPr>
            </w:pPr>
            <w:r w:rsidRPr="00C750E4">
              <w:rPr>
                <w:rFonts w:ascii="HG丸ｺﾞｼｯｸM-PRO" w:eastAsia="HG丸ｺﾞｼｯｸM-PRO" w:hAnsi="Arial" w:hint="eastAsia"/>
                <w:color w:val="000000" w:themeColor="text1"/>
                <w:kern w:val="2"/>
                <w:szCs w:val="21"/>
              </w:rPr>
              <w:t>(12)情報管理業務</w:t>
            </w:r>
          </w:p>
          <w:p w14:paraId="0BD6BA48" w14:textId="77777777" w:rsidR="00C750E4" w:rsidRPr="00C750E4" w:rsidRDefault="00C750E4" w:rsidP="00C750E4">
            <w:pPr>
              <w:tabs>
                <w:tab w:val="left" w:pos="2982"/>
              </w:tabs>
              <w:ind w:firstLineChars="200" w:firstLine="420"/>
              <w:outlineLvl w:val="4"/>
              <w:rPr>
                <w:rFonts w:ascii="HG丸ｺﾞｼｯｸM-PRO" w:eastAsia="HG丸ｺﾞｼｯｸM-PRO" w:hAnsi="Arial"/>
                <w:color w:val="000000" w:themeColor="text1"/>
                <w:kern w:val="2"/>
                <w:szCs w:val="21"/>
              </w:rPr>
            </w:pPr>
            <w:r w:rsidRPr="00C750E4">
              <w:rPr>
                <w:rFonts w:ascii="HG丸ｺﾞｼｯｸM-PRO" w:eastAsia="HG丸ｺﾞｼｯｸM-PRO" w:hAnsi="Arial" w:hint="eastAsia"/>
                <w:color w:val="000000" w:themeColor="text1"/>
                <w:kern w:val="2"/>
                <w:szCs w:val="21"/>
              </w:rPr>
              <w:t>(13)管理運営のセルフモニタリング</w:t>
            </w:r>
          </w:p>
          <w:p w14:paraId="56907080" w14:textId="77777777" w:rsidR="00F27054" w:rsidRDefault="00C750E4" w:rsidP="00C750E4">
            <w:pPr>
              <w:tabs>
                <w:tab w:val="left" w:pos="2982"/>
              </w:tabs>
              <w:ind w:firstLineChars="200" w:firstLine="420"/>
              <w:outlineLvl w:val="4"/>
              <w:rPr>
                <w:rFonts w:ascii="HG丸ｺﾞｼｯｸM-PRO" w:eastAsia="HG丸ｺﾞｼｯｸM-PRO" w:hAnsi="Arial"/>
                <w:color w:val="000000" w:themeColor="text1"/>
                <w:kern w:val="2"/>
                <w:szCs w:val="21"/>
              </w:rPr>
            </w:pPr>
            <w:r w:rsidRPr="00C750E4">
              <w:rPr>
                <w:rFonts w:ascii="HG丸ｺﾞｼｯｸM-PRO" w:eastAsia="HG丸ｺﾞｼｯｸM-PRO" w:hAnsi="Arial" w:hint="eastAsia"/>
                <w:color w:val="000000" w:themeColor="text1"/>
                <w:kern w:val="2"/>
                <w:szCs w:val="21"/>
              </w:rPr>
              <w:t>(14)その他これらに付帯する業務</w:t>
            </w:r>
          </w:p>
          <w:p w14:paraId="721FE622" w14:textId="77777777" w:rsidR="00C750E4" w:rsidRPr="00C750E4" w:rsidRDefault="00C750E4" w:rsidP="00C750E4">
            <w:pPr>
              <w:ind w:firstLineChars="100" w:firstLine="210"/>
              <w:rPr>
                <w:rFonts w:ascii="HG丸ｺﾞｼｯｸM-PRO" w:eastAsia="HG丸ｺﾞｼｯｸM-PRO" w:hAnsi="HG丸ｺﾞｼｯｸM-PRO"/>
                <w:szCs w:val="21"/>
              </w:rPr>
            </w:pPr>
            <w:r w:rsidRPr="00C750E4">
              <w:rPr>
                <w:rFonts w:ascii="HG丸ｺﾞｼｯｸM-PRO" w:eastAsia="HG丸ｺﾞｼｯｸM-PRO" w:hAnsi="HG丸ｺﾞｼｯｸM-PRO" w:hint="eastAsia"/>
                <w:szCs w:val="21"/>
              </w:rPr>
              <w:t>２）本市の業務範囲</w:t>
            </w:r>
          </w:p>
          <w:p w14:paraId="4CCCAB93" w14:textId="77777777" w:rsidR="00C750E4" w:rsidRPr="00C750E4" w:rsidRDefault="00C750E4" w:rsidP="00C750E4">
            <w:pPr>
              <w:ind w:firstLineChars="200" w:firstLine="420"/>
              <w:rPr>
                <w:rFonts w:ascii="HG丸ｺﾞｼｯｸM-PRO" w:eastAsia="HG丸ｺﾞｼｯｸM-PRO" w:hAnsi="HG丸ｺﾞｼｯｸM-PRO"/>
                <w:szCs w:val="21"/>
              </w:rPr>
            </w:pPr>
            <w:r w:rsidRPr="00C750E4">
              <w:rPr>
                <w:rFonts w:ascii="HG丸ｺﾞｼｯｸM-PRO" w:eastAsia="HG丸ｺﾞｼｯｸM-PRO" w:hAnsi="HG丸ｺﾞｼｯｸM-PRO" w:hint="eastAsia"/>
                <w:szCs w:val="21"/>
              </w:rPr>
              <w:t>本市の業務範囲は、以下の業務とする。</w:t>
            </w:r>
          </w:p>
          <w:p w14:paraId="62DEFEBE" w14:textId="77777777" w:rsidR="00C750E4" w:rsidRPr="00C750E4" w:rsidRDefault="00C750E4" w:rsidP="00C750E4">
            <w:pPr>
              <w:tabs>
                <w:tab w:val="left" w:pos="2982"/>
              </w:tabs>
              <w:ind w:firstLineChars="200" w:firstLine="420"/>
              <w:outlineLvl w:val="4"/>
              <w:rPr>
                <w:rFonts w:ascii="HG丸ｺﾞｼｯｸM-PRO" w:eastAsia="HG丸ｺﾞｼｯｸM-PRO" w:hAnsi="Arial"/>
                <w:color w:val="000000" w:themeColor="text1"/>
                <w:kern w:val="2"/>
                <w:szCs w:val="21"/>
              </w:rPr>
            </w:pPr>
            <w:r w:rsidRPr="00C750E4">
              <w:rPr>
                <w:rFonts w:ascii="HG丸ｺﾞｼｯｸM-PRO" w:eastAsia="HG丸ｺﾞｼｯｸM-PRO" w:hAnsi="Arial" w:hint="eastAsia"/>
                <w:color w:val="000000" w:themeColor="text1"/>
                <w:kern w:val="2"/>
                <w:szCs w:val="21"/>
              </w:rPr>
              <w:t>(1)管理運営モニタリング</w:t>
            </w:r>
          </w:p>
          <w:p w14:paraId="1FDF9EC9" w14:textId="77777777" w:rsidR="00C750E4" w:rsidRPr="00C750E4" w:rsidRDefault="00C750E4" w:rsidP="00C750E4">
            <w:pPr>
              <w:tabs>
                <w:tab w:val="left" w:pos="2982"/>
              </w:tabs>
              <w:ind w:firstLineChars="200" w:firstLine="420"/>
              <w:outlineLvl w:val="4"/>
              <w:rPr>
                <w:rFonts w:ascii="HG丸ｺﾞｼｯｸM-PRO" w:eastAsia="HG丸ｺﾞｼｯｸM-PRO" w:hAnsi="Arial"/>
                <w:color w:val="000000" w:themeColor="text1"/>
                <w:kern w:val="2"/>
                <w:szCs w:val="21"/>
              </w:rPr>
            </w:pPr>
            <w:r w:rsidRPr="00C750E4">
              <w:rPr>
                <w:rFonts w:ascii="HG丸ｺﾞｼｯｸM-PRO" w:eastAsia="HG丸ｺﾞｼｯｸM-PRO" w:hAnsi="Arial" w:hint="eastAsia"/>
                <w:color w:val="000000" w:themeColor="text1"/>
                <w:kern w:val="2"/>
                <w:szCs w:val="21"/>
              </w:rPr>
              <w:t>(2)廃棄物処理許可申請に係る手続き</w:t>
            </w:r>
          </w:p>
          <w:p w14:paraId="60DB3DBD" w14:textId="77777777" w:rsidR="00C750E4" w:rsidRPr="00C750E4" w:rsidRDefault="00C750E4" w:rsidP="00C750E4">
            <w:pPr>
              <w:tabs>
                <w:tab w:val="left" w:pos="2982"/>
              </w:tabs>
              <w:ind w:firstLineChars="200" w:firstLine="420"/>
              <w:outlineLvl w:val="4"/>
              <w:rPr>
                <w:rFonts w:ascii="HG丸ｺﾞｼｯｸM-PRO" w:eastAsia="HG丸ｺﾞｼｯｸM-PRO" w:hAnsi="Arial"/>
                <w:color w:val="000000" w:themeColor="text1"/>
                <w:kern w:val="2"/>
                <w:szCs w:val="21"/>
              </w:rPr>
            </w:pPr>
            <w:r w:rsidRPr="00C750E4">
              <w:rPr>
                <w:rFonts w:ascii="HG丸ｺﾞｼｯｸM-PRO" w:eastAsia="HG丸ｺﾞｼｯｸM-PRO" w:hAnsi="Arial" w:hint="eastAsia"/>
                <w:color w:val="000000" w:themeColor="text1"/>
                <w:kern w:val="2"/>
                <w:szCs w:val="21"/>
              </w:rPr>
              <w:t>(3)売電に関する契約業務</w:t>
            </w:r>
          </w:p>
          <w:p w14:paraId="55DC68C1" w14:textId="77777777" w:rsidR="00C750E4" w:rsidRPr="00C750E4" w:rsidRDefault="00C750E4" w:rsidP="00C750E4">
            <w:pPr>
              <w:tabs>
                <w:tab w:val="left" w:pos="2982"/>
              </w:tabs>
              <w:ind w:firstLineChars="200" w:firstLine="420"/>
              <w:outlineLvl w:val="4"/>
              <w:rPr>
                <w:rFonts w:ascii="HG丸ｺﾞｼｯｸM-PRO" w:eastAsia="HG丸ｺﾞｼｯｸM-PRO" w:hAnsi="Arial"/>
                <w:color w:val="000000" w:themeColor="text1"/>
                <w:kern w:val="2"/>
                <w:szCs w:val="21"/>
              </w:rPr>
            </w:pPr>
            <w:r w:rsidRPr="00C750E4">
              <w:rPr>
                <w:rFonts w:ascii="HG丸ｺﾞｼｯｸM-PRO" w:eastAsia="HG丸ｺﾞｼｯｸM-PRO" w:hAnsi="Arial" w:hint="eastAsia"/>
                <w:color w:val="000000" w:themeColor="text1"/>
                <w:kern w:val="2"/>
                <w:szCs w:val="21"/>
              </w:rPr>
              <w:t>(4)古紙及び羽毛布団の搬出</w:t>
            </w:r>
          </w:p>
          <w:p w14:paraId="386549C9" w14:textId="03AB9FF0" w:rsidR="00C750E4" w:rsidRPr="00C750E4" w:rsidRDefault="00C750E4" w:rsidP="00C750E4">
            <w:pPr>
              <w:tabs>
                <w:tab w:val="left" w:pos="2982"/>
              </w:tabs>
              <w:ind w:firstLineChars="200" w:firstLine="420"/>
              <w:outlineLvl w:val="4"/>
              <w:rPr>
                <w:rFonts w:ascii="HG丸ｺﾞｼｯｸM-PRO" w:eastAsia="HG丸ｺﾞｼｯｸM-PRO" w:hAnsi="Arial"/>
                <w:color w:val="000000" w:themeColor="text1"/>
                <w:kern w:val="2"/>
                <w:szCs w:val="21"/>
              </w:rPr>
            </w:pPr>
            <w:r w:rsidRPr="00C750E4">
              <w:rPr>
                <w:rFonts w:ascii="HG丸ｺﾞｼｯｸM-PRO" w:eastAsia="HG丸ｺﾞｼｯｸM-PRO" w:hAnsi="Arial" w:hint="eastAsia"/>
                <w:color w:val="000000" w:themeColor="text1"/>
                <w:kern w:val="2"/>
                <w:szCs w:val="21"/>
              </w:rPr>
              <w:t>(5)その他これらを実施する上で必要な業務</w:t>
            </w:r>
          </w:p>
        </w:tc>
        <w:tc>
          <w:tcPr>
            <w:tcW w:w="2234" w:type="pct"/>
            <w:shd w:val="clear" w:color="auto" w:fill="auto"/>
          </w:tcPr>
          <w:p w14:paraId="20CC67E9" w14:textId="77777777" w:rsidR="00B83817" w:rsidRPr="001D12A1" w:rsidRDefault="00B8381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5CBB0F7D" w14:textId="77777777" w:rsidR="00B83817" w:rsidRPr="001D12A1" w:rsidRDefault="00B8381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B83817" w:rsidRPr="001D12A1" w14:paraId="3BBD5216" w14:textId="77777777" w:rsidTr="00B83817">
        <w:trPr>
          <w:trHeight w:val="92"/>
        </w:trPr>
        <w:tc>
          <w:tcPr>
            <w:tcW w:w="2468" w:type="pct"/>
            <w:shd w:val="clear" w:color="auto" w:fill="auto"/>
            <w:vAlign w:val="center"/>
          </w:tcPr>
          <w:p w14:paraId="5696FA0B" w14:textId="77777777" w:rsidR="00C750E4" w:rsidRPr="00C750E4" w:rsidRDefault="00C750E4" w:rsidP="00C750E4">
            <w:pPr>
              <w:rPr>
                <w:rFonts w:ascii="HG丸ｺﾞｼｯｸM-PRO" w:eastAsia="HG丸ｺﾞｼｯｸM-PRO" w:hAnsi="HG丸ｺﾞｼｯｸM-PRO"/>
                <w:szCs w:val="21"/>
              </w:rPr>
            </w:pPr>
            <w:r w:rsidRPr="00C750E4">
              <w:rPr>
                <w:rFonts w:ascii="HG丸ｺﾞｼｯｸM-PRO" w:eastAsia="HG丸ｺﾞｼｯｸM-PRO" w:hAnsi="HG丸ｺﾞｼｯｸM-PRO" w:hint="eastAsia"/>
                <w:szCs w:val="21"/>
              </w:rPr>
              <w:t>４．管理運営期間</w:t>
            </w:r>
          </w:p>
          <w:p w14:paraId="79034C36" w14:textId="77777777" w:rsidR="00C750E4" w:rsidRPr="00C750E4" w:rsidRDefault="00C750E4" w:rsidP="00F04805">
            <w:pPr>
              <w:ind w:firstLineChars="200" w:firstLine="420"/>
              <w:rPr>
                <w:rFonts w:ascii="HG丸ｺﾞｼｯｸM-PRO" w:eastAsia="HG丸ｺﾞｼｯｸM-PRO" w:hAnsi="HG丸ｺﾞｼｯｸM-PRO"/>
                <w:szCs w:val="21"/>
              </w:rPr>
            </w:pPr>
            <w:r w:rsidRPr="00C750E4">
              <w:rPr>
                <w:rFonts w:ascii="HG丸ｺﾞｼｯｸM-PRO" w:eastAsia="HG丸ｺﾞｼｯｸM-PRO" w:hAnsi="HG丸ｺﾞｼｯｸM-PRO" w:hint="eastAsia"/>
                <w:szCs w:val="21"/>
              </w:rPr>
              <w:t>令和８年６月～８月末は準備・引継ぎ期間とし、次のとおり令和８年９月からを管理運営期間とする。</w:t>
            </w:r>
          </w:p>
          <w:p w14:paraId="0E8FBA1E" w14:textId="77777777" w:rsidR="00C750E4" w:rsidRPr="00C750E4" w:rsidRDefault="00C750E4" w:rsidP="00C750E4">
            <w:pPr>
              <w:ind w:firstLineChars="100" w:firstLine="210"/>
              <w:rPr>
                <w:rFonts w:ascii="HG丸ｺﾞｼｯｸM-PRO" w:eastAsia="HG丸ｺﾞｼｯｸM-PRO" w:hAnsi="HG丸ｺﾞｼｯｸM-PRO"/>
                <w:szCs w:val="21"/>
              </w:rPr>
            </w:pPr>
            <w:r w:rsidRPr="00C750E4">
              <w:rPr>
                <w:rFonts w:ascii="HG丸ｺﾞｼｯｸM-PRO" w:eastAsia="HG丸ｺﾞｼｯｸM-PRO" w:hAnsi="HG丸ｺﾞｼｯｸM-PRO" w:hint="eastAsia"/>
                <w:szCs w:val="21"/>
              </w:rPr>
              <w:t>１）ごみ焼却施設　　　：25年間（令和８年９月～令和33年3月末）</w:t>
            </w:r>
          </w:p>
          <w:p w14:paraId="3AE3C62C" w14:textId="77777777" w:rsidR="00C750E4" w:rsidRPr="00C750E4" w:rsidRDefault="00C750E4" w:rsidP="00C750E4">
            <w:pPr>
              <w:ind w:firstLineChars="100" w:firstLine="210"/>
              <w:rPr>
                <w:rFonts w:ascii="HG丸ｺﾞｼｯｸM-PRO" w:eastAsia="HG丸ｺﾞｼｯｸM-PRO" w:hAnsi="HG丸ｺﾞｼｯｸM-PRO"/>
                <w:szCs w:val="21"/>
              </w:rPr>
            </w:pPr>
            <w:r w:rsidRPr="00C750E4">
              <w:rPr>
                <w:rFonts w:ascii="HG丸ｺﾞｼｯｸM-PRO" w:eastAsia="HG丸ｺﾞｼｯｸM-PRO" w:hAnsi="HG丸ｺﾞｼｯｸM-PRO" w:hint="eastAsia"/>
                <w:szCs w:val="21"/>
              </w:rPr>
              <w:t>２）し尿処理施設　　　：11年間（令和８年９月～令和19年3月末）</w:t>
            </w:r>
          </w:p>
          <w:p w14:paraId="4F366571" w14:textId="77777777" w:rsidR="00C750E4" w:rsidRPr="00C750E4" w:rsidRDefault="00C750E4" w:rsidP="00F04805">
            <w:pPr>
              <w:ind w:left="871" w:hangingChars="415" w:hanging="871"/>
              <w:rPr>
                <w:rFonts w:ascii="HG丸ｺﾞｼｯｸM-PRO" w:eastAsia="HG丸ｺﾞｼｯｸM-PRO" w:hAnsi="HG丸ｺﾞｼｯｸM-PRO"/>
                <w:szCs w:val="21"/>
              </w:rPr>
            </w:pPr>
            <w:r w:rsidRPr="00C750E4">
              <w:rPr>
                <w:rFonts w:ascii="HG丸ｺﾞｼｯｸM-PRO" w:eastAsia="HG丸ｺﾞｼｯｸM-PRO" w:hAnsi="HG丸ｺﾞｼｯｸM-PRO" w:hint="eastAsia"/>
                <w:szCs w:val="21"/>
              </w:rPr>
              <w:t xml:space="preserve">　　　※「安城市環境クリーンセンターし尿処理施設整備計画」（令和４年３月策定）（以下、「し尿処理施設整備計画」という。）における施設寿命まで</w:t>
            </w:r>
          </w:p>
          <w:p w14:paraId="74DE899F" w14:textId="77777777" w:rsidR="00C750E4" w:rsidRPr="00C750E4" w:rsidRDefault="00C750E4" w:rsidP="00C750E4">
            <w:pPr>
              <w:ind w:firstLineChars="100" w:firstLine="210"/>
              <w:rPr>
                <w:rFonts w:ascii="HG丸ｺﾞｼｯｸM-PRO" w:eastAsia="HG丸ｺﾞｼｯｸM-PRO" w:hAnsi="HG丸ｺﾞｼｯｸM-PRO"/>
                <w:szCs w:val="21"/>
              </w:rPr>
            </w:pPr>
            <w:r w:rsidRPr="00C750E4">
              <w:rPr>
                <w:rFonts w:ascii="HG丸ｺﾞｼｯｸM-PRO" w:eastAsia="HG丸ｺﾞｼｯｸM-PRO" w:hAnsi="HG丸ｺﾞｼｯｸM-PRO" w:hint="eastAsia"/>
                <w:szCs w:val="21"/>
              </w:rPr>
              <w:t>３）その他関連施設　　：25年間（令和８年９月～令和33年3月末）</w:t>
            </w:r>
          </w:p>
          <w:p w14:paraId="18529658" w14:textId="17029B75" w:rsidR="00C750E4" w:rsidRPr="00C750E4" w:rsidRDefault="00C750E4" w:rsidP="00C750E4">
            <w:pPr>
              <w:ind w:firstLineChars="100" w:firstLine="210"/>
              <w:rPr>
                <w:rFonts w:ascii="HG丸ｺﾞｼｯｸM-PRO" w:eastAsia="HG丸ｺﾞｼｯｸM-PRO" w:hAnsi="HG丸ｺﾞｼｯｸM-PRO"/>
                <w:szCs w:val="21"/>
              </w:rPr>
            </w:pPr>
            <w:r w:rsidRPr="00C750E4">
              <w:rPr>
                <w:rFonts w:ascii="HG丸ｺﾞｼｯｸM-PRO" w:eastAsia="HG丸ｺﾞｼｯｸM-PRO" w:hAnsi="HG丸ｺﾞｼｯｸM-PRO" w:hint="eastAsia"/>
                <w:szCs w:val="21"/>
              </w:rPr>
              <w:t>４）焼却灰等の運搬業務：25年間（令和８年９月～令和33年3月末）</w:t>
            </w:r>
            <w:ins w:id="1" w:author="𠮷田 亜希子" w:date="2025-07-03T15:27:00Z">
              <w:r w:rsidR="009243E0" w:rsidRPr="009243E0">
                <w:rPr>
                  <w:rFonts w:ascii="HG丸ｺﾞｼｯｸM-PRO" w:eastAsia="HG丸ｺﾞｼｯｸM-PRO" w:hAnsi="HG丸ｺﾞｼｯｸM-PRO" w:hint="eastAsia"/>
                  <w:szCs w:val="21"/>
                </w:rPr>
                <w:t>※</w:t>
              </w:r>
            </w:ins>
          </w:p>
          <w:p w14:paraId="335E71EE" w14:textId="7EFF9A2D" w:rsidR="00C750E4" w:rsidRPr="00C750E4" w:rsidRDefault="00C750E4" w:rsidP="00C750E4">
            <w:pPr>
              <w:ind w:firstLineChars="100" w:firstLine="210"/>
              <w:rPr>
                <w:rFonts w:ascii="HG丸ｺﾞｼｯｸM-PRO" w:eastAsia="HG丸ｺﾞｼｯｸM-PRO" w:hAnsi="HG丸ｺﾞｼｯｸM-PRO"/>
                <w:szCs w:val="21"/>
              </w:rPr>
            </w:pPr>
            <w:r w:rsidRPr="00C750E4">
              <w:rPr>
                <w:rFonts w:ascii="HG丸ｺﾞｼｯｸM-PRO" w:eastAsia="HG丸ｺﾞｼｯｸM-PRO" w:hAnsi="HG丸ｺﾞｼｯｸM-PRO" w:hint="eastAsia"/>
                <w:szCs w:val="21"/>
              </w:rPr>
              <w:t>５）焼却灰等の資源化業務：25年間（令和８年９月～令和33年3月）</w:t>
            </w:r>
            <w:ins w:id="2" w:author="𠮷田 亜希子" w:date="2025-07-03T15:27:00Z">
              <w:r w:rsidR="009243E0" w:rsidRPr="009243E0">
                <w:rPr>
                  <w:rFonts w:ascii="HG丸ｺﾞｼｯｸM-PRO" w:eastAsia="HG丸ｺﾞｼｯｸM-PRO" w:hAnsi="HG丸ｺﾞｼｯｸM-PRO" w:hint="eastAsia"/>
                  <w:szCs w:val="21"/>
                </w:rPr>
                <w:t>※</w:t>
              </w:r>
            </w:ins>
          </w:p>
          <w:p w14:paraId="494587A2" w14:textId="28B67DB7" w:rsidR="00C750E4" w:rsidRPr="00C750E4" w:rsidDel="00572571" w:rsidRDefault="00C750E4" w:rsidP="00F04805">
            <w:pPr>
              <w:ind w:firstLineChars="300" w:firstLine="630"/>
              <w:rPr>
                <w:del w:id="3" w:author="長友 あゆみ" w:date="2025-07-02T19:12:00Z"/>
                <w:rFonts w:ascii="HG丸ｺﾞｼｯｸM-PRO" w:eastAsia="HG丸ｺﾞｼｯｸM-PRO" w:hAnsi="HG丸ｺﾞｼｯｸM-PRO"/>
                <w:szCs w:val="21"/>
              </w:rPr>
            </w:pPr>
            <w:del w:id="4" w:author="長友 あゆみ" w:date="2025-07-02T19:12:00Z">
              <w:r w:rsidRPr="00C750E4" w:rsidDel="00572571">
                <w:rPr>
                  <w:rFonts w:ascii="HG丸ｺﾞｼｯｸM-PRO" w:eastAsia="HG丸ｺﾞｼｯｸM-PRO" w:hAnsi="HG丸ｺﾞｼｯｸM-PRO" w:hint="eastAsia"/>
                  <w:szCs w:val="21"/>
                </w:rPr>
                <w:delText>※25年間行う方針であるが、単年度契約更新とする。</w:delText>
              </w:r>
            </w:del>
          </w:p>
          <w:p w14:paraId="40AF7155" w14:textId="2AA3F2E2" w:rsidR="002A1BD4" w:rsidRDefault="00C750E4" w:rsidP="00C750E4">
            <w:pPr>
              <w:ind w:firstLineChars="100" w:firstLine="210"/>
              <w:rPr>
                <w:ins w:id="5" w:author="長友 あゆみ" w:date="2025-07-02T19:12:00Z"/>
                <w:rFonts w:ascii="HG丸ｺﾞｼｯｸM-PRO" w:eastAsia="HG丸ｺﾞｼｯｸM-PRO" w:hAnsi="HG丸ｺﾞｼｯｸM-PRO"/>
                <w:szCs w:val="21"/>
              </w:rPr>
            </w:pPr>
            <w:r w:rsidRPr="00C750E4">
              <w:rPr>
                <w:rFonts w:ascii="HG丸ｺﾞｼｯｸM-PRO" w:eastAsia="HG丸ｺﾞｼｯｸM-PRO" w:hAnsi="HG丸ｺﾞｼｯｸM-PRO" w:hint="eastAsia"/>
                <w:szCs w:val="21"/>
              </w:rPr>
              <w:t>６）焼却灰等の処分業務：25年間（令和８年９月～令和33年3月末）</w:t>
            </w:r>
            <w:ins w:id="6" w:author="𠮷田 亜希子" w:date="2025-07-03T15:27:00Z">
              <w:r w:rsidR="009243E0" w:rsidRPr="009243E0">
                <w:rPr>
                  <w:rFonts w:ascii="HG丸ｺﾞｼｯｸM-PRO" w:eastAsia="HG丸ｺﾞｼｯｸM-PRO" w:hAnsi="HG丸ｺﾞｼｯｸM-PRO" w:hint="eastAsia"/>
                  <w:szCs w:val="21"/>
                </w:rPr>
                <w:t>※</w:t>
              </w:r>
            </w:ins>
          </w:p>
          <w:p w14:paraId="2B92FF0D" w14:textId="2A7F14AE" w:rsidR="00572571" w:rsidRPr="001D12A1" w:rsidRDefault="00572571" w:rsidP="00C750E4">
            <w:pPr>
              <w:ind w:firstLineChars="100" w:firstLine="210"/>
              <w:rPr>
                <w:rFonts w:ascii="HG丸ｺﾞｼｯｸM-PRO" w:eastAsia="HG丸ｺﾞｼｯｸM-PRO" w:hAnsi="HG丸ｺﾞｼｯｸM-PRO"/>
                <w:szCs w:val="21"/>
              </w:rPr>
            </w:pPr>
            <w:ins w:id="7" w:author="長友 あゆみ" w:date="2025-07-02T19:12:00Z">
              <w:r w:rsidRPr="00122F92">
                <w:rPr>
                  <w:rFonts w:ascii="HG丸ｺﾞｼｯｸM-PRO" w:eastAsia="HG丸ｺﾞｼｯｸM-PRO" w:hAnsi="HG丸ｺﾞｼｯｸM-PRO" w:hint="eastAsia"/>
                  <w:color w:val="000000" w:themeColor="text1"/>
                </w:rPr>
                <w:t>※実施事業者</w:t>
              </w:r>
              <w:r>
                <w:rPr>
                  <w:rFonts w:ascii="HG丸ｺﾞｼｯｸM-PRO" w:eastAsia="HG丸ｺﾞｼｯｸM-PRO" w:hAnsi="HG丸ｺﾞｼｯｸM-PRO" w:hint="eastAsia"/>
                  <w:color w:val="000000" w:themeColor="text1"/>
                </w:rPr>
                <w:t>及び管理運営期間</w:t>
              </w:r>
              <w:r w:rsidRPr="00122F92">
                <w:rPr>
                  <w:rFonts w:ascii="HG丸ｺﾞｼｯｸM-PRO" w:eastAsia="HG丸ｺﾞｼｯｸM-PRO" w:hAnsi="HG丸ｺﾞｼｯｸM-PRO" w:hint="eastAsia"/>
                  <w:color w:val="000000" w:themeColor="text1"/>
                </w:rPr>
                <w:t>が変更となる場合は、本市と協議の上で決定する。</w:t>
              </w:r>
            </w:ins>
          </w:p>
        </w:tc>
        <w:tc>
          <w:tcPr>
            <w:tcW w:w="2234" w:type="pct"/>
            <w:shd w:val="clear" w:color="auto" w:fill="auto"/>
          </w:tcPr>
          <w:p w14:paraId="414F5E54" w14:textId="77777777" w:rsidR="00B83817" w:rsidRPr="001D12A1" w:rsidRDefault="00B8381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1CE296BB" w14:textId="77777777" w:rsidR="00B83817" w:rsidRPr="001D12A1" w:rsidRDefault="00B8381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B83817" w:rsidRPr="001D12A1" w14:paraId="55437097" w14:textId="77777777" w:rsidTr="00B83817">
        <w:trPr>
          <w:trHeight w:val="92"/>
        </w:trPr>
        <w:tc>
          <w:tcPr>
            <w:tcW w:w="2468" w:type="pct"/>
            <w:shd w:val="clear" w:color="auto" w:fill="auto"/>
            <w:vAlign w:val="center"/>
          </w:tcPr>
          <w:p w14:paraId="6ED61E25" w14:textId="388013FA" w:rsidR="002A1BD4" w:rsidRPr="001D12A1" w:rsidRDefault="00F04805" w:rsidP="00D54DF6">
            <w:pPr>
              <w:rPr>
                <w:rFonts w:ascii="HG丸ｺﾞｼｯｸM-PRO" w:eastAsia="HG丸ｺﾞｼｯｸM-PRO" w:hAnsi="HG丸ｺﾞｼｯｸM-PRO"/>
                <w:szCs w:val="21"/>
              </w:rPr>
            </w:pPr>
            <w:r w:rsidRPr="00F04805">
              <w:rPr>
                <w:rFonts w:ascii="HG丸ｺﾞｼｯｸM-PRO" w:eastAsia="HG丸ｺﾞｼｯｸM-PRO" w:hAnsi="HG丸ｺﾞｼｯｸM-PRO" w:hint="eastAsia"/>
                <w:szCs w:val="21"/>
              </w:rPr>
              <w:t>第２節　計画要目</w:t>
            </w:r>
          </w:p>
        </w:tc>
        <w:tc>
          <w:tcPr>
            <w:tcW w:w="2234" w:type="pct"/>
            <w:shd w:val="clear" w:color="auto" w:fill="auto"/>
          </w:tcPr>
          <w:p w14:paraId="274F7578" w14:textId="77777777" w:rsidR="00B83817" w:rsidRPr="001D12A1" w:rsidRDefault="00B8381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2E5A322B" w14:textId="77777777" w:rsidR="00B83817" w:rsidRPr="001D12A1" w:rsidRDefault="00B8381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B83817" w:rsidRPr="001D12A1" w14:paraId="035E7E8E" w14:textId="77777777" w:rsidTr="00B83817">
        <w:trPr>
          <w:trHeight w:val="92"/>
        </w:trPr>
        <w:tc>
          <w:tcPr>
            <w:tcW w:w="2468" w:type="pct"/>
            <w:shd w:val="clear" w:color="auto" w:fill="auto"/>
            <w:vAlign w:val="center"/>
          </w:tcPr>
          <w:p w14:paraId="49E17C58" w14:textId="77777777" w:rsidR="00F04805" w:rsidRPr="00F04805" w:rsidRDefault="00F04805" w:rsidP="00F04805">
            <w:pPr>
              <w:rPr>
                <w:rFonts w:ascii="HG丸ｺﾞｼｯｸM-PRO" w:eastAsia="HG丸ｺﾞｼｯｸM-PRO" w:hAnsi="HG丸ｺﾞｼｯｸM-PRO"/>
                <w:szCs w:val="21"/>
              </w:rPr>
            </w:pPr>
            <w:r w:rsidRPr="00F04805">
              <w:rPr>
                <w:rFonts w:ascii="HG丸ｺﾞｼｯｸM-PRO" w:eastAsia="HG丸ｺﾞｼｯｸM-PRO" w:hAnsi="HG丸ｺﾞｼｯｸM-PRO" w:hint="eastAsia"/>
                <w:szCs w:val="21"/>
              </w:rPr>
              <w:t>１．ごみ焼却施設に係る計画要目</w:t>
            </w:r>
          </w:p>
          <w:p w14:paraId="6A6C059F" w14:textId="77777777" w:rsidR="00F04805" w:rsidRPr="00F04805" w:rsidRDefault="00F04805" w:rsidP="00F04805">
            <w:pPr>
              <w:ind w:firstLineChars="100" w:firstLine="210"/>
              <w:rPr>
                <w:rFonts w:ascii="HG丸ｺﾞｼｯｸM-PRO" w:eastAsia="HG丸ｺﾞｼｯｸM-PRO" w:hAnsi="HG丸ｺﾞｼｯｸM-PRO"/>
                <w:szCs w:val="21"/>
              </w:rPr>
            </w:pPr>
            <w:r w:rsidRPr="00F04805">
              <w:rPr>
                <w:rFonts w:ascii="HG丸ｺﾞｼｯｸM-PRO" w:eastAsia="HG丸ｺﾞｼｯｸM-PRO" w:hAnsi="HG丸ｺﾞｼｯｸM-PRO" w:hint="eastAsia"/>
                <w:szCs w:val="21"/>
              </w:rPr>
              <w:t>１）処理能力</w:t>
            </w:r>
          </w:p>
          <w:p w14:paraId="4EDD6E9A" w14:textId="77777777" w:rsidR="00F04805" w:rsidRDefault="00F04805" w:rsidP="00F04805">
            <w:pPr>
              <w:ind w:firstLineChars="200" w:firstLine="420"/>
              <w:rPr>
                <w:rFonts w:ascii="HG丸ｺﾞｼｯｸM-PRO" w:eastAsia="HG丸ｺﾞｼｯｸM-PRO" w:hAnsi="HG丸ｺﾞｼｯｸM-PRO"/>
                <w:szCs w:val="21"/>
              </w:rPr>
            </w:pPr>
            <w:r w:rsidRPr="00F04805">
              <w:rPr>
                <w:rFonts w:ascii="HG丸ｺﾞｼｯｸM-PRO" w:eastAsia="HG丸ｺﾞｼｯｸM-PRO" w:hAnsi="HG丸ｺﾞｼｯｸM-PRO" w:hint="eastAsia"/>
                <w:szCs w:val="21"/>
              </w:rPr>
              <w:t>240t/日（120t/24h×２炉）</w:t>
            </w:r>
          </w:p>
          <w:p w14:paraId="7CAB55E0" w14:textId="77777777" w:rsidR="00F04805" w:rsidRPr="00F04805" w:rsidRDefault="00F04805" w:rsidP="00F04805">
            <w:pPr>
              <w:ind w:firstLineChars="200" w:firstLine="420"/>
              <w:rPr>
                <w:rFonts w:ascii="HG丸ｺﾞｼｯｸM-PRO" w:eastAsia="HG丸ｺﾞｼｯｸM-PRO" w:hAnsi="HG丸ｺﾞｼｯｸM-PRO"/>
                <w:szCs w:val="21"/>
              </w:rPr>
            </w:pPr>
          </w:p>
          <w:p w14:paraId="540A7A12" w14:textId="77777777" w:rsidR="00F04805" w:rsidRPr="00F04805" w:rsidRDefault="00F04805" w:rsidP="00F04805">
            <w:pPr>
              <w:ind w:firstLineChars="100" w:firstLine="210"/>
              <w:rPr>
                <w:rFonts w:ascii="HG丸ｺﾞｼｯｸM-PRO" w:eastAsia="HG丸ｺﾞｼｯｸM-PRO" w:hAnsi="HG丸ｺﾞｼｯｸM-PRO"/>
                <w:szCs w:val="21"/>
              </w:rPr>
            </w:pPr>
            <w:r w:rsidRPr="00F04805">
              <w:rPr>
                <w:rFonts w:ascii="HG丸ｺﾞｼｯｸM-PRO" w:eastAsia="HG丸ｺﾞｼｯｸM-PRO" w:hAnsi="HG丸ｺﾞｼｯｸM-PRO" w:hint="eastAsia"/>
                <w:szCs w:val="21"/>
              </w:rPr>
              <w:t>２）ごみの性状</w:t>
            </w:r>
          </w:p>
          <w:p w14:paraId="30F9DC95" w14:textId="77777777" w:rsidR="00F04805" w:rsidRPr="00F04805" w:rsidRDefault="00F04805" w:rsidP="00F04805">
            <w:pPr>
              <w:tabs>
                <w:tab w:val="left" w:pos="2982"/>
              </w:tabs>
              <w:ind w:firstLineChars="200" w:firstLine="420"/>
              <w:outlineLvl w:val="4"/>
              <w:rPr>
                <w:rFonts w:ascii="HG丸ｺﾞｼｯｸM-PRO" w:eastAsia="HG丸ｺﾞｼｯｸM-PRO" w:hAnsi="Arial"/>
                <w:color w:val="000000" w:themeColor="text1"/>
                <w:kern w:val="2"/>
                <w:szCs w:val="21"/>
              </w:rPr>
            </w:pPr>
            <w:r w:rsidRPr="00F04805">
              <w:rPr>
                <w:rFonts w:ascii="HG丸ｺﾞｼｯｸM-PRO" w:eastAsia="HG丸ｺﾞｼｯｸM-PRO" w:hAnsi="Arial" w:hint="eastAsia"/>
                <w:color w:val="000000" w:themeColor="text1"/>
                <w:kern w:val="2"/>
                <w:szCs w:val="21"/>
              </w:rPr>
              <w:t>(1)処理対象物</w:t>
            </w:r>
          </w:p>
          <w:p w14:paraId="7C900403" w14:textId="77777777" w:rsidR="00F04805" w:rsidRPr="00F04805" w:rsidRDefault="00F04805" w:rsidP="00F04805">
            <w:pPr>
              <w:pStyle w:val="1f0"/>
              <w:ind w:leftChars="100" w:left="210" w:firstLineChars="150" w:firstLine="315"/>
              <w:rPr>
                <w:rFonts w:hAnsi="HG丸ｺﾞｼｯｸM-PRO"/>
                <w:sz w:val="21"/>
                <w:szCs w:val="21"/>
              </w:rPr>
            </w:pPr>
            <w:r w:rsidRPr="00F04805">
              <w:rPr>
                <w:rFonts w:hAnsi="HG丸ｺﾞｼｯｸM-PRO" w:hint="eastAsia"/>
                <w:sz w:val="21"/>
                <w:szCs w:val="21"/>
              </w:rPr>
              <w:t>① 収集可燃ごみ</w:t>
            </w:r>
          </w:p>
          <w:p w14:paraId="3BF6D6A9" w14:textId="77777777" w:rsidR="00F04805" w:rsidRPr="00F04805" w:rsidRDefault="00F04805" w:rsidP="00F04805">
            <w:pPr>
              <w:pStyle w:val="1f0"/>
              <w:ind w:leftChars="100" w:left="210" w:firstLineChars="150" w:firstLine="315"/>
              <w:rPr>
                <w:rFonts w:hAnsi="HG丸ｺﾞｼｯｸM-PRO"/>
                <w:sz w:val="21"/>
                <w:szCs w:val="21"/>
              </w:rPr>
            </w:pPr>
            <w:r w:rsidRPr="00F04805">
              <w:rPr>
                <w:rFonts w:hAnsi="HG丸ｺﾞｼｯｸM-PRO" w:hint="eastAsia"/>
                <w:sz w:val="21"/>
                <w:szCs w:val="21"/>
              </w:rPr>
              <w:t>② 自己搬入可燃ごみ</w:t>
            </w:r>
          </w:p>
          <w:p w14:paraId="0795D6B5" w14:textId="77777777" w:rsidR="00F04805" w:rsidRPr="00F04805" w:rsidRDefault="00F04805" w:rsidP="00F04805">
            <w:pPr>
              <w:pStyle w:val="1f0"/>
              <w:ind w:leftChars="100" w:left="210" w:firstLineChars="150" w:firstLine="315"/>
              <w:rPr>
                <w:rFonts w:hAnsi="HG丸ｺﾞｼｯｸM-PRO"/>
                <w:sz w:val="21"/>
                <w:szCs w:val="21"/>
              </w:rPr>
            </w:pPr>
            <w:r w:rsidRPr="00F04805">
              <w:rPr>
                <w:rFonts w:hAnsi="HG丸ｺﾞｼｯｸM-PRO" w:hint="eastAsia"/>
                <w:sz w:val="21"/>
                <w:szCs w:val="21"/>
              </w:rPr>
              <w:t>③ 可燃性粗大ごみ</w:t>
            </w:r>
          </w:p>
          <w:p w14:paraId="1A5A91E8" w14:textId="77777777" w:rsidR="00F04805" w:rsidRPr="00F04805" w:rsidRDefault="00F04805" w:rsidP="00F04805">
            <w:pPr>
              <w:pStyle w:val="1f0"/>
              <w:ind w:leftChars="100" w:left="210" w:firstLineChars="150" w:firstLine="315"/>
              <w:rPr>
                <w:rFonts w:hAnsi="HG丸ｺﾞｼｯｸM-PRO"/>
                <w:sz w:val="21"/>
                <w:szCs w:val="21"/>
              </w:rPr>
            </w:pPr>
            <w:r w:rsidRPr="00F04805">
              <w:rPr>
                <w:rFonts w:hAnsi="HG丸ｺﾞｼｯｸM-PRO" w:hint="eastAsia"/>
                <w:sz w:val="21"/>
                <w:szCs w:val="21"/>
              </w:rPr>
              <w:t>④ 粗大ごみ処理施設からの選別可燃ごみ</w:t>
            </w:r>
          </w:p>
          <w:p w14:paraId="1F9C34F2" w14:textId="77777777" w:rsidR="00F04805" w:rsidRPr="00F04805" w:rsidRDefault="00F04805" w:rsidP="00F04805">
            <w:pPr>
              <w:pStyle w:val="1f0"/>
              <w:ind w:leftChars="100" w:left="210" w:firstLineChars="150" w:firstLine="315"/>
              <w:rPr>
                <w:rFonts w:hAnsi="HG丸ｺﾞｼｯｸM-PRO"/>
                <w:sz w:val="21"/>
                <w:szCs w:val="21"/>
              </w:rPr>
            </w:pPr>
            <w:r w:rsidRPr="00F04805">
              <w:rPr>
                <w:rFonts w:hAnsi="HG丸ｺﾞｼｯｸM-PRO" w:hint="eastAsia"/>
                <w:sz w:val="21"/>
                <w:szCs w:val="21"/>
              </w:rPr>
              <w:t>⑤ し尿処理施設の脱水汚泥</w:t>
            </w:r>
          </w:p>
          <w:p w14:paraId="46A7DC37" w14:textId="77777777" w:rsidR="00F04805" w:rsidRPr="00F04805" w:rsidRDefault="00F04805" w:rsidP="00F04805">
            <w:pPr>
              <w:pStyle w:val="1f0"/>
              <w:ind w:leftChars="100" w:left="210" w:firstLineChars="150" w:firstLine="315"/>
              <w:rPr>
                <w:rFonts w:hAnsi="HG丸ｺﾞｼｯｸM-PRO"/>
                <w:sz w:val="21"/>
                <w:szCs w:val="21"/>
              </w:rPr>
            </w:pPr>
            <w:r w:rsidRPr="00F04805">
              <w:rPr>
                <w:rFonts w:hAnsi="HG丸ｺﾞｼｯｸM-PRO" w:hint="eastAsia"/>
                <w:sz w:val="21"/>
                <w:szCs w:val="21"/>
              </w:rPr>
              <w:t>⑥ 災害廃棄物</w:t>
            </w:r>
          </w:p>
          <w:p w14:paraId="30B7FB94" w14:textId="77777777" w:rsidR="00F04805" w:rsidRPr="00F04805" w:rsidRDefault="00F04805" w:rsidP="00F04805">
            <w:pPr>
              <w:tabs>
                <w:tab w:val="left" w:pos="2982"/>
              </w:tabs>
              <w:ind w:firstLineChars="200" w:firstLine="420"/>
              <w:outlineLvl w:val="4"/>
              <w:rPr>
                <w:rFonts w:ascii="HG丸ｺﾞｼｯｸM-PRO" w:eastAsia="HG丸ｺﾞｼｯｸM-PRO" w:hAnsi="Arial"/>
                <w:color w:val="000000" w:themeColor="text1"/>
                <w:kern w:val="2"/>
                <w:szCs w:val="21"/>
              </w:rPr>
            </w:pPr>
            <w:r w:rsidRPr="00F04805">
              <w:rPr>
                <w:rFonts w:ascii="HG丸ｺﾞｼｯｸM-PRO" w:eastAsia="HG丸ｺﾞｼｯｸM-PRO" w:hAnsi="Arial" w:hint="eastAsia"/>
                <w:color w:val="000000" w:themeColor="text1"/>
                <w:kern w:val="2"/>
                <w:szCs w:val="21"/>
              </w:rPr>
              <w:t>(2)計画ごみ質</w:t>
            </w:r>
          </w:p>
          <w:p w14:paraId="77A858BD" w14:textId="77777777" w:rsidR="00F04805" w:rsidRDefault="00F04805" w:rsidP="00F04805">
            <w:pPr>
              <w:pStyle w:val="1f0"/>
              <w:ind w:leftChars="86" w:left="181" w:firstLineChars="261" w:firstLine="548"/>
              <w:rPr>
                <w:sz w:val="21"/>
                <w:szCs w:val="21"/>
              </w:rPr>
            </w:pPr>
            <w:r w:rsidRPr="00F04805">
              <w:rPr>
                <w:rFonts w:hint="eastAsia"/>
                <w:sz w:val="21"/>
                <w:szCs w:val="21"/>
              </w:rPr>
              <w:t>計画ごみ質は、表 2に示すとおりである。</w:t>
            </w:r>
          </w:p>
          <w:p w14:paraId="6D668D54" w14:textId="77777777" w:rsidR="00F04805" w:rsidRDefault="00F04805" w:rsidP="00DE0468">
            <w:pPr>
              <w:pStyle w:val="1f0"/>
              <w:ind w:leftChars="86" w:left="181" w:firstLineChars="1761" w:firstLine="3698"/>
              <w:jc w:val="left"/>
              <w:rPr>
                <w:sz w:val="21"/>
                <w:szCs w:val="21"/>
              </w:rPr>
            </w:pPr>
            <w:r w:rsidRPr="00F04805">
              <w:rPr>
                <w:rFonts w:hint="eastAsia"/>
                <w:sz w:val="21"/>
                <w:szCs w:val="21"/>
              </w:rPr>
              <w:lastRenderedPageBreak/>
              <w:t>表 2　計画ごみ質</w:t>
            </w:r>
          </w:p>
          <w:tbl>
            <w:tblPr>
              <w:tblStyle w:val="afa"/>
              <w:tblW w:w="8527" w:type="dxa"/>
              <w:tblInd w:w="561" w:type="dxa"/>
              <w:tblLook w:val="04A0" w:firstRow="1" w:lastRow="0" w:firstColumn="1" w:lastColumn="0" w:noHBand="0" w:noVBand="1"/>
            </w:tblPr>
            <w:tblGrid>
              <w:gridCol w:w="582"/>
              <w:gridCol w:w="952"/>
              <w:gridCol w:w="1426"/>
              <w:gridCol w:w="1855"/>
              <w:gridCol w:w="1855"/>
              <w:gridCol w:w="1857"/>
            </w:tblGrid>
            <w:tr w:rsidR="00F04805" w:rsidRPr="009854C7" w14:paraId="2708D172" w14:textId="77777777" w:rsidTr="00543BDF">
              <w:tc>
                <w:tcPr>
                  <w:tcW w:w="2960" w:type="dxa"/>
                  <w:gridSpan w:val="3"/>
                  <w:shd w:val="clear" w:color="auto" w:fill="D9D9D9" w:themeFill="background1" w:themeFillShade="D9"/>
                  <w:vAlign w:val="center"/>
                </w:tcPr>
                <w:p w14:paraId="1248BC17"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rPr>
                  </w:pPr>
                  <w:r w:rsidRPr="006474B6">
                    <w:rPr>
                      <w:rFonts w:ascii="HG丸ｺﾞｼｯｸM-PRO" w:eastAsia="HG丸ｺﾞｼｯｸM-PRO" w:hAnsi="HG丸ｺﾞｼｯｸM-PRO" w:hint="eastAsia"/>
                      <w:color w:val="000000" w:themeColor="text1"/>
                      <w:sz w:val="21"/>
                      <w:szCs w:val="21"/>
                    </w:rPr>
                    <w:t>項目</w:t>
                  </w:r>
                </w:p>
              </w:tc>
              <w:tc>
                <w:tcPr>
                  <w:tcW w:w="1855" w:type="dxa"/>
                  <w:shd w:val="clear" w:color="auto" w:fill="D9D9D9" w:themeFill="background1" w:themeFillShade="D9"/>
                </w:tcPr>
                <w:p w14:paraId="0B64797A"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rPr>
                  </w:pPr>
                  <w:r w:rsidRPr="006474B6">
                    <w:rPr>
                      <w:rFonts w:ascii="HG丸ｺﾞｼｯｸM-PRO" w:eastAsia="HG丸ｺﾞｼｯｸM-PRO" w:hAnsi="HG丸ｺﾞｼｯｸM-PRO" w:cs="ＭＳ 明朝"/>
                      <w:color w:val="000000" w:themeColor="text1"/>
                      <w:sz w:val="21"/>
                      <w:szCs w:val="21"/>
                    </w:rPr>
                    <w:t>低質ごみ</w:t>
                  </w:r>
                </w:p>
              </w:tc>
              <w:tc>
                <w:tcPr>
                  <w:tcW w:w="1855" w:type="dxa"/>
                  <w:shd w:val="clear" w:color="auto" w:fill="D9D9D9" w:themeFill="background1" w:themeFillShade="D9"/>
                </w:tcPr>
                <w:p w14:paraId="2894FCDC"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rPr>
                  </w:pPr>
                  <w:r w:rsidRPr="006474B6">
                    <w:rPr>
                      <w:rFonts w:ascii="HG丸ｺﾞｼｯｸM-PRO" w:eastAsia="HG丸ｺﾞｼｯｸM-PRO" w:hAnsi="HG丸ｺﾞｼｯｸM-PRO" w:cs="ＭＳ 明朝"/>
                      <w:color w:val="000000" w:themeColor="text1"/>
                      <w:sz w:val="21"/>
                      <w:szCs w:val="21"/>
                    </w:rPr>
                    <w:t>基準ごみ</w:t>
                  </w:r>
                </w:p>
              </w:tc>
              <w:tc>
                <w:tcPr>
                  <w:tcW w:w="1857" w:type="dxa"/>
                  <w:shd w:val="clear" w:color="auto" w:fill="D9D9D9" w:themeFill="background1" w:themeFillShade="D9"/>
                  <w:vAlign w:val="center"/>
                </w:tcPr>
                <w:p w14:paraId="76B55EF5"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rPr>
                  </w:pPr>
                  <w:r w:rsidRPr="006474B6">
                    <w:rPr>
                      <w:rFonts w:ascii="HG丸ｺﾞｼｯｸM-PRO" w:eastAsia="HG丸ｺﾞｼｯｸM-PRO" w:hAnsi="HG丸ｺﾞｼｯｸM-PRO" w:hint="eastAsia"/>
                      <w:color w:val="000000" w:themeColor="text1"/>
                      <w:sz w:val="21"/>
                      <w:szCs w:val="21"/>
                    </w:rPr>
                    <w:t>高質ごみ</w:t>
                  </w:r>
                </w:p>
              </w:tc>
            </w:tr>
            <w:tr w:rsidR="00F04805" w:rsidRPr="009854C7" w14:paraId="7897315E" w14:textId="77777777" w:rsidTr="00543BDF">
              <w:tc>
                <w:tcPr>
                  <w:tcW w:w="2960" w:type="dxa"/>
                  <w:gridSpan w:val="3"/>
                  <w:vAlign w:val="center"/>
                </w:tcPr>
                <w:p w14:paraId="1857C062"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rPr>
                  </w:pPr>
                  <w:r w:rsidRPr="006474B6">
                    <w:rPr>
                      <w:rFonts w:ascii="HG丸ｺﾞｼｯｸM-PRO" w:eastAsia="HG丸ｺﾞｼｯｸM-PRO" w:hAnsi="HG丸ｺﾞｼｯｸM-PRO" w:hint="eastAsia"/>
                      <w:color w:val="000000" w:themeColor="text1"/>
                      <w:sz w:val="21"/>
                      <w:szCs w:val="21"/>
                    </w:rPr>
                    <w:t>水分（％）</w:t>
                  </w:r>
                </w:p>
              </w:tc>
              <w:tc>
                <w:tcPr>
                  <w:tcW w:w="1855" w:type="dxa"/>
                </w:tcPr>
                <w:p w14:paraId="797C2B64"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rPr>
                  </w:pPr>
                  <w:r w:rsidRPr="006474B6">
                    <w:rPr>
                      <w:rFonts w:ascii="HG丸ｺﾞｼｯｸM-PRO" w:eastAsia="HG丸ｺﾞｼｯｸM-PRO" w:hAnsi="HG丸ｺﾞｼｯｸM-PRO" w:cs="ＭＳ 明朝"/>
                      <w:color w:val="000000" w:themeColor="text1"/>
                      <w:sz w:val="21"/>
                      <w:szCs w:val="21"/>
                    </w:rPr>
                    <w:t>55.6</w:t>
                  </w:r>
                </w:p>
              </w:tc>
              <w:tc>
                <w:tcPr>
                  <w:tcW w:w="1855" w:type="dxa"/>
                </w:tcPr>
                <w:p w14:paraId="2B999995"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rPr>
                  </w:pPr>
                  <w:r w:rsidRPr="006474B6">
                    <w:rPr>
                      <w:rFonts w:ascii="HG丸ｺﾞｼｯｸM-PRO" w:eastAsia="HG丸ｺﾞｼｯｸM-PRO" w:hAnsi="HG丸ｺﾞｼｯｸM-PRO" w:cs="ＭＳ 明朝"/>
                      <w:color w:val="000000" w:themeColor="text1"/>
                      <w:sz w:val="21"/>
                      <w:szCs w:val="21"/>
                    </w:rPr>
                    <w:t>43.3</w:t>
                  </w:r>
                </w:p>
              </w:tc>
              <w:tc>
                <w:tcPr>
                  <w:tcW w:w="1857" w:type="dxa"/>
                  <w:vAlign w:val="center"/>
                </w:tcPr>
                <w:p w14:paraId="3EA5C584"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rPr>
                  </w:pPr>
                  <w:r w:rsidRPr="006474B6">
                    <w:rPr>
                      <w:rFonts w:ascii="HG丸ｺﾞｼｯｸM-PRO" w:eastAsia="HG丸ｺﾞｼｯｸM-PRO" w:hAnsi="HG丸ｺﾞｼｯｸM-PRO" w:hint="eastAsia"/>
                      <w:color w:val="000000" w:themeColor="text1"/>
                      <w:sz w:val="21"/>
                      <w:szCs w:val="21"/>
                    </w:rPr>
                    <w:t>2</w:t>
                  </w:r>
                  <w:r w:rsidRPr="006474B6">
                    <w:rPr>
                      <w:rFonts w:ascii="HG丸ｺﾞｼｯｸM-PRO" w:eastAsia="HG丸ｺﾞｼｯｸM-PRO" w:hAnsi="HG丸ｺﾞｼｯｸM-PRO"/>
                      <w:color w:val="000000" w:themeColor="text1"/>
                      <w:sz w:val="21"/>
                      <w:szCs w:val="21"/>
                    </w:rPr>
                    <w:t>2.8</w:t>
                  </w:r>
                </w:p>
              </w:tc>
            </w:tr>
            <w:tr w:rsidR="00F04805" w:rsidRPr="009854C7" w14:paraId="3F5267FE" w14:textId="77777777" w:rsidTr="00543BDF">
              <w:tc>
                <w:tcPr>
                  <w:tcW w:w="2960" w:type="dxa"/>
                  <w:gridSpan w:val="3"/>
                  <w:vAlign w:val="center"/>
                </w:tcPr>
                <w:p w14:paraId="5B4DC9E0"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rPr>
                  </w:pPr>
                  <w:r w:rsidRPr="006474B6">
                    <w:rPr>
                      <w:rFonts w:ascii="HG丸ｺﾞｼｯｸM-PRO" w:eastAsia="HG丸ｺﾞｼｯｸM-PRO" w:hAnsi="HG丸ｺﾞｼｯｸM-PRO" w:hint="eastAsia"/>
                      <w:color w:val="000000" w:themeColor="text1"/>
                      <w:sz w:val="21"/>
                      <w:szCs w:val="21"/>
                    </w:rPr>
                    <w:t>可燃分（％）</w:t>
                  </w:r>
                </w:p>
              </w:tc>
              <w:tc>
                <w:tcPr>
                  <w:tcW w:w="1855" w:type="dxa"/>
                </w:tcPr>
                <w:p w14:paraId="52467169"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rPr>
                  </w:pPr>
                  <w:r w:rsidRPr="006474B6">
                    <w:rPr>
                      <w:rFonts w:ascii="HG丸ｺﾞｼｯｸM-PRO" w:eastAsia="HG丸ｺﾞｼｯｸM-PRO" w:hAnsi="HG丸ｺﾞｼｯｸM-PRO" w:cs="ＭＳ 明朝"/>
                      <w:color w:val="000000" w:themeColor="text1"/>
                      <w:sz w:val="21"/>
                      <w:szCs w:val="21"/>
                    </w:rPr>
                    <w:t>34.2</w:t>
                  </w:r>
                </w:p>
              </w:tc>
              <w:tc>
                <w:tcPr>
                  <w:tcW w:w="1855" w:type="dxa"/>
                </w:tcPr>
                <w:p w14:paraId="7379BD95"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rPr>
                  </w:pPr>
                  <w:r w:rsidRPr="006474B6">
                    <w:rPr>
                      <w:rFonts w:ascii="HG丸ｺﾞｼｯｸM-PRO" w:eastAsia="HG丸ｺﾞｼｯｸM-PRO" w:hAnsi="HG丸ｺﾞｼｯｸM-PRO" w:cs="ＭＳ 明朝"/>
                      <w:color w:val="000000" w:themeColor="text1"/>
                      <w:sz w:val="21"/>
                      <w:szCs w:val="21"/>
                    </w:rPr>
                    <w:t>46.0</w:t>
                  </w:r>
                </w:p>
              </w:tc>
              <w:tc>
                <w:tcPr>
                  <w:tcW w:w="1857" w:type="dxa"/>
                  <w:vAlign w:val="center"/>
                </w:tcPr>
                <w:p w14:paraId="206AE14F"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rPr>
                  </w:pPr>
                  <w:r w:rsidRPr="006474B6">
                    <w:rPr>
                      <w:rFonts w:ascii="HG丸ｺﾞｼｯｸM-PRO" w:eastAsia="HG丸ｺﾞｼｯｸM-PRO" w:hAnsi="HG丸ｺﾞｼｯｸM-PRO" w:hint="eastAsia"/>
                      <w:color w:val="000000" w:themeColor="text1"/>
                      <w:sz w:val="21"/>
                      <w:szCs w:val="21"/>
                    </w:rPr>
                    <w:t>6</w:t>
                  </w:r>
                  <w:r w:rsidRPr="006474B6">
                    <w:rPr>
                      <w:rFonts w:ascii="HG丸ｺﾞｼｯｸM-PRO" w:eastAsia="HG丸ｺﾞｼｯｸM-PRO" w:hAnsi="HG丸ｺﾞｼｯｸM-PRO"/>
                      <w:color w:val="000000" w:themeColor="text1"/>
                      <w:sz w:val="21"/>
                      <w:szCs w:val="21"/>
                    </w:rPr>
                    <w:t>5.6</w:t>
                  </w:r>
                </w:p>
              </w:tc>
            </w:tr>
            <w:tr w:rsidR="00F04805" w:rsidRPr="009854C7" w14:paraId="155F1E6E" w14:textId="77777777" w:rsidTr="00543BDF">
              <w:tc>
                <w:tcPr>
                  <w:tcW w:w="2960" w:type="dxa"/>
                  <w:gridSpan w:val="3"/>
                  <w:vAlign w:val="center"/>
                </w:tcPr>
                <w:p w14:paraId="576C6260"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rPr>
                  </w:pPr>
                  <w:r w:rsidRPr="006474B6">
                    <w:rPr>
                      <w:rFonts w:ascii="HG丸ｺﾞｼｯｸM-PRO" w:eastAsia="HG丸ｺﾞｼｯｸM-PRO" w:hAnsi="HG丸ｺﾞｼｯｸM-PRO" w:hint="eastAsia"/>
                      <w:color w:val="000000" w:themeColor="text1"/>
                      <w:sz w:val="21"/>
                      <w:szCs w:val="21"/>
                    </w:rPr>
                    <w:t>灰分（％）</w:t>
                  </w:r>
                </w:p>
              </w:tc>
              <w:tc>
                <w:tcPr>
                  <w:tcW w:w="1855" w:type="dxa"/>
                </w:tcPr>
                <w:p w14:paraId="7406D450"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rPr>
                  </w:pPr>
                  <w:r w:rsidRPr="006474B6">
                    <w:rPr>
                      <w:rFonts w:ascii="HG丸ｺﾞｼｯｸM-PRO" w:eastAsia="HG丸ｺﾞｼｯｸM-PRO" w:hAnsi="HG丸ｺﾞｼｯｸM-PRO" w:cs="ＭＳ 明朝"/>
                      <w:color w:val="000000" w:themeColor="text1"/>
                      <w:sz w:val="21"/>
                      <w:szCs w:val="21"/>
                    </w:rPr>
                    <w:t>10.2</w:t>
                  </w:r>
                </w:p>
              </w:tc>
              <w:tc>
                <w:tcPr>
                  <w:tcW w:w="1855" w:type="dxa"/>
                </w:tcPr>
                <w:p w14:paraId="450C004A"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rPr>
                  </w:pPr>
                  <w:r w:rsidRPr="006474B6">
                    <w:rPr>
                      <w:rFonts w:ascii="HG丸ｺﾞｼｯｸM-PRO" w:eastAsia="HG丸ｺﾞｼｯｸM-PRO" w:hAnsi="HG丸ｺﾞｼｯｸM-PRO" w:cs="ＭＳ 明朝"/>
                      <w:color w:val="000000" w:themeColor="text1"/>
                      <w:sz w:val="21"/>
                      <w:szCs w:val="21"/>
                    </w:rPr>
                    <w:t>10.7</w:t>
                  </w:r>
                </w:p>
              </w:tc>
              <w:tc>
                <w:tcPr>
                  <w:tcW w:w="1857" w:type="dxa"/>
                  <w:vAlign w:val="center"/>
                </w:tcPr>
                <w:p w14:paraId="78740134"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rPr>
                  </w:pPr>
                  <w:r w:rsidRPr="006474B6">
                    <w:rPr>
                      <w:rFonts w:ascii="HG丸ｺﾞｼｯｸM-PRO" w:eastAsia="HG丸ｺﾞｼｯｸM-PRO" w:hAnsi="HG丸ｺﾞｼｯｸM-PRO" w:hint="eastAsia"/>
                      <w:color w:val="000000" w:themeColor="text1"/>
                      <w:sz w:val="21"/>
                      <w:szCs w:val="21"/>
                    </w:rPr>
                    <w:t>1</w:t>
                  </w:r>
                  <w:r w:rsidRPr="006474B6">
                    <w:rPr>
                      <w:rFonts w:ascii="HG丸ｺﾞｼｯｸM-PRO" w:eastAsia="HG丸ｺﾞｼｯｸM-PRO" w:hAnsi="HG丸ｺﾞｼｯｸM-PRO"/>
                      <w:color w:val="000000" w:themeColor="text1"/>
                      <w:sz w:val="21"/>
                      <w:szCs w:val="21"/>
                    </w:rPr>
                    <w:t>1.6</w:t>
                  </w:r>
                </w:p>
              </w:tc>
            </w:tr>
            <w:tr w:rsidR="00F04805" w:rsidRPr="009854C7" w14:paraId="191F84A0" w14:textId="77777777" w:rsidTr="00543BDF">
              <w:tc>
                <w:tcPr>
                  <w:tcW w:w="1534" w:type="dxa"/>
                  <w:gridSpan w:val="2"/>
                  <w:vMerge w:val="restart"/>
                  <w:vAlign w:val="center"/>
                </w:tcPr>
                <w:p w14:paraId="7D1F2338"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rPr>
                  </w:pPr>
                  <w:r w:rsidRPr="006474B6">
                    <w:rPr>
                      <w:rFonts w:ascii="HG丸ｺﾞｼｯｸM-PRO" w:eastAsia="HG丸ｺﾞｼｯｸM-PRO" w:hAnsi="HG丸ｺﾞｼｯｸM-PRO" w:hint="eastAsia"/>
                      <w:color w:val="000000" w:themeColor="text1"/>
                      <w:sz w:val="21"/>
                      <w:szCs w:val="21"/>
                    </w:rPr>
                    <w:t>低位発熱量</w:t>
                  </w:r>
                </w:p>
              </w:tc>
              <w:tc>
                <w:tcPr>
                  <w:tcW w:w="1426" w:type="dxa"/>
                </w:tcPr>
                <w:p w14:paraId="2E972391"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rPr>
                  </w:pPr>
                  <w:r w:rsidRPr="006474B6">
                    <w:rPr>
                      <w:rFonts w:ascii="HG丸ｺﾞｼｯｸM-PRO" w:eastAsia="HG丸ｺﾞｼｯｸM-PRO" w:hAnsi="HG丸ｺﾞｼｯｸM-PRO" w:cs="ＭＳ 明朝"/>
                      <w:color w:val="000000" w:themeColor="text1"/>
                      <w:sz w:val="21"/>
                      <w:szCs w:val="21"/>
                    </w:rPr>
                    <w:t>（kJ/kg）</w:t>
                  </w:r>
                </w:p>
              </w:tc>
              <w:tc>
                <w:tcPr>
                  <w:tcW w:w="1855" w:type="dxa"/>
                </w:tcPr>
                <w:p w14:paraId="773C2DD7"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rPr>
                  </w:pPr>
                  <w:r w:rsidRPr="006474B6">
                    <w:rPr>
                      <w:rFonts w:ascii="HG丸ｺﾞｼｯｸM-PRO" w:eastAsia="HG丸ｺﾞｼｯｸM-PRO" w:hAnsi="HG丸ｺﾞｼｯｸM-PRO" w:cs="ＭＳ 明朝"/>
                      <w:color w:val="000000" w:themeColor="text1"/>
                      <w:sz w:val="21"/>
                      <w:szCs w:val="21"/>
                    </w:rPr>
                    <w:t>5,020</w:t>
                  </w:r>
                </w:p>
              </w:tc>
              <w:tc>
                <w:tcPr>
                  <w:tcW w:w="1855" w:type="dxa"/>
                </w:tcPr>
                <w:p w14:paraId="5AB78BD6"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rPr>
                  </w:pPr>
                  <w:r w:rsidRPr="006474B6">
                    <w:rPr>
                      <w:rFonts w:ascii="HG丸ｺﾞｼｯｸM-PRO" w:eastAsia="HG丸ｺﾞｼｯｸM-PRO" w:hAnsi="HG丸ｺﾞｼｯｸM-PRO" w:cs="ＭＳ 明朝"/>
                      <w:color w:val="000000" w:themeColor="text1"/>
                      <w:sz w:val="21"/>
                      <w:szCs w:val="21"/>
                    </w:rPr>
                    <w:t>7,530</w:t>
                  </w:r>
                </w:p>
              </w:tc>
              <w:tc>
                <w:tcPr>
                  <w:tcW w:w="1857" w:type="dxa"/>
                  <w:vAlign w:val="center"/>
                </w:tcPr>
                <w:p w14:paraId="4E7C7EF6"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rPr>
                  </w:pPr>
                  <w:r w:rsidRPr="006474B6">
                    <w:rPr>
                      <w:rFonts w:ascii="HG丸ｺﾞｼｯｸM-PRO" w:eastAsia="HG丸ｺﾞｼｯｸM-PRO" w:hAnsi="HG丸ｺﾞｼｯｸM-PRO" w:hint="eastAsia"/>
                      <w:color w:val="000000" w:themeColor="text1"/>
                      <w:sz w:val="21"/>
                      <w:szCs w:val="21"/>
                    </w:rPr>
                    <w:t>1</w:t>
                  </w:r>
                  <w:r w:rsidRPr="006474B6">
                    <w:rPr>
                      <w:rFonts w:ascii="HG丸ｺﾞｼｯｸM-PRO" w:eastAsia="HG丸ｺﾞｼｯｸM-PRO" w:hAnsi="HG丸ｺﾞｼｯｸM-PRO"/>
                      <w:color w:val="000000" w:themeColor="text1"/>
                      <w:sz w:val="21"/>
                      <w:szCs w:val="21"/>
                    </w:rPr>
                    <w:t>1,720</w:t>
                  </w:r>
                </w:p>
              </w:tc>
            </w:tr>
            <w:tr w:rsidR="00F04805" w:rsidRPr="009854C7" w14:paraId="1730A1B7" w14:textId="77777777" w:rsidTr="00543BDF">
              <w:tc>
                <w:tcPr>
                  <w:tcW w:w="1534" w:type="dxa"/>
                  <w:gridSpan w:val="2"/>
                  <w:vMerge/>
                  <w:vAlign w:val="center"/>
                </w:tcPr>
                <w:p w14:paraId="692FBF1F"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rPr>
                  </w:pPr>
                </w:p>
              </w:tc>
              <w:tc>
                <w:tcPr>
                  <w:tcW w:w="1426" w:type="dxa"/>
                </w:tcPr>
                <w:p w14:paraId="67C3EFA9"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rPr>
                  </w:pPr>
                  <w:r w:rsidRPr="006474B6">
                    <w:rPr>
                      <w:rFonts w:ascii="HG丸ｺﾞｼｯｸM-PRO" w:eastAsia="HG丸ｺﾞｼｯｸM-PRO" w:hAnsi="HG丸ｺﾞｼｯｸM-PRO" w:cs="ＭＳ 明朝"/>
                      <w:color w:val="000000" w:themeColor="text1"/>
                      <w:sz w:val="21"/>
                      <w:szCs w:val="21"/>
                    </w:rPr>
                    <w:t>（kcal/kg）</w:t>
                  </w:r>
                </w:p>
              </w:tc>
              <w:tc>
                <w:tcPr>
                  <w:tcW w:w="1855" w:type="dxa"/>
                </w:tcPr>
                <w:p w14:paraId="62CE19B5"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rPr>
                  </w:pPr>
                  <w:r w:rsidRPr="006474B6">
                    <w:rPr>
                      <w:rFonts w:ascii="HG丸ｺﾞｼｯｸM-PRO" w:eastAsia="HG丸ｺﾞｼｯｸM-PRO" w:hAnsi="HG丸ｺﾞｼｯｸM-PRO" w:cs="ＭＳ 明朝"/>
                      <w:color w:val="000000" w:themeColor="text1"/>
                      <w:sz w:val="21"/>
                      <w:szCs w:val="21"/>
                    </w:rPr>
                    <w:t>1,200</w:t>
                  </w:r>
                </w:p>
              </w:tc>
              <w:tc>
                <w:tcPr>
                  <w:tcW w:w="1855" w:type="dxa"/>
                </w:tcPr>
                <w:p w14:paraId="17BD2380"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rPr>
                  </w:pPr>
                  <w:r w:rsidRPr="006474B6">
                    <w:rPr>
                      <w:rFonts w:ascii="HG丸ｺﾞｼｯｸM-PRO" w:eastAsia="HG丸ｺﾞｼｯｸM-PRO" w:hAnsi="HG丸ｺﾞｼｯｸM-PRO" w:cs="ＭＳ 明朝"/>
                      <w:color w:val="000000" w:themeColor="text1"/>
                      <w:sz w:val="21"/>
                      <w:szCs w:val="21"/>
                    </w:rPr>
                    <w:t>1,800</w:t>
                  </w:r>
                </w:p>
              </w:tc>
              <w:tc>
                <w:tcPr>
                  <w:tcW w:w="1857" w:type="dxa"/>
                  <w:vAlign w:val="center"/>
                </w:tcPr>
                <w:p w14:paraId="4E07AACF"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rPr>
                  </w:pPr>
                  <w:r w:rsidRPr="006474B6">
                    <w:rPr>
                      <w:rFonts w:ascii="HG丸ｺﾞｼｯｸM-PRO" w:eastAsia="HG丸ｺﾞｼｯｸM-PRO" w:hAnsi="HG丸ｺﾞｼｯｸM-PRO" w:hint="eastAsia"/>
                      <w:color w:val="000000" w:themeColor="text1"/>
                      <w:sz w:val="21"/>
                      <w:szCs w:val="21"/>
                    </w:rPr>
                    <w:t>2</w:t>
                  </w:r>
                  <w:r w:rsidRPr="006474B6">
                    <w:rPr>
                      <w:rFonts w:ascii="HG丸ｺﾞｼｯｸM-PRO" w:eastAsia="HG丸ｺﾞｼｯｸM-PRO" w:hAnsi="HG丸ｺﾞｼｯｸM-PRO"/>
                      <w:color w:val="000000" w:themeColor="text1"/>
                      <w:sz w:val="21"/>
                      <w:szCs w:val="21"/>
                    </w:rPr>
                    <w:t>,800</w:t>
                  </w:r>
                </w:p>
              </w:tc>
            </w:tr>
            <w:tr w:rsidR="00F04805" w:rsidRPr="009854C7" w14:paraId="1608BD6C" w14:textId="77777777" w:rsidTr="00543BDF">
              <w:tc>
                <w:tcPr>
                  <w:tcW w:w="2960" w:type="dxa"/>
                  <w:gridSpan w:val="3"/>
                  <w:vAlign w:val="center"/>
                </w:tcPr>
                <w:p w14:paraId="3FB8AD24"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lang w:eastAsia="zh-TW"/>
                    </w:rPr>
                  </w:pPr>
                  <w:r w:rsidRPr="006474B6">
                    <w:rPr>
                      <w:rFonts w:ascii="HG丸ｺﾞｼｯｸM-PRO" w:eastAsia="HG丸ｺﾞｼｯｸM-PRO" w:hAnsi="HG丸ｺﾞｼｯｸM-PRO" w:hint="eastAsia"/>
                      <w:color w:val="000000" w:themeColor="text1"/>
                      <w:sz w:val="21"/>
                      <w:szCs w:val="21"/>
                      <w:lang w:eastAsia="zh-TW"/>
                    </w:rPr>
                    <w:t>単位体積重量（t/</w:t>
                  </w:r>
                  <w:r w:rsidRPr="006474B6">
                    <w:rPr>
                      <w:rFonts w:cs="ＭＳ 明朝" w:hint="eastAsia"/>
                      <w:color w:val="000000" w:themeColor="text1"/>
                      <w:sz w:val="21"/>
                      <w:szCs w:val="21"/>
                      <w:lang w:eastAsia="zh-TW"/>
                    </w:rPr>
                    <w:t>㎥</w:t>
                  </w:r>
                  <w:r w:rsidRPr="006474B6">
                    <w:rPr>
                      <w:rFonts w:ascii="HG丸ｺﾞｼｯｸM-PRO" w:eastAsia="HG丸ｺﾞｼｯｸM-PRO" w:hAnsi="HG丸ｺﾞｼｯｸM-PRO"/>
                      <w:color w:val="000000" w:themeColor="text1"/>
                      <w:sz w:val="21"/>
                      <w:szCs w:val="21"/>
                      <w:lang w:eastAsia="zh-TW"/>
                    </w:rPr>
                    <w:t>）</w:t>
                  </w:r>
                </w:p>
              </w:tc>
              <w:tc>
                <w:tcPr>
                  <w:tcW w:w="1855" w:type="dxa"/>
                </w:tcPr>
                <w:p w14:paraId="2AD718BE"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lang w:eastAsia="zh-TW"/>
                    </w:rPr>
                  </w:pPr>
                  <w:r w:rsidRPr="006474B6">
                    <w:rPr>
                      <w:rFonts w:ascii="HG丸ｺﾞｼｯｸM-PRO" w:eastAsia="HG丸ｺﾞｼｯｸM-PRO" w:hAnsi="HG丸ｺﾞｼｯｸM-PRO" w:hint="eastAsia"/>
                      <w:color w:val="000000" w:themeColor="text1"/>
                      <w:sz w:val="21"/>
                      <w:szCs w:val="21"/>
                      <w:lang w:eastAsia="zh-TW"/>
                    </w:rPr>
                    <w:t>0.23</w:t>
                  </w:r>
                </w:p>
              </w:tc>
              <w:tc>
                <w:tcPr>
                  <w:tcW w:w="1855" w:type="dxa"/>
                </w:tcPr>
                <w:p w14:paraId="18DD02A0"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lang w:eastAsia="zh-TW"/>
                    </w:rPr>
                  </w:pPr>
                  <w:r w:rsidRPr="006474B6">
                    <w:rPr>
                      <w:rFonts w:ascii="HG丸ｺﾞｼｯｸM-PRO" w:eastAsia="HG丸ｺﾞｼｯｸM-PRO" w:hAnsi="HG丸ｺﾞｼｯｸM-PRO" w:cs="ＭＳ 明朝"/>
                      <w:color w:val="000000" w:themeColor="text1"/>
                      <w:sz w:val="21"/>
                      <w:szCs w:val="21"/>
                      <w:lang w:eastAsia="zh-TW"/>
                    </w:rPr>
                    <w:t>0.2</w:t>
                  </w:r>
                  <w:r w:rsidRPr="006474B6">
                    <w:rPr>
                      <w:rFonts w:ascii="HG丸ｺﾞｼｯｸM-PRO" w:eastAsia="HG丸ｺﾞｼｯｸM-PRO" w:hAnsi="HG丸ｺﾞｼｯｸM-PRO" w:cs="ＭＳ 明朝" w:hint="eastAsia"/>
                      <w:color w:val="000000" w:themeColor="text1"/>
                      <w:sz w:val="21"/>
                      <w:szCs w:val="21"/>
                      <w:lang w:eastAsia="zh-TW"/>
                    </w:rPr>
                    <w:t>1</w:t>
                  </w:r>
                </w:p>
              </w:tc>
              <w:tc>
                <w:tcPr>
                  <w:tcW w:w="1857" w:type="dxa"/>
                  <w:vAlign w:val="center"/>
                </w:tcPr>
                <w:p w14:paraId="71BA602E"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lang w:eastAsia="zh-TW"/>
                    </w:rPr>
                  </w:pPr>
                  <w:r w:rsidRPr="006474B6">
                    <w:rPr>
                      <w:rFonts w:ascii="HG丸ｺﾞｼｯｸM-PRO" w:eastAsia="HG丸ｺﾞｼｯｸM-PRO" w:hAnsi="HG丸ｺﾞｼｯｸM-PRO" w:hint="eastAsia"/>
                      <w:color w:val="000000" w:themeColor="text1"/>
                      <w:sz w:val="21"/>
                      <w:szCs w:val="21"/>
                      <w:lang w:eastAsia="zh-TW"/>
                    </w:rPr>
                    <w:t>0</w:t>
                  </w:r>
                  <w:r w:rsidRPr="006474B6">
                    <w:rPr>
                      <w:rFonts w:ascii="HG丸ｺﾞｼｯｸM-PRO" w:eastAsia="HG丸ｺﾞｼｯｸM-PRO" w:hAnsi="HG丸ｺﾞｼｯｸM-PRO"/>
                      <w:color w:val="000000" w:themeColor="text1"/>
                      <w:sz w:val="21"/>
                      <w:szCs w:val="21"/>
                      <w:lang w:eastAsia="zh-TW"/>
                    </w:rPr>
                    <w:t>.19</w:t>
                  </w:r>
                </w:p>
              </w:tc>
            </w:tr>
            <w:tr w:rsidR="00F04805" w:rsidRPr="009854C7" w14:paraId="6C89968E" w14:textId="77777777" w:rsidTr="00543BDF">
              <w:tc>
                <w:tcPr>
                  <w:tcW w:w="582" w:type="dxa"/>
                  <w:vMerge w:val="restart"/>
                  <w:textDirection w:val="tbRlV"/>
                  <w:vAlign w:val="center"/>
                </w:tcPr>
                <w:p w14:paraId="6857A3AF" w14:textId="77777777" w:rsidR="00F04805" w:rsidRPr="006474B6" w:rsidRDefault="00F04805" w:rsidP="006474B6">
                  <w:pPr>
                    <w:pStyle w:val="affffff"/>
                    <w:snapToGrid/>
                    <w:ind w:left="113" w:right="113"/>
                    <w:rPr>
                      <w:rFonts w:ascii="HG丸ｺﾞｼｯｸM-PRO" w:eastAsia="HG丸ｺﾞｼｯｸM-PRO" w:hAnsi="HG丸ｺﾞｼｯｸM-PRO"/>
                      <w:color w:val="000000" w:themeColor="text1"/>
                      <w:sz w:val="21"/>
                      <w:szCs w:val="21"/>
                      <w:lang w:eastAsia="zh-TW"/>
                    </w:rPr>
                  </w:pPr>
                  <w:r w:rsidRPr="006474B6">
                    <w:rPr>
                      <w:rFonts w:ascii="HG丸ｺﾞｼｯｸM-PRO" w:eastAsia="HG丸ｺﾞｼｯｸM-PRO" w:hAnsi="HG丸ｺﾞｼｯｸM-PRO" w:hint="eastAsia"/>
                      <w:color w:val="000000" w:themeColor="text1"/>
                      <w:sz w:val="21"/>
                      <w:szCs w:val="21"/>
                      <w:lang w:eastAsia="zh-TW"/>
                    </w:rPr>
                    <w:t>元素組成</w:t>
                  </w:r>
                </w:p>
              </w:tc>
              <w:tc>
                <w:tcPr>
                  <w:tcW w:w="2378" w:type="dxa"/>
                  <w:gridSpan w:val="2"/>
                </w:tcPr>
                <w:p w14:paraId="052F6D69" w14:textId="77777777" w:rsidR="00F04805" w:rsidRPr="006474B6" w:rsidRDefault="00F04805" w:rsidP="006474B6">
                  <w:pPr>
                    <w:pStyle w:val="affffff"/>
                    <w:snapToGrid/>
                    <w:jc w:val="left"/>
                    <w:rPr>
                      <w:rFonts w:ascii="HG丸ｺﾞｼｯｸM-PRO" w:eastAsia="HG丸ｺﾞｼｯｸM-PRO" w:hAnsi="HG丸ｺﾞｼｯｸM-PRO"/>
                      <w:color w:val="000000" w:themeColor="text1"/>
                      <w:sz w:val="21"/>
                      <w:szCs w:val="21"/>
                      <w:lang w:eastAsia="zh-TW"/>
                    </w:rPr>
                  </w:pPr>
                  <w:r w:rsidRPr="006474B6">
                    <w:rPr>
                      <w:rFonts w:ascii="HG丸ｺﾞｼｯｸM-PRO" w:eastAsia="HG丸ｺﾞｼｯｸM-PRO" w:hAnsi="HG丸ｺﾞｼｯｸM-PRO" w:cs="ＭＳ 明朝"/>
                      <w:color w:val="000000" w:themeColor="text1"/>
                      <w:sz w:val="21"/>
                      <w:szCs w:val="21"/>
                      <w:lang w:eastAsia="zh-TW"/>
                    </w:rPr>
                    <w:t>炭素（％</w:t>
                  </w:r>
                  <w:r w:rsidRPr="006474B6">
                    <w:rPr>
                      <w:rFonts w:ascii="HG丸ｺﾞｼｯｸM-PRO" w:eastAsia="HG丸ｺﾞｼｯｸM-PRO" w:hAnsi="HG丸ｺﾞｼｯｸM-PRO" w:cs="ＭＳ 明朝" w:hint="eastAsia"/>
                      <w:color w:val="000000" w:themeColor="text1"/>
                      <w:sz w:val="21"/>
                      <w:szCs w:val="21"/>
                      <w:lang w:eastAsia="zh-TW"/>
                    </w:rPr>
                    <w:t>）</w:t>
                  </w:r>
                </w:p>
              </w:tc>
              <w:tc>
                <w:tcPr>
                  <w:tcW w:w="1855" w:type="dxa"/>
                </w:tcPr>
                <w:p w14:paraId="0784F9CA"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lang w:eastAsia="zh-TW"/>
                    </w:rPr>
                  </w:pPr>
                  <w:r w:rsidRPr="006474B6">
                    <w:rPr>
                      <w:rFonts w:ascii="HG丸ｺﾞｼｯｸM-PRO" w:eastAsia="HG丸ｺﾞｼｯｸM-PRO" w:hAnsi="HG丸ｺﾞｼｯｸM-PRO" w:cs="ＭＳ 明朝" w:hint="eastAsia"/>
                      <w:color w:val="000000" w:themeColor="text1"/>
                      <w:sz w:val="21"/>
                      <w:szCs w:val="21"/>
                      <w:lang w:eastAsia="zh-TW"/>
                    </w:rPr>
                    <w:t>18.51</w:t>
                  </w:r>
                </w:p>
              </w:tc>
              <w:tc>
                <w:tcPr>
                  <w:tcW w:w="1855" w:type="dxa"/>
                </w:tcPr>
                <w:p w14:paraId="136F670B"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lang w:eastAsia="zh-TW"/>
                    </w:rPr>
                  </w:pPr>
                  <w:r w:rsidRPr="006474B6">
                    <w:rPr>
                      <w:rFonts w:ascii="HG丸ｺﾞｼｯｸM-PRO" w:eastAsia="HG丸ｺﾞｼｯｸM-PRO" w:hAnsi="HG丸ｺﾞｼｯｸM-PRO" w:cs="ＭＳ 明朝"/>
                      <w:color w:val="000000" w:themeColor="text1"/>
                      <w:sz w:val="21"/>
                      <w:szCs w:val="21"/>
                      <w:lang w:eastAsia="zh-TW"/>
                    </w:rPr>
                    <w:t>24.92</w:t>
                  </w:r>
                </w:p>
              </w:tc>
              <w:tc>
                <w:tcPr>
                  <w:tcW w:w="1857" w:type="dxa"/>
                  <w:vAlign w:val="center"/>
                </w:tcPr>
                <w:p w14:paraId="33D0CE5D"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lang w:eastAsia="zh-TW"/>
                    </w:rPr>
                  </w:pPr>
                  <w:r w:rsidRPr="006474B6">
                    <w:rPr>
                      <w:rFonts w:ascii="HG丸ｺﾞｼｯｸM-PRO" w:eastAsia="HG丸ｺﾞｼｯｸM-PRO" w:hAnsi="HG丸ｺﾞｼｯｸM-PRO" w:hint="eastAsia"/>
                      <w:color w:val="000000" w:themeColor="text1"/>
                      <w:sz w:val="21"/>
                      <w:szCs w:val="21"/>
                      <w:lang w:eastAsia="zh-TW"/>
                    </w:rPr>
                    <w:t>3</w:t>
                  </w:r>
                  <w:r w:rsidRPr="006474B6">
                    <w:rPr>
                      <w:rFonts w:ascii="HG丸ｺﾞｼｯｸM-PRO" w:eastAsia="HG丸ｺﾞｼｯｸM-PRO" w:hAnsi="HG丸ｺﾞｼｯｸM-PRO"/>
                      <w:color w:val="000000" w:themeColor="text1"/>
                      <w:sz w:val="21"/>
                      <w:szCs w:val="21"/>
                      <w:lang w:eastAsia="zh-TW"/>
                    </w:rPr>
                    <w:t>5.58</w:t>
                  </w:r>
                </w:p>
              </w:tc>
            </w:tr>
            <w:tr w:rsidR="00F04805" w:rsidRPr="009854C7" w14:paraId="6233F3C0" w14:textId="77777777" w:rsidTr="00543BDF">
              <w:tc>
                <w:tcPr>
                  <w:tcW w:w="582" w:type="dxa"/>
                  <w:vMerge/>
                  <w:vAlign w:val="center"/>
                </w:tcPr>
                <w:p w14:paraId="7561BE71"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lang w:eastAsia="zh-TW"/>
                    </w:rPr>
                  </w:pPr>
                </w:p>
              </w:tc>
              <w:tc>
                <w:tcPr>
                  <w:tcW w:w="2378" w:type="dxa"/>
                  <w:gridSpan w:val="2"/>
                </w:tcPr>
                <w:p w14:paraId="41D3F4CE" w14:textId="77777777" w:rsidR="00F04805" w:rsidRPr="006474B6" w:rsidRDefault="00F04805" w:rsidP="006474B6">
                  <w:pPr>
                    <w:pStyle w:val="affffff"/>
                    <w:snapToGrid/>
                    <w:jc w:val="left"/>
                    <w:rPr>
                      <w:rFonts w:ascii="HG丸ｺﾞｼｯｸM-PRO" w:eastAsia="HG丸ｺﾞｼｯｸM-PRO" w:hAnsi="HG丸ｺﾞｼｯｸM-PRO"/>
                      <w:color w:val="000000" w:themeColor="text1"/>
                      <w:sz w:val="21"/>
                      <w:szCs w:val="21"/>
                      <w:lang w:eastAsia="zh-TW"/>
                    </w:rPr>
                  </w:pPr>
                  <w:r w:rsidRPr="006474B6">
                    <w:rPr>
                      <w:rFonts w:ascii="HG丸ｺﾞｼｯｸM-PRO" w:eastAsia="HG丸ｺﾞｼｯｸM-PRO" w:hAnsi="HG丸ｺﾞｼｯｸM-PRO" w:cs="ＭＳ 明朝"/>
                      <w:color w:val="000000" w:themeColor="text1"/>
                      <w:sz w:val="21"/>
                      <w:szCs w:val="21"/>
                      <w:lang w:eastAsia="zh-TW"/>
                    </w:rPr>
                    <w:t>水素（％）</w:t>
                  </w:r>
                </w:p>
              </w:tc>
              <w:tc>
                <w:tcPr>
                  <w:tcW w:w="1855" w:type="dxa"/>
                </w:tcPr>
                <w:p w14:paraId="7B635122"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lang w:eastAsia="zh-TW"/>
                    </w:rPr>
                  </w:pPr>
                  <w:r w:rsidRPr="006474B6">
                    <w:rPr>
                      <w:rFonts w:ascii="HG丸ｺﾞｼｯｸM-PRO" w:eastAsia="HG丸ｺﾞｼｯｸM-PRO" w:hAnsi="HG丸ｺﾞｼｯｸM-PRO" w:cs="ＭＳ 明朝"/>
                      <w:color w:val="000000" w:themeColor="text1"/>
                      <w:sz w:val="21"/>
                      <w:szCs w:val="21"/>
                      <w:lang w:eastAsia="zh-TW"/>
                    </w:rPr>
                    <w:t>2.59</w:t>
                  </w:r>
                </w:p>
              </w:tc>
              <w:tc>
                <w:tcPr>
                  <w:tcW w:w="1855" w:type="dxa"/>
                </w:tcPr>
                <w:p w14:paraId="2C2C7E70"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lang w:eastAsia="zh-TW"/>
                    </w:rPr>
                  </w:pPr>
                  <w:r w:rsidRPr="006474B6">
                    <w:rPr>
                      <w:rFonts w:ascii="HG丸ｺﾞｼｯｸM-PRO" w:eastAsia="HG丸ｺﾞｼｯｸM-PRO" w:hAnsi="HG丸ｺﾞｼｯｸM-PRO" w:cs="ＭＳ 明朝"/>
                      <w:color w:val="000000" w:themeColor="text1"/>
                      <w:sz w:val="21"/>
                      <w:szCs w:val="21"/>
                      <w:lang w:eastAsia="zh-TW"/>
                    </w:rPr>
                    <w:t>3.48</w:t>
                  </w:r>
                </w:p>
              </w:tc>
              <w:tc>
                <w:tcPr>
                  <w:tcW w:w="1857" w:type="dxa"/>
                  <w:vAlign w:val="center"/>
                </w:tcPr>
                <w:p w14:paraId="41FB568B"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lang w:eastAsia="zh-TW"/>
                    </w:rPr>
                  </w:pPr>
                  <w:r w:rsidRPr="006474B6">
                    <w:rPr>
                      <w:rFonts w:ascii="HG丸ｺﾞｼｯｸM-PRO" w:eastAsia="HG丸ｺﾞｼｯｸM-PRO" w:hAnsi="HG丸ｺﾞｼｯｸM-PRO" w:hint="eastAsia"/>
                      <w:color w:val="000000" w:themeColor="text1"/>
                      <w:sz w:val="21"/>
                      <w:szCs w:val="21"/>
                      <w:lang w:eastAsia="zh-TW"/>
                    </w:rPr>
                    <w:t>4</w:t>
                  </w:r>
                  <w:r w:rsidRPr="006474B6">
                    <w:rPr>
                      <w:rFonts w:ascii="HG丸ｺﾞｼｯｸM-PRO" w:eastAsia="HG丸ｺﾞｼｯｸM-PRO" w:hAnsi="HG丸ｺﾞｼｯｸM-PRO"/>
                      <w:color w:val="000000" w:themeColor="text1"/>
                      <w:sz w:val="21"/>
                      <w:szCs w:val="21"/>
                      <w:lang w:eastAsia="zh-TW"/>
                    </w:rPr>
                    <w:t>.96</w:t>
                  </w:r>
                </w:p>
              </w:tc>
            </w:tr>
            <w:tr w:rsidR="00F04805" w:rsidRPr="009854C7" w14:paraId="4AE895B2" w14:textId="77777777" w:rsidTr="00543BDF">
              <w:tc>
                <w:tcPr>
                  <w:tcW w:w="582" w:type="dxa"/>
                  <w:vMerge/>
                  <w:vAlign w:val="center"/>
                </w:tcPr>
                <w:p w14:paraId="7E1B041B"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lang w:eastAsia="zh-TW"/>
                    </w:rPr>
                  </w:pPr>
                </w:p>
              </w:tc>
              <w:tc>
                <w:tcPr>
                  <w:tcW w:w="2378" w:type="dxa"/>
                  <w:gridSpan w:val="2"/>
                </w:tcPr>
                <w:p w14:paraId="6D798D92" w14:textId="77777777" w:rsidR="00F04805" w:rsidRPr="006474B6" w:rsidRDefault="00F04805" w:rsidP="006474B6">
                  <w:pPr>
                    <w:pStyle w:val="affffff"/>
                    <w:snapToGrid/>
                    <w:jc w:val="left"/>
                    <w:rPr>
                      <w:rFonts w:ascii="HG丸ｺﾞｼｯｸM-PRO" w:eastAsia="HG丸ｺﾞｼｯｸM-PRO" w:hAnsi="HG丸ｺﾞｼｯｸM-PRO"/>
                      <w:color w:val="000000" w:themeColor="text1"/>
                      <w:sz w:val="21"/>
                      <w:szCs w:val="21"/>
                      <w:lang w:eastAsia="zh-TW"/>
                    </w:rPr>
                  </w:pPr>
                  <w:r w:rsidRPr="006474B6">
                    <w:rPr>
                      <w:rFonts w:ascii="HG丸ｺﾞｼｯｸM-PRO" w:eastAsia="HG丸ｺﾞｼｯｸM-PRO" w:hAnsi="HG丸ｺﾞｼｯｸM-PRO" w:cs="ＭＳ 明朝"/>
                      <w:color w:val="000000" w:themeColor="text1"/>
                      <w:sz w:val="21"/>
                      <w:szCs w:val="21"/>
                      <w:lang w:eastAsia="zh-TW"/>
                    </w:rPr>
                    <w:t>窒素（％）</w:t>
                  </w:r>
                </w:p>
              </w:tc>
              <w:tc>
                <w:tcPr>
                  <w:tcW w:w="1855" w:type="dxa"/>
                </w:tcPr>
                <w:p w14:paraId="6B390D5A"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lang w:eastAsia="zh-TW"/>
                    </w:rPr>
                  </w:pPr>
                  <w:r w:rsidRPr="006474B6">
                    <w:rPr>
                      <w:rFonts w:ascii="HG丸ｺﾞｼｯｸM-PRO" w:eastAsia="HG丸ｺﾞｼｯｸM-PRO" w:hAnsi="HG丸ｺﾞｼｯｸM-PRO" w:cs="ＭＳ 明朝"/>
                      <w:color w:val="000000" w:themeColor="text1"/>
                      <w:sz w:val="21"/>
                      <w:szCs w:val="21"/>
                      <w:lang w:eastAsia="zh-TW"/>
                    </w:rPr>
                    <w:t>0.12</w:t>
                  </w:r>
                </w:p>
              </w:tc>
              <w:tc>
                <w:tcPr>
                  <w:tcW w:w="1855" w:type="dxa"/>
                </w:tcPr>
                <w:p w14:paraId="06C22485"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lang w:eastAsia="zh-TW"/>
                    </w:rPr>
                  </w:pPr>
                  <w:r w:rsidRPr="006474B6">
                    <w:rPr>
                      <w:rFonts w:ascii="HG丸ｺﾞｼｯｸM-PRO" w:eastAsia="HG丸ｺﾞｼｯｸM-PRO" w:hAnsi="HG丸ｺﾞｼｯｸM-PRO" w:cs="ＭＳ 明朝"/>
                      <w:color w:val="000000" w:themeColor="text1"/>
                      <w:sz w:val="21"/>
                      <w:szCs w:val="21"/>
                      <w:lang w:eastAsia="zh-TW"/>
                    </w:rPr>
                    <w:t>0.08</w:t>
                  </w:r>
                </w:p>
              </w:tc>
              <w:tc>
                <w:tcPr>
                  <w:tcW w:w="1857" w:type="dxa"/>
                  <w:vAlign w:val="center"/>
                </w:tcPr>
                <w:p w14:paraId="60FFA84E"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lang w:eastAsia="zh-TW"/>
                    </w:rPr>
                  </w:pPr>
                  <w:r w:rsidRPr="006474B6">
                    <w:rPr>
                      <w:rFonts w:ascii="HG丸ｺﾞｼｯｸM-PRO" w:eastAsia="HG丸ｺﾞｼｯｸM-PRO" w:hAnsi="HG丸ｺﾞｼｯｸM-PRO" w:hint="eastAsia"/>
                      <w:color w:val="000000" w:themeColor="text1"/>
                      <w:sz w:val="21"/>
                      <w:szCs w:val="21"/>
                      <w:lang w:eastAsia="zh-TW"/>
                    </w:rPr>
                    <w:t>0</w:t>
                  </w:r>
                  <w:r w:rsidRPr="006474B6">
                    <w:rPr>
                      <w:rFonts w:ascii="HG丸ｺﾞｼｯｸM-PRO" w:eastAsia="HG丸ｺﾞｼｯｸM-PRO" w:hAnsi="HG丸ｺﾞｼｯｸM-PRO"/>
                      <w:color w:val="000000" w:themeColor="text1"/>
                      <w:sz w:val="21"/>
                      <w:szCs w:val="21"/>
                      <w:lang w:eastAsia="zh-TW"/>
                    </w:rPr>
                    <w:t>.02</w:t>
                  </w:r>
                </w:p>
              </w:tc>
            </w:tr>
            <w:tr w:rsidR="00F04805" w:rsidRPr="009854C7" w14:paraId="597E25E6" w14:textId="77777777" w:rsidTr="00543BDF">
              <w:tc>
                <w:tcPr>
                  <w:tcW w:w="582" w:type="dxa"/>
                  <w:vMerge/>
                  <w:vAlign w:val="center"/>
                </w:tcPr>
                <w:p w14:paraId="57C3B3F1"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lang w:eastAsia="zh-TW"/>
                    </w:rPr>
                  </w:pPr>
                </w:p>
              </w:tc>
              <w:tc>
                <w:tcPr>
                  <w:tcW w:w="2378" w:type="dxa"/>
                  <w:gridSpan w:val="2"/>
                </w:tcPr>
                <w:p w14:paraId="09DAFC12" w14:textId="77777777" w:rsidR="00F04805" w:rsidRPr="006474B6" w:rsidRDefault="00F04805" w:rsidP="006474B6">
                  <w:pPr>
                    <w:pStyle w:val="affffff"/>
                    <w:snapToGrid/>
                    <w:jc w:val="left"/>
                    <w:rPr>
                      <w:rFonts w:ascii="HG丸ｺﾞｼｯｸM-PRO" w:eastAsia="HG丸ｺﾞｼｯｸM-PRO" w:hAnsi="HG丸ｺﾞｼｯｸM-PRO"/>
                      <w:color w:val="000000" w:themeColor="text1"/>
                      <w:sz w:val="21"/>
                      <w:szCs w:val="21"/>
                      <w:lang w:eastAsia="zh-TW"/>
                    </w:rPr>
                  </w:pPr>
                  <w:r w:rsidRPr="006474B6">
                    <w:rPr>
                      <w:rFonts w:ascii="HG丸ｺﾞｼｯｸM-PRO" w:eastAsia="HG丸ｺﾞｼｯｸM-PRO" w:hAnsi="HG丸ｺﾞｼｯｸM-PRO" w:cs="ＭＳ 明朝"/>
                      <w:color w:val="000000" w:themeColor="text1"/>
                      <w:sz w:val="21"/>
                      <w:szCs w:val="21"/>
                      <w:lang w:eastAsia="zh-TW"/>
                    </w:rPr>
                    <w:t>酸素（％）</w:t>
                  </w:r>
                </w:p>
              </w:tc>
              <w:tc>
                <w:tcPr>
                  <w:tcW w:w="1855" w:type="dxa"/>
                </w:tcPr>
                <w:p w14:paraId="3104F803"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lang w:eastAsia="zh-TW"/>
                    </w:rPr>
                  </w:pPr>
                  <w:r w:rsidRPr="006474B6">
                    <w:rPr>
                      <w:rFonts w:ascii="HG丸ｺﾞｼｯｸM-PRO" w:eastAsia="HG丸ｺﾞｼｯｸM-PRO" w:hAnsi="HG丸ｺﾞｼｯｸM-PRO" w:cs="ＭＳ 明朝"/>
                      <w:color w:val="000000" w:themeColor="text1"/>
                      <w:sz w:val="21"/>
                      <w:szCs w:val="21"/>
                      <w:lang w:eastAsia="zh-TW"/>
                    </w:rPr>
                    <w:t>12.59</w:t>
                  </w:r>
                </w:p>
              </w:tc>
              <w:tc>
                <w:tcPr>
                  <w:tcW w:w="1855" w:type="dxa"/>
                </w:tcPr>
                <w:p w14:paraId="26AB4AC8"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lang w:eastAsia="zh-TW"/>
                    </w:rPr>
                  </w:pPr>
                  <w:r w:rsidRPr="006474B6">
                    <w:rPr>
                      <w:rFonts w:ascii="HG丸ｺﾞｼｯｸM-PRO" w:eastAsia="HG丸ｺﾞｼｯｸM-PRO" w:hAnsi="HG丸ｺﾞｼｯｸM-PRO" w:cs="ＭＳ 明朝"/>
                      <w:color w:val="000000" w:themeColor="text1"/>
                      <w:sz w:val="21"/>
                      <w:szCs w:val="21"/>
                      <w:lang w:eastAsia="zh-TW"/>
                    </w:rPr>
                    <w:t>17.06</w:t>
                  </w:r>
                </w:p>
              </w:tc>
              <w:tc>
                <w:tcPr>
                  <w:tcW w:w="1857" w:type="dxa"/>
                  <w:vAlign w:val="center"/>
                </w:tcPr>
                <w:p w14:paraId="14609D45"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lang w:eastAsia="zh-TW"/>
                    </w:rPr>
                  </w:pPr>
                  <w:r w:rsidRPr="006474B6">
                    <w:rPr>
                      <w:rFonts w:ascii="HG丸ｺﾞｼｯｸM-PRO" w:eastAsia="HG丸ｺﾞｼｯｸM-PRO" w:hAnsi="HG丸ｺﾞｼｯｸM-PRO" w:hint="eastAsia"/>
                      <w:color w:val="000000" w:themeColor="text1"/>
                      <w:sz w:val="21"/>
                      <w:szCs w:val="21"/>
                      <w:lang w:eastAsia="zh-TW"/>
                    </w:rPr>
                    <w:t>2</w:t>
                  </w:r>
                  <w:r w:rsidRPr="006474B6">
                    <w:rPr>
                      <w:rFonts w:ascii="HG丸ｺﾞｼｯｸM-PRO" w:eastAsia="HG丸ｺﾞｼｯｸM-PRO" w:hAnsi="HG丸ｺﾞｼｯｸM-PRO"/>
                      <w:color w:val="000000" w:themeColor="text1"/>
                      <w:sz w:val="21"/>
                      <w:szCs w:val="21"/>
                      <w:lang w:eastAsia="zh-TW"/>
                    </w:rPr>
                    <w:t>4.</w:t>
                  </w:r>
                  <w:r w:rsidRPr="006474B6">
                    <w:rPr>
                      <w:rFonts w:ascii="HG丸ｺﾞｼｯｸM-PRO" w:eastAsia="HG丸ｺﾞｼｯｸM-PRO" w:hAnsi="HG丸ｺﾞｼｯｸM-PRO" w:hint="eastAsia"/>
                      <w:color w:val="000000" w:themeColor="text1"/>
                      <w:sz w:val="21"/>
                      <w:szCs w:val="21"/>
                      <w:lang w:eastAsia="zh-TW"/>
                    </w:rPr>
                    <w:t>48</w:t>
                  </w:r>
                </w:p>
              </w:tc>
            </w:tr>
            <w:tr w:rsidR="00F04805" w:rsidRPr="009854C7" w14:paraId="0F16C6AB" w14:textId="77777777" w:rsidTr="00543BDF">
              <w:tc>
                <w:tcPr>
                  <w:tcW w:w="582" w:type="dxa"/>
                  <w:vMerge/>
                  <w:vAlign w:val="center"/>
                </w:tcPr>
                <w:p w14:paraId="5780CD7B"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lang w:eastAsia="zh-TW"/>
                    </w:rPr>
                  </w:pPr>
                </w:p>
              </w:tc>
              <w:tc>
                <w:tcPr>
                  <w:tcW w:w="2378" w:type="dxa"/>
                  <w:gridSpan w:val="2"/>
                </w:tcPr>
                <w:p w14:paraId="0357DB3A" w14:textId="77777777" w:rsidR="00F04805" w:rsidRPr="006474B6" w:rsidRDefault="00F04805" w:rsidP="006474B6">
                  <w:pPr>
                    <w:pStyle w:val="affffff"/>
                    <w:snapToGrid/>
                    <w:jc w:val="left"/>
                    <w:rPr>
                      <w:rFonts w:ascii="HG丸ｺﾞｼｯｸM-PRO" w:eastAsia="HG丸ｺﾞｼｯｸM-PRO" w:hAnsi="HG丸ｺﾞｼｯｸM-PRO"/>
                      <w:color w:val="000000" w:themeColor="text1"/>
                      <w:sz w:val="21"/>
                      <w:szCs w:val="21"/>
                      <w:lang w:eastAsia="zh-TW"/>
                    </w:rPr>
                  </w:pPr>
                  <w:r w:rsidRPr="006474B6">
                    <w:rPr>
                      <w:rFonts w:ascii="HG丸ｺﾞｼｯｸM-PRO" w:eastAsia="HG丸ｺﾞｼｯｸM-PRO" w:hAnsi="HG丸ｺﾞｼｯｸM-PRO" w:cs="ＭＳ 明朝"/>
                      <w:color w:val="000000" w:themeColor="text1"/>
                      <w:sz w:val="21"/>
                      <w:szCs w:val="21"/>
                      <w:lang w:eastAsia="zh-TW"/>
                    </w:rPr>
                    <w:t>硫黄（％）</w:t>
                  </w:r>
                </w:p>
              </w:tc>
              <w:tc>
                <w:tcPr>
                  <w:tcW w:w="1855" w:type="dxa"/>
                </w:tcPr>
                <w:p w14:paraId="5C81F6FE"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lang w:eastAsia="zh-TW"/>
                    </w:rPr>
                  </w:pPr>
                  <w:r w:rsidRPr="006474B6">
                    <w:rPr>
                      <w:rFonts w:ascii="HG丸ｺﾞｼｯｸM-PRO" w:eastAsia="HG丸ｺﾞｼｯｸM-PRO" w:hAnsi="HG丸ｺﾞｼｯｸM-PRO" w:cs="ＭＳ 明朝"/>
                      <w:color w:val="000000" w:themeColor="text1"/>
                      <w:sz w:val="21"/>
                      <w:szCs w:val="21"/>
                      <w:lang w:eastAsia="zh-TW"/>
                    </w:rPr>
                    <w:t>0.13</w:t>
                  </w:r>
                </w:p>
              </w:tc>
              <w:tc>
                <w:tcPr>
                  <w:tcW w:w="1855" w:type="dxa"/>
                </w:tcPr>
                <w:p w14:paraId="00ED4D96"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lang w:eastAsia="zh-TW"/>
                    </w:rPr>
                  </w:pPr>
                  <w:r w:rsidRPr="006474B6">
                    <w:rPr>
                      <w:rFonts w:ascii="HG丸ｺﾞｼｯｸM-PRO" w:eastAsia="HG丸ｺﾞｼｯｸM-PRO" w:hAnsi="HG丸ｺﾞｼｯｸM-PRO" w:cs="ＭＳ 明朝"/>
                      <w:color w:val="000000" w:themeColor="text1"/>
                      <w:sz w:val="21"/>
                      <w:szCs w:val="21"/>
                      <w:lang w:eastAsia="zh-TW"/>
                    </w:rPr>
                    <w:t>0.17</w:t>
                  </w:r>
                </w:p>
              </w:tc>
              <w:tc>
                <w:tcPr>
                  <w:tcW w:w="1857" w:type="dxa"/>
                  <w:vAlign w:val="center"/>
                </w:tcPr>
                <w:p w14:paraId="2AC628C5"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lang w:eastAsia="zh-TW"/>
                    </w:rPr>
                  </w:pPr>
                  <w:r w:rsidRPr="006474B6">
                    <w:rPr>
                      <w:rFonts w:ascii="HG丸ｺﾞｼｯｸM-PRO" w:eastAsia="HG丸ｺﾞｼｯｸM-PRO" w:hAnsi="HG丸ｺﾞｼｯｸM-PRO" w:hint="eastAsia"/>
                      <w:color w:val="000000" w:themeColor="text1"/>
                      <w:sz w:val="21"/>
                      <w:szCs w:val="21"/>
                      <w:lang w:eastAsia="zh-TW"/>
                    </w:rPr>
                    <w:t>0</w:t>
                  </w:r>
                  <w:r w:rsidRPr="006474B6">
                    <w:rPr>
                      <w:rFonts w:ascii="HG丸ｺﾞｼｯｸM-PRO" w:eastAsia="HG丸ｺﾞｼｯｸM-PRO" w:hAnsi="HG丸ｺﾞｼｯｸM-PRO"/>
                      <w:color w:val="000000" w:themeColor="text1"/>
                      <w:sz w:val="21"/>
                      <w:szCs w:val="21"/>
                      <w:lang w:eastAsia="zh-TW"/>
                    </w:rPr>
                    <w:t>.23</w:t>
                  </w:r>
                </w:p>
              </w:tc>
            </w:tr>
            <w:tr w:rsidR="00F04805" w:rsidRPr="009854C7" w14:paraId="6AA76437" w14:textId="77777777" w:rsidTr="00543BDF">
              <w:tc>
                <w:tcPr>
                  <w:tcW w:w="582" w:type="dxa"/>
                  <w:vMerge/>
                  <w:vAlign w:val="center"/>
                </w:tcPr>
                <w:p w14:paraId="77D03678"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lang w:eastAsia="zh-TW"/>
                    </w:rPr>
                  </w:pPr>
                </w:p>
              </w:tc>
              <w:tc>
                <w:tcPr>
                  <w:tcW w:w="2378" w:type="dxa"/>
                  <w:gridSpan w:val="2"/>
                </w:tcPr>
                <w:p w14:paraId="09C67F76" w14:textId="77777777" w:rsidR="00F04805" w:rsidRPr="006474B6" w:rsidRDefault="00F04805" w:rsidP="006474B6">
                  <w:pPr>
                    <w:pStyle w:val="affffff"/>
                    <w:snapToGrid/>
                    <w:jc w:val="left"/>
                    <w:rPr>
                      <w:rFonts w:ascii="HG丸ｺﾞｼｯｸM-PRO" w:eastAsia="HG丸ｺﾞｼｯｸM-PRO" w:hAnsi="HG丸ｺﾞｼｯｸM-PRO"/>
                      <w:color w:val="000000" w:themeColor="text1"/>
                      <w:sz w:val="21"/>
                      <w:szCs w:val="21"/>
                      <w:lang w:eastAsia="zh-TW"/>
                    </w:rPr>
                  </w:pPr>
                  <w:r w:rsidRPr="006474B6">
                    <w:rPr>
                      <w:rFonts w:ascii="HG丸ｺﾞｼｯｸM-PRO" w:eastAsia="HG丸ｺﾞｼｯｸM-PRO" w:hAnsi="HG丸ｺﾞｼｯｸM-PRO" w:cs="ＭＳ 明朝"/>
                      <w:color w:val="000000" w:themeColor="text1"/>
                      <w:sz w:val="21"/>
                      <w:szCs w:val="21"/>
                      <w:lang w:eastAsia="zh-TW"/>
                    </w:rPr>
                    <w:t>塩素（％）</w:t>
                  </w:r>
                </w:p>
              </w:tc>
              <w:tc>
                <w:tcPr>
                  <w:tcW w:w="1855" w:type="dxa"/>
                </w:tcPr>
                <w:p w14:paraId="1F149647"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lang w:eastAsia="zh-TW"/>
                    </w:rPr>
                  </w:pPr>
                  <w:r w:rsidRPr="006474B6">
                    <w:rPr>
                      <w:rFonts w:ascii="HG丸ｺﾞｼｯｸM-PRO" w:eastAsia="HG丸ｺﾞｼｯｸM-PRO" w:hAnsi="HG丸ｺﾞｼｯｸM-PRO" w:cs="ＭＳ 明朝"/>
                      <w:color w:val="000000" w:themeColor="text1"/>
                      <w:sz w:val="21"/>
                      <w:szCs w:val="21"/>
                      <w:lang w:eastAsia="zh-TW"/>
                    </w:rPr>
                    <w:t>0.26</w:t>
                  </w:r>
                </w:p>
              </w:tc>
              <w:tc>
                <w:tcPr>
                  <w:tcW w:w="1855" w:type="dxa"/>
                </w:tcPr>
                <w:p w14:paraId="73D5F569"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lang w:eastAsia="zh-TW"/>
                    </w:rPr>
                  </w:pPr>
                  <w:r w:rsidRPr="006474B6">
                    <w:rPr>
                      <w:rFonts w:ascii="HG丸ｺﾞｼｯｸM-PRO" w:eastAsia="HG丸ｺﾞｼｯｸM-PRO" w:hAnsi="HG丸ｺﾞｼｯｸM-PRO" w:cs="ＭＳ 明朝"/>
                      <w:color w:val="000000" w:themeColor="text1"/>
                      <w:sz w:val="21"/>
                      <w:szCs w:val="21"/>
                      <w:lang w:eastAsia="zh-TW"/>
                    </w:rPr>
                    <w:t>0.29</w:t>
                  </w:r>
                </w:p>
              </w:tc>
              <w:tc>
                <w:tcPr>
                  <w:tcW w:w="1857" w:type="dxa"/>
                  <w:vAlign w:val="center"/>
                </w:tcPr>
                <w:p w14:paraId="7234B241" w14:textId="77777777" w:rsidR="00F04805" w:rsidRPr="006474B6" w:rsidRDefault="00F04805" w:rsidP="006474B6">
                  <w:pPr>
                    <w:pStyle w:val="affffff"/>
                    <w:snapToGrid/>
                    <w:rPr>
                      <w:rFonts w:ascii="HG丸ｺﾞｼｯｸM-PRO" w:eastAsia="HG丸ｺﾞｼｯｸM-PRO" w:hAnsi="HG丸ｺﾞｼｯｸM-PRO"/>
                      <w:color w:val="000000" w:themeColor="text1"/>
                      <w:sz w:val="21"/>
                      <w:szCs w:val="21"/>
                      <w:lang w:eastAsia="zh-TW"/>
                    </w:rPr>
                  </w:pPr>
                  <w:r w:rsidRPr="006474B6">
                    <w:rPr>
                      <w:rFonts w:ascii="HG丸ｺﾞｼｯｸM-PRO" w:eastAsia="HG丸ｺﾞｼｯｸM-PRO" w:hAnsi="HG丸ｺﾞｼｯｸM-PRO" w:hint="eastAsia"/>
                      <w:color w:val="000000" w:themeColor="text1"/>
                      <w:sz w:val="21"/>
                      <w:szCs w:val="21"/>
                      <w:lang w:eastAsia="zh-TW"/>
                    </w:rPr>
                    <w:t>0</w:t>
                  </w:r>
                  <w:r w:rsidRPr="006474B6">
                    <w:rPr>
                      <w:rFonts w:ascii="HG丸ｺﾞｼｯｸM-PRO" w:eastAsia="HG丸ｺﾞｼｯｸM-PRO" w:hAnsi="HG丸ｺﾞｼｯｸM-PRO"/>
                      <w:color w:val="000000" w:themeColor="text1"/>
                      <w:sz w:val="21"/>
                      <w:szCs w:val="21"/>
                      <w:lang w:eastAsia="zh-TW"/>
                    </w:rPr>
                    <w:t>.33</w:t>
                  </w:r>
                </w:p>
              </w:tc>
            </w:tr>
          </w:tbl>
          <w:p w14:paraId="06B94421" w14:textId="77777777" w:rsidR="006474B6" w:rsidRDefault="006474B6" w:rsidP="006474B6">
            <w:pPr>
              <w:pStyle w:val="1f0"/>
              <w:ind w:leftChars="86" w:left="181" w:firstLineChars="261" w:firstLine="548"/>
              <w:rPr>
                <w:sz w:val="21"/>
                <w:szCs w:val="21"/>
                <w:lang w:eastAsia="zh-TW"/>
              </w:rPr>
            </w:pPr>
          </w:p>
          <w:p w14:paraId="1B46C741" w14:textId="5CB78013" w:rsidR="006474B6" w:rsidRPr="006474B6" w:rsidRDefault="006474B6" w:rsidP="006474B6">
            <w:pPr>
              <w:tabs>
                <w:tab w:val="left" w:pos="2982"/>
              </w:tabs>
              <w:ind w:firstLineChars="200" w:firstLine="420"/>
              <w:outlineLvl w:val="4"/>
              <w:rPr>
                <w:rFonts w:ascii="HG丸ｺﾞｼｯｸM-PRO" w:eastAsia="HG丸ｺﾞｼｯｸM-PRO" w:hAnsi="Arial"/>
                <w:color w:val="000000" w:themeColor="text1"/>
                <w:kern w:val="2"/>
                <w:szCs w:val="21"/>
                <w:lang w:eastAsia="zh-TW"/>
              </w:rPr>
            </w:pPr>
            <w:r w:rsidRPr="006474B6">
              <w:rPr>
                <w:rFonts w:ascii="HG丸ｺﾞｼｯｸM-PRO" w:eastAsia="HG丸ｺﾞｼｯｸM-PRO" w:hAnsi="Arial" w:hint="eastAsia"/>
                <w:color w:val="000000" w:themeColor="text1"/>
                <w:kern w:val="2"/>
                <w:szCs w:val="21"/>
                <w:lang w:eastAsia="zh-TW"/>
              </w:rPr>
              <w:t>(3)計画年間処理量</w:t>
            </w:r>
          </w:p>
          <w:p w14:paraId="0556CE4D" w14:textId="77777777" w:rsidR="006474B6" w:rsidRPr="006474B6" w:rsidRDefault="006474B6" w:rsidP="006474B6">
            <w:pPr>
              <w:pStyle w:val="1f0"/>
              <w:ind w:leftChars="86" w:left="181" w:firstLineChars="261" w:firstLine="548"/>
              <w:rPr>
                <w:sz w:val="21"/>
                <w:szCs w:val="21"/>
              </w:rPr>
            </w:pPr>
            <w:r w:rsidRPr="006474B6">
              <w:rPr>
                <w:rFonts w:hint="eastAsia"/>
                <w:sz w:val="21"/>
                <w:szCs w:val="21"/>
              </w:rPr>
              <w:t>ごみ焼却施設の計画年間処理量及び資源化量は以下に示すとおりである。</w:t>
            </w:r>
          </w:p>
          <w:p w14:paraId="47D980F9" w14:textId="6E351099" w:rsidR="00F04805" w:rsidRDefault="006474B6" w:rsidP="006474B6">
            <w:pPr>
              <w:pStyle w:val="1f0"/>
              <w:ind w:leftChars="86" w:left="181" w:firstLineChars="261" w:firstLine="548"/>
              <w:rPr>
                <w:sz w:val="21"/>
                <w:szCs w:val="21"/>
              </w:rPr>
            </w:pPr>
            <w:r w:rsidRPr="006474B6">
              <w:rPr>
                <w:rFonts w:hint="eastAsia"/>
                <w:sz w:val="21"/>
                <w:szCs w:val="21"/>
              </w:rPr>
              <w:t>資源化量は、各年度、表3に示す量を満たすこと。</w:t>
            </w:r>
          </w:p>
          <w:p w14:paraId="6BD5D726" w14:textId="3192C3C3" w:rsidR="00F04805" w:rsidRDefault="006474B6" w:rsidP="00DE0468">
            <w:pPr>
              <w:pStyle w:val="1f0"/>
              <w:ind w:leftChars="86" w:left="181" w:firstLineChars="1461" w:firstLine="3068"/>
              <w:rPr>
                <w:sz w:val="21"/>
                <w:szCs w:val="21"/>
              </w:rPr>
            </w:pPr>
            <w:r w:rsidRPr="006474B6">
              <w:rPr>
                <w:rFonts w:hint="eastAsia"/>
                <w:sz w:val="21"/>
                <w:szCs w:val="21"/>
              </w:rPr>
              <w:t>表 3　計画年間処理量及び資源化量</w:t>
            </w:r>
          </w:p>
          <w:tbl>
            <w:tblPr>
              <w:tblStyle w:val="afa"/>
              <w:tblW w:w="0" w:type="auto"/>
              <w:jc w:val="center"/>
              <w:tblLook w:val="04A0" w:firstRow="1" w:lastRow="0" w:firstColumn="1" w:lastColumn="0" w:noHBand="0" w:noVBand="1"/>
            </w:tblPr>
            <w:tblGrid>
              <w:gridCol w:w="1812"/>
              <w:gridCol w:w="1812"/>
              <w:gridCol w:w="1812"/>
              <w:gridCol w:w="1812"/>
            </w:tblGrid>
            <w:tr w:rsidR="006474B6" w:rsidRPr="009854C7" w14:paraId="2219658F" w14:textId="77777777" w:rsidTr="00543BDF">
              <w:trPr>
                <w:jc w:val="center"/>
              </w:trPr>
              <w:tc>
                <w:tcPr>
                  <w:tcW w:w="1812" w:type="dxa"/>
                  <w:tcBorders>
                    <w:top w:val="single" w:sz="4" w:space="0" w:color="auto"/>
                  </w:tcBorders>
                  <w:shd w:val="clear" w:color="auto" w:fill="D9D9D9" w:themeFill="background1" w:themeFillShade="D9"/>
                  <w:vAlign w:val="center"/>
                </w:tcPr>
                <w:p w14:paraId="29C4DCBA" w14:textId="77777777" w:rsidR="006474B6" w:rsidRPr="006474B6" w:rsidRDefault="006474B6" w:rsidP="006474B6">
                  <w:pPr>
                    <w:snapToGrid/>
                    <w:jc w:val="center"/>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hint="eastAsia"/>
                      <w:color w:val="000000" w:themeColor="text1"/>
                      <w:szCs w:val="21"/>
                    </w:rPr>
                    <w:t>年度</w:t>
                  </w:r>
                </w:p>
              </w:tc>
              <w:tc>
                <w:tcPr>
                  <w:tcW w:w="1812" w:type="dxa"/>
                  <w:tcBorders>
                    <w:top w:val="single" w:sz="4" w:space="0" w:color="auto"/>
                  </w:tcBorders>
                  <w:shd w:val="clear" w:color="auto" w:fill="D9D9D9" w:themeFill="background1" w:themeFillShade="D9"/>
                  <w:vAlign w:val="center"/>
                </w:tcPr>
                <w:p w14:paraId="00549587" w14:textId="77777777" w:rsidR="006474B6" w:rsidRPr="006474B6" w:rsidRDefault="006474B6" w:rsidP="006474B6">
                  <w:pPr>
                    <w:snapToGrid/>
                    <w:jc w:val="center"/>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hint="eastAsia"/>
                      <w:color w:val="000000" w:themeColor="text1"/>
                      <w:szCs w:val="21"/>
                    </w:rPr>
                    <w:t>可燃ごみ量</w:t>
                  </w:r>
                </w:p>
                <w:p w14:paraId="47F91A3C" w14:textId="77777777" w:rsidR="006474B6" w:rsidRPr="006474B6" w:rsidRDefault="006474B6" w:rsidP="006474B6">
                  <w:pPr>
                    <w:snapToGrid/>
                    <w:jc w:val="center"/>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hint="eastAsia"/>
                      <w:color w:val="000000" w:themeColor="text1"/>
                      <w:szCs w:val="21"/>
                    </w:rPr>
                    <w:t>（t/年）</w:t>
                  </w:r>
                </w:p>
              </w:tc>
              <w:tc>
                <w:tcPr>
                  <w:tcW w:w="1812" w:type="dxa"/>
                  <w:tcBorders>
                    <w:top w:val="single" w:sz="4" w:space="0" w:color="auto"/>
                  </w:tcBorders>
                  <w:shd w:val="clear" w:color="auto" w:fill="D9D9D9" w:themeFill="background1" w:themeFillShade="D9"/>
                </w:tcPr>
                <w:p w14:paraId="3A70407F" w14:textId="77777777" w:rsidR="006474B6" w:rsidRPr="006474B6" w:rsidRDefault="006474B6" w:rsidP="006474B6">
                  <w:pPr>
                    <w:snapToGrid/>
                    <w:jc w:val="center"/>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hint="eastAsia"/>
                      <w:color w:val="000000" w:themeColor="text1"/>
                      <w:szCs w:val="21"/>
                    </w:rPr>
                    <w:t>焼却灰等発生量</w:t>
                  </w:r>
                </w:p>
                <w:p w14:paraId="7F67220C" w14:textId="77777777" w:rsidR="006474B6" w:rsidRPr="006474B6" w:rsidRDefault="006474B6" w:rsidP="006474B6">
                  <w:pPr>
                    <w:snapToGrid/>
                    <w:jc w:val="center"/>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hint="eastAsia"/>
                      <w:color w:val="000000" w:themeColor="text1"/>
                      <w:szCs w:val="21"/>
                    </w:rPr>
                    <w:t>（t/年）</w:t>
                  </w:r>
                </w:p>
              </w:tc>
              <w:tc>
                <w:tcPr>
                  <w:tcW w:w="1812" w:type="dxa"/>
                  <w:tcBorders>
                    <w:top w:val="single" w:sz="4" w:space="0" w:color="auto"/>
                  </w:tcBorders>
                  <w:shd w:val="clear" w:color="auto" w:fill="D9D9D9" w:themeFill="background1" w:themeFillShade="D9"/>
                  <w:vAlign w:val="center"/>
                </w:tcPr>
                <w:p w14:paraId="3292255D" w14:textId="77777777" w:rsidR="006474B6" w:rsidRPr="006474B6" w:rsidRDefault="006474B6" w:rsidP="006474B6">
                  <w:pPr>
                    <w:snapToGrid/>
                    <w:jc w:val="center"/>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hint="eastAsia"/>
                      <w:color w:val="000000" w:themeColor="text1"/>
                      <w:szCs w:val="21"/>
                    </w:rPr>
                    <w:t>資源化量</w:t>
                  </w:r>
                </w:p>
                <w:p w14:paraId="2BB03621" w14:textId="77777777" w:rsidR="006474B6" w:rsidRPr="006474B6" w:rsidRDefault="006474B6" w:rsidP="006474B6">
                  <w:pPr>
                    <w:snapToGrid/>
                    <w:jc w:val="center"/>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hint="eastAsia"/>
                      <w:color w:val="000000" w:themeColor="text1"/>
                      <w:szCs w:val="21"/>
                    </w:rPr>
                    <w:t>（t/年）</w:t>
                  </w:r>
                </w:p>
              </w:tc>
            </w:tr>
            <w:tr w:rsidR="006474B6" w:rsidRPr="009854C7" w14:paraId="3BEDB89B" w14:textId="77777777" w:rsidTr="00543BDF">
              <w:trPr>
                <w:jc w:val="center"/>
              </w:trPr>
              <w:tc>
                <w:tcPr>
                  <w:tcW w:w="1812" w:type="dxa"/>
                  <w:vAlign w:val="center"/>
                </w:tcPr>
                <w:p w14:paraId="4359E30F" w14:textId="77777777" w:rsidR="006474B6" w:rsidRPr="006474B6" w:rsidRDefault="006474B6" w:rsidP="006474B6">
                  <w:pPr>
                    <w:snapToGrid/>
                    <w:jc w:val="center"/>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cs="Arial" w:hint="eastAsia"/>
                      <w:color w:val="000000" w:themeColor="text1"/>
                      <w:kern w:val="24"/>
                      <w:szCs w:val="21"/>
                    </w:rPr>
                    <w:t>令和８</w:t>
                  </w:r>
                </w:p>
              </w:tc>
              <w:tc>
                <w:tcPr>
                  <w:tcW w:w="1812" w:type="dxa"/>
                  <w:vAlign w:val="center"/>
                </w:tcPr>
                <w:p w14:paraId="6A68948F" w14:textId="77777777" w:rsidR="006474B6" w:rsidRPr="006474B6" w:rsidRDefault="006474B6" w:rsidP="006474B6">
                  <w:pPr>
                    <w:snapToGrid/>
                    <w:jc w:val="right"/>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cs="Arial"/>
                      <w:color w:val="000000" w:themeColor="text1"/>
                      <w:kern w:val="24"/>
                      <w:szCs w:val="21"/>
                    </w:rPr>
                    <w:t>48,732</w:t>
                  </w:r>
                </w:p>
              </w:tc>
              <w:tc>
                <w:tcPr>
                  <w:tcW w:w="1812" w:type="dxa"/>
                </w:tcPr>
                <w:p w14:paraId="4918112F" w14:textId="77777777" w:rsidR="006474B6" w:rsidRPr="006474B6" w:rsidRDefault="006474B6" w:rsidP="006474B6">
                  <w:pPr>
                    <w:snapToGrid/>
                    <w:jc w:val="right"/>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color w:val="000000" w:themeColor="text1"/>
                      <w:szCs w:val="21"/>
                    </w:rPr>
                    <w:t>6,3</w:t>
                  </w:r>
                  <w:r w:rsidRPr="006474B6">
                    <w:rPr>
                      <w:rFonts w:ascii="HG丸ｺﾞｼｯｸM-PRO" w:eastAsia="HG丸ｺﾞｼｯｸM-PRO" w:hAnsi="HG丸ｺﾞｼｯｸM-PRO" w:hint="eastAsia"/>
                      <w:color w:val="000000" w:themeColor="text1"/>
                      <w:szCs w:val="21"/>
                    </w:rPr>
                    <w:t>60</w:t>
                  </w:r>
                </w:p>
              </w:tc>
              <w:tc>
                <w:tcPr>
                  <w:tcW w:w="1812" w:type="dxa"/>
                </w:tcPr>
                <w:p w14:paraId="3B580CBE" w14:textId="77777777" w:rsidR="006474B6" w:rsidRPr="006474B6" w:rsidRDefault="006474B6" w:rsidP="006474B6">
                  <w:pPr>
                    <w:snapToGrid/>
                    <w:jc w:val="right"/>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color w:val="000000" w:themeColor="text1"/>
                      <w:szCs w:val="21"/>
                    </w:rPr>
                    <w:t>2,315</w:t>
                  </w:r>
                </w:p>
              </w:tc>
            </w:tr>
            <w:tr w:rsidR="006474B6" w:rsidRPr="009854C7" w14:paraId="1FF51D71" w14:textId="77777777" w:rsidTr="00543BDF">
              <w:trPr>
                <w:jc w:val="center"/>
              </w:trPr>
              <w:tc>
                <w:tcPr>
                  <w:tcW w:w="1812" w:type="dxa"/>
                  <w:vAlign w:val="center"/>
                </w:tcPr>
                <w:p w14:paraId="29CFD525" w14:textId="77777777" w:rsidR="006474B6" w:rsidRPr="006474B6" w:rsidRDefault="006474B6" w:rsidP="006474B6">
                  <w:pPr>
                    <w:snapToGrid/>
                    <w:jc w:val="center"/>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cs="Arial" w:hint="eastAsia"/>
                      <w:color w:val="000000" w:themeColor="text1"/>
                      <w:kern w:val="24"/>
                      <w:szCs w:val="21"/>
                    </w:rPr>
                    <w:t>令和９</w:t>
                  </w:r>
                </w:p>
              </w:tc>
              <w:tc>
                <w:tcPr>
                  <w:tcW w:w="1812" w:type="dxa"/>
                  <w:vAlign w:val="center"/>
                </w:tcPr>
                <w:p w14:paraId="2530C72E" w14:textId="77777777" w:rsidR="006474B6" w:rsidRPr="006474B6" w:rsidRDefault="006474B6" w:rsidP="006474B6">
                  <w:pPr>
                    <w:snapToGrid/>
                    <w:jc w:val="right"/>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cs="Arial"/>
                      <w:color w:val="000000" w:themeColor="text1"/>
                      <w:kern w:val="24"/>
                      <w:szCs w:val="21"/>
                    </w:rPr>
                    <w:t>48,604</w:t>
                  </w:r>
                </w:p>
              </w:tc>
              <w:tc>
                <w:tcPr>
                  <w:tcW w:w="1812" w:type="dxa"/>
                </w:tcPr>
                <w:p w14:paraId="5B560846" w14:textId="77777777" w:rsidR="006474B6" w:rsidRPr="006474B6" w:rsidRDefault="006474B6" w:rsidP="006474B6">
                  <w:pPr>
                    <w:snapToGrid/>
                    <w:jc w:val="right"/>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color w:val="000000" w:themeColor="text1"/>
                      <w:szCs w:val="21"/>
                    </w:rPr>
                    <w:t>6,343</w:t>
                  </w:r>
                </w:p>
              </w:tc>
              <w:tc>
                <w:tcPr>
                  <w:tcW w:w="1812" w:type="dxa"/>
                </w:tcPr>
                <w:p w14:paraId="0E885A19" w14:textId="77777777" w:rsidR="006474B6" w:rsidRPr="006474B6" w:rsidRDefault="006474B6" w:rsidP="006474B6">
                  <w:pPr>
                    <w:snapToGrid/>
                    <w:jc w:val="right"/>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color w:val="000000" w:themeColor="text1"/>
                      <w:szCs w:val="21"/>
                    </w:rPr>
                    <w:t>2,309</w:t>
                  </w:r>
                </w:p>
              </w:tc>
            </w:tr>
            <w:tr w:rsidR="006474B6" w:rsidRPr="009854C7" w14:paraId="4466FD48" w14:textId="77777777" w:rsidTr="00543BDF">
              <w:trPr>
                <w:jc w:val="center"/>
              </w:trPr>
              <w:tc>
                <w:tcPr>
                  <w:tcW w:w="1812" w:type="dxa"/>
                  <w:vAlign w:val="center"/>
                </w:tcPr>
                <w:p w14:paraId="19773FE9" w14:textId="77777777" w:rsidR="006474B6" w:rsidRPr="006474B6" w:rsidRDefault="006474B6" w:rsidP="006474B6">
                  <w:pPr>
                    <w:snapToGrid/>
                    <w:jc w:val="center"/>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cs="Arial" w:hint="eastAsia"/>
                      <w:color w:val="000000" w:themeColor="text1"/>
                      <w:kern w:val="24"/>
                      <w:szCs w:val="21"/>
                    </w:rPr>
                    <w:t>令和</w:t>
                  </w:r>
                  <w:r w:rsidRPr="006474B6">
                    <w:rPr>
                      <w:rFonts w:ascii="HG丸ｺﾞｼｯｸM-PRO" w:eastAsia="HG丸ｺﾞｼｯｸM-PRO" w:hAnsi="HG丸ｺﾞｼｯｸM-PRO" w:cs="Arial"/>
                      <w:color w:val="000000" w:themeColor="text1"/>
                      <w:kern w:val="24"/>
                      <w:szCs w:val="21"/>
                    </w:rPr>
                    <w:t>10</w:t>
                  </w:r>
                </w:p>
              </w:tc>
              <w:tc>
                <w:tcPr>
                  <w:tcW w:w="1812" w:type="dxa"/>
                  <w:vAlign w:val="center"/>
                </w:tcPr>
                <w:p w14:paraId="0EDB888B" w14:textId="77777777" w:rsidR="006474B6" w:rsidRPr="006474B6" w:rsidRDefault="006474B6" w:rsidP="006474B6">
                  <w:pPr>
                    <w:snapToGrid/>
                    <w:jc w:val="right"/>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cs="Arial"/>
                      <w:color w:val="000000" w:themeColor="text1"/>
                      <w:kern w:val="24"/>
                      <w:szCs w:val="21"/>
                    </w:rPr>
                    <w:t>48,403</w:t>
                  </w:r>
                </w:p>
              </w:tc>
              <w:tc>
                <w:tcPr>
                  <w:tcW w:w="1812" w:type="dxa"/>
                </w:tcPr>
                <w:p w14:paraId="1711E722" w14:textId="77777777" w:rsidR="006474B6" w:rsidRPr="006474B6" w:rsidRDefault="006474B6" w:rsidP="006474B6">
                  <w:pPr>
                    <w:snapToGrid/>
                    <w:jc w:val="right"/>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color w:val="000000" w:themeColor="text1"/>
                      <w:szCs w:val="21"/>
                    </w:rPr>
                    <w:t>6,317</w:t>
                  </w:r>
                </w:p>
              </w:tc>
              <w:tc>
                <w:tcPr>
                  <w:tcW w:w="1812" w:type="dxa"/>
                </w:tcPr>
                <w:p w14:paraId="24DCC464" w14:textId="77777777" w:rsidR="006474B6" w:rsidRPr="006474B6" w:rsidRDefault="006474B6" w:rsidP="006474B6">
                  <w:pPr>
                    <w:snapToGrid/>
                    <w:jc w:val="right"/>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color w:val="000000" w:themeColor="text1"/>
                      <w:szCs w:val="21"/>
                    </w:rPr>
                    <w:t>2,300</w:t>
                  </w:r>
                </w:p>
              </w:tc>
            </w:tr>
            <w:tr w:rsidR="006474B6" w:rsidRPr="009854C7" w14:paraId="0BBCFEE9" w14:textId="77777777" w:rsidTr="00543BDF">
              <w:trPr>
                <w:jc w:val="center"/>
              </w:trPr>
              <w:tc>
                <w:tcPr>
                  <w:tcW w:w="1812" w:type="dxa"/>
                  <w:vAlign w:val="center"/>
                </w:tcPr>
                <w:p w14:paraId="3E0F7B8A" w14:textId="77777777" w:rsidR="006474B6" w:rsidRPr="006474B6" w:rsidRDefault="006474B6" w:rsidP="006474B6">
                  <w:pPr>
                    <w:snapToGrid/>
                    <w:jc w:val="center"/>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cs="Arial" w:hint="eastAsia"/>
                      <w:color w:val="000000" w:themeColor="text1"/>
                      <w:kern w:val="24"/>
                      <w:szCs w:val="21"/>
                    </w:rPr>
                    <w:t>令和</w:t>
                  </w:r>
                  <w:r w:rsidRPr="006474B6">
                    <w:rPr>
                      <w:rFonts w:ascii="HG丸ｺﾞｼｯｸM-PRO" w:eastAsia="HG丸ｺﾞｼｯｸM-PRO" w:hAnsi="HG丸ｺﾞｼｯｸM-PRO" w:cs="Arial"/>
                      <w:color w:val="000000" w:themeColor="text1"/>
                      <w:kern w:val="24"/>
                      <w:szCs w:val="21"/>
                    </w:rPr>
                    <w:t>11</w:t>
                  </w:r>
                </w:p>
              </w:tc>
              <w:tc>
                <w:tcPr>
                  <w:tcW w:w="1812" w:type="dxa"/>
                  <w:vAlign w:val="center"/>
                </w:tcPr>
                <w:p w14:paraId="73032270" w14:textId="77777777" w:rsidR="006474B6" w:rsidRPr="006474B6" w:rsidRDefault="006474B6" w:rsidP="006474B6">
                  <w:pPr>
                    <w:snapToGrid/>
                    <w:jc w:val="right"/>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cs="Arial"/>
                      <w:color w:val="000000" w:themeColor="text1"/>
                      <w:kern w:val="24"/>
                      <w:szCs w:val="21"/>
                    </w:rPr>
                    <w:t>48,242</w:t>
                  </w:r>
                </w:p>
              </w:tc>
              <w:tc>
                <w:tcPr>
                  <w:tcW w:w="1812" w:type="dxa"/>
                </w:tcPr>
                <w:p w14:paraId="5A4D2390" w14:textId="77777777" w:rsidR="006474B6" w:rsidRPr="006474B6" w:rsidRDefault="006474B6" w:rsidP="006474B6">
                  <w:pPr>
                    <w:snapToGrid/>
                    <w:jc w:val="right"/>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color w:val="000000" w:themeColor="text1"/>
                      <w:szCs w:val="21"/>
                    </w:rPr>
                    <w:t>6,296</w:t>
                  </w:r>
                </w:p>
              </w:tc>
              <w:tc>
                <w:tcPr>
                  <w:tcW w:w="1812" w:type="dxa"/>
                </w:tcPr>
                <w:p w14:paraId="5C5A3556" w14:textId="77777777" w:rsidR="006474B6" w:rsidRPr="006474B6" w:rsidRDefault="006474B6" w:rsidP="006474B6">
                  <w:pPr>
                    <w:snapToGrid/>
                    <w:jc w:val="right"/>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color w:val="000000" w:themeColor="text1"/>
                      <w:szCs w:val="21"/>
                    </w:rPr>
                    <w:t>2,292</w:t>
                  </w:r>
                </w:p>
              </w:tc>
            </w:tr>
            <w:tr w:rsidR="006474B6" w:rsidRPr="009854C7" w14:paraId="29957A6B" w14:textId="77777777" w:rsidTr="00543BDF">
              <w:trPr>
                <w:jc w:val="center"/>
              </w:trPr>
              <w:tc>
                <w:tcPr>
                  <w:tcW w:w="1812" w:type="dxa"/>
                  <w:vAlign w:val="center"/>
                </w:tcPr>
                <w:p w14:paraId="6C8BDBE0" w14:textId="77777777" w:rsidR="006474B6" w:rsidRPr="006474B6" w:rsidRDefault="006474B6" w:rsidP="006474B6">
                  <w:pPr>
                    <w:snapToGrid/>
                    <w:jc w:val="center"/>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cs="Arial" w:hint="eastAsia"/>
                      <w:color w:val="000000" w:themeColor="text1"/>
                      <w:kern w:val="24"/>
                      <w:szCs w:val="21"/>
                    </w:rPr>
                    <w:t>令和</w:t>
                  </w:r>
                  <w:r w:rsidRPr="006474B6">
                    <w:rPr>
                      <w:rFonts w:ascii="HG丸ｺﾞｼｯｸM-PRO" w:eastAsia="HG丸ｺﾞｼｯｸM-PRO" w:hAnsi="HG丸ｺﾞｼｯｸM-PRO" w:cs="Arial"/>
                      <w:color w:val="000000" w:themeColor="text1"/>
                      <w:kern w:val="24"/>
                      <w:szCs w:val="21"/>
                    </w:rPr>
                    <w:t>12</w:t>
                  </w:r>
                </w:p>
              </w:tc>
              <w:tc>
                <w:tcPr>
                  <w:tcW w:w="1812" w:type="dxa"/>
                  <w:vAlign w:val="center"/>
                </w:tcPr>
                <w:p w14:paraId="4C7F1929" w14:textId="77777777" w:rsidR="006474B6" w:rsidRPr="006474B6" w:rsidRDefault="006474B6" w:rsidP="006474B6">
                  <w:pPr>
                    <w:snapToGrid/>
                    <w:jc w:val="right"/>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cs="Arial"/>
                      <w:color w:val="000000" w:themeColor="text1"/>
                      <w:kern w:val="24"/>
                      <w:szCs w:val="21"/>
                    </w:rPr>
                    <w:t>48,083</w:t>
                  </w:r>
                </w:p>
              </w:tc>
              <w:tc>
                <w:tcPr>
                  <w:tcW w:w="1812" w:type="dxa"/>
                </w:tcPr>
                <w:p w14:paraId="42F50C3E" w14:textId="77777777" w:rsidR="006474B6" w:rsidRPr="006474B6" w:rsidRDefault="006474B6" w:rsidP="006474B6">
                  <w:pPr>
                    <w:snapToGrid/>
                    <w:jc w:val="right"/>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color w:val="000000" w:themeColor="text1"/>
                      <w:szCs w:val="21"/>
                    </w:rPr>
                    <w:t>6,275</w:t>
                  </w:r>
                </w:p>
              </w:tc>
              <w:tc>
                <w:tcPr>
                  <w:tcW w:w="1812" w:type="dxa"/>
                </w:tcPr>
                <w:p w14:paraId="4DE371E7" w14:textId="77777777" w:rsidR="006474B6" w:rsidRPr="006474B6" w:rsidRDefault="006474B6" w:rsidP="006474B6">
                  <w:pPr>
                    <w:snapToGrid/>
                    <w:jc w:val="right"/>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color w:val="000000" w:themeColor="text1"/>
                      <w:szCs w:val="21"/>
                    </w:rPr>
                    <w:t>2,284</w:t>
                  </w:r>
                </w:p>
              </w:tc>
            </w:tr>
            <w:tr w:rsidR="006474B6" w:rsidRPr="009854C7" w14:paraId="21024385" w14:textId="77777777" w:rsidTr="00543BDF">
              <w:trPr>
                <w:jc w:val="center"/>
              </w:trPr>
              <w:tc>
                <w:tcPr>
                  <w:tcW w:w="1812" w:type="dxa"/>
                  <w:vAlign w:val="center"/>
                </w:tcPr>
                <w:p w14:paraId="668629FE" w14:textId="77777777" w:rsidR="006474B6" w:rsidRPr="006474B6" w:rsidRDefault="006474B6" w:rsidP="006474B6">
                  <w:pPr>
                    <w:snapToGrid/>
                    <w:jc w:val="center"/>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cs="Arial" w:hint="eastAsia"/>
                      <w:color w:val="000000" w:themeColor="text1"/>
                      <w:kern w:val="24"/>
                      <w:szCs w:val="21"/>
                    </w:rPr>
                    <w:t>令和</w:t>
                  </w:r>
                  <w:r w:rsidRPr="006474B6">
                    <w:rPr>
                      <w:rFonts w:ascii="HG丸ｺﾞｼｯｸM-PRO" w:eastAsia="HG丸ｺﾞｼｯｸM-PRO" w:hAnsi="HG丸ｺﾞｼｯｸM-PRO" w:cs="Arial"/>
                      <w:color w:val="000000" w:themeColor="text1"/>
                      <w:kern w:val="24"/>
                      <w:szCs w:val="21"/>
                    </w:rPr>
                    <w:t>13</w:t>
                  </w:r>
                </w:p>
              </w:tc>
              <w:tc>
                <w:tcPr>
                  <w:tcW w:w="1812" w:type="dxa"/>
                  <w:vAlign w:val="center"/>
                </w:tcPr>
                <w:p w14:paraId="4405EE48" w14:textId="77777777" w:rsidR="006474B6" w:rsidRPr="006474B6" w:rsidRDefault="006474B6" w:rsidP="006474B6">
                  <w:pPr>
                    <w:snapToGrid/>
                    <w:jc w:val="right"/>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cs="Arial"/>
                      <w:color w:val="000000" w:themeColor="text1"/>
                      <w:kern w:val="24"/>
                      <w:szCs w:val="21"/>
                    </w:rPr>
                    <w:t>47,946</w:t>
                  </w:r>
                </w:p>
              </w:tc>
              <w:tc>
                <w:tcPr>
                  <w:tcW w:w="1812" w:type="dxa"/>
                </w:tcPr>
                <w:p w14:paraId="32932769" w14:textId="77777777" w:rsidR="006474B6" w:rsidRPr="006474B6" w:rsidRDefault="006474B6" w:rsidP="006474B6">
                  <w:pPr>
                    <w:snapToGrid/>
                    <w:jc w:val="right"/>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color w:val="000000" w:themeColor="text1"/>
                      <w:szCs w:val="21"/>
                    </w:rPr>
                    <w:t>6,257</w:t>
                  </w:r>
                </w:p>
              </w:tc>
              <w:tc>
                <w:tcPr>
                  <w:tcW w:w="1812" w:type="dxa"/>
                </w:tcPr>
                <w:p w14:paraId="525BA629" w14:textId="77777777" w:rsidR="006474B6" w:rsidRPr="006474B6" w:rsidRDefault="006474B6" w:rsidP="006474B6">
                  <w:pPr>
                    <w:snapToGrid/>
                    <w:jc w:val="right"/>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color w:val="000000" w:themeColor="text1"/>
                      <w:szCs w:val="21"/>
                    </w:rPr>
                    <w:t>2,278</w:t>
                  </w:r>
                </w:p>
              </w:tc>
            </w:tr>
            <w:tr w:rsidR="006474B6" w:rsidRPr="009854C7" w14:paraId="1409BD58" w14:textId="77777777" w:rsidTr="00543BDF">
              <w:trPr>
                <w:jc w:val="center"/>
              </w:trPr>
              <w:tc>
                <w:tcPr>
                  <w:tcW w:w="1812" w:type="dxa"/>
                  <w:vAlign w:val="center"/>
                </w:tcPr>
                <w:p w14:paraId="6EE509E0" w14:textId="77777777" w:rsidR="006474B6" w:rsidRPr="006474B6" w:rsidRDefault="006474B6" w:rsidP="006474B6">
                  <w:pPr>
                    <w:snapToGrid/>
                    <w:jc w:val="center"/>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cs="Arial" w:hint="eastAsia"/>
                      <w:color w:val="000000" w:themeColor="text1"/>
                      <w:kern w:val="24"/>
                      <w:szCs w:val="21"/>
                    </w:rPr>
                    <w:t>令和</w:t>
                  </w:r>
                  <w:r w:rsidRPr="006474B6">
                    <w:rPr>
                      <w:rFonts w:ascii="HG丸ｺﾞｼｯｸM-PRO" w:eastAsia="HG丸ｺﾞｼｯｸM-PRO" w:hAnsi="HG丸ｺﾞｼｯｸM-PRO" w:cs="Arial"/>
                      <w:color w:val="000000" w:themeColor="text1"/>
                      <w:kern w:val="24"/>
                      <w:szCs w:val="21"/>
                    </w:rPr>
                    <w:t>14</w:t>
                  </w:r>
                </w:p>
              </w:tc>
              <w:tc>
                <w:tcPr>
                  <w:tcW w:w="1812" w:type="dxa"/>
                  <w:vAlign w:val="center"/>
                </w:tcPr>
                <w:p w14:paraId="63B8B7EE" w14:textId="77777777" w:rsidR="006474B6" w:rsidRPr="006474B6" w:rsidRDefault="006474B6" w:rsidP="006474B6">
                  <w:pPr>
                    <w:snapToGrid/>
                    <w:jc w:val="right"/>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cs="Arial"/>
                      <w:color w:val="000000" w:themeColor="text1"/>
                      <w:kern w:val="24"/>
                      <w:szCs w:val="21"/>
                    </w:rPr>
                    <w:t>47,736</w:t>
                  </w:r>
                </w:p>
              </w:tc>
              <w:tc>
                <w:tcPr>
                  <w:tcW w:w="1812" w:type="dxa"/>
                </w:tcPr>
                <w:p w14:paraId="4075127B" w14:textId="77777777" w:rsidR="006474B6" w:rsidRPr="006474B6" w:rsidRDefault="006474B6" w:rsidP="006474B6">
                  <w:pPr>
                    <w:snapToGrid/>
                    <w:jc w:val="right"/>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color w:val="000000" w:themeColor="text1"/>
                      <w:szCs w:val="21"/>
                    </w:rPr>
                    <w:t>6,230</w:t>
                  </w:r>
                </w:p>
              </w:tc>
              <w:tc>
                <w:tcPr>
                  <w:tcW w:w="1812" w:type="dxa"/>
                </w:tcPr>
                <w:p w14:paraId="6652DD89" w14:textId="77777777" w:rsidR="006474B6" w:rsidRPr="006474B6" w:rsidRDefault="006474B6" w:rsidP="006474B6">
                  <w:pPr>
                    <w:snapToGrid/>
                    <w:jc w:val="right"/>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color w:val="000000" w:themeColor="text1"/>
                      <w:szCs w:val="21"/>
                    </w:rPr>
                    <w:t>2,268</w:t>
                  </w:r>
                </w:p>
              </w:tc>
            </w:tr>
            <w:tr w:rsidR="006474B6" w:rsidRPr="009854C7" w14:paraId="497ECE1D" w14:textId="77777777" w:rsidTr="00543BDF">
              <w:trPr>
                <w:jc w:val="center"/>
              </w:trPr>
              <w:tc>
                <w:tcPr>
                  <w:tcW w:w="1812" w:type="dxa"/>
                  <w:vAlign w:val="center"/>
                </w:tcPr>
                <w:p w14:paraId="54B19403" w14:textId="77777777" w:rsidR="006474B6" w:rsidRPr="006474B6" w:rsidRDefault="006474B6" w:rsidP="006474B6">
                  <w:pPr>
                    <w:snapToGrid/>
                    <w:jc w:val="center"/>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cs="Arial" w:hint="eastAsia"/>
                      <w:color w:val="000000" w:themeColor="text1"/>
                      <w:kern w:val="24"/>
                      <w:szCs w:val="21"/>
                    </w:rPr>
                    <w:t>令和</w:t>
                  </w:r>
                  <w:r w:rsidRPr="006474B6">
                    <w:rPr>
                      <w:rFonts w:ascii="HG丸ｺﾞｼｯｸM-PRO" w:eastAsia="HG丸ｺﾞｼｯｸM-PRO" w:hAnsi="HG丸ｺﾞｼｯｸM-PRO" w:cs="Arial"/>
                      <w:color w:val="000000" w:themeColor="text1"/>
                      <w:kern w:val="24"/>
                      <w:szCs w:val="21"/>
                    </w:rPr>
                    <w:t>15</w:t>
                  </w:r>
                </w:p>
              </w:tc>
              <w:tc>
                <w:tcPr>
                  <w:tcW w:w="1812" w:type="dxa"/>
                  <w:vAlign w:val="center"/>
                </w:tcPr>
                <w:p w14:paraId="3B881606" w14:textId="77777777" w:rsidR="006474B6" w:rsidRPr="006474B6" w:rsidRDefault="006474B6" w:rsidP="006474B6">
                  <w:pPr>
                    <w:snapToGrid/>
                    <w:jc w:val="right"/>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cs="Arial"/>
                      <w:color w:val="000000" w:themeColor="text1"/>
                      <w:kern w:val="24"/>
                      <w:szCs w:val="21"/>
                    </w:rPr>
                    <w:t>47,565</w:t>
                  </w:r>
                </w:p>
              </w:tc>
              <w:tc>
                <w:tcPr>
                  <w:tcW w:w="1812" w:type="dxa"/>
                </w:tcPr>
                <w:p w14:paraId="6EC1C356" w14:textId="77777777" w:rsidR="006474B6" w:rsidRPr="006474B6" w:rsidRDefault="006474B6" w:rsidP="006474B6">
                  <w:pPr>
                    <w:snapToGrid/>
                    <w:jc w:val="right"/>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color w:val="000000" w:themeColor="text1"/>
                      <w:szCs w:val="21"/>
                    </w:rPr>
                    <w:t>6,20</w:t>
                  </w:r>
                  <w:r w:rsidRPr="006474B6">
                    <w:rPr>
                      <w:rFonts w:ascii="HG丸ｺﾞｼｯｸM-PRO" w:eastAsia="HG丸ｺﾞｼｯｸM-PRO" w:hAnsi="HG丸ｺﾞｼｯｸM-PRO" w:hint="eastAsia"/>
                      <w:color w:val="000000" w:themeColor="text1"/>
                      <w:szCs w:val="21"/>
                    </w:rPr>
                    <w:t>8</w:t>
                  </w:r>
                </w:p>
              </w:tc>
              <w:tc>
                <w:tcPr>
                  <w:tcW w:w="1812" w:type="dxa"/>
                </w:tcPr>
                <w:p w14:paraId="1A6FAE4F" w14:textId="77777777" w:rsidR="006474B6" w:rsidRPr="006474B6" w:rsidRDefault="006474B6" w:rsidP="006474B6">
                  <w:pPr>
                    <w:snapToGrid/>
                    <w:jc w:val="right"/>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color w:val="000000" w:themeColor="text1"/>
                      <w:szCs w:val="21"/>
                    </w:rPr>
                    <w:t>2,260</w:t>
                  </w:r>
                </w:p>
              </w:tc>
            </w:tr>
            <w:tr w:rsidR="006474B6" w:rsidRPr="009854C7" w14:paraId="22BD4702" w14:textId="77777777" w:rsidTr="00543BDF">
              <w:trPr>
                <w:jc w:val="center"/>
              </w:trPr>
              <w:tc>
                <w:tcPr>
                  <w:tcW w:w="1812" w:type="dxa"/>
                  <w:vAlign w:val="center"/>
                </w:tcPr>
                <w:p w14:paraId="20B5F7F8" w14:textId="77777777" w:rsidR="006474B6" w:rsidRPr="006474B6" w:rsidRDefault="006474B6" w:rsidP="006474B6">
                  <w:pPr>
                    <w:snapToGrid/>
                    <w:jc w:val="center"/>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cs="Arial" w:hint="eastAsia"/>
                      <w:color w:val="000000" w:themeColor="text1"/>
                      <w:kern w:val="24"/>
                      <w:szCs w:val="21"/>
                    </w:rPr>
                    <w:t>令和</w:t>
                  </w:r>
                  <w:r w:rsidRPr="006474B6">
                    <w:rPr>
                      <w:rFonts w:ascii="HG丸ｺﾞｼｯｸM-PRO" w:eastAsia="HG丸ｺﾞｼｯｸM-PRO" w:hAnsi="HG丸ｺﾞｼｯｸM-PRO" w:cs="Arial"/>
                      <w:color w:val="000000" w:themeColor="text1"/>
                      <w:kern w:val="24"/>
                      <w:szCs w:val="21"/>
                    </w:rPr>
                    <w:t>16</w:t>
                  </w:r>
                </w:p>
              </w:tc>
              <w:tc>
                <w:tcPr>
                  <w:tcW w:w="1812" w:type="dxa"/>
                  <w:vAlign w:val="center"/>
                </w:tcPr>
                <w:p w14:paraId="7FF698DE" w14:textId="77777777" w:rsidR="006474B6" w:rsidRPr="006474B6" w:rsidRDefault="006474B6" w:rsidP="006474B6">
                  <w:pPr>
                    <w:snapToGrid/>
                    <w:jc w:val="right"/>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cs="Arial"/>
                      <w:color w:val="000000" w:themeColor="text1"/>
                      <w:kern w:val="24"/>
                      <w:szCs w:val="21"/>
                    </w:rPr>
                    <w:t>47,395</w:t>
                  </w:r>
                </w:p>
              </w:tc>
              <w:tc>
                <w:tcPr>
                  <w:tcW w:w="1812" w:type="dxa"/>
                </w:tcPr>
                <w:p w14:paraId="32536A32" w14:textId="77777777" w:rsidR="006474B6" w:rsidRPr="006474B6" w:rsidRDefault="006474B6" w:rsidP="006474B6">
                  <w:pPr>
                    <w:snapToGrid/>
                    <w:jc w:val="right"/>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color w:val="000000" w:themeColor="text1"/>
                      <w:szCs w:val="21"/>
                    </w:rPr>
                    <w:t>6,18</w:t>
                  </w:r>
                  <w:r w:rsidRPr="006474B6">
                    <w:rPr>
                      <w:rFonts w:ascii="HG丸ｺﾞｼｯｸM-PRO" w:eastAsia="HG丸ｺﾞｼｯｸM-PRO" w:hAnsi="HG丸ｺﾞｼｯｸM-PRO" w:hint="eastAsia"/>
                      <w:color w:val="000000" w:themeColor="text1"/>
                      <w:szCs w:val="21"/>
                    </w:rPr>
                    <w:t>6</w:t>
                  </w:r>
                </w:p>
              </w:tc>
              <w:tc>
                <w:tcPr>
                  <w:tcW w:w="1812" w:type="dxa"/>
                </w:tcPr>
                <w:p w14:paraId="451DC938" w14:textId="77777777" w:rsidR="006474B6" w:rsidRPr="006474B6" w:rsidRDefault="006474B6" w:rsidP="006474B6">
                  <w:pPr>
                    <w:snapToGrid/>
                    <w:jc w:val="right"/>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color w:val="000000" w:themeColor="text1"/>
                      <w:szCs w:val="21"/>
                    </w:rPr>
                    <w:t>2,252</w:t>
                  </w:r>
                </w:p>
              </w:tc>
            </w:tr>
            <w:tr w:rsidR="006474B6" w:rsidRPr="009854C7" w14:paraId="093AFFC0" w14:textId="77777777" w:rsidTr="00543BDF">
              <w:trPr>
                <w:jc w:val="center"/>
              </w:trPr>
              <w:tc>
                <w:tcPr>
                  <w:tcW w:w="1812" w:type="dxa"/>
                  <w:vAlign w:val="center"/>
                </w:tcPr>
                <w:p w14:paraId="5259CD26" w14:textId="77777777" w:rsidR="006474B6" w:rsidRPr="006474B6" w:rsidRDefault="006474B6" w:rsidP="006474B6">
                  <w:pPr>
                    <w:snapToGrid/>
                    <w:jc w:val="center"/>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cs="Arial" w:hint="eastAsia"/>
                      <w:color w:val="000000" w:themeColor="text1"/>
                      <w:kern w:val="24"/>
                      <w:szCs w:val="21"/>
                    </w:rPr>
                    <w:t>令和</w:t>
                  </w:r>
                  <w:r w:rsidRPr="006474B6">
                    <w:rPr>
                      <w:rFonts w:ascii="HG丸ｺﾞｼｯｸM-PRO" w:eastAsia="HG丸ｺﾞｼｯｸM-PRO" w:hAnsi="HG丸ｺﾞｼｯｸM-PRO" w:cs="Arial"/>
                      <w:color w:val="000000" w:themeColor="text1"/>
                      <w:kern w:val="24"/>
                      <w:szCs w:val="21"/>
                    </w:rPr>
                    <w:t>17</w:t>
                  </w:r>
                </w:p>
              </w:tc>
              <w:tc>
                <w:tcPr>
                  <w:tcW w:w="1812" w:type="dxa"/>
                  <w:vAlign w:val="center"/>
                </w:tcPr>
                <w:p w14:paraId="5A201833" w14:textId="77777777" w:rsidR="006474B6" w:rsidRPr="006474B6" w:rsidRDefault="006474B6" w:rsidP="006474B6">
                  <w:pPr>
                    <w:snapToGrid/>
                    <w:jc w:val="right"/>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cs="Arial"/>
                      <w:color w:val="000000" w:themeColor="text1"/>
                      <w:kern w:val="24"/>
                      <w:szCs w:val="21"/>
                    </w:rPr>
                    <w:t>47,263</w:t>
                  </w:r>
                </w:p>
              </w:tc>
              <w:tc>
                <w:tcPr>
                  <w:tcW w:w="1812" w:type="dxa"/>
                </w:tcPr>
                <w:p w14:paraId="1C4D3DDD" w14:textId="77777777" w:rsidR="006474B6" w:rsidRPr="006474B6" w:rsidRDefault="006474B6" w:rsidP="006474B6">
                  <w:pPr>
                    <w:snapToGrid/>
                    <w:jc w:val="right"/>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color w:val="000000" w:themeColor="text1"/>
                      <w:szCs w:val="21"/>
                    </w:rPr>
                    <w:t>6,168</w:t>
                  </w:r>
                </w:p>
              </w:tc>
              <w:tc>
                <w:tcPr>
                  <w:tcW w:w="1812" w:type="dxa"/>
                </w:tcPr>
                <w:p w14:paraId="5A4AF8E3" w14:textId="77777777" w:rsidR="006474B6" w:rsidRPr="006474B6" w:rsidRDefault="006474B6" w:rsidP="006474B6">
                  <w:pPr>
                    <w:snapToGrid/>
                    <w:jc w:val="right"/>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color w:val="000000" w:themeColor="text1"/>
                      <w:szCs w:val="21"/>
                    </w:rPr>
                    <w:t>2,245</w:t>
                  </w:r>
                </w:p>
              </w:tc>
            </w:tr>
            <w:tr w:rsidR="006474B6" w:rsidRPr="009854C7" w14:paraId="0F2C316E" w14:textId="77777777" w:rsidTr="00543BDF">
              <w:trPr>
                <w:jc w:val="center"/>
              </w:trPr>
              <w:tc>
                <w:tcPr>
                  <w:tcW w:w="1812" w:type="dxa"/>
                  <w:vAlign w:val="center"/>
                </w:tcPr>
                <w:p w14:paraId="37720FB7" w14:textId="77777777" w:rsidR="006474B6" w:rsidRPr="006474B6" w:rsidRDefault="006474B6" w:rsidP="006474B6">
                  <w:pPr>
                    <w:snapToGrid/>
                    <w:jc w:val="center"/>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cs="Arial" w:hint="eastAsia"/>
                      <w:color w:val="000000" w:themeColor="text1"/>
                      <w:kern w:val="24"/>
                      <w:szCs w:val="21"/>
                    </w:rPr>
                    <w:t>令和</w:t>
                  </w:r>
                  <w:r w:rsidRPr="006474B6">
                    <w:rPr>
                      <w:rFonts w:ascii="HG丸ｺﾞｼｯｸM-PRO" w:eastAsia="HG丸ｺﾞｼｯｸM-PRO" w:hAnsi="HG丸ｺﾞｼｯｸM-PRO" w:cs="Arial"/>
                      <w:color w:val="000000" w:themeColor="text1"/>
                      <w:kern w:val="24"/>
                      <w:szCs w:val="21"/>
                    </w:rPr>
                    <w:t>18</w:t>
                  </w:r>
                </w:p>
              </w:tc>
              <w:tc>
                <w:tcPr>
                  <w:tcW w:w="1812" w:type="dxa"/>
                  <w:vAlign w:val="center"/>
                </w:tcPr>
                <w:p w14:paraId="2DD1A457" w14:textId="77777777" w:rsidR="006474B6" w:rsidRPr="006474B6" w:rsidRDefault="006474B6" w:rsidP="006474B6">
                  <w:pPr>
                    <w:snapToGrid/>
                    <w:jc w:val="right"/>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cs="Arial"/>
                      <w:color w:val="000000" w:themeColor="text1"/>
                      <w:kern w:val="24"/>
                      <w:szCs w:val="21"/>
                    </w:rPr>
                    <w:t>47,045</w:t>
                  </w:r>
                </w:p>
              </w:tc>
              <w:tc>
                <w:tcPr>
                  <w:tcW w:w="1812" w:type="dxa"/>
                </w:tcPr>
                <w:p w14:paraId="5E9A74AC" w14:textId="77777777" w:rsidR="006474B6" w:rsidRPr="006474B6" w:rsidRDefault="006474B6" w:rsidP="006474B6">
                  <w:pPr>
                    <w:tabs>
                      <w:tab w:val="left" w:pos="1470"/>
                    </w:tabs>
                    <w:snapToGrid/>
                    <w:jc w:val="right"/>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color w:val="000000" w:themeColor="text1"/>
                      <w:szCs w:val="21"/>
                    </w:rPr>
                    <w:t>6,1</w:t>
                  </w:r>
                  <w:r w:rsidRPr="006474B6">
                    <w:rPr>
                      <w:rFonts w:ascii="HG丸ｺﾞｼｯｸM-PRO" w:eastAsia="HG丸ｺﾞｼｯｸM-PRO" w:hAnsi="HG丸ｺﾞｼｯｸM-PRO" w:hint="eastAsia"/>
                      <w:color w:val="000000" w:themeColor="text1"/>
                      <w:szCs w:val="21"/>
                    </w:rPr>
                    <w:t>40</w:t>
                  </w:r>
                </w:p>
              </w:tc>
              <w:tc>
                <w:tcPr>
                  <w:tcW w:w="1812" w:type="dxa"/>
                </w:tcPr>
                <w:p w14:paraId="667AC6DE" w14:textId="77777777" w:rsidR="006474B6" w:rsidRPr="006474B6" w:rsidRDefault="006474B6" w:rsidP="006474B6">
                  <w:pPr>
                    <w:snapToGrid/>
                    <w:jc w:val="right"/>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color w:val="000000" w:themeColor="text1"/>
                      <w:szCs w:val="21"/>
                    </w:rPr>
                    <w:t>2,235</w:t>
                  </w:r>
                </w:p>
              </w:tc>
            </w:tr>
            <w:tr w:rsidR="006474B6" w:rsidRPr="009854C7" w14:paraId="6934299A" w14:textId="77777777" w:rsidTr="00543BDF">
              <w:trPr>
                <w:jc w:val="center"/>
              </w:trPr>
              <w:tc>
                <w:tcPr>
                  <w:tcW w:w="1812" w:type="dxa"/>
                  <w:vAlign w:val="center"/>
                </w:tcPr>
                <w:p w14:paraId="2D710953" w14:textId="77777777" w:rsidR="006474B6" w:rsidRPr="006474B6" w:rsidRDefault="006474B6" w:rsidP="006474B6">
                  <w:pPr>
                    <w:snapToGrid/>
                    <w:jc w:val="center"/>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cs="Arial" w:hint="eastAsia"/>
                      <w:color w:val="000000" w:themeColor="text1"/>
                      <w:kern w:val="24"/>
                      <w:szCs w:val="21"/>
                    </w:rPr>
                    <w:t>令和</w:t>
                  </w:r>
                  <w:r w:rsidRPr="006474B6">
                    <w:rPr>
                      <w:rFonts w:ascii="HG丸ｺﾞｼｯｸM-PRO" w:eastAsia="HG丸ｺﾞｼｯｸM-PRO" w:hAnsi="HG丸ｺﾞｼｯｸM-PRO" w:cs="Arial"/>
                      <w:color w:val="000000" w:themeColor="text1"/>
                      <w:kern w:val="24"/>
                      <w:szCs w:val="21"/>
                    </w:rPr>
                    <w:t>19</w:t>
                  </w:r>
                </w:p>
              </w:tc>
              <w:tc>
                <w:tcPr>
                  <w:tcW w:w="1812" w:type="dxa"/>
                  <w:vAlign w:val="center"/>
                </w:tcPr>
                <w:p w14:paraId="647F901D" w14:textId="77777777" w:rsidR="006474B6" w:rsidRPr="006474B6" w:rsidRDefault="006474B6" w:rsidP="006474B6">
                  <w:pPr>
                    <w:snapToGrid/>
                    <w:jc w:val="right"/>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cs="Arial"/>
                      <w:color w:val="000000" w:themeColor="text1"/>
                      <w:kern w:val="24"/>
                      <w:szCs w:val="21"/>
                    </w:rPr>
                    <w:t>46,864</w:t>
                  </w:r>
                </w:p>
              </w:tc>
              <w:tc>
                <w:tcPr>
                  <w:tcW w:w="1812" w:type="dxa"/>
                </w:tcPr>
                <w:p w14:paraId="0CC89602" w14:textId="77777777" w:rsidR="006474B6" w:rsidRPr="006474B6" w:rsidRDefault="006474B6" w:rsidP="006474B6">
                  <w:pPr>
                    <w:snapToGrid/>
                    <w:jc w:val="right"/>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color w:val="000000" w:themeColor="text1"/>
                      <w:szCs w:val="21"/>
                    </w:rPr>
                    <w:t>6,116</w:t>
                  </w:r>
                </w:p>
              </w:tc>
              <w:tc>
                <w:tcPr>
                  <w:tcW w:w="1812" w:type="dxa"/>
                </w:tcPr>
                <w:p w14:paraId="062F8CAB" w14:textId="77777777" w:rsidR="006474B6" w:rsidRPr="006474B6" w:rsidRDefault="006474B6" w:rsidP="006474B6">
                  <w:pPr>
                    <w:snapToGrid/>
                    <w:jc w:val="right"/>
                    <w:rPr>
                      <w:rFonts w:ascii="HG丸ｺﾞｼｯｸM-PRO" w:eastAsia="HG丸ｺﾞｼｯｸM-PRO" w:hAnsi="HG丸ｺﾞｼｯｸM-PRO"/>
                      <w:color w:val="000000" w:themeColor="text1"/>
                      <w:szCs w:val="21"/>
                    </w:rPr>
                  </w:pPr>
                  <w:r w:rsidRPr="006474B6">
                    <w:rPr>
                      <w:rFonts w:ascii="HG丸ｺﾞｼｯｸM-PRO" w:eastAsia="HG丸ｺﾞｼｯｸM-PRO" w:hAnsi="HG丸ｺﾞｼｯｸM-PRO"/>
                      <w:color w:val="000000" w:themeColor="text1"/>
                      <w:szCs w:val="21"/>
                    </w:rPr>
                    <w:t>2,226</w:t>
                  </w:r>
                </w:p>
              </w:tc>
            </w:tr>
          </w:tbl>
          <w:p w14:paraId="12EA30E0" w14:textId="77777777" w:rsidR="00F04805" w:rsidRDefault="006474B6" w:rsidP="006474B6">
            <w:pPr>
              <w:pStyle w:val="1f0"/>
              <w:ind w:leftChars="86" w:left="181" w:firstLineChars="261" w:firstLine="574"/>
              <w:jc w:val="center"/>
              <w:rPr>
                <w:rFonts w:hAnsi="HG丸ｺﾞｼｯｸM-PRO"/>
                <w:szCs w:val="21"/>
              </w:rPr>
            </w:pPr>
            <w:r w:rsidRPr="006474B6">
              <w:rPr>
                <w:rFonts w:hAnsi="HG丸ｺﾞｼｯｸM-PRO" w:hint="eastAsia"/>
                <w:szCs w:val="21"/>
              </w:rPr>
              <w:t>※令和20年度以降は、令和19年度のごみ量、資源化量の値を想定</w:t>
            </w:r>
          </w:p>
          <w:p w14:paraId="27C6D6AB" w14:textId="77777777" w:rsidR="006474B6" w:rsidRPr="00D70FDA" w:rsidRDefault="006474B6" w:rsidP="00D70FDA">
            <w:pPr>
              <w:tabs>
                <w:tab w:val="left" w:pos="2982"/>
              </w:tabs>
              <w:ind w:firstLineChars="200" w:firstLine="420"/>
              <w:outlineLvl w:val="4"/>
              <w:rPr>
                <w:rFonts w:ascii="HG丸ｺﾞｼｯｸM-PRO" w:eastAsia="HG丸ｺﾞｼｯｸM-PRO" w:hAnsi="Arial"/>
                <w:color w:val="000000" w:themeColor="text1"/>
                <w:kern w:val="2"/>
                <w:szCs w:val="21"/>
              </w:rPr>
            </w:pPr>
            <w:r w:rsidRPr="00D70FDA">
              <w:rPr>
                <w:rFonts w:ascii="HG丸ｺﾞｼｯｸM-PRO" w:eastAsia="HG丸ｺﾞｼｯｸM-PRO" w:hAnsi="Arial" w:hint="eastAsia"/>
                <w:color w:val="000000" w:themeColor="text1"/>
                <w:kern w:val="2"/>
                <w:szCs w:val="21"/>
              </w:rPr>
              <w:t>(4)可燃性粗大ごみの寸法</w:t>
            </w:r>
          </w:p>
          <w:p w14:paraId="12262C46" w14:textId="77777777" w:rsidR="006474B6" w:rsidRPr="00D70FDA" w:rsidRDefault="006474B6" w:rsidP="00D70FDA">
            <w:pPr>
              <w:pStyle w:val="1f0"/>
              <w:ind w:leftChars="86" w:left="181" w:firstLineChars="261" w:firstLine="548"/>
              <w:rPr>
                <w:sz w:val="21"/>
                <w:szCs w:val="21"/>
              </w:rPr>
            </w:pPr>
            <w:r w:rsidRPr="00D70FDA">
              <w:rPr>
                <w:rFonts w:hint="eastAsia"/>
                <w:sz w:val="21"/>
                <w:szCs w:val="21"/>
              </w:rPr>
              <w:t>縦80ｃｍ、横150ｃｍ、高さ200ｃｍ以内</w:t>
            </w:r>
          </w:p>
          <w:p w14:paraId="5D7D3E36" w14:textId="77777777" w:rsidR="006474B6" w:rsidRPr="006474B6" w:rsidRDefault="006474B6" w:rsidP="006474B6">
            <w:pPr>
              <w:pStyle w:val="1f0"/>
              <w:ind w:leftChars="86" w:left="181" w:firstLineChars="261" w:firstLine="574"/>
              <w:rPr>
                <w:rFonts w:hAnsi="HG丸ｺﾞｼｯｸM-PRO"/>
                <w:szCs w:val="21"/>
              </w:rPr>
            </w:pPr>
          </w:p>
          <w:p w14:paraId="28C89415" w14:textId="77777777" w:rsidR="006474B6" w:rsidRPr="00D70FDA" w:rsidRDefault="006474B6" w:rsidP="00D70FDA">
            <w:pPr>
              <w:ind w:firstLineChars="100" w:firstLine="210"/>
              <w:rPr>
                <w:rFonts w:ascii="HG丸ｺﾞｼｯｸM-PRO" w:eastAsia="HG丸ｺﾞｼｯｸM-PRO" w:hAnsi="HG丸ｺﾞｼｯｸM-PRO"/>
                <w:szCs w:val="21"/>
              </w:rPr>
            </w:pPr>
            <w:r w:rsidRPr="00D70FDA">
              <w:rPr>
                <w:rFonts w:ascii="HG丸ｺﾞｼｯｸM-PRO" w:eastAsia="HG丸ｺﾞｼｯｸM-PRO" w:hAnsi="HG丸ｺﾞｼｯｸM-PRO" w:hint="eastAsia"/>
                <w:szCs w:val="21"/>
              </w:rPr>
              <w:lastRenderedPageBreak/>
              <w:t>３）ごみの搬出入</w:t>
            </w:r>
          </w:p>
          <w:p w14:paraId="31E5A3C6" w14:textId="77777777" w:rsidR="006474B6" w:rsidRPr="00D70FDA" w:rsidRDefault="006474B6" w:rsidP="00D70FDA">
            <w:pPr>
              <w:tabs>
                <w:tab w:val="left" w:pos="2982"/>
              </w:tabs>
              <w:ind w:firstLineChars="200" w:firstLine="420"/>
              <w:outlineLvl w:val="4"/>
              <w:rPr>
                <w:rFonts w:ascii="HG丸ｺﾞｼｯｸM-PRO" w:eastAsia="HG丸ｺﾞｼｯｸM-PRO" w:hAnsi="Arial"/>
                <w:color w:val="000000" w:themeColor="text1"/>
                <w:kern w:val="2"/>
                <w:szCs w:val="21"/>
              </w:rPr>
            </w:pPr>
            <w:r w:rsidRPr="00D70FDA">
              <w:rPr>
                <w:rFonts w:ascii="HG丸ｺﾞｼｯｸM-PRO" w:eastAsia="HG丸ｺﾞｼｯｸM-PRO" w:hAnsi="Arial" w:hint="eastAsia"/>
                <w:color w:val="000000" w:themeColor="text1"/>
                <w:kern w:val="2"/>
                <w:szCs w:val="21"/>
              </w:rPr>
              <w:t>(1)受入時間</w:t>
            </w:r>
          </w:p>
          <w:p w14:paraId="692FF7AF" w14:textId="0A78D595" w:rsidR="006474B6" w:rsidRDefault="006474B6" w:rsidP="00D70FDA">
            <w:pPr>
              <w:pStyle w:val="1f0"/>
              <w:ind w:leftChars="86" w:left="181" w:firstLineChars="261" w:firstLine="548"/>
              <w:rPr>
                <w:ins w:id="8" w:author="長友 あゆみ" w:date="2025-07-02T19:13:00Z"/>
                <w:sz w:val="21"/>
                <w:szCs w:val="21"/>
              </w:rPr>
            </w:pPr>
            <w:r w:rsidRPr="00D70FDA">
              <w:rPr>
                <w:rFonts w:hint="eastAsia"/>
                <w:sz w:val="21"/>
                <w:szCs w:val="21"/>
              </w:rPr>
              <w:t>ごみ焼却施設の受入時間は、表4に示すとおり</w:t>
            </w:r>
            <w:del w:id="9" w:author="𠮷田 亜希子" w:date="2025-07-03T15:28:00Z">
              <w:r w:rsidRPr="00D70FDA" w:rsidDel="009C1DA2">
                <w:rPr>
                  <w:rFonts w:hint="eastAsia"/>
                  <w:sz w:val="21"/>
                  <w:szCs w:val="21"/>
                </w:rPr>
                <w:delText>で</w:delText>
              </w:r>
            </w:del>
            <w:ins w:id="10" w:author="長友 あゆみ" w:date="2025-07-02T19:13:00Z">
              <w:r w:rsidR="00572571" w:rsidRPr="00572571">
                <w:rPr>
                  <w:rFonts w:hint="eastAsia"/>
                  <w:sz w:val="21"/>
                  <w:szCs w:val="21"/>
                </w:rPr>
                <w:t>できること。</w:t>
              </w:r>
            </w:ins>
            <w:del w:id="11" w:author="長友 あゆみ" w:date="2025-07-02T19:13:00Z">
              <w:r w:rsidRPr="00D70FDA" w:rsidDel="00572571">
                <w:rPr>
                  <w:rFonts w:hint="eastAsia"/>
                  <w:sz w:val="21"/>
                  <w:szCs w:val="21"/>
                </w:rPr>
                <w:delText>ある。</w:delText>
              </w:r>
            </w:del>
          </w:p>
          <w:p w14:paraId="3D3CB969" w14:textId="77777777" w:rsidR="00572571" w:rsidRDefault="00572571" w:rsidP="00D70FDA">
            <w:pPr>
              <w:pStyle w:val="1f0"/>
              <w:ind w:leftChars="86" w:left="181" w:firstLineChars="261" w:firstLine="548"/>
              <w:rPr>
                <w:sz w:val="21"/>
                <w:szCs w:val="21"/>
              </w:rPr>
            </w:pPr>
          </w:p>
          <w:p w14:paraId="10385242" w14:textId="6E476D30" w:rsidR="006474B6" w:rsidRPr="00D70FDA" w:rsidRDefault="00D70FDA" w:rsidP="00DE0468">
            <w:pPr>
              <w:pStyle w:val="1f0"/>
              <w:ind w:leftChars="86" w:left="181" w:firstLineChars="1561" w:firstLine="3278"/>
              <w:rPr>
                <w:sz w:val="21"/>
                <w:szCs w:val="21"/>
              </w:rPr>
            </w:pPr>
            <w:r w:rsidRPr="00D70FDA">
              <w:rPr>
                <w:rFonts w:hint="eastAsia"/>
                <w:sz w:val="21"/>
                <w:szCs w:val="21"/>
              </w:rPr>
              <w:t>表 ４　受入時間</w:t>
            </w:r>
          </w:p>
          <w:tbl>
            <w:tblPr>
              <w:tblStyle w:val="afa"/>
              <w:tblpPr w:leftFromText="142" w:rightFromText="142" w:vertAnchor="text" w:horzAnchor="page" w:tblpX="1171" w:tblpY="-43"/>
              <w:tblOverlap w:val="never"/>
              <w:tblW w:w="0" w:type="auto"/>
              <w:tblLook w:val="04A0" w:firstRow="1" w:lastRow="0" w:firstColumn="1" w:lastColumn="0" w:noHBand="0" w:noVBand="1"/>
            </w:tblPr>
            <w:tblGrid>
              <w:gridCol w:w="7083"/>
            </w:tblGrid>
            <w:tr w:rsidR="006474B6" w:rsidRPr="009854C7" w14:paraId="730604CD" w14:textId="77777777" w:rsidTr="006474B6">
              <w:trPr>
                <w:trHeight w:val="1475"/>
              </w:trPr>
              <w:tc>
                <w:tcPr>
                  <w:tcW w:w="7083" w:type="dxa"/>
                  <w:vAlign w:val="center"/>
                </w:tcPr>
                <w:p w14:paraId="54697B79" w14:textId="77777777" w:rsidR="00572571" w:rsidRPr="00636015" w:rsidRDefault="00572571">
                  <w:pPr>
                    <w:snapToGrid/>
                    <w:rPr>
                      <w:ins w:id="12" w:author="長友 あゆみ" w:date="2025-07-02T19:13:00Z"/>
                      <w:rFonts w:ascii="HG丸ｺﾞｼｯｸM-PRO" w:eastAsia="HG丸ｺﾞｼｯｸM-PRO" w:hAnsi="HG丸ｺﾞｼｯｸM-PRO"/>
                      <w:color w:val="000000" w:themeColor="text1"/>
                      <w:szCs w:val="21"/>
                      <w:rPrChange w:id="13" w:author="𠮷田 亜希子" w:date="2025-07-03T15:50:00Z">
                        <w:rPr>
                          <w:ins w:id="14" w:author="長友 あゆみ" w:date="2025-07-02T19:13:00Z"/>
                          <w:rFonts w:ascii="HG丸ｺﾞｼｯｸM-PRO" w:eastAsia="HG丸ｺﾞｼｯｸM-PRO" w:hAnsi="HG丸ｺﾞｼｯｸM-PRO"/>
                          <w:color w:val="000000" w:themeColor="text1"/>
                          <w:sz w:val="22"/>
                          <w:szCs w:val="22"/>
                        </w:rPr>
                      </w:rPrChange>
                    </w:rPr>
                    <w:pPrChange w:id="15" w:author="𠮷田 亜希子" w:date="2025-07-03T15:50:00Z">
                      <w:pPr/>
                    </w:pPrChange>
                  </w:pPr>
                  <w:ins w:id="16" w:author="長友 あゆみ" w:date="2025-07-02T19:13:00Z">
                    <w:r w:rsidRPr="00636015">
                      <w:rPr>
                        <w:rFonts w:ascii="HG丸ｺﾞｼｯｸM-PRO" w:eastAsia="HG丸ｺﾞｼｯｸM-PRO" w:hAnsi="HG丸ｺﾞｼｯｸM-PRO" w:hint="eastAsia"/>
                        <w:color w:val="000000" w:themeColor="text1"/>
                        <w:szCs w:val="21"/>
                        <w:rPrChange w:id="17" w:author="𠮷田 亜希子" w:date="2025-07-03T15:50:00Z">
                          <w:rPr>
                            <w:rFonts w:ascii="HG丸ｺﾞｼｯｸM-PRO" w:eastAsia="HG丸ｺﾞｼｯｸM-PRO" w:hAnsi="HG丸ｺﾞｼｯｸM-PRO" w:hint="eastAsia"/>
                            <w:color w:val="000000" w:themeColor="text1"/>
                            <w:sz w:val="22"/>
                            <w:szCs w:val="22"/>
                          </w:rPr>
                        </w:rPrChange>
                      </w:rPr>
                      <w:t>・月曜日から金曜日（祝日含む、年末年始を除く）</w:t>
                    </w:r>
                  </w:ins>
                </w:p>
                <w:p w14:paraId="6DB2AF5D" w14:textId="77777777" w:rsidR="00572571" w:rsidRPr="00636015" w:rsidRDefault="00572571">
                  <w:pPr>
                    <w:snapToGrid/>
                    <w:ind w:firstLineChars="100" w:firstLine="210"/>
                    <w:rPr>
                      <w:ins w:id="18" w:author="長友 あゆみ" w:date="2025-07-02T19:13:00Z"/>
                      <w:rFonts w:ascii="HG丸ｺﾞｼｯｸM-PRO" w:eastAsia="HG丸ｺﾞｼｯｸM-PRO" w:hAnsi="HG丸ｺﾞｼｯｸM-PRO"/>
                      <w:color w:val="000000" w:themeColor="text1"/>
                      <w:szCs w:val="21"/>
                      <w:lang w:eastAsia="zh-TW"/>
                      <w:rPrChange w:id="19" w:author="𠮷田 亜希子" w:date="2025-07-03T15:50:00Z">
                        <w:rPr>
                          <w:ins w:id="20" w:author="長友 あゆみ" w:date="2025-07-02T19:13:00Z"/>
                          <w:rFonts w:ascii="HG丸ｺﾞｼｯｸM-PRO" w:eastAsia="HG丸ｺﾞｼｯｸM-PRO" w:hAnsi="HG丸ｺﾞｼｯｸM-PRO"/>
                          <w:color w:val="000000" w:themeColor="text1"/>
                          <w:sz w:val="22"/>
                          <w:szCs w:val="22"/>
                          <w:lang w:eastAsia="zh-TW"/>
                        </w:rPr>
                      </w:rPrChange>
                    </w:rPr>
                    <w:pPrChange w:id="21" w:author="𠮷田 亜希子" w:date="2025-07-03T15:51:00Z">
                      <w:pPr>
                        <w:ind w:firstLineChars="100" w:firstLine="220"/>
                      </w:pPr>
                    </w:pPrChange>
                  </w:pPr>
                  <w:ins w:id="22" w:author="長友 あゆみ" w:date="2025-07-02T19:13:00Z">
                    <w:r w:rsidRPr="00636015">
                      <w:rPr>
                        <w:rFonts w:ascii="HG丸ｺﾞｼｯｸM-PRO" w:eastAsia="HG丸ｺﾞｼｯｸM-PRO" w:hAnsi="HG丸ｺﾞｼｯｸM-PRO" w:hint="eastAsia"/>
                        <w:color w:val="000000" w:themeColor="text1"/>
                        <w:szCs w:val="21"/>
                        <w:lang w:eastAsia="zh-TW"/>
                        <w:rPrChange w:id="23" w:author="𠮷田 亜希子" w:date="2025-07-03T15:50:00Z">
                          <w:rPr>
                            <w:rFonts w:ascii="HG丸ｺﾞｼｯｸM-PRO" w:eastAsia="HG丸ｺﾞｼｯｸM-PRO" w:hAnsi="HG丸ｺﾞｼｯｸM-PRO" w:hint="eastAsia"/>
                            <w:color w:val="000000" w:themeColor="text1"/>
                            <w:sz w:val="22"/>
                            <w:szCs w:val="22"/>
                            <w:lang w:eastAsia="zh-TW"/>
                          </w:rPr>
                        </w:rPrChange>
                      </w:rPr>
                      <w:t>午前</w:t>
                    </w:r>
                    <w:r w:rsidRPr="00636015">
                      <w:rPr>
                        <w:rFonts w:ascii="HG丸ｺﾞｼｯｸM-PRO" w:eastAsia="HG丸ｺﾞｼｯｸM-PRO" w:hAnsi="HG丸ｺﾞｼｯｸM-PRO"/>
                        <w:color w:val="000000" w:themeColor="text1"/>
                        <w:szCs w:val="21"/>
                        <w:lang w:eastAsia="zh-TW"/>
                        <w:rPrChange w:id="24" w:author="𠮷田 亜希子" w:date="2025-07-03T15:50:00Z">
                          <w:rPr>
                            <w:rFonts w:ascii="HG丸ｺﾞｼｯｸM-PRO" w:eastAsia="HG丸ｺﾞｼｯｸM-PRO" w:hAnsi="HG丸ｺﾞｼｯｸM-PRO"/>
                            <w:color w:val="000000" w:themeColor="text1"/>
                            <w:sz w:val="22"/>
                            <w:szCs w:val="22"/>
                            <w:lang w:eastAsia="zh-TW"/>
                          </w:rPr>
                        </w:rPrChange>
                      </w:rPr>
                      <w:t>8時30分～正午、午後1時～午後4時45分</w:t>
                    </w:r>
                  </w:ins>
                </w:p>
                <w:p w14:paraId="7AFE7DE4" w14:textId="77777777" w:rsidR="00572571" w:rsidRPr="00636015" w:rsidRDefault="00572571">
                  <w:pPr>
                    <w:snapToGrid/>
                    <w:rPr>
                      <w:ins w:id="25" w:author="長友 あゆみ" w:date="2025-07-02T19:13:00Z"/>
                      <w:rFonts w:ascii="HG丸ｺﾞｼｯｸM-PRO" w:eastAsia="HG丸ｺﾞｼｯｸM-PRO" w:hAnsi="HG丸ｺﾞｼｯｸM-PRO"/>
                      <w:color w:val="000000" w:themeColor="text1"/>
                      <w:szCs w:val="21"/>
                      <w:rPrChange w:id="26" w:author="𠮷田 亜希子" w:date="2025-07-03T15:50:00Z">
                        <w:rPr>
                          <w:ins w:id="27" w:author="長友 あゆみ" w:date="2025-07-02T19:13:00Z"/>
                          <w:rFonts w:ascii="HG丸ｺﾞｼｯｸM-PRO" w:eastAsia="HG丸ｺﾞｼｯｸM-PRO" w:hAnsi="HG丸ｺﾞｼｯｸM-PRO"/>
                          <w:color w:val="000000" w:themeColor="text1"/>
                          <w:sz w:val="22"/>
                          <w:szCs w:val="22"/>
                        </w:rPr>
                      </w:rPrChange>
                    </w:rPr>
                    <w:pPrChange w:id="28" w:author="𠮷田 亜希子" w:date="2025-07-03T15:50:00Z">
                      <w:pPr/>
                    </w:pPrChange>
                  </w:pPr>
                  <w:ins w:id="29" w:author="長友 あゆみ" w:date="2025-07-02T19:13:00Z">
                    <w:r w:rsidRPr="00636015">
                      <w:rPr>
                        <w:rFonts w:ascii="HG丸ｺﾞｼｯｸM-PRO" w:eastAsia="HG丸ｺﾞｼｯｸM-PRO" w:hAnsi="HG丸ｺﾞｼｯｸM-PRO" w:hint="eastAsia"/>
                        <w:color w:val="000000" w:themeColor="text1"/>
                        <w:szCs w:val="21"/>
                        <w:rPrChange w:id="30" w:author="𠮷田 亜希子" w:date="2025-07-03T15:50:00Z">
                          <w:rPr>
                            <w:rFonts w:ascii="HG丸ｺﾞｼｯｸM-PRO" w:eastAsia="HG丸ｺﾞｼｯｸM-PRO" w:hAnsi="HG丸ｺﾞｼｯｸM-PRO" w:hint="eastAsia"/>
                            <w:color w:val="000000" w:themeColor="text1"/>
                            <w:sz w:val="22"/>
                            <w:szCs w:val="22"/>
                          </w:rPr>
                        </w:rPrChange>
                      </w:rPr>
                      <w:t>・土曜日（祝日含む、年末年始を除く。また、家庭ごみに限る）</w:t>
                    </w:r>
                  </w:ins>
                </w:p>
                <w:p w14:paraId="10307E74" w14:textId="77777777" w:rsidR="00572571" w:rsidRPr="00636015" w:rsidRDefault="00572571">
                  <w:pPr>
                    <w:snapToGrid/>
                    <w:ind w:firstLineChars="100" w:firstLine="210"/>
                    <w:rPr>
                      <w:ins w:id="31" w:author="長友 あゆみ" w:date="2025-07-02T19:13:00Z"/>
                      <w:rFonts w:ascii="HG丸ｺﾞｼｯｸM-PRO" w:eastAsia="HG丸ｺﾞｼｯｸM-PRO" w:hAnsi="HG丸ｺﾞｼｯｸM-PRO"/>
                      <w:color w:val="000000" w:themeColor="text1"/>
                      <w:szCs w:val="21"/>
                      <w:rPrChange w:id="32" w:author="𠮷田 亜希子" w:date="2025-07-03T15:50:00Z">
                        <w:rPr>
                          <w:ins w:id="33" w:author="長友 あゆみ" w:date="2025-07-02T19:13:00Z"/>
                          <w:rFonts w:ascii="HG丸ｺﾞｼｯｸM-PRO" w:eastAsia="HG丸ｺﾞｼｯｸM-PRO" w:hAnsi="HG丸ｺﾞｼｯｸM-PRO"/>
                          <w:color w:val="000000" w:themeColor="text1"/>
                          <w:sz w:val="22"/>
                          <w:szCs w:val="22"/>
                        </w:rPr>
                      </w:rPrChange>
                    </w:rPr>
                    <w:pPrChange w:id="34" w:author="𠮷田 亜希子" w:date="2025-07-03T15:51:00Z">
                      <w:pPr>
                        <w:ind w:firstLineChars="100" w:firstLine="220"/>
                      </w:pPr>
                    </w:pPrChange>
                  </w:pPr>
                  <w:ins w:id="35" w:author="長友 あゆみ" w:date="2025-07-02T19:13:00Z">
                    <w:r w:rsidRPr="00636015">
                      <w:rPr>
                        <w:rFonts w:ascii="HG丸ｺﾞｼｯｸM-PRO" w:eastAsia="HG丸ｺﾞｼｯｸM-PRO" w:hAnsi="HG丸ｺﾞｼｯｸM-PRO" w:hint="eastAsia"/>
                        <w:color w:val="000000" w:themeColor="text1"/>
                        <w:szCs w:val="21"/>
                        <w:rPrChange w:id="36" w:author="𠮷田 亜希子" w:date="2025-07-03T15:50:00Z">
                          <w:rPr>
                            <w:rFonts w:ascii="HG丸ｺﾞｼｯｸM-PRO" w:eastAsia="HG丸ｺﾞｼｯｸM-PRO" w:hAnsi="HG丸ｺﾞｼｯｸM-PRO" w:hint="eastAsia"/>
                            <w:color w:val="000000" w:themeColor="text1"/>
                            <w:sz w:val="22"/>
                            <w:szCs w:val="22"/>
                          </w:rPr>
                        </w:rPrChange>
                      </w:rPr>
                      <w:t>午前</w:t>
                    </w:r>
                    <w:r w:rsidRPr="00636015">
                      <w:rPr>
                        <w:rFonts w:ascii="HG丸ｺﾞｼｯｸM-PRO" w:eastAsia="HG丸ｺﾞｼｯｸM-PRO" w:hAnsi="HG丸ｺﾞｼｯｸM-PRO"/>
                        <w:color w:val="000000" w:themeColor="text1"/>
                        <w:szCs w:val="21"/>
                        <w:rPrChange w:id="37" w:author="𠮷田 亜希子" w:date="2025-07-03T15:50:00Z">
                          <w:rPr>
                            <w:rFonts w:ascii="HG丸ｺﾞｼｯｸM-PRO" w:eastAsia="HG丸ｺﾞｼｯｸM-PRO" w:hAnsi="HG丸ｺﾞｼｯｸM-PRO"/>
                            <w:color w:val="000000" w:themeColor="text1"/>
                            <w:sz w:val="22"/>
                            <w:szCs w:val="22"/>
                          </w:rPr>
                        </w:rPrChange>
                      </w:rPr>
                      <w:t>8時30分～午前11時30分</w:t>
                    </w:r>
                  </w:ins>
                </w:p>
                <w:p w14:paraId="2F6FEDE6" w14:textId="77777777" w:rsidR="00572571" w:rsidRPr="00636015" w:rsidRDefault="00572571">
                  <w:pPr>
                    <w:snapToGrid/>
                    <w:rPr>
                      <w:ins w:id="38" w:author="長友 あゆみ" w:date="2025-07-02T19:13:00Z"/>
                      <w:rFonts w:ascii="HG丸ｺﾞｼｯｸM-PRO" w:eastAsia="HG丸ｺﾞｼｯｸM-PRO" w:hAnsi="HG丸ｺﾞｼｯｸM-PRO"/>
                      <w:color w:val="000000" w:themeColor="text1"/>
                      <w:szCs w:val="21"/>
                      <w:rPrChange w:id="39" w:author="𠮷田 亜希子" w:date="2025-07-03T15:50:00Z">
                        <w:rPr>
                          <w:ins w:id="40" w:author="長友 あゆみ" w:date="2025-07-02T19:13:00Z"/>
                          <w:rFonts w:ascii="HG丸ｺﾞｼｯｸM-PRO" w:eastAsia="HG丸ｺﾞｼｯｸM-PRO" w:hAnsi="HG丸ｺﾞｼｯｸM-PRO"/>
                          <w:color w:val="000000" w:themeColor="text1"/>
                          <w:sz w:val="22"/>
                          <w:szCs w:val="22"/>
                        </w:rPr>
                      </w:rPrChange>
                    </w:rPr>
                    <w:pPrChange w:id="41" w:author="𠮷田 亜希子" w:date="2025-07-03T15:50:00Z">
                      <w:pPr/>
                    </w:pPrChange>
                  </w:pPr>
                  <w:ins w:id="42" w:author="長友 あゆみ" w:date="2025-07-02T19:13:00Z">
                    <w:r w:rsidRPr="00636015">
                      <w:rPr>
                        <w:rFonts w:ascii="HG丸ｺﾞｼｯｸM-PRO" w:eastAsia="HG丸ｺﾞｼｯｸM-PRO" w:hAnsi="HG丸ｺﾞｼｯｸM-PRO" w:hint="eastAsia"/>
                        <w:color w:val="000000" w:themeColor="text1"/>
                        <w:szCs w:val="21"/>
                        <w:rPrChange w:id="43" w:author="𠮷田 亜希子" w:date="2025-07-03T15:50:00Z">
                          <w:rPr>
                            <w:rFonts w:ascii="HG丸ｺﾞｼｯｸM-PRO" w:eastAsia="HG丸ｺﾞｼｯｸM-PRO" w:hAnsi="HG丸ｺﾞｼｯｸM-PRO" w:hint="eastAsia"/>
                            <w:color w:val="000000" w:themeColor="text1"/>
                            <w:sz w:val="22"/>
                            <w:szCs w:val="22"/>
                          </w:rPr>
                        </w:rPrChange>
                      </w:rPr>
                      <w:t>・毎月第３日曜日（祝日含む、年末年始を除く。家庭ごみに限る）</w:t>
                    </w:r>
                  </w:ins>
                </w:p>
                <w:p w14:paraId="78496A57" w14:textId="74066E83" w:rsidR="006474B6" w:rsidRPr="00D70FDA" w:rsidDel="00572571" w:rsidRDefault="00572571">
                  <w:pPr>
                    <w:snapToGrid/>
                    <w:rPr>
                      <w:del w:id="44" w:author="長友 あゆみ" w:date="2025-07-02T19:13:00Z"/>
                      <w:rFonts w:ascii="HG丸ｺﾞｼｯｸM-PRO" w:eastAsia="HG丸ｺﾞｼｯｸM-PRO" w:hAnsi="HG丸ｺﾞｼｯｸM-PRO"/>
                      <w:color w:val="000000" w:themeColor="text1"/>
                      <w:szCs w:val="21"/>
                    </w:rPr>
                  </w:pPr>
                  <w:ins w:id="45" w:author="長友 あゆみ" w:date="2025-07-02T19:13:00Z">
                    <w:del w:id="46" w:author="𠮷田 亜希子" w:date="2025-07-03T15:51:00Z">
                      <w:r w:rsidRPr="00636015" w:rsidDel="00602389">
                        <w:rPr>
                          <w:rFonts w:ascii="HG丸ｺﾞｼｯｸM-PRO" w:eastAsia="HG丸ｺﾞｼｯｸM-PRO" w:hAnsi="HG丸ｺﾞｼｯｸM-PRO" w:hint="eastAsia"/>
                          <w:color w:val="000000" w:themeColor="text1"/>
                          <w:szCs w:val="21"/>
                          <w:rPrChange w:id="47" w:author="𠮷田 亜希子" w:date="2025-07-03T15:50:00Z">
                            <w:rPr>
                              <w:rFonts w:ascii="HG丸ｺﾞｼｯｸM-PRO" w:eastAsia="HG丸ｺﾞｼｯｸM-PRO" w:hAnsi="HG丸ｺﾞｼｯｸM-PRO" w:hint="eastAsia"/>
                              <w:color w:val="000000" w:themeColor="text1"/>
                              <w:sz w:val="22"/>
                              <w:szCs w:val="22"/>
                            </w:rPr>
                          </w:rPrChange>
                        </w:rPr>
                        <w:delText xml:space="preserve">　</w:delText>
                      </w:r>
                    </w:del>
                    <w:r w:rsidRPr="00636015">
                      <w:rPr>
                        <w:rFonts w:ascii="HG丸ｺﾞｼｯｸM-PRO" w:eastAsia="HG丸ｺﾞｼｯｸM-PRO" w:hAnsi="HG丸ｺﾞｼｯｸM-PRO" w:hint="eastAsia"/>
                        <w:color w:val="000000" w:themeColor="text1"/>
                        <w:szCs w:val="21"/>
                        <w:rPrChange w:id="48" w:author="𠮷田 亜希子" w:date="2025-07-03T15:50:00Z">
                          <w:rPr>
                            <w:rFonts w:ascii="HG丸ｺﾞｼｯｸM-PRO" w:eastAsia="HG丸ｺﾞｼｯｸM-PRO" w:hAnsi="HG丸ｺﾞｼｯｸM-PRO" w:hint="eastAsia"/>
                            <w:color w:val="000000" w:themeColor="text1"/>
                            <w:sz w:val="22"/>
                            <w:szCs w:val="22"/>
                          </w:rPr>
                        </w:rPrChange>
                      </w:rPr>
                      <w:t>午前８時３０分～正午</w:t>
                    </w:r>
                  </w:ins>
                  <w:del w:id="49" w:author="長友 あゆみ" w:date="2025-07-02T19:13:00Z">
                    <w:r w:rsidR="006474B6" w:rsidRPr="00636015" w:rsidDel="00572571">
                      <w:rPr>
                        <w:rFonts w:ascii="HG丸ｺﾞｼｯｸM-PRO" w:eastAsia="HG丸ｺﾞｼｯｸM-PRO" w:hAnsi="HG丸ｺﾞｼｯｸM-PRO" w:hint="eastAsia"/>
                        <w:color w:val="000000" w:themeColor="text1"/>
                        <w:szCs w:val="21"/>
                        <w:rPrChange w:id="50" w:author="𠮷田 亜希子" w:date="2025-07-03T15:50:00Z">
                          <w:rPr>
                            <w:rFonts w:ascii="HG丸ｺﾞｼｯｸM-PRO" w:eastAsia="HG丸ｺﾞｼｯｸM-PRO" w:hAnsi="HG丸ｺﾞｼｯｸM-PRO" w:hint="eastAsia"/>
                            <w:color w:val="000000" w:themeColor="text1"/>
                            <w:sz w:val="22"/>
                            <w:szCs w:val="22"/>
                          </w:rPr>
                        </w:rPrChange>
                      </w:rPr>
                      <w:delText>・</w:delText>
                    </w:r>
                    <w:r w:rsidR="006474B6" w:rsidRPr="00D70FDA" w:rsidDel="00572571">
                      <w:rPr>
                        <w:rFonts w:ascii="HG丸ｺﾞｼｯｸM-PRO" w:eastAsia="HG丸ｺﾞｼｯｸM-PRO" w:hAnsi="HG丸ｺﾞｼｯｸM-PRO" w:hint="eastAsia"/>
                        <w:color w:val="000000" w:themeColor="text1"/>
                        <w:szCs w:val="21"/>
                      </w:rPr>
                      <w:delText>月曜日から金曜日（祝日含む、年末年始を除く）</w:delText>
                    </w:r>
                  </w:del>
                </w:p>
                <w:p w14:paraId="33817AF3" w14:textId="363314BD" w:rsidR="006474B6" w:rsidRPr="00D70FDA" w:rsidDel="00572571" w:rsidRDefault="006474B6" w:rsidP="00D70FDA">
                  <w:pPr>
                    <w:snapToGrid/>
                    <w:ind w:firstLineChars="100" w:firstLine="210"/>
                    <w:rPr>
                      <w:del w:id="51" w:author="長友 あゆみ" w:date="2025-07-02T19:13:00Z"/>
                      <w:rFonts w:ascii="HG丸ｺﾞｼｯｸM-PRO" w:eastAsia="HG丸ｺﾞｼｯｸM-PRO" w:hAnsi="HG丸ｺﾞｼｯｸM-PRO"/>
                      <w:color w:val="000000" w:themeColor="text1"/>
                      <w:szCs w:val="21"/>
                    </w:rPr>
                  </w:pPr>
                  <w:del w:id="52" w:author="長友 あゆみ" w:date="2025-07-02T19:13:00Z">
                    <w:r w:rsidRPr="00D70FDA" w:rsidDel="00572571">
                      <w:rPr>
                        <w:rFonts w:ascii="HG丸ｺﾞｼｯｸM-PRO" w:eastAsia="HG丸ｺﾞｼｯｸM-PRO" w:hAnsi="HG丸ｺﾞｼｯｸM-PRO" w:hint="eastAsia"/>
                        <w:color w:val="000000" w:themeColor="text1"/>
                        <w:szCs w:val="21"/>
                      </w:rPr>
                      <w:delText>午前8時30分～正午、午後1時～午後4時45分</w:delText>
                    </w:r>
                  </w:del>
                </w:p>
                <w:p w14:paraId="0956931F" w14:textId="463687C4" w:rsidR="006474B6" w:rsidRPr="00D70FDA" w:rsidDel="00572571" w:rsidRDefault="006474B6" w:rsidP="00D70FDA">
                  <w:pPr>
                    <w:snapToGrid/>
                    <w:rPr>
                      <w:del w:id="53" w:author="長友 あゆみ" w:date="2025-07-02T19:13:00Z"/>
                      <w:rFonts w:ascii="HG丸ｺﾞｼｯｸM-PRO" w:eastAsia="HG丸ｺﾞｼｯｸM-PRO" w:hAnsi="HG丸ｺﾞｼｯｸM-PRO"/>
                      <w:color w:val="000000" w:themeColor="text1"/>
                      <w:szCs w:val="21"/>
                    </w:rPr>
                  </w:pPr>
                  <w:del w:id="54" w:author="長友 あゆみ" w:date="2025-07-02T19:13:00Z">
                    <w:r w:rsidRPr="00D70FDA" w:rsidDel="00572571">
                      <w:rPr>
                        <w:rFonts w:ascii="HG丸ｺﾞｼｯｸM-PRO" w:eastAsia="HG丸ｺﾞｼｯｸM-PRO" w:hAnsi="HG丸ｺﾞｼｯｸM-PRO" w:hint="eastAsia"/>
                        <w:color w:val="000000" w:themeColor="text1"/>
                        <w:szCs w:val="21"/>
                      </w:rPr>
                      <w:delText>・土曜日（祝日含む、年末年始を除く。また、家庭ごみに限る）</w:delText>
                    </w:r>
                  </w:del>
                </w:p>
                <w:p w14:paraId="5956D3BE" w14:textId="4C6B88BC" w:rsidR="006474B6" w:rsidRPr="009854C7" w:rsidRDefault="006474B6" w:rsidP="00D70FDA">
                  <w:pPr>
                    <w:snapToGrid/>
                    <w:ind w:firstLineChars="100" w:firstLine="210"/>
                    <w:rPr>
                      <w:rFonts w:ascii="HG丸ｺﾞｼｯｸM-PRO" w:eastAsia="HG丸ｺﾞｼｯｸM-PRO" w:hAnsi="HG丸ｺﾞｼｯｸM-PRO"/>
                      <w:color w:val="000000" w:themeColor="text1"/>
                      <w:sz w:val="22"/>
                      <w:szCs w:val="22"/>
                    </w:rPr>
                  </w:pPr>
                  <w:del w:id="55" w:author="長友 あゆみ" w:date="2025-07-02T19:13:00Z">
                    <w:r w:rsidRPr="00D70FDA" w:rsidDel="00572571">
                      <w:rPr>
                        <w:rFonts w:ascii="HG丸ｺﾞｼｯｸM-PRO" w:eastAsia="HG丸ｺﾞｼｯｸM-PRO" w:hAnsi="HG丸ｺﾞｼｯｸM-PRO" w:hint="eastAsia"/>
                        <w:color w:val="000000" w:themeColor="text1"/>
                        <w:szCs w:val="21"/>
                      </w:rPr>
                      <w:delText>午前8時30分～午前11時30分</w:delText>
                    </w:r>
                  </w:del>
                </w:p>
              </w:tc>
            </w:tr>
          </w:tbl>
          <w:p w14:paraId="03E67FDB" w14:textId="77777777" w:rsidR="006474B6" w:rsidRDefault="006474B6" w:rsidP="00F04805">
            <w:pPr>
              <w:pStyle w:val="1f0"/>
              <w:ind w:leftChars="86" w:left="181" w:firstLineChars="261" w:firstLine="574"/>
              <w:rPr>
                <w:rFonts w:hAnsi="HG丸ｺﾞｼｯｸM-PRO"/>
                <w:szCs w:val="21"/>
              </w:rPr>
            </w:pPr>
          </w:p>
          <w:p w14:paraId="0DDABAFE" w14:textId="77777777" w:rsidR="006474B6" w:rsidRDefault="006474B6" w:rsidP="00F04805">
            <w:pPr>
              <w:pStyle w:val="1f0"/>
              <w:ind w:leftChars="86" w:left="181" w:firstLineChars="261" w:firstLine="574"/>
              <w:rPr>
                <w:rFonts w:hAnsi="HG丸ｺﾞｼｯｸM-PRO"/>
                <w:szCs w:val="21"/>
              </w:rPr>
            </w:pPr>
          </w:p>
          <w:p w14:paraId="198131B2" w14:textId="610A5FF7" w:rsidR="006474B6" w:rsidRPr="006474B6" w:rsidRDefault="006474B6" w:rsidP="00D70FDA">
            <w:pPr>
              <w:pStyle w:val="1f0"/>
              <w:ind w:leftChars="0" w:left="0" w:firstLineChars="0" w:firstLine="0"/>
              <w:rPr>
                <w:rFonts w:hAnsi="HG丸ｺﾞｼｯｸM-PRO"/>
                <w:szCs w:val="21"/>
              </w:rPr>
            </w:pPr>
          </w:p>
          <w:p w14:paraId="3DA37BAA" w14:textId="77777777" w:rsidR="00D70FDA" w:rsidRDefault="00D70FDA" w:rsidP="006474B6">
            <w:pPr>
              <w:pStyle w:val="1f0"/>
              <w:ind w:leftChars="86" w:left="181" w:firstLineChars="261" w:firstLine="574"/>
              <w:rPr>
                <w:rFonts w:hAnsi="HG丸ｺﾞｼｯｸM-PRO"/>
                <w:szCs w:val="21"/>
              </w:rPr>
            </w:pPr>
          </w:p>
          <w:p w14:paraId="062A66A3" w14:textId="77777777" w:rsidR="00D70FDA" w:rsidRDefault="00D70FDA" w:rsidP="006474B6">
            <w:pPr>
              <w:pStyle w:val="1f0"/>
              <w:ind w:leftChars="86" w:left="181" w:firstLineChars="261" w:firstLine="574"/>
              <w:rPr>
                <w:ins w:id="56" w:author="長友 あゆみ" w:date="2025-07-02T19:13:00Z"/>
                <w:rFonts w:hAnsi="HG丸ｺﾞｼｯｸM-PRO"/>
                <w:szCs w:val="21"/>
              </w:rPr>
            </w:pPr>
          </w:p>
          <w:p w14:paraId="079865F2" w14:textId="77777777" w:rsidR="00572571" w:rsidRDefault="00572571" w:rsidP="006474B6">
            <w:pPr>
              <w:pStyle w:val="1f0"/>
              <w:ind w:leftChars="86" w:left="181" w:firstLineChars="261" w:firstLine="574"/>
              <w:rPr>
                <w:rFonts w:hAnsi="HG丸ｺﾞｼｯｸM-PRO"/>
                <w:szCs w:val="21"/>
              </w:rPr>
            </w:pPr>
          </w:p>
          <w:p w14:paraId="60F45B4A" w14:textId="43CC0D63" w:rsidR="00D70FDA" w:rsidRPr="00D70FDA" w:rsidRDefault="00D70FDA" w:rsidP="00D70FDA">
            <w:pPr>
              <w:tabs>
                <w:tab w:val="left" w:pos="2982"/>
              </w:tabs>
              <w:ind w:firstLineChars="200" w:firstLine="420"/>
              <w:outlineLvl w:val="4"/>
              <w:rPr>
                <w:rFonts w:ascii="HG丸ｺﾞｼｯｸM-PRO" w:eastAsia="HG丸ｺﾞｼｯｸM-PRO" w:hAnsi="Arial"/>
                <w:color w:val="000000" w:themeColor="text1"/>
                <w:kern w:val="2"/>
                <w:szCs w:val="21"/>
              </w:rPr>
            </w:pPr>
            <w:r w:rsidRPr="00D70FDA">
              <w:rPr>
                <w:rFonts w:ascii="HG丸ｺﾞｼｯｸM-PRO" w:eastAsia="HG丸ｺﾞｼｯｸM-PRO" w:hAnsi="Arial" w:hint="eastAsia"/>
                <w:color w:val="000000" w:themeColor="text1"/>
                <w:kern w:val="2"/>
                <w:szCs w:val="21"/>
              </w:rPr>
              <w:t>(2)搬入・搬出路</w:t>
            </w:r>
          </w:p>
          <w:p w14:paraId="0C5C4412" w14:textId="2A24CDB5" w:rsidR="006474B6" w:rsidRPr="006474B6" w:rsidRDefault="006474B6" w:rsidP="006474B6">
            <w:pPr>
              <w:pStyle w:val="1f0"/>
              <w:ind w:leftChars="86" w:left="181" w:firstLineChars="261" w:firstLine="574"/>
              <w:rPr>
                <w:rFonts w:hAnsi="HG丸ｺﾞｼｯｸM-PRO"/>
                <w:szCs w:val="21"/>
              </w:rPr>
            </w:pPr>
            <w:r w:rsidRPr="006474B6">
              <w:rPr>
                <w:rFonts w:hAnsi="HG丸ｺﾞｼｯｸM-PRO" w:hint="eastAsia"/>
                <w:szCs w:val="21"/>
              </w:rPr>
              <w:t>搬入・搬出路は「添付資料-２　搬入・搬出路」に示すとおりである。</w:t>
            </w:r>
          </w:p>
          <w:p w14:paraId="4AAC282D" w14:textId="77777777" w:rsidR="006474B6" w:rsidRPr="00D70FDA" w:rsidRDefault="006474B6" w:rsidP="00D70FDA">
            <w:pPr>
              <w:tabs>
                <w:tab w:val="left" w:pos="2982"/>
              </w:tabs>
              <w:ind w:firstLineChars="200" w:firstLine="420"/>
              <w:outlineLvl w:val="4"/>
              <w:rPr>
                <w:rFonts w:ascii="HG丸ｺﾞｼｯｸM-PRO" w:eastAsia="HG丸ｺﾞｼｯｸM-PRO" w:hAnsi="Arial"/>
                <w:color w:val="000000" w:themeColor="text1"/>
                <w:kern w:val="2"/>
                <w:szCs w:val="21"/>
              </w:rPr>
            </w:pPr>
            <w:r w:rsidRPr="00D70FDA">
              <w:rPr>
                <w:rFonts w:ascii="HG丸ｺﾞｼｯｸM-PRO" w:eastAsia="HG丸ｺﾞｼｯｸM-PRO" w:hAnsi="Arial" w:hint="eastAsia"/>
                <w:color w:val="000000" w:themeColor="text1"/>
                <w:kern w:val="2"/>
                <w:szCs w:val="21"/>
              </w:rPr>
              <w:t>(3)搬出入車両</w:t>
            </w:r>
          </w:p>
          <w:p w14:paraId="7805A10C" w14:textId="2CEE31B7" w:rsidR="006474B6" w:rsidRDefault="006474B6" w:rsidP="006474B6">
            <w:pPr>
              <w:pStyle w:val="1f0"/>
              <w:ind w:leftChars="86" w:left="181" w:firstLineChars="261" w:firstLine="574"/>
              <w:rPr>
                <w:rFonts w:hAnsi="HG丸ｺﾞｼｯｸM-PRO"/>
                <w:szCs w:val="21"/>
              </w:rPr>
            </w:pPr>
            <w:r w:rsidRPr="006474B6">
              <w:rPr>
                <w:rFonts w:hAnsi="HG丸ｺﾞｼｯｸM-PRO" w:hint="eastAsia"/>
                <w:szCs w:val="21"/>
              </w:rPr>
              <w:t>ごみ焼却施設における搬入車両、搬出車両は、表５に示すとおりである。</w:t>
            </w:r>
          </w:p>
          <w:p w14:paraId="3009486E" w14:textId="2910FF20" w:rsidR="006474B6" w:rsidRDefault="006474B6" w:rsidP="00610DB6">
            <w:pPr>
              <w:pStyle w:val="1f0"/>
              <w:ind w:leftChars="86" w:left="181" w:firstLineChars="1661" w:firstLine="3654"/>
              <w:rPr>
                <w:rFonts w:hAnsi="HG丸ｺﾞｼｯｸM-PRO"/>
                <w:szCs w:val="21"/>
              </w:rPr>
            </w:pPr>
            <w:r w:rsidRPr="006474B6">
              <w:rPr>
                <w:rFonts w:hAnsi="HG丸ｺﾞｼｯｸM-PRO" w:hint="eastAsia"/>
                <w:szCs w:val="21"/>
              </w:rPr>
              <w:t>表 ５　搬入車両</w:t>
            </w:r>
          </w:p>
          <w:tbl>
            <w:tblPr>
              <w:tblStyle w:val="afa"/>
              <w:tblW w:w="0" w:type="auto"/>
              <w:jc w:val="center"/>
              <w:tblLook w:val="04A0" w:firstRow="1" w:lastRow="0" w:firstColumn="1" w:lastColumn="0" w:noHBand="0" w:noVBand="1"/>
            </w:tblPr>
            <w:tblGrid>
              <w:gridCol w:w="1271"/>
              <w:gridCol w:w="3260"/>
              <w:gridCol w:w="4529"/>
            </w:tblGrid>
            <w:tr w:rsidR="006474B6" w:rsidRPr="009854C7" w14:paraId="43407EB4" w14:textId="77777777" w:rsidTr="00610DB6">
              <w:trPr>
                <w:trHeight w:val="73"/>
                <w:jc w:val="center"/>
              </w:trPr>
              <w:tc>
                <w:tcPr>
                  <w:tcW w:w="1271" w:type="dxa"/>
                  <w:shd w:val="clear" w:color="auto" w:fill="D9D9D9" w:themeFill="background1" w:themeFillShade="D9"/>
                </w:tcPr>
                <w:p w14:paraId="27B18ACE" w14:textId="77777777" w:rsidR="006474B6" w:rsidRPr="00A35009" w:rsidRDefault="006474B6" w:rsidP="00A35009">
                  <w:pPr>
                    <w:pStyle w:val="1e"/>
                    <w:snapToGrid/>
                    <w:ind w:leftChars="0" w:left="0" w:firstLineChars="0" w:firstLine="0"/>
                    <w:jc w:val="center"/>
                    <w:rPr>
                      <w:rFonts w:ascii="HG丸ｺﾞｼｯｸM-PRO" w:hAnsi="HG丸ｺﾞｼｯｸM-PRO"/>
                      <w:sz w:val="21"/>
                      <w:szCs w:val="21"/>
                    </w:rPr>
                  </w:pPr>
                  <w:r w:rsidRPr="00A35009">
                    <w:rPr>
                      <w:rFonts w:ascii="HG丸ｺﾞｼｯｸM-PRO" w:hAnsi="HG丸ｺﾞｼｯｸM-PRO" w:hint="eastAsia"/>
                      <w:sz w:val="21"/>
                      <w:szCs w:val="21"/>
                    </w:rPr>
                    <w:t>区分</w:t>
                  </w:r>
                </w:p>
              </w:tc>
              <w:tc>
                <w:tcPr>
                  <w:tcW w:w="3260" w:type="dxa"/>
                  <w:shd w:val="clear" w:color="auto" w:fill="D9D9D9" w:themeFill="background1" w:themeFillShade="D9"/>
                </w:tcPr>
                <w:p w14:paraId="6126D5E1" w14:textId="77777777" w:rsidR="006474B6" w:rsidRPr="00A35009" w:rsidRDefault="006474B6" w:rsidP="00A35009">
                  <w:pPr>
                    <w:pStyle w:val="1e"/>
                    <w:snapToGrid/>
                    <w:ind w:leftChars="0" w:left="0" w:firstLineChars="0" w:firstLine="0"/>
                    <w:jc w:val="center"/>
                    <w:rPr>
                      <w:rFonts w:ascii="HG丸ｺﾞｼｯｸM-PRO" w:hAnsi="HG丸ｺﾞｼｯｸM-PRO"/>
                      <w:sz w:val="21"/>
                      <w:szCs w:val="21"/>
                    </w:rPr>
                  </w:pPr>
                  <w:r w:rsidRPr="00A35009">
                    <w:rPr>
                      <w:rFonts w:ascii="HG丸ｺﾞｼｯｸM-PRO" w:hAnsi="HG丸ｺﾞｼｯｸM-PRO"/>
                      <w:color w:val="000000" w:themeColor="text1"/>
                      <w:position w:val="8"/>
                      <w:sz w:val="21"/>
                      <w:szCs w:val="21"/>
                    </w:rPr>
                    <w:t>主な利用・搬入出物</w:t>
                  </w:r>
                </w:p>
              </w:tc>
              <w:tc>
                <w:tcPr>
                  <w:tcW w:w="4529" w:type="dxa"/>
                  <w:shd w:val="clear" w:color="auto" w:fill="D9D9D9" w:themeFill="background1" w:themeFillShade="D9"/>
                </w:tcPr>
                <w:p w14:paraId="29E7F8CC" w14:textId="77777777" w:rsidR="006474B6" w:rsidRPr="00A35009" w:rsidRDefault="006474B6" w:rsidP="00A35009">
                  <w:pPr>
                    <w:pStyle w:val="1e"/>
                    <w:snapToGrid/>
                    <w:ind w:leftChars="0" w:left="0" w:firstLineChars="0" w:firstLine="0"/>
                    <w:jc w:val="center"/>
                    <w:rPr>
                      <w:rFonts w:ascii="HG丸ｺﾞｼｯｸM-PRO" w:hAnsi="HG丸ｺﾞｼｯｸM-PRO"/>
                      <w:sz w:val="21"/>
                      <w:szCs w:val="21"/>
                    </w:rPr>
                  </w:pPr>
                  <w:r w:rsidRPr="00A35009">
                    <w:rPr>
                      <w:rFonts w:ascii="HG丸ｺﾞｼｯｸM-PRO" w:hAnsi="HG丸ｺﾞｼｯｸM-PRO"/>
                      <w:color w:val="000000" w:themeColor="text1"/>
                      <w:position w:val="8"/>
                      <w:sz w:val="21"/>
                      <w:szCs w:val="21"/>
                    </w:rPr>
                    <w:t>車種</w:t>
                  </w:r>
                </w:p>
              </w:tc>
            </w:tr>
            <w:tr w:rsidR="006474B6" w:rsidRPr="009854C7" w14:paraId="6CFBE941" w14:textId="77777777" w:rsidTr="00610DB6">
              <w:trPr>
                <w:jc w:val="center"/>
              </w:trPr>
              <w:tc>
                <w:tcPr>
                  <w:tcW w:w="1271" w:type="dxa"/>
                  <w:vMerge w:val="restart"/>
                  <w:vAlign w:val="center"/>
                </w:tcPr>
                <w:p w14:paraId="1C499C01" w14:textId="77777777" w:rsidR="006474B6" w:rsidRPr="00A35009" w:rsidRDefault="006474B6" w:rsidP="00A35009">
                  <w:pPr>
                    <w:pStyle w:val="1e"/>
                    <w:snapToGrid/>
                    <w:ind w:leftChars="0" w:left="0" w:firstLineChars="0" w:firstLine="0"/>
                    <w:jc w:val="center"/>
                    <w:rPr>
                      <w:rFonts w:ascii="HG丸ｺﾞｼｯｸM-PRO" w:hAnsi="HG丸ｺﾞｼｯｸM-PRO"/>
                      <w:sz w:val="21"/>
                      <w:szCs w:val="21"/>
                    </w:rPr>
                  </w:pPr>
                  <w:r w:rsidRPr="00A35009">
                    <w:rPr>
                      <w:rFonts w:ascii="HG丸ｺﾞｼｯｸM-PRO" w:hAnsi="HG丸ｺﾞｼｯｸM-PRO" w:hint="eastAsia"/>
                      <w:sz w:val="21"/>
                      <w:szCs w:val="21"/>
                    </w:rPr>
                    <w:t>搬入車両</w:t>
                  </w:r>
                </w:p>
              </w:tc>
              <w:tc>
                <w:tcPr>
                  <w:tcW w:w="3260" w:type="dxa"/>
                  <w:vAlign w:val="center"/>
                </w:tcPr>
                <w:p w14:paraId="4EF29952" w14:textId="77777777" w:rsidR="006474B6" w:rsidRPr="00A35009" w:rsidRDefault="006474B6" w:rsidP="00A35009">
                  <w:pPr>
                    <w:pStyle w:val="1e"/>
                    <w:snapToGrid/>
                    <w:ind w:leftChars="0" w:left="0" w:firstLineChars="0" w:firstLine="0"/>
                    <w:rPr>
                      <w:rFonts w:ascii="HG丸ｺﾞｼｯｸM-PRO" w:hAnsi="HG丸ｺﾞｼｯｸM-PRO"/>
                      <w:sz w:val="21"/>
                      <w:szCs w:val="21"/>
                    </w:rPr>
                  </w:pPr>
                  <w:r w:rsidRPr="00A35009">
                    <w:rPr>
                      <w:rFonts w:ascii="HG丸ｺﾞｼｯｸM-PRO" w:hAnsi="HG丸ｺﾞｼｯｸM-PRO" w:hint="eastAsia"/>
                      <w:sz w:val="21"/>
                      <w:szCs w:val="21"/>
                    </w:rPr>
                    <w:t>委託車両・許可車両</w:t>
                  </w:r>
                </w:p>
              </w:tc>
              <w:tc>
                <w:tcPr>
                  <w:tcW w:w="4529" w:type="dxa"/>
                  <w:vAlign w:val="center"/>
                </w:tcPr>
                <w:p w14:paraId="4BF0B927" w14:textId="77777777" w:rsidR="006474B6" w:rsidRPr="00A35009" w:rsidRDefault="006474B6" w:rsidP="00A35009">
                  <w:pPr>
                    <w:pStyle w:val="1e"/>
                    <w:snapToGrid/>
                    <w:ind w:leftChars="0" w:left="0" w:firstLineChars="0" w:firstLine="0"/>
                    <w:rPr>
                      <w:rFonts w:ascii="HG丸ｺﾞｼｯｸM-PRO" w:hAnsi="HG丸ｺﾞｼｯｸM-PRO"/>
                      <w:sz w:val="21"/>
                      <w:szCs w:val="21"/>
                    </w:rPr>
                  </w:pPr>
                  <w:r w:rsidRPr="00A35009">
                    <w:rPr>
                      <w:rFonts w:ascii="HG丸ｺﾞｼｯｸM-PRO" w:hAnsi="HG丸ｺﾞｼｯｸM-PRO" w:hint="eastAsia"/>
                      <w:sz w:val="21"/>
                      <w:szCs w:val="21"/>
                    </w:rPr>
                    <w:t>5.5t・４ｔパッカー車等</w:t>
                  </w:r>
                </w:p>
              </w:tc>
            </w:tr>
            <w:tr w:rsidR="006474B6" w:rsidRPr="009854C7" w14:paraId="4C06F266" w14:textId="77777777" w:rsidTr="00610DB6">
              <w:trPr>
                <w:jc w:val="center"/>
              </w:trPr>
              <w:tc>
                <w:tcPr>
                  <w:tcW w:w="1271" w:type="dxa"/>
                  <w:vMerge/>
                  <w:vAlign w:val="center"/>
                </w:tcPr>
                <w:p w14:paraId="17304585" w14:textId="77777777" w:rsidR="006474B6" w:rsidRPr="00A35009" w:rsidRDefault="006474B6" w:rsidP="00A35009">
                  <w:pPr>
                    <w:pStyle w:val="1e"/>
                    <w:snapToGrid/>
                    <w:ind w:leftChars="0" w:left="0" w:firstLineChars="0" w:firstLine="0"/>
                    <w:jc w:val="center"/>
                    <w:rPr>
                      <w:rFonts w:ascii="HG丸ｺﾞｼｯｸM-PRO" w:hAnsi="HG丸ｺﾞｼｯｸM-PRO"/>
                      <w:sz w:val="21"/>
                      <w:szCs w:val="21"/>
                    </w:rPr>
                  </w:pPr>
                </w:p>
              </w:tc>
              <w:tc>
                <w:tcPr>
                  <w:tcW w:w="3260" w:type="dxa"/>
                  <w:vAlign w:val="center"/>
                </w:tcPr>
                <w:p w14:paraId="31E7D02A" w14:textId="77777777" w:rsidR="006474B6" w:rsidRPr="00A35009" w:rsidRDefault="006474B6" w:rsidP="00A35009">
                  <w:pPr>
                    <w:pStyle w:val="1e"/>
                    <w:snapToGrid/>
                    <w:ind w:leftChars="0" w:left="0" w:firstLineChars="0" w:firstLine="0"/>
                    <w:rPr>
                      <w:rFonts w:ascii="HG丸ｺﾞｼｯｸM-PRO" w:hAnsi="HG丸ｺﾞｼｯｸM-PRO"/>
                      <w:sz w:val="21"/>
                      <w:szCs w:val="21"/>
                    </w:rPr>
                  </w:pPr>
                  <w:r w:rsidRPr="00A35009">
                    <w:rPr>
                      <w:rFonts w:ascii="HG丸ｺﾞｼｯｸM-PRO" w:hAnsi="HG丸ｺﾞｼｯｸM-PRO" w:hint="eastAsia"/>
                      <w:sz w:val="21"/>
                      <w:szCs w:val="21"/>
                    </w:rPr>
                    <w:t>脱水汚泥運搬車両</w:t>
                  </w:r>
                </w:p>
              </w:tc>
              <w:tc>
                <w:tcPr>
                  <w:tcW w:w="4529" w:type="dxa"/>
                  <w:vAlign w:val="center"/>
                </w:tcPr>
                <w:p w14:paraId="2529B4B9" w14:textId="77777777" w:rsidR="006474B6" w:rsidRPr="00A35009" w:rsidRDefault="006474B6" w:rsidP="00A35009">
                  <w:pPr>
                    <w:pStyle w:val="1e"/>
                    <w:snapToGrid/>
                    <w:ind w:leftChars="0" w:left="0" w:firstLineChars="0" w:firstLine="0"/>
                    <w:rPr>
                      <w:rFonts w:ascii="HG丸ｺﾞｼｯｸM-PRO" w:hAnsi="HG丸ｺﾞｼｯｸM-PRO"/>
                      <w:sz w:val="21"/>
                      <w:szCs w:val="21"/>
                    </w:rPr>
                  </w:pPr>
                  <w:r w:rsidRPr="00A35009">
                    <w:rPr>
                      <w:rFonts w:ascii="HG丸ｺﾞｼｯｸM-PRO" w:hAnsi="HG丸ｺﾞｼｯｸM-PRO" w:hint="eastAsia"/>
                      <w:sz w:val="21"/>
                      <w:szCs w:val="21"/>
                    </w:rPr>
                    <w:t>２ｔダンプ車</w:t>
                  </w:r>
                </w:p>
              </w:tc>
            </w:tr>
            <w:tr w:rsidR="006474B6" w:rsidRPr="009854C7" w14:paraId="6BF5AA9D" w14:textId="77777777" w:rsidTr="00610DB6">
              <w:trPr>
                <w:jc w:val="center"/>
              </w:trPr>
              <w:tc>
                <w:tcPr>
                  <w:tcW w:w="1271" w:type="dxa"/>
                  <w:vMerge/>
                  <w:vAlign w:val="center"/>
                </w:tcPr>
                <w:p w14:paraId="418E210D" w14:textId="77777777" w:rsidR="006474B6" w:rsidRPr="00A35009" w:rsidRDefault="006474B6" w:rsidP="00A35009">
                  <w:pPr>
                    <w:pStyle w:val="1e"/>
                    <w:snapToGrid/>
                    <w:ind w:leftChars="0" w:left="0" w:firstLineChars="0" w:firstLine="0"/>
                    <w:jc w:val="center"/>
                    <w:rPr>
                      <w:rFonts w:ascii="HG丸ｺﾞｼｯｸM-PRO" w:hAnsi="HG丸ｺﾞｼｯｸM-PRO"/>
                      <w:sz w:val="21"/>
                      <w:szCs w:val="21"/>
                    </w:rPr>
                  </w:pPr>
                </w:p>
              </w:tc>
              <w:tc>
                <w:tcPr>
                  <w:tcW w:w="3260" w:type="dxa"/>
                  <w:vAlign w:val="center"/>
                </w:tcPr>
                <w:p w14:paraId="0496BC14" w14:textId="77777777" w:rsidR="006474B6" w:rsidRPr="00A35009" w:rsidRDefault="006474B6" w:rsidP="00A35009">
                  <w:pPr>
                    <w:pStyle w:val="1e"/>
                    <w:snapToGrid/>
                    <w:ind w:leftChars="0" w:left="0" w:firstLineChars="0" w:firstLine="0"/>
                    <w:rPr>
                      <w:rFonts w:ascii="HG丸ｺﾞｼｯｸM-PRO" w:hAnsi="HG丸ｺﾞｼｯｸM-PRO"/>
                      <w:sz w:val="21"/>
                      <w:szCs w:val="21"/>
                    </w:rPr>
                  </w:pPr>
                  <w:r w:rsidRPr="00A35009">
                    <w:rPr>
                      <w:rFonts w:ascii="HG丸ｺﾞｼｯｸM-PRO" w:hAnsi="HG丸ｺﾞｼｯｸM-PRO" w:hint="eastAsia"/>
                      <w:sz w:val="21"/>
                      <w:szCs w:val="21"/>
                    </w:rPr>
                    <w:t>粗大ごみ処理施設からの選別可燃ごみ運搬車両</w:t>
                  </w:r>
                </w:p>
              </w:tc>
              <w:tc>
                <w:tcPr>
                  <w:tcW w:w="4529" w:type="dxa"/>
                  <w:vAlign w:val="center"/>
                </w:tcPr>
                <w:p w14:paraId="25BA0244" w14:textId="77777777" w:rsidR="006474B6" w:rsidRPr="00A35009" w:rsidRDefault="006474B6" w:rsidP="00A35009">
                  <w:pPr>
                    <w:pStyle w:val="1e"/>
                    <w:snapToGrid/>
                    <w:ind w:leftChars="0" w:left="0" w:firstLineChars="0" w:firstLine="0"/>
                    <w:rPr>
                      <w:rFonts w:ascii="HG丸ｺﾞｼｯｸM-PRO" w:hAnsi="HG丸ｺﾞｼｯｸM-PRO"/>
                      <w:sz w:val="21"/>
                      <w:szCs w:val="21"/>
                    </w:rPr>
                  </w:pPr>
                  <w:r w:rsidRPr="00A35009">
                    <w:rPr>
                      <w:rFonts w:ascii="HG丸ｺﾞｼｯｸM-PRO" w:hAnsi="HG丸ｺﾞｼｯｸM-PRO" w:hint="eastAsia"/>
                      <w:sz w:val="21"/>
                      <w:szCs w:val="21"/>
                    </w:rPr>
                    <w:t>４ｔパッカー車</w:t>
                  </w:r>
                </w:p>
              </w:tc>
            </w:tr>
            <w:tr w:rsidR="006474B6" w:rsidRPr="009854C7" w14:paraId="0F8A9B82" w14:textId="77777777" w:rsidTr="00610DB6">
              <w:trPr>
                <w:jc w:val="center"/>
              </w:trPr>
              <w:tc>
                <w:tcPr>
                  <w:tcW w:w="1271" w:type="dxa"/>
                  <w:vMerge/>
                  <w:vAlign w:val="center"/>
                </w:tcPr>
                <w:p w14:paraId="4A9F46EA" w14:textId="77777777" w:rsidR="006474B6" w:rsidRPr="00A35009" w:rsidRDefault="006474B6" w:rsidP="00A35009">
                  <w:pPr>
                    <w:pStyle w:val="1e"/>
                    <w:snapToGrid/>
                    <w:ind w:leftChars="0" w:left="0" w:firstLineChars="0" w:firstLine="0"/>
                    <w:jc w:val="center"/>
                    <w:rPr>
                      <w:rFonts w:ascii="HG丸ｺﾞｼｯｸM-PRO" w:hAnsi="HG丸ｺﾞｼｯｸM-PRO"/>
                      <w:sz w:val="21"/>
                      <w:szCs w:val="21"/>
                    </w:rPr>
                  </w:pPr>
                </w:p>
              </w:tc>
              <w:tc>
                <w:tcPr>
                  <w:tcW w:w="3260" w:type="dxa"/>
                  <w:vAlign w:val="center"/>
                </w:tcPr>
                <w:p w14:paraId="5B705ED7" w14:textId="77777777" w:rsidR="006474B6" w:rsidRPr="00A35009" w:rsidRDefault="006474B6" w:rsidP="00A35009">
                  <w:pPr>
                    <w:pStyle w:val="1e"/>
                    <w:snapToGrid/>
                    <w:ind w:leftChars="0" w:left="0" w:firstLineChars="0" w:firstLine="0"/>
                    <w:rPr>
                      <w:rFonts w:ascii="HG丸ｺﾞｼｯｸM-PRO" w:hAnsi="HG丸ｺﾞｼｯｸM-PRO"/>
                      <w:sz w:val="21"/>
                      <w:szCs w:val="21"/>
                      <w:lang w:eastAsia="zh-TW"/>
                    </w:rPr>
                  </w:pPr>
                  <w:r w:rsidRPr="00A35009">
                    <w:rPr>
                      <w:rFonts w:ascii="HG丸ｺﾞｼｯｸM-PRO" w:hAnsi="HG丸ｺﾞｼｯｸM-PRO" w:hint="eastAsia"/>
                      <w:sz w:val="21"/>
                      <w:szCs w:val="21"/>
                      <w:lang w:eastAsia="zh-TW"/>
                    </w:rPr>
                    <w:t>薬品運搬車両（消石灰等）</w:t>
                  </w:r>
                </w:p>
              </w:tc>
              <w:tc>
                <w:tcPr>
                  <w:tcW w:w="4529" w:type="dxa"/>
                  <w:vAlign w:val="center"/>
                </w:tcPr>
                <w:p w14:paraId="00F34429" w14:textId="77777777" w:rsidR="006474B6" w:rsidRPr="00A35009" w:rsidRDefault="006474B6" w:rsidP="00A35009">
                  <w:pPr>
                    <w:pStyle w:val="1e"/>
                    <w:snapToGrid/>
                    <w:ind w:leftChars="0" w:left="0" w:firstLineChars="0" w:firstLine="0"/>
                    <w:rPr>
                      <w:rFonts w:ascii="HG丸ｺﾞｼｯｸM-PRO" w:hAnsi="HG丸ｺﾞｼｯｸM-PRO"/>
                      <w:sz w:val="21"/>
                      <w:szCs w:val="21"/>
                      <w:lang w:eastAsia="zh-TW"/>
                    </w:rPr>
                  </w:pPr>
                  <w:r w:rsidRPr="00A35009">
                    <w:rPr>
                      <w:rFonts w:ascii="HG丸ｺﾞｼｯｸM-PRO" w:hAnsi="HG丸ｺﾞｼｯｸM-PRO" w:hint="eastAsia"/>
                      <w:sz w:val="21"/>
                      <w:szCs w:val="21"/>
                    </w:rPr>
                    <w:t>ローリー車等</w:t>
                  </w:r>
                </w:p>
              </w:tc>
            </w:tr>
            <w:tr w:rsidR="006474B6" w:rsidRPr="009854C7" w14:paraId="0C6F0019" w14:textId="77777777" w:rsidTr="00610DB6">
              <w:trPr>
                <w:jc w:val="center"/>
              </w:trPr>
              <w:tc>
                <w:tcPr>
                  <w:tcW w:w="1271" w:type="dxa"/>
                  <w:vAlign w:val="center"/>
                </w:tcPr>
                <w:p w14:paraId="537C900F" w14:textId="77777777" w:rsidR="006474B6" w:rsidRPr="00A35009" w:rsidRDefault="006474B6" w:rsidP="00A35009">
                  <w:pPr>
                    <w:pStyle w:val="1e"/>
                    <w:snapToGrid/>
                    <w:ind w:leftChars="0" w:left="0" w:firstLineChars="0" w:firstLine="0"/>
                    <w:jc w:val="center"/>
                    <w:rPr>
                      <w:rFonts w:ascii="HG丸ｺﾞｼｯｸM-PRO" w:hAnsi="HG丸ｺﾞｼｯｸM-PRO"/>
                      <w:sz w:val="21"/>
                      <w:szCs w:val="21"/>
                      <w:lang w:eastAsia="zh-TW"/>
                    </w:rPr>
                  </w:pPr>
                  <w:r w:rsidRPr="00A35009">
                    <w:rPr>
                      <w:rFonts w:ascii="HG丸ｺﾞｼｯｸM-PRO" w:hAnsi="HG丸ｺﾞｼｯｸM-PRO" w:hint="eastAsia"/>
                      <w:sz w:val="21"/>
                      <w:szCs w:val="21"/>
                    </w:rPr>
                    <w:t>搬出車両</w:t>
                  </w:r>
                </w:p>
              </w:tc>
              <w:tc>
                <w:tcPr>
                  <w:tcW w:w="3260" w:type="dxa"/>
                  <w:vAlign w:val="center"/>
                </w:tcPr>
                <w:p w14:paraId="6CAF7FE0" w14:textId="77777777" w:rsidR="006474B6" w:rsidRPr="00A35009" w:rsidRDefault="006474B6" w:rsidP="00A35009">
                  <w:pPr>
                    <w:pStyle w:val="1e"/>
                    <w:snapToGrid/>
                    <w:ind w:leftChars="0" w:left="0" w:firstLineChars="0" w:firstLine="0"/>
                    <w:rPr>
                      <w:rFonts w:ascii="HG丸ｺﾞｼｯｸM-PRO" w:hAnsi="HG丸ｺﾞｼｯｸM-PRO"/>
                      <w:sz w:val="21"/>
                      <w:szCs w:val="21"/>
                      <w:lang w:eastAsia="zh-TW"/>
                    </w:rPr>
                  </w:pPr>
                  <w:r w:rsidRPr="00A35009">
                    <w:rPr>
                      <w:rFonts w:ascii="HG丸ｺﾞｼｯｸM-PRO" w:hAnsi="HG丸ｺﾞｼｯｸM-PRO" w:hint="eastAsia"/>
                      <w:sz w:val="21"/>
                      <w:szCs w:val="21"/>
                      <w:lang w:eastAsia="zh-TW"/>
                    </w:rPr>
                    <w:t>主灰、飛灰運搬車両</w:t>
                  </w:r>
                </w:p>
              </w:tc>
              <w:tc>
                <w:tcPr>
                  <w:tcW w:w="4529" w:type="dxa"/>
                  <w:vAlign w:val="center"/>
                </w:tcPr>
                <w:p w14:paraId="23C9B69A" w14:textId="77777777" w:rsidR="006474B6" w:rsidRPr="00A35009" w:rsidRDefault="006474B6" w:rsidP="00A35009">
                  <w:pPr>
                    <w:pStyle w:val="1e"/>
                    <w:snapToGrid/>
                    <w:ind w:leftChars="0" w:left="0" w:firstLineChars="0" w:firstLine="0"/>
                    <w:rPr>
                      <w:rFonts w:ascii="HG丸ｺﾞｼｯｸM-PRO" w:hAnsi="HG丸ｺﾞｼｯｸM-PRO"/>
                      <w:sz w:val="21"/>
                      <w:szCs w:val="21"/>
                    </w:rPr>
                  </w:pPr>
                  <w:r w:rsidRPr="00A35009">
                    <w:rPr>
                      <w:rFonts w:ascii="HG丸ｺﾞｼｯｸM-PRO" w:hAnsi="HG丸ｺﾞｼｯｸM-PRO" w:hint="eastAsia"/>
                      <w:sz w:val="21"/>
                      <w:szCs w:val="21"/>
                    </w:rPr>
                    <w:t>天蓋装置付き車両（４ｔアームロール車等）</w:t>
                  </w:r>
                </w:p>
              </w:tc>
            </w:tr>
          </w:tbl>
          <w:p w14:paraId="165F5FEB" w14:textId="77777777" w:rsidR="006474B6" w:rsidRPr="006474B6" w:rsidRDefault="006474B6" w:rsidP="00F04805">
            <w:pPr>
              <w:pStyle w:val="1f0"/>
              <w:ind w:leftChars="86" w:left="181" w:firstLineChars="261" w:firstLine="574"/>
              <w:rPr>
                <w:rFonts w:hAnsi="HG丸ｺﾞｼｯｸM-PRO"/>
                <w:szCs w:val="21"/>
              </w:rPr>
            </w:pPr>
          </w:p>
          <w:p w14:paraId="56920943" w14:textId="77777777" w:rsidR="006474B6" w:rsidRPr="00D70FDA" w:rsidRDefault="006474B6" w:rsidP="00D70FDA">
            <w:pPr>
              <w:ind w:firstLineChars="100" w:firstLine="210"/>
              <w:rPr>
                <w:rFonts w:ascii="HG丸ｺﾞｼｯｸM-PRO" w:eastAsia="HG丸ｺﾞｼｯｸM-PRO" w:hAnsi="HG丸ｺﾞｼｯｸM-PRO"/>
                <w:szCs w:val="21"/>
                <w:lang w:eastAsia="zh-TW"/>
              </w:rPr>
            </w:pPr>
            <w:r w:rsidRPr="00D70FDA">
              <w:rPr>
                <w:rFonts w:ascii="HG丸ｺﾞｼｯｸM-PRO" w:eastAsia="HG丸ｺﾞｼｯｸM-PRO" w:hAnsi="HG丸ｺﾞｼｯｸM-PRO" w:hint="eastAsia"/>
                <w:szCs w:val="21"/>
                <w:lang w:eastAsia="zh-TW"/>
              </w:rPr>
              <w:t>４）稼働時間</w:t>
            </w:r>
          </w:p>
          <w:p w14:paraId="3B7A27D5" w14:textId="77777777" w:rsidR="006474B6" w:rsidRPr="00A35009" w:rsidRDefault="006474B6" w:rsidP="00A35009">
            <w:pPr>
              <w:ind w:firstLineChars="200" w:firstLine="420"/>
              <w:rPr>
                <w:rFonts w:ascii="HG丸ｺﾞｼｯｸM-PRO" w:eastAsia="HG丸ｺﾞｼｯｸM-PRO" w:hAnsi="HG丸ｺﾞｼｯｸM-PRO"/>
                <w:szCs w:val="21"/>
                <w:lang w:eastAsia="zh-TW"/>
              </w:rPr>
            </w:pPr>
            <w:r w:rsidRPr="00A35009">
              <w:rPr>
                <w:rFonts w:ascii="HG丸ｺﾞｼｯｸM-PRO" w:eastAsia="HG丸ｺﾞｼｯｸM-PRO" w:hAnsi="HG丸ｺﾞｼｯｸM-PRO" w:hint="eastAsia"/>
                <w:szCs w:val="21"/>
                <w:lang w:eastAsia="zh-TW"/>
              </w:rPr>
              <w:t>１日24時間運転</w:t>
            </w:r>
          </w:p>
          <w:p w14:paraId="5856DDB6" w14:textId="77777777" w:rsidR="006474B6" w:rsidRPr="006474B6" w:rsidRDefault="006474B6" w:rsidP="006474B6">
            <w:pPr>
              <w:pStyle w:val="1f0"/>
              <w:ind w:leftChars="86" w:left="181" w:firstLineChars="261" w:firstLine="574"/>
              <w:rPr>
                <w:rFonts w:hAnsi="HG丸ｺﾞｼｯｸM-PRO"/>
                <w:szCs w:val="21"/>
                <w:lang w:eastAsia="zh-TW"/>
              </w:rPr>
            </w:pPr>
          </w:p>
          <w:p w14:paraId="178465F6" w14:textId="77777777" w:rsidR="006474B6" w:rsidRPr="00D70FDA" w:rsidRDefault="006474B6" w:rsidP="00D70FDA">
            <w:pPr>
              <w:ind w:firstLineChars="100" w:firstLine="210"/>
              <w:rPr>
                <w:rFonts w:ascii="HG丸ｺﾞｼｯｸM-PRO" w:eastAsia="HG丸ｺﾞｼｯｸM-PRO" w:hAnsi="HG丸ｺﾞｼｯｸM-PRO"/>
                <w:szCs w:val="21"/>
                <w:lang w:eastAsia="zh-TW"/>
              </w:rPr>
            </w:pPr>
            <w:r w:rsidRPr="00D70FDA">
              <w:rPr>
                <w:rFonts w:ascii="HG丸ｺﾞｼｯｸM-PRO" w:eastAsia="HG丸ｺﾞｼｯｸM-PRO" w:hAnsi="HG丸ｺﾞｼｯｸM-PRO" w:hint="eastAsia"/>
                <w:szCs w:val="21"/>
                <w:lang w:eastAsia="zh-TW"/>
              </w:rPr>
              <w:t>５）主要設備方式</w:t>
            </w:r>
          </w:p>
          <w:p w14:paraId="4D4855D9" w14:textId="77777777" w:rsidR="006474B6" w:rsidRPr="00D70FDA" w:rsidRDefault="006474B6" w:rsidP="00D70FDA">
            <w:pPr>
              <w:tabs>
                <w:tab w:val="left" w:pos="2982"/>
              </w:tabs>
              <w:ind w:firstLineChars="200" w:firstLine="420"/>
              <w:outlineLvl w:val="4"/>
              <w:rPr>
                <w:rFonts w:ascii="HG丸ｺﾞｼｯｸM-PRO" w:eastAsia="HG丸ｺﾞｼｯｸM-PRO" w:hAnsi="Arial"/>
                <w:color w:val="000000" w:themeColor="text1"/>
                <w:kern w:val="2"/>
                <w:szCs w:val="21"/>
              </w:rPr>
            </w:pPr>
            <w:r w:rsidRPr="00D70FDA">
              <w:rPr>
                <w:rFonts w:ascii="HG丸ｺﾞｼｯｸM-PRO" w:eastAsia="HG丸ｺﾞｼｯｸM-PRO" w:hAnsi="Arial" w:hint="eastAsia"/>
                <w:color w:val="000000" w:themeColor="text1"/>
                <w:kern w:val="2"/>
                <w:szCs w:val="21"/>
              </w:rPr>
              <w:t>(1)運転方式</w:t>
            </w:r>
          </w:p>
          <w:p w14:paraId="6B124A9C" w14:textId="77777777" w:rsidR="006474B6" w:rsidRPr="00A35009" w:rsidRDefault="006474B6" w:rsidP="00A35009">
            <w:pPr>
              <w:pStyle w:val="1f0"/>
              <w:ind w:leftChars="287" w:left="603" w:firstLineChars="64" w:firstLine="134"/>
              <w:rPr>
                <w:sz w:val="21"/>
                <w:szCs w:val="21"/>
              </w:rPr>
            </w:pPr>
            <w:r w:rsidRPr="00A35009">
              <w:rPr>
                <w:rFonts w:hint="eastAsia"/>
                <w:sz w:val="21"/>
                <w:szCs w:val="21"/>
              </w:rPr>
              <w:t>ごみ焼却施設は、原則１炉１系列で構成し、定期修繕時、定期点検時においては１系列のみ停止し、他系列は原則として、常時運転するものとする。</w:t>
            </w:r>
          </w:p>
          <w:p w14:paraId="37C52847" w14:textId="77777777" w:rsidR="006474B6" w:rsidRPr="00A35009" w:rsidRDefault="006474B6" w:rsidP="00A35009">
            <w:pPr>
              <w:pStyle w:val="1f0"/>
              <w:ind w:leftChars="287" w:left="603" w:firstLineChars="64" w:firstLine="134"/>
              <w:rPr>
                <w:sz w:val="21"/>
                <w:szCs w:val="21"/>
              </w:rPr>
            </w:pPr>
            <w:r w:rsidRPr="00A35009">
              <w:rPr>
                <w:rFonts w:hint="eastAsia"/>
                <w:sz w:val="21"/>
                <w:szCs w:val="21"/>
              </w:rPr>
              <w:t>また、受電設備、余熱利用設備等の共通設備を含む機器は、定期修繕、定期点検時においては、最低限の全休炉をもって安全な作業が十分確保できるようにすること。</w:t>
            </w:r>
          </w:p>
          <w:p w14:paraId="21A6EAF6" w14:textId="77777777" w:rsidR="006474B6" w:rsidRPr="00D70FDA" w:rsidRDefault="006474B6" w:rsidP="00D70FDA">
            <w:pPr>
              <w:tabs>
                <w:tab w:val="left" w:pos="2982"/>
              </w:tabs>
              <w:ind w:firstLineChars="200" w:firstLine="420"/>
              <w:outlineLvl w:val="4"/>
              <w:rPr>
                <w:rFonts w:ascii="HG丸ｺﾞｼｯｸM-PRO" w:eastAsia="HG丸ｺﾞｼｯｸM-PRO" w:hAnsi="Arial"/>
                <w:color w:val="000000" w:themeColor="text1"/>
                <w:kern w:val="2"/>
                <w:szCs w:val="21"/>
              </w:rPr>
            </w:pPr>
            <w:r w:rsidRPr="00D70FDA">
              <w:rPr>
                <w:rFonts w:ascii="HG丸ｺﾞｼｯｸM-PRO" w:eastAsia="HG丸ｺﾞｼｯｸM-PRO" w:hAnsi="Arial" w:hint="eastAsia"/>
                <w:color w:val="000000" w:themeColor="text1"/>
                <w:kern w:val="2"/>
                <w:szCs w:val="21"/>
              </w:rPr>
              <w:t>(2)設備方式</w:t>
            </w:r>
          </w:p>
          <w:p w14:paraId="151351FF" w14:textId="7F2A1CF8" w:rsidR="006474B6" w:rsidRDefault="006474B6" w:rsidP="00D24B5D">
            <w:pPr>
              <w:pStyle w:val="1f0"/>
              <w:ind w:leftChars="287" w:left="603" w:firstLineChars="64" w:firstLine="134"/>
              <w:rPr>
                <w:ins w:id="57" w:author="長友 あゆみ" w:date="2025-07-02T19:14:00Z"/>
                <w:sz w:val="21"/>
                <w:szCs w:val="21"/>
              </w:rPr>
            </w:pPr>
            <w:r w:rsidRPr="00A35009">
              <w:rPr>
                <w:rFonts w:hint="eastAsia"/>
                <w:sz w:val="21"/>
                <w:szCs w:val="21"/>
              </w:rPr>
              <w:t>設備方式は、表６に示すとおりである。</w:t>
            </w:r>
          </w:p>
          <w:p w14:paraId="7C7AE5C3" w14:textId="77777777" w:rsidR="00572571" w:rsidRDefault="00572571" w:rsidP="00D24B5D">
            <w:pPr>
              <w:pStyle w:val="1f0"/>
              <w:ind w:leftChars="287" w:left="603" w:firstLineChars="64" w:firstLine="134"/>
              <w:rPr>
                <w:ins w:id="58" w:author="長友 あゆみ" w:date="2025-07-02T19:14:00Z"/>
                <w:sz w:val="21"/>
                <w:szCs w:val="21"/>
              </w:rPr>
            </w:pPr>
          </w:p>
          <w:p w14:paraId="0E51F662" w14:textId="77777777" w:rsidR="00572571" w:rsidRPr="00D24B5D" w:rsidRDefault="00572571" w:rsidP="00D24B5D">
            <w:pPr>
              <w:pStyle w:val="1f0"/>
              <w:ind w:leftChars="287" w:left="603" w:firstLineChars="64" w:firstLine="134"/>
              <w:rPr>
                <w:sz w:val="21"/>
                <w:szCs w:val="21"/>
              </w:rPr>
            </w:pPr>
          </w:p>
          <w:p w14:paraId="19980B00" w14:textId="213D5F95" w:rsidR="006474B6" w:rsidRPr="00A35009" w:rsidRDefault="006474B6" w:rsidP="00610DB6">
            <w:pPr>
              <w:pStyle w:val="1f0"/>
              <w:ind w:leftChars="86" w:left="181" w:firstLineChars="1661" w:firstLine="3488"/>
              <w:rPr>
                <w:rFonts w:hAnsi="HG丸ｺﾞｼｯｸM-PRO"/>
                <w:sz w:val="21"/>
                <w:szCs w:val="21"/>
              </w:rPr>
            </w:pPr>
            <w:r w:rsidRPr="00A35009">
              <w:rPr>
                <w:rFonts w:hAnsi="HG丸ｺﾞｼｯｸM-PRO" w:hint="eastAsia"/>
                <w:sz w:val="21"/>
                <w:szCs w:val="21"/>
              </w:rPr>
              <w:lastRenderedPageBreak/>
              <w:t>表 ６　設備方式の概要</w:t>
            </w:r>
          </w:p>
          <w:tbl>
            <w:tblPr>
              <w:tblStyle w:val="afa"/>
              <w:tblW w:w="0" w:type="auto"/>
              <w:jc w:val="center"/>
              <w:tblLook w:val="04A0" w:firstRow="1" w:lastRow="0" w:firstColumn="1" w:lastColumn="0" w:noHBand="0" w:noVBand="1"/>
            </w:tblPr>
            <w:tblGrid>
              <w:gridCol w:w="3209"/>
              <w:gridCol w:w="5433"/>
            </w:tblGrid>
            <w:tr w:rsidR="006474B6" w:rsidRPr="009854C7" w14:paraId="568EFBD5" w14:textId="77777777" w:rsidTr="00A35009">
              <w:trPr>
                <w:jc w:val="center"/>
              </w:trPr>
              <w:tc>
                <w:tcPr>
                  <w:tcW w:w="3209" w:type="dxa"/>
                  <w:shd w:val="clear" w:color="auto" w:fill="D9D9D9" w:themeFill="background1" w:themeFillShade="D9"/>
                </w:tcPr>
                <w:p w14:paraId="1FE66E39" w14:textId="77777777" w:rsidR="006474B6" w:rsidRPr="00A35009" w:rsidRDefault="006474B6" w:rsidP="006474B6">
                  <w:pPr>
                    <w:widowControl/>
                    <w:spacing w:line="280" w:lineRule="exact"/>
                    <w:jc w:val="center"/>
                    <w:rPr>
                      <w:rFonts w:ascii="HG丸ｺﾞｼｯｸM-PRO" w:eastAsia="HG丸ｺﾞｼｯｸM-PRO" w:hAnsi="HG丸ｺﾞｼｯｸM-PRO"/>
                      <w:color w:val="000000" w:themeColor="text1"/>
                      <w:szCs w:val="21"/>
                    </w:rPr>
                  </w:pPr>
                  <w:r w:rsidRPr="00A35009">
                    <w:rPr>
                      <w:rFonts w:ascii="HG丸ｺﾞｼｯｸM-PRO" w:eastAsia="HG丸ｺﾞｼｯｸM-PRO" w:hAnsi="HG丸ｺﾞｼｯｸM-PRO" w:hint="eastAsia"/>
                      <w:color w:val="000000" w:themeColor="text1"/>
                      <w:szCs w:val="21"/>
                    </w:rPr>
                    <w:t>設備</w:t>
                  </w:r>
                </w:p>
              </w:tc>
              <w:tc>
                <w:tcPr>
                  <w:tcW w:w="5433" w:type="dxa"/>
                  <w:shd w:val="clear" w:color="auto" w:fill="D9D9D9" w:themeFill="background1" w:themeFillShade="D9"/>
                </w:tcPr>
                <w:p w14:paraId="661F3707" w14:textId="77777777" w:rsidR="006474B6" w:rsidRPr="00A35009" w:rsidRDefault="006474B6" w:rsidP="006474B6">
                  <w:pPr>
                    <w:widowControl/>
                    <w:spacing w:line="280" w:lineRule="exact"/>
                    <w:jc w:val="center"/>
                    <w:rPr>
                      <w:rFonts w:ascii="HG丸ｺﾞｼｯｸM-PRO" w:eastAsia="HG丸ｺﾞｼｯｸM-PRO" w:hAnsi="HG丸ｺﾞｼｯｸM-PRO"/>
                      <w:color w:val="000000" w:themeColor="text1"/>
                      <w:szCs w:val="21"/>
                    </w:rPr>
                  </w:pPr>
                  <w:r w:rsidRPr="00A35009">
                    <w:rPr>
                      <w:rFonts w:ascii="HG丸ｺﾞｼｯｸM-PRO" w:eastAsia="HG丸ｺﾞｼｯｸM-PRO" w:hAnsi="HG丸ｺﾞｼｯｸM-PRO" w:hint="eastAsia"/>
                      <w:color w:val="000000" w:themeColor="text1"/>
                      <w:szCs w:val="21"/>
                    </w:rPr>
                    <w:t>方式</w:t>
                  </w:r>
                </w:p>
              </w:tc>
            </w:tr>
            <w:tr w:rsidR="006474B6" w:rsidRPr="009854C7" w14:paraId="0F0CCA18" w14:textId="77777777" w:rsidTr="00A35009">
              <w:trPr>
                <w:trHeight w:val="170"/>
                <w:jc w:val="center"/>
              </w:trPr>
              <w:tc>
                <w:tcPr>
                  <w:tcW w:w="3209" w:type="dxa"/>
                  <w:vAlign w:val="center"/>
                </w:tcPr>
                <w:p w14:paraId="465FF09F" w14:textId="77777777" w:rsidR="006474B6" w:rsidRPr="00A35009" w:rsidRDefault="006474B6" w:rsidP="006474B6">
                  <w:pPr>
                    <w:pStyle w:val="affd"/>
                    <w:widowControl/>
                    <w:spacing w:line="280" w:lineRule="exact"/>
                    <w:ind w:leftChars="0" w:left="196"/>
                    <w:contextualSpacing/>
                    <w:rPr>
                      <w:rFonts w:ascii="HG丸ｺﾞｼｯｸM-PRO" w:eastAsia="HG丸ｺﾞｼｯｸM-PRO" w:hAnsi="HG丸ｺﾞｼｯｸM-PRO"/>
                      <w:color w:val="000000" w:themeColor="text1"/>
                      <w:sz w:val="21"/>
                      <w:szCs w:val="21"/>
                    </w:rPr>
                  </w:pPr>
                  <w:r w:rsidRPr="00A35009">
                    <w:rPr>
                      <w:rFonts w:ascii="HG丸ｺﾞｼｯｸM-PRO" w:eastAsia="HG丸ｺﾞｼｯｸM-PRO" w:hAnsi="HG丸ｺﾞｼｯｸM-PRO" w:cs="ＭＳ 明朝"/>
                      <w:color w:val="000000" w:themeColor="text1"/>
                      <w:sz w:val="21"/>
                      <w:szCs w:val="21"/>
                    </w:rPr>
                    <w:t>受入供給設備</w:t>
                  </w:r>
                </w:p>
              </w:tc>
              <w:tc>
                <w:tcPr>
                  <w:tcW w:w="5433" w:type="dxa"/>
                  <w:vAlign w:val="center"/>
                </w:tcPr>
                <w:p w14:paraId="699EE039" w14:textId="77777777" w:rsidR="006474B6" w:rsidRPr="00A35009" w:rsidRDefault="006474B6" w:rsidP="006474B6">
                  <w:pPr>
                    <w:widowControl/>
                    <w:spacing w:line="280" w:lineRule="exact"/>
                    <w:rPr>
                      <w:rFonts w:ascii="HG丸ｺﾞｼｯｸM-PRO" w:eastAsia="HG丸ｺﾞｼｯｸM-PRO" w:hAnsi="HG丸ｺﾞｼｯｸM-PRO"/>
                      <w:color w:val="000000" w:themeColor="text1"/>
                      <w:szCs w:val="21"/>
                    </w:rPr>
                  </w:pPr>
                  <w:r w:rsidRPr="00A35009">
                    <w:rPr>
                      <w:rFonts w:ascii="HG丸ｺﾞｼｯｸM-PRO" w:eastAsia="HG丸ｺﾞｼｯｸM-PRO" w:hAnsi="HG丸ｺﾞｼｯｸM-PRO" w:cs="ＭＳ 明朝"/>
                      <w:color w:val="000000" w:themeColor="text1"/>
                      <w:szCs w:val="21"/>
                    </w:rPr>
                    <w:t>ピットアンドクレーン方式</w:t>
                  </w:r>
                </w:p>
              </w:tc>
            </w:tr>
            <w:tr w:rsidR="006474B6" w:rsidRPr="009854C7" w14:paraId="1E6DA16B" w14:textId="77777777" w:rsidTr="00A35009">
              <w:trPr>
                <w:trHeight w:val="170"/>
                <w:jc w:val="center"/>
              </w:trPr>
              <w:tc>
                <w:tcPr>
                  <w:tcW w:w="3209" w:type="dxa"/>
                  <w:vAlign w:val="center"/>
                </w:tcPr>
                <w:p w14:paraId="78B1B6F5" w14:textId="77777777" w:rsidR="006474B6" w:rsidRPr="00A35009" w:rsidRDefault="006474B6" w:rsidP="006474B6">
                  <w:pPr>
                    <w:pStyle w:val="affd"/>
                    <w:widowControl/>
                    <w:spacing w:line="280" w:lineRule="exact"/>
                    <w:ind w:leftChars="0" w:left="196"/>
                    <w:contextualSpacing/>
                    <w:rPr>
                      <w:rFonts w:ascii="HG丸ｺﾞｼｯｸM-PRO" w:eastAsia="HG丸ｺﾞｼｯｸM-PRO" w:hAnsi="HG丸ｺﾞｼｯｸM-PRO"/>
                      <w:color w:val="000000" w:themeColor="text1"/>
                      <w:sz w:val="21"/>
                      <w:szCs w:val="21"/>
                    </w:rPr>
                  </w:pPr>
                  <w:r w:rsidRPr="00A35009">
                    <w:rPr>
                      <w:rFonts w:ascii="HG丸ｺﾞｼｯｸM-PRO" w:eastAsia="HG丸ｺﾞｼｯｸM-PRO" w:hAnsi="HG丸ｺﾞｼｯｸM-PRO" w:cs="ＭＳ 明朝"/>
                      <w:color w:val="000000" w:themeColor="text1"/>
                      <w:sz w:val="21"/>
                      <w:szCs w:val="21"/>
                    </w:rPr>
                    <w:t>燃焼設備</w:t>
                  </w:r>
                </w:p>
              </w:tc>
              <w:tc>
                <w:tcPr>
                  <w:tcW w:w="5433" w:type="dxa"/>
                  <w:vAlign w:val="center"/>
                </w:tcPr>
                <w:p w14:paraId="54C4D6B4" w14:textId="77777777" w:rsidR="006474B6" w:rsidRPr="00A35009" w:rsidRDefault="006474B6" w:rsidP="006474B6">
                  <w:pPr>
                    <w:widowControl/>
                    <w:spacing w:line="280" w:lineRule="exact"/>
                    <w:rPr>
                      <w:rFonts w:ascii="HG丸ｺﾞｼｯｸM-PRO" w:eastAsia="HG丸ｺﾞｼｯｸM-PRO" w:hAnsi="HG丸ｺﾞｼｯｸM-PRO"/>
                      <w:color w:val="000000" w:themeColor="text1"/>
                      <w:szCs w:val="21"/>
                    </w:rPr>
                  </w:pPr>
                  <w:r w:rsidRPr="00A35009">
                    <w:rPr>
                      <w:rFonts w:ascii="HG丸ｺﾞｼｯｸM-PRO" w:eastAsia="HG丸ｺﾞｼｯｸM-PRO" w:hAnsi="HG丸ｺﾞｼｯｸM-PRO" w:cs="ＭＳ 明朝"/>
                      <w:color w:val="000000" w:themeColor="text1"/>
                      <w:szCs w:val="21"/>
                    </w:rPr>
                    <w:t>ストーカ方式</w:t>
                  </w:r>
                </w:p>
              </w:tc>
            </w:tr>
            <w:tr w:rsidR="006474B6" w:rsidRPr="009854C7" w14:paraId="47CBD5A0" w14:textId="77777777" w:rsidTr="00A35009">
              <w:trPr>
                <w:trHeight w:val="170"/>
                <w:jc w:val="center"/>
              </w:trPr>
              <w:tc>
                <w:tcPr>
                  <w:tcW w:w="3209" w:type="dxa"/>
                  <w:vAlign w:val="center"/>
                </w:tcPr>
                <w:p w14:paraId="6ED63A2B" w14:textId="77777777" w:rsidR="006474B6" w:rsidRPr="00A35009" w:rsidRDefault="006474B6" w:rsidP="006474B6">
                  <w:pPr>
                    <w:pStyle w:val="affd"/>
                    <w:widowControl/>
                    <w:spacing w:line="280" w:lineRule="exact"/>
                    <w:ind w:leftChars="0" w:left="196"/>
                    <w:contextualSpacing/>
                    <w:rPr>
                      <w:rFonts w:ascii="HG丸ｺﾞｼｯｸM-PRO" w:eastAsia="HG丸ｺﾞｼｯｸM-PRO" w:hAnsi="HG丸ｺﾞｼｯｸM-PRO"/>
                      <w:color w:val="000000" w:themeColor="text1"/>
                      <w:sz w:val="21"/>
                      <w:szCs w:val="21"/>
                    </w:rPr>
                  </w:pPr>
                  <w:r w:rsidRPr="00A35009">
                    <w:rPr>
                      <w:rFonts w:ascii="HG丸ｺﾞｼｯｸM-PRO" w:eastAsia="HG丸ｺﾞｼｯｸM-PRO" w:hAnsi="HG丸ｺﾞｼｯｸM-PRO" w:cs="ＭＳ 明朝"/>
                      <w:color w:val="000000" w:themeColor="text1"/>
                      <w:sz w:val="21"/>
                      <w:szCs w:val="21"/>
                    </w:rPr>
                    <w:t>排ガス冷却設備</w:t>
                  </w:r>
                </w:p>
              </w:tc>
              <w:tc>
                <w:tcPr>
                  <w:tcW w:w="5433" w:type="dxa"/>
                  <w:vAlign w:val="center"/>
                </w:tcPr>
                <w:p w14:paraId="2B827B95" w14:textId="77777777" w:rsidR="006474B6" w:rsidRPr="00A35009" w:rsidRDefault="006474B6" w:rsidP="006474B6">
                  <w:pPr>
                    <w:widowControl/>
                    <w:spacing w:line="280" w:lineRule="exact"/>
                    <w:rPr>
                      <w:rFonts w:ascii="HG丸ｺﾞｼｯｸM-PRO" w:eastAsia="HG丸ｺﾞｼｯｸM-PRO" w:hAnsi="HG丸ｺﾞｼｯｸM-PRO"/>
                      <w:color w:val="000000" w:themeColor="text1"/>
                      <w:szCs w:val="21"/>
                    </w:rPr>
                  </w:pPr>
                  <w:r w:rsidRPr="00A35009">
                    <w:rPr>
                      <w:rFonts w:ascii="HG丸ｺﾞｼｯｸM-PRO" w:eastAsia="HG丸ｺﾞｼｯｸM-PRO" w:hAnsi="HG丸ｺﾞｼｯｸM-PRO" w:cs="ＭＳ 明朝"/>
                      <w:color w:val="000000" w:themeColor="text1"/>
                      <w:szCs w:val="21"/>
                    </w:rPr>
                    <w:t>廃熱ボイラ方式</w:t>
                  </w:r>
                </w:p>
              </w:tc>
            </w:tr>
            <w:tr w:rsidR="006474B6" w:rsidRPr="009854C7" w14:paraId="7EFB98A5" w14:textId="77777777" w:rsidTr="00A35009">
              <w:trPr>
                <w:trHeight w:val="170"/>
                <w:jc w:val="center"/>
              </w:trPr>
              <w:tc>
                <w:tcPr>
                  <w:tcW w:w="3209" w:type="dxa"/>
                  <w:vMerge w:val="restart"/>
                  <w:vAlign w:val="center"/>
                </w:tcPr>
                <w:p w14:paraId="71CF3470" w14:textId="77777777" w:rsidR="006474B6" w:rsidRPr="00A35009" w:rsidRDefault="006474B6" w:rsidP="006474B6">
                  <w:pPr>
                    <w:pStyle w:val="affd"/>
                    <w:widowControl/>
                    <w:spacing w:line="280" w:lineRule="exact"/>
                    <w:ind w:leftChars="0" w:left="196"/>
                    <w:contextualSpacing/>
                    <w:rPr>
                      <w:rFonts w:ascii="HG丸ｺﾞｼｯｸM-PRO" w:eastAsia="HG丸ｺﾞｼｯｸM-PRO" w:hAnsi="HG丸ｺﾞｼｯｸM-PRO"/>
                      <w:color w:val="000000" w:themeColor="text1"/>
                      <w:sz w:val="21"/>
                      <w:szCs w:val="21"/>
                    </w:rPr>
                  </w:pPr>
                  <w:r w:rsidRPr="00A35009">
                    <w:rPr>
                      <w:rFonts w:ascii="HG丸ｺﾞｼｯｸM-PRO" w:eastAsia="HG丸ｺﾞｼｯｸM-PRO" w:hAnsi="HG丸ｺﾞｼｯｸM-PRO"/>
                      <w:color w:val="000000" w:themeColor="text1"/>
                      <w:sz w:val="21"/>
                      <w:szCs w:val="21"/>
                    </w:rPr>
                    <w:t>排ガス処理設備</w:t>
                  </w:r>
                </w:p>
              </w:tc>
              <w:tc>
                <w:tcPr>
                  <w:tcW w:w="5433" w:type="dxa"/>
                  <w:vAlign w:val="center"/>
                </w:tcPr>
                <w:p w14:paraId="351B9A4F" w14:textId="77777777" w:rsidR="006474B6" w:rsidRPr="00A35009" w:rsidRDefault="006474B6" w:rsidP="006474B6">
                  <w:pPr>
                    <w:widowControl/>
                    <w:spacing w:line="280" w:lineRule="exact"/>
                    <w:rPr>
                      <w:rFonts w:ascii="HG丸ｺﾞｼｯｸM-PRO" w:eastAsia="HG丸ｺﾞｼｯｸM-PRO" w:hAnsi="HG丸ｺﾞｼｯｸM-PRO"/>
                      <w:color w:val="000000" w:themeColor="text1"/>
                      <w:szCs w:val="21"/>
                      <w:lang w:eastAsia="zh-TW"/>
                    </w:rPr>
                  </w:pPr>
                  <w:r w:rsidRPr="00A35009">
                    <w:rPr>
                      <w:rFonts w:ascii="HG丸ｺﾞｼｯｸM-PRO" w:eastAsia="HG丸ｺﾞｼｯｸM-PRO" w:hAnsi="HG丸ｺﾞｼｯｸM-PRO" w:cs="ＭＳ 明朝"/>
                      <w:color w:val="000000" w:themeColor="text1"/>
                      <w:szCs w:val="21"/>
                      <w:lang w:eastAsia="zh-TW"/>
                    </w:rPr>
                    <w:t>無触媒脱硝方式（本工事後）</w:t>
                  </w:r>
                </w:p>
              </w:tc>
            </w:tr>
            <w:tr w:rsidR="006474B6" w:rsidRPr="009854C7" w14:paraId="247D9D46" w14:textId="77777777" w:rsidTr="00A35009">
              <w:trPr>
                <w:trHeight w:val="170"/>
                <w:jc w:val="center"/>
              </w:trPr>
              <w:tc>
                <w:tcPr>
                  <w:tcW w:w="3209" w:type="dxa"/>
                  <w:vMerge/>
                  <w:vAlign w:val="center"/>
                </w:tcPr>
                <w:p w14:paraId="151BEAE1" w14:textId="77777777" w:rsidR="006474B6" w:rsidRPr="00A35009" w:rsidRDefault="006474B6" w:rsidP="006474B6">
                  <w:pPr>
                    <w:widowControl/>
                    <w:spacing w:line="280" w:lineRule="exact"/>
                    <w:rPr>
                      <w:rFonts w:ascii="HG丸ｺﾞｼｯｸM-PRO" w:eastAsia="HG丸ｺﾞｼｯｸM-PRO" w:hAnsi="HG丸ｺﾞｼｯｸM-PRO"/>
                      <w:color w:val="000000" w:themeColor="text1"/>
                      <w:szCs w:val="21"/>
                      <w:lang w:eastAsia="zh-TW"/>
                    </w:rPr>
                  </w:pPr>
                </w:p>
              </w:tc>
              <w:tc>
                <w:tcPr>
                  <w:tcW w:w="5433" w:type="dxa"/>
                  <w:vAlign w:val="center"/>
                </w:tcPr>
                <w:p w14:paraId="6B0E73CE" w14:textId="77777777" w:rsidR="006474B6" w:rsidRPr="00A35009" w:rsidRDefault="006474B6" w:rsidP="006474B6">
                  <w:pPr>
                    <w:widowControl/>
                    <w:spacing w:line="280" w:lineRule="exact"/>
                    <w:rPr>
                      <w:rFonts w:ascii="HG丸ｺﾞｼｯｸM-PRO" w:eastAsia="HG丸ｺﾞｼｯｸM-PRO" w:hAnsi="HG丸ｺﾞｼｯｸM-PRO"/>
                      <w:color w:val="000000" w:themeColor="text1"/>
                      <w:szCs w:val="21"/>
                    </w:rPr>
                  </w:pPr>
                  <w:r w:rsidRPr="00A35009">
                    <w:rPr>
                      <w:rFonts w:ascii="HG丸ｺﾞｼｯｸM-PRO" w:eastAsia="HG丸ｺﾞｼｯｸM-PRO" w:hAnsi="HG丸ｺﾞｼｯｸM-PRO" w:cs="ＭＳ 明朝"/>
                      <w:color w:val="000000" w:themeColor="text1"/>
                      <w:szCs w:val="21"/>
                    </w:rPr>
                    <w:t>乾式有害ガス除去装置</w:t>
                  </w:r>
                </w:p>
              </w:tc>
            </w:tr>
            <w:tr w:rsidR="006474B6" w:rsidRPr="009854C7" w14:paraId="634375DB" w14:textId="77777777" w:rsidTr="00A35009">
              <w:trPr>
                <w:trHeight w:val="170"/>
                <w:jc w:val="center"/>
              </w:trPr>
              <w:tc>
                <w:tcPr>
                  <w:tcW w:w="3209" w:type="dxa"/>
                  <w:vMerge/>
                  <w:vAlign w:val="center"/>
                </w:tcPr>
                <w:p w14:paraId="02074E97" w14:textId="77777777" w:rsidR="006474B6" w:rsidRPr="00A35009" w:rsidRDefault="006474B6" w:rsidP="006474B6">
                  <w:pPr>
                    <w:widowControl/>
                    <w:spacing w:line="280" w:lineRule="exact"/>
                    <w:rPr>
                      <w:rFonts w:ascii="HG丸ｺﾞｼｯｸM-PRO" w:eastAsia="HG丸ｺﾞｼｯｸM-PRO" w:hAnsi="HG丸ｺﾞｼｯｸM-PRO"/>
                      <w:color w:val="000000" w:themeColor="text1"/>
                      <w:szCs w:val="21"/>
                    </w:rPr>
                  </w:pPr>
                </w:p>
              </w:tc>
              <w:tc>
                <w:tcPr>
                  <w:tcW w:w="5433" w:type="dxa"/>
                  <w:vAlign w:val="center"/>
                </w:tcPr>
                <w:p w14:paraId="6D5EA742" w14:textId="77777777" w:rsidR="006474B6" w:rsidRPr="00A35009" w:rsidRDefault="006474B6" w:rsidP="006474B6">
                  <w:pPr>
                    <w:widowControl/>
                    <w:spacing w:line="280" w:lineRule="exact"/>
                    <w:rPr>
                      <w:rFonts w:ascii="HG丸ｺﾞｼｯｸM-PRO" w:eastAsia="HG丸ｺﾞｼｯｸM-PRO" w:hAnsi="HG丸ｺﾞｼｯｸM-PRO"/>
                      <w:color w:val="000000" w:themeColor="text1"/>
                      <w:szCs w:val="21"/>
                    </w:rPr>
                  </w:pPr>
                  <w:r w:rsidRPr="00A35009">
                    <w:rPr>
                      <w:rFonts w:ascii="HG丸ｺﾞｼｯｸM-PRO" w:eastAsia="HG丸ｺﾞｼｯｸM-PRO" w:hAnsi="HG丸ｺﾞｼｯｸM-PRO" w:cs="ＭＳ 明朝"/>
                      <w:color w:val="000000" w:themeColor="text1"/>
                      <w:szCs w:val="21"/>
                    </w:rPr>
                    <w:t>バグフィルタ</w:t>
                  </w:r>
                </w:p>
              </w:tc>
            </w:tr>
            <w:tr w:rsidR="006474B6" w:rsidRPr="009854C7" w14:paraId="1CF40F66" w14:textId="77777777" w:rsidTr="00A35009">
              <w:trPr>
                <w:jc w:val="center"/>
              </w:trPr>
              <w:tc>
                <w:tcPr>
                  <w:tcW w:w="3209" w:type="dxa"/>
                  <w:vMerge w:val="restart"/>
                  <w:vAlign w:val="center"/>
                </w:tcPr>
                <w:p w14:paraId="2E0D2C19" w14:textId="77777777" w:rsidR="006474B6" w:rsidRPr="00A35009" w:rsidRDefault="006474B6" w:rsidP="006474B6">
                  <w:pPr>
                    <w:pStyle w:val="affd"/>
                    <w:widowControl/>
                    <w:spacing w:line="280" w:lineRule="exact"/>
                    <w:ind w:leftChars="0" w:left="196"/>
                    <w:contextualSpacing/>
                    <w:rPr>
                      <w:rFonts w:ascii="HG丸ｺﾞｼｯｸM-PRO" w:eastAsia="HG丸ｺﾞｼｯｸM-PRO" w:hAnsi="HG丸ｺﾞｼｯｸM-PRO"/>
                      <w:color w:val="000000" w:themeColor="text1"/>
                      <w:sz w:val="21"/>
                      <w:szCs w:val="21"/>
                    </w:rPr>
                  </w:pPr>
                  <w:r w:rsidRPr="00A35009">
                    <w:rPr>
                      <w:rFonts w:ascii="HG丸ｺﾞｼｯｸM-PRO" w:eastAsia="HG丸ｺﾞｼｯｸM-PRO" w:hAnsi="HG丸ｺﾞｼｯｸM-PRO"/>
                      <w:color w:val="000000" w:themeColor="text1"/>
                      <w:sz w:val="21"/>
                      <w:szCs w:val="21"/>
                    </w:rPr>
                    <w:t>余熱利用設備</w:t>
                  </w:r>
                </w:p>
              </w:tc>
              <w:tc>
                <w:tcPr>
                  <w:tcW w:w="5433" w:type="dxa"/>
                  <w:vAlign w:val="center"/>
                </w:tcPr>
                <w:p w14:paraId="4A61973E" w14:textId="77777777" w:rsidR="006474B6" w:rsidRPr="00A35009" w:rsidRDefault="006474B6" w:rsidP="006474B6">
                  <w:pPr>
                    <w:widowControl/>
                    <w:spacing w:line="280" w:lineRule="exact"/>
                    <w:rPr>
                      <w:rFonts w:ascii="HG丸ｺﾞｼｯｸM-PRO" w:eastAsia="HG丸ｺﾞｼｯｸM-PRO" w:hAnsi="HG丸ｺﾞｼｯｸM-PRO"/>
                      <w:color w:val="000000" w:themeColor="text1"/>
                      <w:szCs w:val="21"/>
                    </w:rPr>
                  </w:pPr>
                  <w:r w:rsidRPr="00A35009">
                    <w:rPr>
                      <w:rFonts w:ascii="HG丸ｺﾞｼｯｸM-PRO" w:eastAsia="HG丸ｺﾞｼｯｸM-PRO" w:hAnsi="HG丸ｺﾞｼｯｸM-PRO" w:cs="ＭＳ 明朝"/>
                      <w:color w:val="000000" w:themeColor="text1"/>
                      <w:szCs w:val="21"/>
                    </w:rPr>
                    <w:t>工場棟及び管理棟内の給湯及び冷暖房</w:t>
                  </w:r>
                </w:p>
              </w:tc>
            </w:tr>
            <w:tr w:rsidR="006474B6" w:rsidRPr="009854C7" w14:paraId="1DE3EBD0" w14:textId="77777777" w:rsidTr="00A35009">
              <w:trPr>
                <w:jc w:val="center"/>
              </w:trPr>
              <w:tc>
                <w:tcPr>
                  <w:tcW w:w="3209" w:type="dxa"/>
                  <w:vMerge/>
                  <w:vAlign w:val="center"/>
                </w:tcPr>
                <w:p w14:paraId="59FF88C8" w14:textId="77777777" w:rsidR="006474B6" w:rsidRPr="00A35009" w:rsidRDefault="006474B6" w:rsidP="006474B6">
                  <w:pPr>
                    <w:widowControl/>
                    <w:spacing w:line="280" w:lineRule="exact"/>
                    <w:rPr>
                      <w:rFonts w:ascii="HG丸ｺﾞｼｯｸM-PRO" w:eastAsia="HG丸ｺﾞｼｯｸM-PRO" w:hAnsi="HG丸ｺﾞｼｯｸM-PRO"/>
                      <w:color w:val="000000" w:themeColor="text1"/>
                      <w:szCs w:val="21"/>
                    </w:rPr>
                  </w:pPr>
                </w:p>
              </w:tc>
              <w:tc>
                <w:tcPr>
                  <w:tcW w:w="5433" w:type="dxa"/>
                  <w:vAlign w:val="center"/>
                </w:tcPr>
                <w:p w14:paraId="3B2F3A7F" w14:textId="77777777" w:rsidR="006474B6" w:rsidRPr="00A35009" w:rsidRDefault="006474B6" w:rsidP="006474B6">
                  <w:pPr>
                    <w:widowControl/>
                    <w:spacing w:line="280" w:lineRule="exact"/>
                    <w:rPr>
                      <w:rFonts w:ascii="HG丸ｺﾞｼｯｸM-PRO" w:eastAsia="HG丸ｺﾞｼｯｸM-PRO" w:hAnsi="HG丸ｺﾞｼｯｸM-PRO"/>
                      <w:color w:val="000000" w:themeColor="text1"/>
                      <w:szCs w:val="21"/>
                    </w:rPr>
                  </w:pPr>
                  <w:r w:rsidRPr="00A35009">
                    <w:rPr>
                      <w:rFonts w:ascii="HG丸ｺﾞｼｯｸM-PRO" w:eastAsia="HG丸ｺﾞｼｯｸM-PRO" w:hAnsi="HG丸ｺﾞｼｯｸM-PRO" w:cs="ＭＳ 明朝"/>
                      <w:color w:val="000000" w:themeColor="text1"/>
                      <w:szCs w:val="21"/>
                    </w:rPr>
                    <w:t>発電（し尿処理施設、管理棟への供給、売電）</w:t>
                  </w:r>
                </w:p>
              </w:tc>
            </w:tr>
            <w:tr w:rsidR="006474B6" w:rsidRPr="009854C7" w14:paraId="69CC2961" w14:textId="77777777" w:rsidTr="00A35009">
              <w:trPr>
                <w:jc w:val="center"/>
              </w:trPr>
              <w:tc>
                <w:tcPr>
                  <w:tcW w:w="3209" w:type="dxa"/>
                  <w:vMerge/>
                  <w:vAlign w:val="center"/>
                </w:tcPr>
                <w:p w14:paraId="4BDA3D97" w14:textId="77777777" w:rsidR="006474B6" w:rsidRPr="00A35009" w:rsidRDefault="006474B6" w:rsidP="006474B6">
                  <w:pPr>
                    <w:widowControl/>
                    <w:spacing w:line="280" w:lineRule="exact"/>
                    <w:rPr>
                      <w:rFonts w:ascii="HG丸ｺﾞｼｯｸM-PRO" w:eastAsia="HG丸ｺﾞｼｯｸM-PRO" w:hAnsi="HG丸ｺﾞｼｯｸM-PRO"/>
                      <w:color w:val="000000" w:themeColor="text1"/>
                      <w:szCs w:val="21"/>
                    </w:rPr>
                  </w:pPr>
                </w:p>
              </w:tc>
              <w:tc>
                <w:tcPr>
                  <w:tcW w:w="5433" w:type="dxa"/>
                  <w:vAlign w:val="center"/>
                </w:tcPr>
                <w:p w14:paraId="0E799815" w14:textId="77777777" w:rsidR="006474B6" w:rsidRPr="00A35009" w:rsidRDefault="006474B6" w:rsidP="006474B6">
                  <w:pPr>
                    <w:widowControl/>
                    <w:spacing w:line="280" w:lineRule="exact"/>
                    <w:rPr>
                      <w:rFonts w:ascii="HG丸ｺﾞｼｯｸM-PRO" w:eastAsia="HG丸ｺﾞｼｯｸM-PRO" w:hAnsi="HG丸ｺﾞｼｯｸM-PRO"/>
                      <w:color w:val="000000" w:themeColor="text1"/>
                      <w:szCs w:val="21"/>
                      <w:lang w:eastAsia="zh-TW"/>
                    </w:rPr>
                  </w:pPr>
                  <w:r w:rsidRPr="00A35009">
                    <w:rPr>
                      <w:rFonts w:ascii="HG丸ｺﾞｼｯｸM-PRO" w:eastAsia="HG丸ｺﾞｼｯｸM-PRO" w:hAnsi="HG丸ｺﾞｼｯｸM-PRO" w:cs="ＭＳ 明朝"/>
                      <w:color w:val="000000" w:themeColor="text1"/>
                      <w:szCs w:val="21"/>
                      <w:lang w:eastAsia="zh-TW"/>
                    </w:rPr>
                    <w:t>白煙防止（本工事後廃止）</w:t>
                  </w:r>
                </w:p>
              </w:tc>
            </w:tr>
            <w:tr w:rsidR="006474B6" w:rsidRPr="009854C7" w14:paraId="5E5D2AD3" w14:textId="77777777" w:rsidTr="00A35009">
              <w:trPr>
                <w:jc w:val="center"/>
              </w:trPr>
              <w:tc>
                <w:tcPr>
                  <w:tcW w:w="3209" w:type="dxa"/>
                  <w:vMerge/>
                  <w:vAlign w:val="center"/>
                </w:tcPr>
                <w:p w14:paraId="585C6094" w14:textId="77777777" w:rsidR="006474B6" w:rsidRPr="00A35009" w:rsidRDefault="006474B6" w:rsidP="006474B6">
                  <w:pPr>
                    <w:widowControl/>
                    <w:spacing w:line="280" w:lineRule="exact"/>
                    <w:rPr>
                      <w:rFonts w:ascii="HG丸ｺﾞｼｯｸM-PRO" w:eastAsia="HG丸ｺﾞｼｯｸM-PRO" w:hAnsi="HG丸ｺﾞｼｯｸM-PRO"/>
                      <w:color w:val="000000" w:themeColor="text1"/>
                      <w:szCs w:val="21"/>
                      <w:lang w:eastAsia="zh-TW"/>
                    </w:rPr>
                  </w:pPr>
                </w:p>
              </w:tc>
              <w:tc>
                <w:tcPr>
                  <w:tcW w:w="5433" w:type="dxa"/>
                  <w:vAlign w:val="center"/>
                </w:tcPr>
                <w:p w14:paraId="6AF1EEA5" w14:textId="77777777" w:rsidR="006474B6" w:rsidRPr="00A35009" w:rsidRDefault="006474B6" w:rsidP="006474B6">
                  <w:pPr>
                    <w:widowControl/>
                    <w:spacing w:line="280" w:lineRule="exact"/>
                    <w:rPr>
                      <w:rFonts w:ascii="HG丸ｺﾞｼｯｸM-PRO" w:eastAsia="HG丸ｺﾞｼｯｸM-PRO" w:hAnsi="HG丸ｺﾞｼｯｸM-PRO"/>
                      <w:color w:val="000000" w:themeColor="text1"/>
                      <w:szCs w:val="21"/>
                    </w:rPr>
                  </w:pPr>
                  <w:r w:rsidRPr="00A35009">
                    <w:rPr>
                      <w:rFonts w:ascii="HG丸ｺﾞｼｯｸM-PRO" w:eastAsia="HG丸ｺﾞｼｯｸM-PRO" w:hAnsi="HG丸ｺﾞｼｯｸM-PRO" w:cs="ＭＳ 明朝"/>
                      <w:color w:val="000000" w:themeColor="text1"/>
                      <w:szCs w:val="21"/>
                    </w:rPr>
                    <w:t>場外余熱利用設備への熱供給</w:t>
                  </w:r>
                </w:p>
              </w:tc>
            </w:tr>
            <w:tr w:rsidR="006474B6" w:rsidRPr="009854C7" w14:paraId="7BF0D5EC" w14:textId="77777777" w:rsidTr="00A35009">
              <w:trPr>
                <w:jc w:val="center"/>
              </w:trPr>
              <w:tc>
                <w:tcPr>
                  <w:tcW w:w="3209" w:type="dxa"/>
                  <w:vAlign w:val="center"/>
                </w:tcPr>
                <w:p w14:paraId="3740B64C" w14:textId="77777777" w:rsidR="006474B6" w:rsidRPr="00A35009" w:rsidRDefault="006474B6" w:rsidP="006474B6">
                  <w:pPr>
                    <w:pStyle w:val="affd"/>
                    <w:widowControl/>
                    <w:spacing w:line="280" w:lineRule="exact"/>
                    <w:ind w:leftChars="0" w:left="196"/>
                    <w:contextualSpacing/>
                    <w:rPr>
                      <w:rFonts w:ascii="HG丸ｺﾞｼｯｸM-PRO" w:eastAsia="HG丸ｺﾞｼｯｸM-PRO" w:hAnsi="HG丸ｺﾞｼｯｸM-PRO"/>
                      <w:color w:val="000000" w:themeColor="text1"/>
                      <w:sz w:val="21"/>
                      <w:szCs w:val="21"/>
                    </w:rPr>
                  </w:pPr>
                  <w:r w:rsidRPr="00A35009">
                    <w:rPr>
                      <w:rFonts w:ascii="HG丸ｺﾞｼｯｸM-PRO" w:eastAsia="HG丸ｺﾞｼｯｸM-PRO" w:hAnsi="HG丸ｺﾞｼｯｸM-PRO" w:cs="ＭＳ 明朝"/>
                      <w:color w:val="000000" w:themeColor="text1"/>
                      <w:sz w:val="21"/>
                      <w:szCs w:val="21"/>
                    </w:rPr>
                    <w:t>通風設備</w:t>
                  </w:r>
                </w:p>
              </w:tc>
              <w:tc>
                <w:tcPr>
                  <w:tcW w:w="5433" w:type="dxa"/>
                  <w:vAlign w:val="center"/>
                </w:tcPr>
                <w:p w14:paraId="489E4CB0" w14:textId="77777777" w:rsidR="006474B6" w:rsidRPr="00A35009" w:rsidRDefault="006474B6" w:rsidP="006474B6">
                  <w:pPr>
                    <w:widowControl/>
                    <w:spacing w:line="280" w:lineRule="exact"/>
                    <w:rPr>
                      <w:rFonts w:ascii="HG丸ｺﾞｼｯｸM-PRO" w:eastAsia="HG丸ｺﾞｼｯｸM-PRO" w:hAnsi="HG丸ｺﾞｼｯｸM-PRO" w:cs="ＭＳ 明朝"/>
                      <w:color w:val="000000" w:themeColor="text1"/>
                      <w:szCs w:val="21"/>
                    </w:rPr>
                  </w:pPr>
                  <w:r w:rsidRPr="00A35009">
                    <w:rPr>
                      <w:rFonts w:ascii="HG丸ｺﾞｼｯｸM-PRO" w:eastAsia="HG丸ｺﾞｼｯｸM-PRO" w:hAnsi="HG丸ｺﾞｼｯｸM-PRO" w:cs="ＭＳ 明朝" w:hint="eastAsia"/>
                      <w:color w:val="000000" w:themeColor="text1"/>
                      <w:szCs w:val="21"/>
                    </w:rPr>
                    <w:t>平衡通風方式</w:t>
                  </w:r>
                </w:p>
              </w:tc>
            </w:tr>
            <w:tr w:rsidR="006474B6" w:rsidRPr="009854C7" w14:paraId="768280E4" w14:textId="77777777" w:rsidTr="00A35009">
              <w:trPr>
                <w:trHeight w:val="335"/>
                <w:jc w:val="center"/>
              </w:trPr>
              <w:tc>
                <w:tcPr>
                  <w:tcW w:w="3209" w:type="dxa"/>
                  <w:vMerge w:val="restart"/>
                  <w:vAlign w:val="center"/>
                </w:tcPr>
                <w:p w14:paraId="614BC4B4" w14:textId="77777777" w:rsidR="006474B6" w:rsidRPr="00A35009" w:rsidRDefault="006474B6" w:rsidP="006474B6">
                  <w:pPr>
                    <w:pStyle w:val="affd"/>
                    <w:widowControl/>
                    <w:spacing w:line="280" w:lineRule="exact"/>
                    <w:ind w:leftChars="0" w:left="196"/>
                    <w:contextualSpacing/>
                    <w:rPr>
                      <w:rFonts w:ascii="HG丸ｺﾞｼｯｸM-PRO" w:eastAsia="HG丸ｺﾞｼｯｸM-PRO" w:hAnsi="HG丸ｺﾞｼｯｸM-PRO"/>
                      <w:color w:val="000000" w:themeColor="text1"/>
                      <w:sz w:val="21"/>
                      <w:szCs w:val="21"/>
                    </w:rPr>
                  </w:pPr>
                  <w:r w:rsidRPr="00A35009">
                    <w:rPr>
                      <w:rFonts w:ascii="HG丸ｺﾞｼｯｸM-PRO" w:eastAsia="HG丸ｺﾞｼｯｸM-PRO" w:hAnsi="HG丸ｺﾞｼｯｸM-PRO" w:cs="ＭＳ 明朝"/>
                      <w:color w:val="000000" w:themeColor="text1"/>
                      <w:sz w:val="21"/>
                      <w:szCs w:val="21"/>
                    </w:rPr>
                    <w:t>灰出し設備</w:t>
                  </w:r>
                </w:p>
              </w:tc>
              <w:tc>
                <w:tcPr>
                  <w:tcW w:w="5433" w:type="dxa"/>
                  <w:vAlign w:val="center"/>
                </w:tcPr>
                <w:p w14:paraId="32C624E7" w14:textId="77777777" w:rsidR="006474B6" w:rsidRPr="00A35009" w:rsidRDefault="006474B6" w:rsidP="006474B6">
                  <w:pPr>
                    <w:widowControl/>
                    <w:spacing w:line="280" w:lineRule="exact"/>
                    <w:rPr>
                      <w:rFonts w:ascii="HG丸ｺﾞｼｯｸM-PRO" w:eastAsia="HG丸ｺﾞｼｯｸM-PRO" w:hAnsi="HG丸ｺﾞｼｯｸM-PRO" w:cs="ＭＳ 明朝"/>
                      <w:color w:val="000000" w:themeColor="text1"/>
                      <w:szCs w:val="21"/>
                    </w:rPr>
                  </w:pPr>
                  <w:r w:rsidRPr="00A35009">
                    <w:rPr>
                      <w:rFonts w:ascii="HG丸ｺﾞｼｯｸM-PRO" w:eastAsia="HG丸ｺﾞｼｯｸM-PRO" w:hAnsi="HG丸ｺﾞｼｯｸM-PRO" w:cs="ＭＳ 明朝" w:hint="eastAsia"/>
                      <w:color w:val="000000" w:themeColor="text1"/>
                      <w:szCs w:val="21"/>
                    </w:rPr>
                    <w:t>ダスト固化装置</w:t>
                  </w:r>
                </w:p>
              </w:tc>
            </w:tr>
            <w:tr w:rsidR="006474B6" w:rsidRPr="009854C7" w14:paraId="0E98F8DD" w14:textId="77777777" w:rsidTr="00A35009">
              <w:trPr>
                <w:jc w:val="center"/>
              </w:trPr>
              <w:tc>
                <w:tcPr>
                  <w:tcW w:w="3209" w:type="dxa"/>
                  <w:vMerge/>
                  <w:vAlign w:val="center"/>
                </w:tcPr>
                <w:p w14:paraId="079795E8" w14:textId="77777777" w:rsidR="006474B6" w:rsidRPr="00A35009" w:rsidRDefault="006474B6" w:rsidP="006474B6">
                  <w:pPr>
                    <w:widowControl/>
                    <w:spacing w:line="280" w:lineRule="exact"/>
                    <w:rPr>
                      <w:rFonts w:ascii="HG丸ｺﾞｼｯｸM-PRO" w:eastAsia="HG丸ｺﾞｼｯｸM-PRO" w:hAnsi="HG丸ｺﾞｼｯｸM-PRO"/>
                      <w:color w:val="000000" w:themeColor="text1"/>
                      <w:szCs w:val="21"/>
                    </w:rPr>
                  </w:pPr>
                </w:p>
              </w:tc>
              <w:tc>
                <w:tcPr>
                  <w:tcW w:w="5433" w:type="dxa"/>
                  <w:vAlign w:val="center"/>
                </w:tcPr>
                <w:p w14:paraId="5D5E881F" w14:textId="77777777" w:rsidR="006474B6" w:rsidRPr="00A35009" w:rsidRDefault="006474B6" w:rsidP="006474B6">
                  <w:pPr>
                    <w:widowControl/>
                    <w:spacing w:line="280" w:lineRule="exact"/>
                    <w:rPr>
                      <w:rFonts w:ascii="HG丸ｺﾞｼｯｸM-PRO" w:eastAsia="HG丸ｺﾞｼｯｸM-PRO" w:hAnsi="HG丸ｺﾞｼｯｸM-PRO" w:cs="ＭＳ 明朝"/>
                      <w:color w:val="000000" w:themeColor="text1"/>
                      <w:szCs w:val="21"/>
                    </w:rPr>
                  </w:pPr>
                  <w:r w:rsidRPr="00A35009">
                    <w:rPr>
                      <w:rFonts w:ascii="HG丸ｺﾞｼｯｸM-PRO" w:eastAsia="HG丸ｺﾞｼｯｸM-PRO" w:hAnsi="HG丸ｺﾞｼｯｸM-PRO" w:cs="ＭＳ 明朝"/>
                      <w:color w:val="000000" w:themeColor="text1"/>
                      <w:szCs w:val="21"/>
                    </w:rPr>
                    <w:t>灰ピット方式（ピットアンドクレーン）</w:t>
                  </w:r>
                </w:p>
              </w:tc>
            </w:tr>
            <w:tr w:rsidR="006474B6" w:rsidRPr="009854C7" w14:paraId="53CA4F2A" w14:textId="77777777" w:rsidTr="00A35009">
              <w:trPr>
                <w:jc w:val="center"/>
              </w:trPr>
              <w:tc>
                <w:tcPr>
                  <w:tcW w:w="3209" w:type="dxa"/>
                  <w:vAlign w:val="center"/>
                </w:tcPr>
                <w:p w14:paraId="1D8FE378" w14:textId="77777777" w:rsidR="006474B6" w:rsidRPr="00A35009" w:rsidRDefault="006474B6" w:rsidP="006474B6">
                  <w:pPr>
                    <w:pStyle w:val="affd"/>
                    <w:widowControl/>
                    <w:spacing w:line="280" w:lineRule="exact"/>
                    <w:ind w:leftChars="0" w:left="196"/>
                    <w:contextualSpacing/>
                    <w:rPr>
                      <w:rFonts w:ascii="HG丸ｺﾞｼｯｸM-PRO" w:eastAsia="HG丸ｺﾞｼｯｸM-PRO" w:hAnsi="HG丸ｺﾞｼｯｸM-PRO"/>
                      <w:color w:val="000000" w:themeColor="text1"/>
                      <w:sz w:val="21"/>
                      <w:szCs w:val="21"/>
                    </w:rPr>
                  </w:pPr>
                  <w:r w:rsidRPr="00A35009">
                    <w:rPr>
                      <w:rFonts w:ascii="HG丸ｺﾞｼｯｸM-PRO" w:eastAsia="HG丸ｺﾞｼｯｸM-PRO" w:hAnsi="HG丸ｺﾞｼｯｸM-PRO" w:cs="ＭＳ 明朝"/>
                      <w:color w:val="000000" w:themeColor="text1"/>
                      <w:sz w:val="21"/>
                      <w:szCs w:val="21"/>
                    </w:rPr>
                    <w:t>給水設備</w:t>
                  </w:r>
                </w:p>
              </w:tc>
              <w:tc>
                <w:tcPr>
                  <w:tcW w:w="5433" w:type="dxa"/>
                  <w:vAlign w:val="center"/>
                </w:tcPr>
                <w:p w14:paraId="34163A60" w14:textId="77777777" w:rsidR="006474B6" w:rsidRPr="00A35009" w:rsidRDefault="006474B6" w:rsidP="006474B6">
                  <w:pPr>
                    <w:widowControl/>
                    <w:spacing w:line="280" w:lineRule="exact"/>
                    <w:rPr>
                      <w:rFonts w:ascii="HG丸ｺﾞｼｯｸM-PRO" w:eastAsia="HG丸ｺﾞｼｯｸM-PRO" w:hAnsi="HG丸ｺﾞｼｯｸM-PRO" w:cs="ＭＳ 明朝"/>
                      <w:color w:val="000000" w:themeColor="text1"/>
                      <w:szCs w:val="21"/>
                    </w:rPr>
                  </w:pPr>
                  <w:r w:rsidRPr="00A35009">
                    <w:rPr>
                      <w:rFonts w:ascii="HG丸ｺﾞｼｯｸM-PRO" w:eastAsia="HG丸ｺﾞｼｯｸM-PRO" w:hAnsi="HG丸ｺﾞｼｯｸM-PRO" w:cs="ＭＳ 明朝"/>
                      <w:color w:val="000000" w:themeColor="text1"/>
                      <w:szCs w:val="21"/>
                    </w:rPr>
                    <w:t>上水及び井水、雨水</w:t>
                  </w:r>
                </w:p>
              </w:tc>
            </w:tr>
            <w:tr w:rsidR="006474B6" w:rsidRPr="009854C7" w14:paraId="0F3E9E65" w14:textId="77777777" w:rsidTr="00A35009">
              <w:trPr>
                <w:jc w:val="center"/>
              </w:trPr>
              <w:tc>
                <w:tcPr>
                  <w:tcW w:w="3209" w:type="dxa"/>
                  <w:vMerge w:val="restart"/>
                  <w:vAlign w:val="center"/>
                </w:tcPr>
                <w:p w14:paraId="134BD361" w14:textId="77777777" w:rsidR="006474B6" w:rsidRPr="00A35009" w:rsidRDefault="006474B6" w:rsidP="006474B6">
                  <w:pPr>
                    <w:widowControl/>
                    <w:spacing w:line="280" w:lineRule="exact"/>
                    <w:ind w:leftChars="77" w:left="162" w:firstLine="1"/>
                    <w:rPr>
                      <w:rFonts w:ascii="HG丸ｺﾞｼｯｸM-PRO" w:eastAsia="HG丸ｺﾞｼｯｸM-PRO" w:hAnsi="HG丸ｺﾞｼｯｸM-PRO"/>
                      <w:color w:val="000000" w:themeColor="text1"/>
                      <w:szCs w:val="21"/>
                    </w:rPr>
                  </w:pPr>
                  <w:r w:rsidRPr="00A35009">
                    <w:rPr>
                      <w:rFonts w:ascii="HG丸ｺﾞｼｯｸM-PRO" w:eastAsia="HG丸ｺﾞｼｯｸM-PRO" w:hAnsi="HG丸ｺﾞｼｯｸM-PRO"/>
                      <w:color w:val="000000" w:themeColor="text1"/>
                      <w:szCs w:val="21"/>
                    </w:rPr>
                    <w:t>排水処理設備</w:t>
                  </w:r>
                </w:p>
              </w:tc>
              <w:tc>
                <w:tcPr>
                  <w:tcW w:w="5433" w:type="dxa"/>
                </w:tcPr>
                <w:p w14:paraId="5EF8F0E6" w14:textId="77777777" w:rsidR="006474B6" w:rsidRPr="00A35009" w:rsidRDefault="006474B6" w:rsidP="006474B6">
                  <w:pPr>
                    <w:widowControl/>
                    <w:spacing w:line="280" w:lineRule="exact"/>
                    <w:rPr>
                      <w:rFonts w:ascii="HG丸ｺﾞｼｯｸM-PRO" w:eastAsia="HG丸ｺﾞｼｯｸM-PRO" w:hAnsi="HG丸ｺﾞｼｯｸM-PRO" w:cs="ＭＳ 明朝"/>
                      <w:color w:val="000000" w:themeColor="text1"/>
                      <w:szCs w:val="21"/>
                    </w:rPr>
                  </w:pPr>
                  <w:r w:rsidRPr="00A35009">
                    <w:rPr>
                      <w:rFonts w:ascii="HG丸ｺﾞｼｯｸM-PRO" w:eastAsia="HG丸ｺﾞｼｯｸM-PRO" w:hAnsi="HG丸ｺﾞｼｯｸM-PRO" w:cs="ＭＳ 明朝" w:hint="eastAsia"/>
                      <w:color w:val="000000" w:themeColor="text1"/>
                      <w:szCs w:val="21"/>
                    </w:rPr>
                    <w:t>ごみピット汚水：高温酸化処理方式</w:t>
                  </w:r>
                </w:p>
              </w:tc>
            </w:tr>
            <w:tr w:rsidR="006474B6" w:rsidRPr="009854C7" w14:paraId="14B128F6" w14:textId="77777777" w:rsidTr="00A35009">
              <w:trPr>
                <w:jc w:val="center"/>
              </w:trPr>
              <w:tc>
                <w:tcPr>
                  <w:tcW w:w="3209" w:type="dxa"/>
                  <w:vMerge/>
                </w:tcPr>
                <w:p w14:paraId="704F3F50" w14:textId="77777777" w:rsidR="006474B6" w:rsidRPr="00A35009" w:rsidRDefault="006474B6" w:rsidP="006474B6">
                  <w:pPr>
                    <w:widowControl/>
                    <w:spacing w:line="280" w:lineRule="exact"/>
                    <w:rPr>
                      <w:rFonts w:ascii="HG丸ｺﾞｼｯｸM-PRO" w:eastAsia="HG丸ｺﾞｼｯｸM-PRO" w:hAnsi="HG丸ｺﾞｼｯｸM-PRO"/>
                      <w:color w:val="000000" w:themeColor="text1"/>
                      <w:szCs w:val="21"/>
                    </w:rPr>
                  </w:pPr>
                </w:p>
              </w:tc>
              <w:tc>
                <w:tcPr>
                  <w:tcW w:w="5433" w:type="dxa"/>
                </w:tcPr>
                <w:p w14:paraId="2B3CC9DD" w14:textId="77777777" w:rsidR="006474B6" w:rsidRPr="00A35009" w:rsidRDefault="006474B6" w:rsidP="006474B6">
                  <w:pPr>
                    <w:widowControl/>
                    <w:spacing w:line="280" w:lineRule="exact"/>
                    <w:rPr>
                      <w:rFonts w:ascii="HG丸ｺﾞｼｯｸM-PRO" w:eastAsia="HG丸ｺﾞｼｯｸM-PRO" w:hAnsi="HG丸ｺﾞｼｯｸM-PRO" w:cs="ＭＳ 明朝"/>
                      <w:color w:val="000000" w:themeColor="text1"/>
                      <w:szCs w:val="21"/>
                      <w:lang w:eastAsia="zh-TW"/>
                    </w:rPr>
                  </w:pPr>
                  <w:r w:rsidRPr="00A35009">
                    <w:rPr>
                      <w:rFonts w:ascii="HG丸ｺﾞｼｯｸM-PRO" w:eastAsia="HG丸ｺﾞｼｯｸM-PRO" w:hAnsi="HG丸ｺﾞｼｯｸM-PRO" w:cs="ＭＳ 明朝" w:hint="eastAsia"/>
                      <w:color w:val="000000" w:themeColor="text1"/>
                      <w:szCs w:val="21"/>
                      <w:lang w:eastAsia="zh-TW"/>
                    </w:rPr>
                    <w:t>無機系排水：場内循環使用無放流</w:t>
                  </w:r>
                </w:p>
                <w:p w14:paraId="5618E90B" w14:textId="77777777" w:rsidR="006474B6" w:rsidRPr="00A35009" w:rsidRDefault="006474B6" w:rsidP="006474B6">
                  <w:pPr>
                    <w:widowControl/>
                    <w:spacing w:line="280" w:lineRule="exact"/>
                    <w:rPr>
                      <w:rFonts w:ascii="HG丸ｺﾞｼｯｸM-PRO" w:eastAsia="HG丸ｺﾞｼｯｸM-PRO" w:hAnsi="HG丸ｺﾞｼｯｸM-PRO" w:cs="ＭＳ 明朝"/>
                      <w:color w:val="000000" w:themeColor="text1"/>
                      <w:szCs w:val="21"/>
                    </w:rPr>
                  </w:pPr>
                  <w:r w:rsidRPr="00A35009">
                    <w:rPr>
                      <w:rFonts w:ascii="HG丸ｺﾞｼｯｸM-PRO" w:eastAsia="HG丸ｺﾞｼｯｸM-PRO" w:hAnsi="HG丸ｺﾞｼｯｸM-PRO" w:cs="ＭＳ 明朝" w:hint="eastAsia"/>
                      <w:color w:val="000000" w:themeColor="text1"/>
                      <w:szCs w:val="21"/>
                    </w:rPr>
                    <w:t>炉停止期間中の排水は一時貯留し、貯留水は施設稼働時に炉内に噴霧する。</w:t>
                  </w:r>
                </w:p>
              </w:tc>
            </w:tr>
            <w:tr w:rsidR="006474B6" w:rsidRPr="009854C7" w14:paraId="3C315EEF" w14:textId="77777777" w:rsidTr="00A35009">
              <w:trPr>
                <w:jc w:val="center"/>
              </w:trPr>
              <w:tc>
                <w:tcPr>
                  <w:tcW w:w="3209" w:type="dxa"/>
                  <w:vMerge/>
                </w:tcPr>
                <w:p w14:paraId="6B7D104C" w14:textId="77777777" w:rsidR="006474B6" w:rsidRPr="00A35009" w:rsidRDefault="006474B6" w:rsidP="006474B6">
                  <w:pPr>
                    <w:widowControl/>
                    <w:spacing w:line="280" w:lineRule="exact"/>
                    <w:rPr>
                      <w:rFonts w:ascii="HG丸ｺﾞｼｯｸM-PRO" w:eastAsia="HG丸ｺﾞｼｯｸM-PRO" w:hAnsi="HG丸ｺﾞｼｯｸM-PRO"/>
                      <w:color w:val="000000" w:themeColor="text1"/>
                      <w:szCs w:val="21"/>
                    </w:rPr>
                  </w:pPr>
                </w:p>
              </w:tc>
              <w:tc>
                <w:tcPr>
                  <w:tcW w:w="5433" w:type="dxa"/>
                </w:tcPr>
                <w:p w14:paraId="37E736E2" w14:textId="77777777" w:rsidR="006474B6" w:rsidRPr="00A35009" w:rsidRDefault="006474B6" w:rsidP="006474B6">
                  <w:pPr>
                    <w:widowControl/>
                    <w:spacing w:line="280" w:lineRule="exact"/>
                    <w:rPr>
                      <w:rFonts w:ascii="HG丸ｺﾞｼｯｸM-PRO" w:eastAsia="HG丸ｺﾞｼｯｸM-PRO" w:hAnsi="HG丸ｺﾞｼｯｸM-PRO" w:cs="ＭＳ 明朝"/>
                      <w:color w:val="000000" w:themeColor="text1"/>
                      <w:szCs w:val="21"/>
                    </w:rPr>
                  </w:pPr>
                  <w:r w:rsidRPr="00A35009">
                    <w:rPr>
                      <w:rFonts w:ascii="HG丸ｺﾞｼｯｸM-PRO" w:eastAsia="HG丸ｺﾞｼｯｸM-PRO" w:hAnsi="HG丸ｺﾞｼｯｸM-PRO" w:cs="ＭＳ 明朝" w:hint="eastAsia"/>
                      <w:color w:val="000000" w:themeColor="text1"/>
                      <w:szCs w:val="21"/>
                    </w:rPr>
                    <w:t>有機系排水：し尿処理施設へ移送</w:t>
                  </w:r>
                </w:p>
              </w:tc>
            </w:tr>
          </w:tbl>
          <w:p w14:paraId="15F62B0B" w14:textId="77777777" w:rsidR="00A35009" w:rsidRDefault="00A35009" w:rsidP="00D70FDA">
            <w:pPr>
              <w:ind w:firstLineChars="100" w:firstLine="210"/>
              <w:rPr>
                <w:rFonts w:ascii="HG丸ｺﾞｼｯｸM-PRO" w:eastAsia="HG丸ｺﾞｼｯｸM-PRO" w:hAnsi="Arial"/>
                <w:color w:val="000000" w:themeColor="text1"/>
                <w:kern w:val="2"/>
                <w:szCs w:val="21"/>
              </w:rPr>
            </w:pPr>
          </w:p>
          <w:p w14:paraId="3E266DEC" w14:textId="75A6AADF" w:rsidR="00D70FDA" w:rsidRPr="00D70FDA" w:rsidRDefault="00D70FDA" w:rsidP="00D70FDA">
            <w:pPr>
              <w:ind w:firstLineChars="100" w:firstLine="210"/>
              <w:rPr>
                <w:rFonts w:ascii="HG丸ｺﾞｼｯｸM-PRO" w:eastAsia="HG丸ｺﾞｼｯｸM-PRO" w:hAnsi="HG丸ｺﾞｼｯｸM-PRO"/>
                <w:szCs w:val="21"/>
              </w:rPr>
            </w:pPr>
            <w:r w:rsidRPr="00D70FDA">
              <w:rPr>
                <w:rFonts w:ascii="HG丸ｺﾞｼｯｸM-PRO" w:eastAsia="HG丸ｺﾞｼｯｸM-PRO" w:hAnsi="HG丸ｺﾞｼｯｸM-PRO" w:hint="eastAsia"/>
                <w:szCs w:val="21"/>
              </w:rPr>
              <w:t>６）処理条件</w:t>
            </w:r>
          </w:p>
          <w:p w14:paraId="3873646B" w14:textId="2CFB422C" w:rsidR="006474B6" w:rsidRPr="00D70FDA" w:rsidRDefault="006474B6" w:rsidP="00D70FDA">
            <w:pPr>
              <w:tabs>
                <w:tab w:val="left" w:pos="2982"/>
              </w:tabs>
              <w:ind w:firstLineChars="200" w:firstLine="420"/>
              <w:outlineLvl w:val="4"/>
              <w:rPr>
                <w:rFonts w:ascii="HG丸ｺﾞｼｯｸM-PRO" w:eastAsia="HG丸ｺﾞｼｯｸM-PRO" w:hAnsi="Arial"/>
                <w:color w:val="000000" w:themeColor="text1"/>
                <w:kern w:val="2"/>
                <w:szCs w:val="21"/>
              </w:rPr>
            </w:pPr>
            <w:r w:rsidRPr="00D70FDA">
              <w:rPr>
                <w:rFonts w:ascii="HG丸ｺﾞｼｯｸM-PRO" w:eastAsia="HG丸ｺﾞｼｯｸM-PRO" w:hAnsi="Arial" w:hint="eastAsia"/>
                <w:color w:val="000000" w:themeColor="text1"/>
                <w:kern w:val="2"/>
                <w:szCs w:val="21"/>
              </w:rPr>
              <w:t>(1)燃焼室出口温度</w:t>
            </w:r>
          </w:p>
          <w:p w14:paraId="3DE02D7F" w14:textId="77777777" w:rsidR="006474B6" w:rsidRPr="00A35009" w:rsidRDefault="006474B6" w:rsidP="00A35009">
            <w:pPr>
              <w:pStyle w:val="1f0"/>
              <w:ind w:leftChars="86" w:left="181" w:firstLineChars="266" w:firstLine="559"/>
              <w:rPr>
                <w:sz w:val="21"/>
                <w:szCs w:val="21"/>
              </w:rPr>
            </w:pPr>
            <w:r w:rsidRPr="00A35009">
              <w:rPr>
                <w:rFonts w:hint="eastAsia"/>
                <w:sz w:val="21"/>
                <w:szCs w:val="21"/>
              </w:rPr>
              <w:t>800℃以上950℃以下</w:t>
            </w:r>
          </w:p>
          <w:p w14:paraId="5C3E25B2" w14:textId="77777777" w:rsidR="006474B6" w:rsidRPr="00D70FDA" w:rsidRDefault="006474B6" w:rsidP="00D70FDA">
            <w:pPr>
              <w:tabs>
                <w:tab w:val="left" w:pos="2982"/>
              </w:tabs>
              <w:ind w:firstLineChars="200" w:firstLine="420"/>
              <w:outlineLvl w:val="4"/>
              <w:rPr>
                <w:rFonts w:ascii="HG丸ｺﾞｼｯｸM-PRO" w:eastAsia="HG丸ｺﾞｼｯｸM-PRO" w:hAnsi="Arial"/>
                <w:color w:val="000000" w:themeColor="text1"/>
                <w:kern w:val="2"/>
                <w:szCs w:val="21"/>
              </w:rPr>
            </w:pPr>
            <w:r w:rsidRPr="00D70FDA">
              <w:rPr>
                <w:rFonts w:ascii="HG丸ｺﾞｼｯｸM-PRO" w:eastAsia="HG丸ｺﾞｼｯｸM-PRO" w:hAnsi="Arial" w:hint="eastAsia"/>
                <w:color w:val="000000" w:themeColor="text1"/>
                <w:kern w:val="2"/>
                <w:szCs w:val="21"/>
              </w:rPr>
              <w:t>(2)燃焼ガス滞留時間</w:t>
            </w:r>
          </w:p>
          <w:p w14:paraId="5738FF38" w14:textId="77777777" w:rsidR="006474B6" w:rsidRPr="00A35009" w:rsidRDefault="006474B6" w:rsidP="00A35009">
            <w:pPr>
              <w:pStyle w:val="1f0"/>
              <w:ind w:leftChars="86" w:left="181" w:firstLineChars="266" w:firstLine="559"/>
              <w:rPr>
                <w:sz w:val="21"/>
                <w:szCs w:val="21"/>
              </w:rPr>
            </w:pPr>
            <w:r w:rsidRPr="00A35009">
              <w:rPr>
                <w:rFonts w:hint="eastAsia"/>
                <w:sz w:val="21"/>
                <w:szCs w:val="21"/>
              </w:rPr>
              <w:t>２秒以上（上記燃焼温度でのガス滞留時間）</w:t>
            </w:r>
          </w:p>
          <w:p w14:paraId="40A3F437" w14:textId="77777777" w:rsidR="006474B6" w:rsidRPr="00D70FDA" w:rsidRDefault="006474B6" w:rsidP="00D70FDA">
            <w:pPr>
              <w:tabs>
                <w:tab w:val="left" w:pos="2982"/>
              </w:tabs>
              <w:ind w:firstLineChars="200" w:firstLine="420"/>
              <w:outlineLvl w:val="4"/>
              <w:rPr>
                <w:rFonts w:ascii="HG丸ｺﾞｼｯｸM-PRO" w:eastAsia="HG丸ｺﾞｼｯｸM-PRO" w:hAnsi="Arial"/>
                <w:color w:val="000000" w:themeColor="text1"/>
                <w:kern w:val="2"/>
                <w:szCs w:val="21"/>
              </w:rPr>
            </w:pPr>
            <w:r w:rsidRPr="00D70FDA">
              <w:rPr>
                <w:rFonts w:ascii="HG丸ｺﾞｼｯｸM-PRO" w:eastAsia="HG丸ｺﾞｼｯｸM-PRO" w:hAnsi="Arial" w:hint="eastAsia"/>
                <w:color w:val="000000" w:themeColor="text1"/>
                <w:kern w:val="2"/>
                <w:szCs w:val="21"/>
              </w:rPr>
              <w:t>(3)煙突出口の一酸化炭素濃度</w:t>
            </w:r>
          </w:p>
          <w:p w14:paraId="6CDCB8E5" w14:textId="77777777" w:rsidR="006474B6" w:rsidRPr="00A35009" w:rsidRDefault="006474B6" w:rsidP="00A35009">
            <w:pPr>
              <w:pStyle w:val="1f0"/>
              <w:ind w:leftChars="86" w:left="181" w:firstLineChars="266" w:firstLine="559"/>
              <w:rPr>
                <w:sz w:val="21"/>
                <w:szCs w:val="21"/>
              </w:rPr>
            </w:pPr>
            <w:r w:rsidRPr="00A35009">
              <w:rPr>
                <w:rFonts w:hint="eastAsia"/>
                <w:sz w:val="21"/>
                <w:szCs w:val="21"/>
              </w:rPr>
              <w:t>50ppm以下（酸素濃度12％換算値の４時間平均値）</w:t>
            </w:r>
          </w:p>
          <w:p w14:paraId="6AAE1E01" w14:textId="77777777" w:rsidR="006474B6" w:rsidRPr="00D70FDA" w:rsidRDefault="006474B6" w:rsidP="00D70FDA">
            <w:pPr>
              <w:tabs>
                <w:tab w:val="left" w:pos="2982"/>
              </w:tabs>
              <w:ind w:firstLineChars="200" w:firstLine="420"/>
              <w:outlineLvl w:val="4"/>
              <w:rPr>
                <w:rFonts w:ascii="HG丸ｺﾞｼｯｸM-PRO" w:eastAsia="HG丸ｺﾞｼｯｸM-PRO" w:hAnsi="Arial"/>
                <w:color w:val="000000" w:themeColor="text1"/>
                <w:kern w:val="2"/>
                <w:szCs w:val="21"/>
              </w:rPr>
            </w:pPr>
            <w:r w:rsidRPr="00D70FDA">
              <w:rPr>
                <w:rFonts w:ascii="HG丸ｺﾞｼｯｸM-PRO" w:eastAsia="HG丸ｺﾞｼｯｸM-PRO" w:hAnsi="Arial" w:hint="eastAsia"/>
                <w:color w:val="000000" w:themeColor="text1"/>
                <w:kern w:val="2"/>
                <w:szCs w:val="21"/>
              </w:rPr>
              <w:t>(4)集じん器入口温度</w:t>
            </w:r>
          </w:p>
          <w:p w14:paraId="34C1ED19" w14:textId="77777777" w:rsidR="006474B6" w:rsidRPr="00A35009" w:rsidRDefault="006474B6" w:rsidP="00A35009">
            <w:pPr>
              <w:pStyle w:val="1f0"/>
              <w:ind w:leftChars="86" w:left="181" w:firstLineChars="266" w:firstLine="559"/>
              <w:rPr>
                <w:sz w:val="21"/>
                <w:szCs w:val="21"/>
              </w:rPr>
            </w:pPr>
            <w:r w:rsidRPr="00A35009">
              <w:rPr>
                <w:rFonts w:hint="eastAsia"/>
                <w:sz w:val="21"/>
                <w:szCs w:val="21"/>
              </w:rPr>
              <w:t>概ね200℃以下</w:t>
            </w:r>
          </w:p>
          <w:p w14:paraId="0EB19EAB" w14:textId="77777777" w:rsidR="006474B6" w:rsidRPr="00D70FDA" w:rsidRDefault="006474B6" w:rsidP="00D70FDA">
            <w:pPr>
              <w:tabs>
                <w:tab w:val="left" w:pos="2982"/>
              </w:tabs>
              <w:ind w:firstLineChars="200" w:firstLine="420"/>
              <w:outlineLvl w:val="4"/>
              <w:rPr>
                <w:rFonts w:ascii="HG丸ｺﾞｼｯｸM-PRO" w:eastAsia="HG丸ｺﾞｼｯｸM-PRO" w:hAnsi="Arial"/>
                <w:color w:val="000000" w:themeColor="text1"/>
                <w:kern w:val="2"/>
                <w:szCs w:val="21"/>
              </w:rPr>
            </w:pPr>
            <w:r w:rsidRPr="00D70FDA">
              <w:rPr>
                <w:rFonts w:ascii="HG丸ｺﾞｼｯｸM-PRO" w:eastAsia="HG丸ｺﾞｼｯｸM-PRO" w:hAnsi="Arial" w:hint="eastAsia"/>
                <w:color w:val="000000" w:themeColor="text1"/>
                <w:kern w:val="2"/>
                <w:szCs w:val="21"/>
              </w:rPr>
              <w:t>(5)焼却主灰熱しゃく減量</w:t>
            </w:r>
          </w:p>
          <w:p w14:paraId="4F20BDA4" w14:textId="77777777" w:rsidR="006474B6" w:rsidRPr="00A35009" w:rsidRDefault="006474B6" w:rsidP="00A35009">
            <w:pPr>
              <w:pStyle w:val="1f0"/>
              <w:ind w:leftChars="86" w:left="181" w:firstLineChars="266" w:firstLine="559"/>
              <w:rPr>
                <w:sz w:val="21"/>
                <w:szCs w:val="21"/>
              </w:rPr>
            </w:pPr>
            <w:r w:rsidRPr="00A35009">
              <w:rPr>
                <w:rFonts w:hint="eastAsia"/>
                <w:sz w:val="21"/>
                <w:szCs w:val="21"/>
              </w:rPr>
              <w:t>３％以下</w:t>
            </w:r>
          </w:p>
          <w:p w14:paraId="36182D45" w14:textId="77777777" w:rsidR="006474B6" w:rsidRPr="00D70FDA" w:rsidRDefault="006474B6" w:rsidP="00D70FDA">
            <w:pPr>
              <w:ind w:firstLineChars="100" w:firstLine="210"/>
              <w:rPr>
                <w:rFonts w:ascii="HG丸ｺﾞｼｯｸM-PRO" w:eastAsia="HG丸ｺﾞｼｯｸM-PRO" w:hAnsi="HG丸ｺﾞｼｯｸM-PRO"/>
                <w:szCs w:val="21"/>
              </w:rPr>
            </w:pPr>
            <w:r w:rsidRPr="00D70FDA">
              <w:rPr>
                <w:rFonts w:ascii="HG丸ｺﾞｼｯｸM-PRO" w:eastAsia="HG丸ｺﾞｼｯｸM-PRO" w:hAnsi="HG丸ｺﾞｼｯｸM-PRO" w:hint="eastAsia"/>
                <w:szCs w:val="21"/>
              </w:rPr>
              <w:t>７）公害防止条件</w:t>
            </w:r>
          </w:p>
          <w:p w14:paraId="588D9119" w14:textId="77777777" w:rsidR="006474B6" w:rsidRPr="00D70FDA" w:rsidRDefault="006474B6" w:rsidP="00D70FDA">
            <w:pPr>
              <w:tabs>
                <w:tab w:val="left" w:pos="2982"/>
              </w:tabs>
              <w:ind w:firstLineChars="200" w:firstLine="420"/>
              <w:outlineLvl w:val="4"/>
              <w:rPr>
                <w:rFonts w:ascii="HG丸ｺﾞｼｯｸM-PRO" w:eastAsia="HG丸ｺﾞｼｯｸM-PRO" w:hAnsi="Arial"/>
                <w:color w:val="000000" w:themeColor="text1"/>
                <w:kern w:val="2"/>
                <w:szCs w:val="21"/>
              </w:rPr>
            </w:pPr>
            <w:r w:rsidRPr="006474B6">
              <w:rPr>
                <w:rFonts w:hAnsi="HG丸ｺﾞｼｯｸM-PRO" w:hint="eastAsia"/>
                <w:szCs w:val="21"/>
              </w:rPr>
              <w:t>(</w:t>
            </w:r>
            <w:r w:rsidRPr="00D70FDA">
              <w:rPr>
                <w:rFonts w:ascii="HG丸ｺﾞｼｯｸM-PRO" w:eastAsia="HG丸ｺﾞｼｯｸM-PRO" w:hAnsi="Arial" w:hint="eastAsia"/>
                <w:color w:val="000000" w:themeColor="text1"/>
                <w:kern w:val="2"/>
                <w:szCs w:val="21"/>
              </w:rPr>
              <w:t>1)排出ガス基準</w:t>
            </w:r>
          </w:p>
          <w:p w14:paraId="4A044E8A" w14:textId="77777777" w:rsidR="006474B6" w:rsidRPr="00A35009" w:rsidRDefault="006474B6" w:rsidP="00446788">
            <w:pPr>
              <w:pStyle w:val="1ff5"/>
              <w:ind w:firstLineChars="68" w:firstLine="286"/>
            </w:pPr>
            <w:r w:rsidRPr="00446788">
              <w:rPr>
                <w:rFonts w:hint="eastAsia"/>
                <w:spacing w:val="105"/>
                <w:fitText w:val="1470" w:id="-745268224"/>
              </w:rPr>
              <w:t>ばいじ</w:t>
            </w:r>
            <w:r w:rsidRPr="00446788">
              <w:rPr>
                <w:rFonts w:hint="eastAsia"/>
                <w:fitText w:val="1470" w:id="-745268224"/>
              </w:rPr>
              <w:t>ん</w:t>
            </w:r>
            <w:r w:rsidRPr="00A35009">
              <w:t xml:space="preserve">    0.02g/</w:t>
            </w:r>
            <w:r w:rsidRPr="00446788">
              <w:rPr>
                <w:rFonts w:ascii="ＭＳ 明朝" w:eastAsia="ＭＳ 明朝" w:hAnsi="ＭＳ 明朝" w:cs="ＭＳ 明朝" w:hint="eastAsia"/>
              </w:rPr>
              <w:t>㎥</w:t>
            </w:r>
            <w:r w:rsidRPr="00A35009">
              <w:rPr>
                <w:rFonts w:cs="HG丸ｺﾞｼｯｸM-PRO" w:hint="eastAsia"/>
              </w:rPr>
              <w:t>以下（乾きガス</w:t>
            </w:r>
            <w:r w:rsidRPr="00A35009">
              <w:t xml:space="preserve"> </w:t>
            </w:r>
            <w:r w:rsidRPr="00A35009">
              <w:rPr>
                <w:rFonts w:hint="eastAsia"/>
              </w:rPr>
              <w:t>酸素濃度</w:t>
            </w:r>
            <w:r w:rsidRPr="00A35009">
              <w:t>12</w:t>
            </w:r>
            <w:r w:rsidRPr="00A35009">
              <w:rPr>
                <w:rFonts w:hint="eastAsia"/>
              </w:rPr>
              <w:t>％換算）</w:t>
            </w:r>
          </w:p>
          <w:p w14:paraId="2245D189" w14:textId="77777777" w:rsidR="006474B6" w:rsidRPr="00A35009" w:rsidRDefault="006474B6" w:rsidP="00446788">
            <w:pPr>
              <w:pStyle w:val="1ff5"/>
              <w:ind w:firstLineChars="91" w:firstLine="286"/>
            </w:pPr>
            <w:r w:rsidRPr="00446788">
              <w:rPr>
                <w:rFonts w:hint="eastAsia"/>
                <w:spacing w:val="52"/>
                <w:fitText w:val="1470" w:id="-745268223"/>
              </w:rPr>
              <w:t>硫黄酸化</w:t>
            </w:r>
            <w:r w:rsidRPr="00446788">
              <w:rPr>
                <w:rFonts w:hint="eastAsia"/>
                <w:spacing w:val="2"/>
                <w:fitText w:val="1470" w:id="-745268223"/>
              </w:rPr>
              <w:t>物</w:t>
            </w:r>
            <w:r w:rsidRPr="00A35009">
              <w:rPr>
                <w:rFonts w:hint="eastAsia"/>
              </w:rPr>
              <w:t xml:space="preserve">    80ppm以下（乾きガス 酸素濃度12％換算）</w:t>
            </w:r>
          </w:p>
          <w:p w14:paraId="6B844098" w14:textId="77777777" w:rsidR="006474B6" w:rsidRPr="00A35009" w:rsidRDefault="006474B6" w:rsidP="00446788">
            <w:pPr>
              <w:pStyle w:val="1ff5"/>
              <w:ind w:firstLineChars="68" w:firstLine="286"/>
            </w:pPr>
            <w:r w:rsidRPr="00446788">
              <w:rPr>
                <w:rFonts w:hint="eastAsia"/>
                <w:spacing w:val="105"/>
                <w:fitText w:val="1470" w:id="-745267968"/>
              </w:rPr>
              <w:t>塩化水</w:t>
            </w:r>
            <w:r w:rsidRPr="00446788">
              <w:rPr>
                <w:rFonts w:hint="eastAsia"/>
                <w:fitText w:val="1470" w:id="-745267968"/>
              </w:rPr>
              <w:t>素</w:t>
            </w:r>
            <w:r w:rsidRPr="00A35009">
              <w:rPr>
                <w:rFonts w:hint="eastAsia"/>
              </w:rPr>
              <w:t xml:space="preserve">    80ppm以下（乾きガス 酸素濃度12％換算）</w:t>
            </w:r>
          </w:p>
          <w:p w14:paraId="4BAF0087" w14:textId="77777777" w:rsidR="006474B6" w:rsidRPr="00A35009" w:rsidRDefault="006474B6" w:rsidP="00446788">
            <w:pPr>
              <w:pStyle w:val="1ff5"/>
              <w:ind w:firstLineChars="91" w:firstLine="286"/>
            </w:pPr>
            <w:r w:rsidRPr="00446788">
              <w:rPr>
                <w:rFonts w:hint="eastAsia"/>
                <w:spacing w:val="52"/>
                <w:fitText w:val="1470" w:id="-745267967"/>
              </w:rPr>
              <w:t>窒素酸化</w:t>
            </w:r>
            <w:r w:rsidRPr="00446788">
              <w:rPr>
                <w:rFonts w:hint="eastAsia"/>
                <w:spacing w:val="2"/>
                <w:fitText w:val="1470" w:id="-745267967"/>
              </w:rPr>
              <w:t>物</w:t>
            </w:r>
            <w:r w:rsidRPr="00A35009">
              <w:rPr>
                <w:rFonts w:hint="eastAsia"/>
              </w:rPr>
              <w:t xml:space="preserve">    80ppm以下（乾きガス 酸素濃度12％換算）</w:t>
            </w:r>
          </w:p>
          <w:p w14:paraId="13B417E2" w14:textId="45ED0E69" w:rsidR="006474B6" w:rsidRPr="00A35009" w:rsidRDefault="006474B6" w:rsidP="00446788">
            <w:pPr>
              <w:pStyle w:val="1ff5"/>
            </w:pPr>
            <w:r w:rsidRPr="00A35009">
              <w:rPr>
                <w:rFonts w:hint="eastAsia"/>
              </w:rPr>
              <w:t>ダイオキシン類</w:t>
            </w:r>
            <w:r w:rsidRPr="00A35009">
              <w:t xml:space="preserve"> </w:t>
            </w:r>
            <w:r w:rsidR="00446788">
              <w:rPr>
                <w:rFonts w:hint="eastAsia"/>
              </w:rPr>
              <w:t xml:space="preserve">  </w:t>
            </w:r>
            <w:r w:rsidRPr="00A35009">
              <w:t xml:space="preserve"> 0.1ng-TEQ/</w:t>
            </w:r>
            <w:r w:rsidRPr="00A35009">
              <w:rPr>
                <w:rFonts w:ascii="ＭＳ 明朝" w:eastAsia="ＭＳ 明朝" w:hAnsi="ＭＳ 明朝" w:hint="eastAsia"/>
              </w:rPr>
              <w:t>㎥</w:t>
            </w:r>
            <w:r w:rsidRPr="00A35009">
              <w:t>N</w:t>
            </w:r>
            <w:r w:rsidRPr="00A35009">
              <w:rPr>
                <w:rFonts w:hint="eastAsia"/>
              </w:rPr>
              <w:t>以下（乾きガス</w:t>
            </w:r>
            <w:r w:rsidRPr="00A35009">
              <w:t xml:space="preserve"> </w:t>
            </w:r>
            <w:r w:rsidRPr="00A35009">
              <w:rPr>
                <w:rFonts w:hint="eastAsia"/>
              </w:rPr>
              <w:t>酸素濃度</w:t>
            </w:r>
            <w:r w:rsidRPr="00A35009">
              <w:t>12</w:t>
            </w:r>
            <w:r w:rsidRPr="00A35009">
              <w:rPr>
                <w:rFonts w:hint="eastAsia"/>
              </w:rPr>
              <w:t>％換算）</w:t>
            </w:r>
          </w:p>
          <w:p w14:paraId="7F04EE99" w14:textId="77777777" w:rsidR="006474B6" w:rsidRPr="00A35009" w:rsidRDefault="006474B6" w:rsidP="00446788">
            <w:pPr>
              <w:pStyle w:val="1ff5"/>
              <w:ind w:firstLineChars="22" w:firstLine="277"/>
            </w:pPr>
            <w:r w:rsidRPr="00446788">
              <w:rPr>
                <w:rFonts w:hint="eastAsia"/>
                <w:spacing w:val="525"/>
                <w:fitText w:val="1470" w:id="-745267966"/>
              </w:rPr>
              <w:t>水</w:t>
            </w:r>
            <w:r w:rsidRPr="00446788">
              <w:rPr>
                <w:rFonts w:hint="eastAsia"/>
                <w:fitText w:val="1470" w:id="-745267966"/>
              </w:rPr>
              <w:t>銀</w:t>
            </w:r>
            <w:r w:rsidRPr="00A35009">
              <w:t xml:space="preserve">    50μg/</w:t>
            </w:r>
            <w:r w:rsidRPr="00446788">
              <w:rPr>
                <w:rFonts w:ascii="ＭＳ 明朝" w:eastAsia="ＭＳ 明朝" w:hAnsi="ＭＳ 明朝" w:cs="ＭＳ 明朝" w:hint="eastAsia"/>
              </w:rPr>
              <w:t>㎥</w:t>
            </w:r>
            <w:r w:rsidRPr="00A35009">
              <w:t>N</w:t>
            </w:r>
            <w:r w:rsidRPr="00A35009">
              <w:rPr>
                <w:rFonts w:hint="eastAsia"/>
              </w:rPr>
              <w:t>以下（乾きガス</w:t>
            </w:r>
            <w:r w:rsidRPr="00A35009">
              <w:t xml:space="preserve"> </w:t>
            </w:r>
            <w:r w:rsidRPr="00A35009">
              <w:rPr>
                <w:rFonts w:hint="eastAsia"/>
              </w:rPr>
              <w:t>酸素濃度</w:t>
            </w:r>
            <w:r w:rsidRPr="00A35009">
              <w:t>12</w:t>
            </w:r>
            <w:r w:rsidRPr="00A35009">
              <w:rPr>
                <w:rFonts w:hint="eastAsia"/>
              </w:rPr>
              <w:t>％換算）</w:t>
            </w:r>
          </w:p>
          <w:p w14:paraId="7B4257F1" w14:textId="77777777" w:rsidR="006474B6" w:rsidRPr="00D70FDA" w:rsidRDefault="006474B6" w:rsidP="00D70FDA">
            <w:pPr>
              <w:tabs>
                <w:tab w:val="left" w:pos="2982"/>
              </w:tabs>
              <w:ind w:firstLineChars="200" w:firstLine="420"/>
              <w:outlineLvl w:val="4"/>
              <w:rPr>
                <w:rFonts w:ascii="HG丸ｺﾞｼｯｸM-PRO" w:eastAsia="HG丸ｺﾞｼｯｸM-PRO" w:hAnsi="Arial"/>
                <w:color w:val="000000" w:themeColor="text1"/>
                <w:kern w:val="2"/>
                <w:szCs w:val="21"/>
              </w:rPr>
            </w:pPr>
            <w:r w:rsidRPr="00D70FDA">
              <w:rPr>
                <w:rFonts w:ascii="HG丸ｺﾞｼｯｸM-PRO" w:eastAsia="HG丸ｺﾞｼｯｸM-PRO" w:hAnsi="Arial" w:hint="eastAsia"/>
                <w:color w:val="000000" w:themeColor="text1"/>
                <w:kern w:val="2"/>
                <w:szCs w:val="21"/>
              </w:rPr>
              <w:lastRenderedPageBreak/>
              <w:t>(2)排水基準</w:t>
            </w:r>
          </w:p>
          <w:p w14:paraId="3B34BC33" w14:textId="77777777" w:rsidR="006474B6" w:rsidRPr="00A35009" w:rsidRDefault="006474B6" w:rsidP="00A35009">
            <w:pPr>
              <w:pStyle w:val="1f0"/>
              <w:ind w:leftChars="86" w:left="181" w:firstLineChars="266" w:firstLine="559"/>
              <w:rPr>
                <w:sz w:val="21"/>
                <w:szCs w:val="21"/>
              </w:rPr>
            </w:pPr>
            <w:r w:rsidRPr="00A35009">
              <w:rPr>
                <w:rFonts w:hint="eastAsia"/>
                <w:sz w:val="21"/>
                <w:szCs w:val="21"/>
              </w:rPr>
              <w:t>プラント排水は再利用とし無放流、有機系排水はし尿処理施設へ移送する。</w:t>
            </w:r>
          </w:p>
          <w:p w14:paraId="7124CFE9" w14:textId="77777777" w:rsidR="006474B6" w:rsidRPr="00D70FDA" w:rsidRDefault="006474B6" w:rsidP="00D70FDA">
            <w:pPr>
              <w:tabs>
                <w:tab w:val="left" w:pos="2982"/>
              </w:tabs>
              <w:ind w:firstLineChars="200" w:firstLine="420"/>
              <w:outlineLvl w:val="4"/>
              <w:rPr>
                <w:rFonts w:ascii="HG丸ｺﾞｼｯｸM-PRO" w:eastAsia="HG丸ｺﾞｼｯｸM-PRO" w:hAnsi="Arial"/>
                <w:color w:val="000000" w:themeColor="text1"/>
                <w:kern w:val="2"/>
                <w:szCs w:val="21"/>
              </w:rPr>
            </w:pPr>
            <w:r w:rsidRPr="00D70FDA">
              <w:rPr>
                <w:rFonts w:ascii="HG丸ｺﾞｼｯｸM-PRO" w:eastAsia="HG丸ｺﾞｼｯｸM-PRO" w:hAnsi="Arial" w:hint="eastAsia"/>
                <w:color w:val="000000" w:themeColor="text1"/>
                <w:kern w:val="2"/>
                <w:szCs w:val="21"/>
              </w:rPr>
              <w:t>(3)騒音基準</w:t>
            </w:r>
          </w:p>
          <w:p w14:paraId="2C490040" w14:textId="77777777" w:rsidR="006474B6" w:rsidRPr="00A35009" w:rsidRDefault="006474B6" w:rsidP="00A35009">
            <w:pPr>
              <w:pStyle w:val="1f0"/>
              <w:ind w:leftChars="86" w:left="181" w:firstLineChars="266" w:firstLine="559"/>
              <w:rPr>
                <w:sz w:val="21"/>
                <w:szCs w:val="21"/>
              </w:rPr>
            </w:pPr>
            <w:r w:rsidRPr="00A35009">
              <w:rPr>
                <w:rFonts w:hint="eastAsia"/>
                <w:sz w:val="21"/>
                <w:szCs w:val="21"/>
              </w:rPr>
              <w:t>敷地境界において以下の基準とする。</w:t>
            </w:r>
          </w:p>
          <w:p w14:paraId="079B7297" w14:textId="77777777" w:rsidR="006474B6" w:rsidRPr="00A35009" w:rsidRDefault="006474B6" w:rsidP="00A35009">
            <w:pPr>
              <w:pStyle w:val="1f0"/>
              <w:ind w:leftChars="86" w:left="181" w:firstLineChars="266" w:firstLine="559"/>
              <w:rPr>
                <w:sz w:val="21"/>
                <w:szCs w:val="21"/>
              </w:rPr>
            </w:pPr>
            <w:r w:rsidRPr="00A35009">
              <w:rPr>
                <w:rFonts w:hint="eastAsia"/>
                <w:sz w:val="21"/>
                <w:szCs w:val="21"/>
              </w:rPr>
              <w:t>朝　（6:00～8:00）   55 dB(A)</w:t>
            </w:r>
          </w:p>
          <w:p w14:paraId="7187CE70" w14:textId="77777777" w:rsidR="006474B6" w:rsidRPr="00A35009" w:rsidRDefault="006474B6" w:rsidP="00A35009">
            <w:pPr>
              <w:pStyle w:val="1f0"/>
              <w:ind w:leftChars="86" w:left="181" w:firstLineChars="266" w:firstLine="559"/>
              <w:rPr>
                <w:sz w:val="21"/>
                <w:szCs w:val="21"/>
              </w:rPr>
            </w:pPr>
            <w:r w:rsidRPr="00A35009">
              <w:rPr>
                <w:rFonts w:hint="eastAsia"/>
                <w:sz w:val="21"/>
                <w:szCs w:val="21"/>
              </w:rPr>
              <w:t>昼間（8:00～18:00）  60 dB(A)</w:t>
            </w:r>
          </w:p>
          <w:p w14:paraId="020798C0" w14:textId="77777777" w:rsidR="006474B6" w:rsidRPr="00A35009" w:rsidRDefault="006474B6" w:rsidP="00A35009">
            <w:pPr>
              <w:pStyle w:val="1f0"/>
              <w:ind w:leftChars="86" w:left="181" w:firstLineChars="266" w:firstLine="559"/>
              <w:rPr>
                <w:sz w:val="21"/>
                <w:szCs w:val="21"/>
              </w:rPr>
            </w:pPr>
            <w:r w:rsidRPr="00A35009">
              <w:rPr>
                <w:rFonts w:hint="eastAsia"/>
                <w:sz w:val="21"/>
                <w:szCs w:val="21"/>
              </w:rPr>
              <w:t>夕　（18:00～21:00） 55 dB(A)</w:t>
            </w:r>
          </w:p>
          <w:p w14:paraId="787BAD2D" w14:textId="77777777" w:rsidR="006474B6" w:rsidRPr="00A35009" w:rsidRDefault="006474B6" w:rsidP="00A35009">
            <w:pPr>
              <w:pStyle w:val="1f0"/>
              <w:ind w:leftChars="86" w:left="181" w:firstLineChars="266" w:firstLine="559"/>
              <w:rPr>
                <w:sz w:val="21"/>
                <w:szCs w:val="21"/>
              </w:rPr>
            </w:pPr>
            <w:r w:rsidRPr="00A35009">
              <w:rPr>
                <w:rFonts w:hint="eastAsia"/>
                <w:sz w:val="21"/>
                <w:szCs w:val="21"/>
              </w:rPr>
              <w:t>夜間（21:00～6:00）  50 dB(A)</w:t>
            </w:r>
          </w:p>
          <w:p w14:paraId="3BAF96BB" w14:textId="77777777" w:rsidR="006474B6" w:rsidRPr="00D70FDA" w:rsidRDefault="006474B6" w:rsidP="00D70FDA">
            <w:pPr>
              <w:tabs>
                <w:tab w:val="left" w:pos="2982"/>
              </w:tabs>
              <w:ind w:firstLineChars="200" w:firstLine="420"/>
              <w:outlineLvl w:val="4"/>
              <w:rPr>
                <w:rFonts w:ascii="HG丸ｺﾞｼｯｸM-PRO" w:eastAsia="HG丸ｺﾞｼｯｸM-PRO" w:hAnsi="Arial"/>
                <w:color w:val="000000" w:themeColor="text1"/>
                <w:kern w:val="2"/>
                <w:szCs w:val="21"/>
              </w:rPr>
            </w:pPr>
            <w:r w:rsidRPr="00D70FDA">
              <w:rPr>
                <w:rFonts w:ascii="HG丸ｺﾞｼｯｸM-PRO" w:eastAsia="HG丸ｺﾞｼｯｸM-PRO" w:hAnsi="Arial" w:hint="eastAsia"/>
                <w:color w:val="000000" w:themeColor="text1"/>
                <w:kern w:val="2"/>
                <w:szCs w:val="21"/>
              </w:rPr>
              <w:t>(4)振動基準</w:t>
            </w:r>
          </w:p>
          <w:p w14:paraId="5A364665" w14:textId="77777777" w:rsidR="006474B6" w:rsidRPr="00A35009" w:rsidRDefault="006474B6" w:rsidP="00A35009">
            <w:pPr>
              <w:pStyle w:val="1f0"/>
              <w:ind w:leftChars="86" w:left="181" w:firstLineChars="266" w:firstLine="559"/>
              <w:rPr>
                <w:sz w:val="21"/>
                <w:szCs w:val="21"/>
              </w:rPr>
            </w:pPr>
            <w:r w:rsidRPr="00A35009">
              <w:rPr>
                <w:rFonts w:hint="eastAsia"/>
                <w:sz w:val="21"/>
                <w:szCs w:val="21"/>
              </w:rPr>
              <w:t>敷地境界において以下の基準とする。</w:t>
            </w:r>
          </w:p>
          <w:p w14:paraId="6F376EF3" w14:textId="77777777" w:rsidR="006474B6" w:rsidRPr="00A35009" w:rsidRDefault="006474B6" w:rsidP="00A35009">
            <w:pPr>
              <w:pStyle w:val="1f0"/>
              <w:ind w:leftChars="86" w:left="181" w:firstLineChars="266" w:firstLine="559"/>
              <w:rPr>
                <w:sz w:val="21"/>
                <w:szCs w:val="21"/>
                <w:lang w:eastAsia="zh-TW"/>
              </w:rPr>
            </w:pPr>
            <w:r w:rsidRPr="00A35009">
              <w:rPr>
                <w:rFonts w:hint="eastAsia"/>
                <w:sz w:val="21"/>
                <w:szCs w:val="21"/>
                <w:lang w:eastAsia="zh-TW"/>
              </w:rPr>
              <w:t>昼間（7:00～20:00）  65 dB</w:t>
            </w:r>
          </w:p>
          <w:p w14:paraId="3CA84D73" w14:textId="77777777" w:rsidR="006474B6" w:rsidRPr="00A35009" w:rsidRDefault="006474B6" w:rsidP="00A35009">
            <w:pPr>
              <w:pStyle w:val="1f0"/>
              <w:ind w:leftChars="86" w:left="181" w:firstLineChars="266" w:firstLine="559"/>
              <w:rPr>
                <w:sz w:val="21"/>
                <w:szCs w:val="21"/>
                <w:lang w:eastAsia="zh-TW"/>
              </w:rPr>
            </w:pPr>
            <w:r w:rsidRPr="00A35009">
              <w:rPr>
                <w:rFonts w:hint="eastAsia"/>
                <w:sz w:val="21"/>
                <w:szCs w:val="21"/>
                <w:lang w:eastAsia="zh-TW"/>
              </w:rPr>
              <w:t>夜間（20:00～7:00）  60 dB</w:t>
            </w:r>
          </w:p>
          <w:p w14:paraId="1FB00148" w14:textId="77777777" w:rsidR="006474B6" w:rsidRPr="00D70FDA" w:rsidRDefault="006474B6" w:rsidP="00D70FDA">
            <w:pPr>
              <w:tabs>
                <w:tab w:val="left" w:pos="2982"/>
              </w:tabs>
              <w:ind w:firstLineChars="200" w:firstLine="420"/>
              <w:outlineLvl w:val="4"/>
              <w:rPr>
                <w:rFonts w:ascii="HG丸ｺﾞｼｯｸM-PRO" w:eastAsia="HG丸ｺﾞｼｯｸM-PRO" w:hAnsi="Arial"/>
                <w:color w:val="000000" w:themeColor="text1"/>
                <w:kern w:val="2"/>
                <w:szCs w:val="21"/>
                <w:lang w:eastAsia="zh-TW"/>
              </w:rPr>
            </w:pPr>
            <w:r w:rsidRPr="00D70FDA">
              <w:rPr>
                <w:rFonts w:ascii="HG丸ｺﾞｼｯｸM-PRO" w:eastAsia="HG丸ｺﾞｼｯｸM-PRO" w:hAnsi="Arial" w:hint="eastAsia"/>
                <w:color w:val="000000" w:themeColor="text1"/>
                <w:kern w:val="2"/>
                <w:szCs w:val="21"/>
                <w:lang w:eastAsia="zh-TW"/>
              </w:rPr>
              <w:t>(5)悪臭基準</w:t>
            </w:r>
          </w:p>
          <w:p w14:paraId="3E2DEC17" w14:textId="77777777" w:rsidR="006474B6" w:rsidRPr="00A35009" w:rsidRDefault="006474B6" w:rsidP="00A35009">
            <w:pPr>
              <w:pStyle w:val="1f0"/>
              <w:ind w:leftChars="86" w:left="181" w:firstLineChars="266" w:firstLine="559"/>
              <w:rPr>
                <w:sz w:val="21"/>
                <w:szCs w:val="21"/>
              </w:rPr>
            </w:pPr>
            <w:r w:rsidRPr="00A35009">
              <w:rPr>
                <w:rFonts w:hint="eastAsia"/>
                <w:sz w:val="21"/>
                <w:szCs w:val="21"/>
              </w:rPr>
              <w:t>敷地境界において、以下の基準とする。</w:t>
            </w:r>
          </w:p>
          <w:p w14:paraId="02C70C65" w14:textId="77777777" w:rsidR="006474B6" w:rsidRPr="00A35009" w:rsidRDefault="006474B6" w:rsidP="00A35009">
            <w:pPr>
              <w:pStyle w:val="1f0"/>
              <w:ind w:leftChars="86" w:left="181" w:firstLineChars="266" w:firstLine="559"/>
              <w:rPr>
                <w:sz w:val="21"/>
                <w:szCs w:val="21"/>
                <w:lang w:eastAsia="zh-TW"/>
              </w:rPr>
            </w:pPr>
            <w:r w:rsidRPr="00A35009">
              <w:rPr>
                <w:rFonts w:hint="eastAsia"/>
                <w:sz w:val="21"/>
                <w:szCs w:val="21"/>
                <w:lang w:eastAsia="zh-TW"/>
              </w:rPr>
              <w:t>臭気指数：18以下</w:t>
            </w:r>
          </w:p>
          <w:p w14:paraId="29333098" w14:textId="77777777" w:rsidR="006474B6" w:rsidRPr="00D70FDA" w:rsidRDefault="006474B6" w:rsidP="00D70FDA">
            <w:pPr>
              <w:tabs>
                <w:tab w:val="left" w:pos="2982"/>
              </w:tabs>
              <w:ind w:firstLineChars="200" w:firstLine="420"/>
              <w:outlineLvl w:val="4"/>
              <w:rPr>
                <w:rFonts w:ascii="HG丸ｺﾞｼｯｸM-PRO" w:eastAsia="HG丸ｺﾞｼｯｸM-PRO" w:hAnsi="Arial"/>
                <w:color w:val="000000" w:themeColor="text1"/>
                <w:kern w:val="2"/>
                <w:szCs w:val="21"/>
                <w:lang w:eastAsia="zh-TW"/>
              </w:rPr>
            </w:pPr>
            <w:r w:rsidRPr="00D70FDA">
              <w:rPr>
                <w:rFonts w:ascii="HG丸ｺﾞｼｯｸM-PRO" w:eastAsia="HG丸ｺﾞｼｯｸM-PRO" w:hAnsi="Arial" w:hint="eastAsia"/>
                <w:color w:val="000000" w:themeColor="text1"/>
                <w:kern w:val="2"/>
                <w:szCs w:val="21"/>
                <w:lang w:eastAsia="zh-TW"/>
              </w:rPr>
              <w:t>(6)処理生成物基準</w:t>
            </w:r>
          </w:p>
          <w:p w14:paraId="2BDC1003" w14:textId="77777777" w:rsidR="006474B6" w:rsidRPr="00A35009" w:rsidRDefault="006474B6" w:rsidP="00A35009">
            <w:pPr>
              <w:pStyle w:val="1f0"/>
              <w:ind w:leftChars="86" w:left="181" w:firstLineChars="266" w:firstLine="559"/>
              <w:rPr>
                <w:sz w:val="21"/>
                <w:szCs w:val="21"/>
              </w:rPr>
            </w:pPr>
            <w:r w:rsidRPr="00A35009">
              <w:rPr>
                <w:rFonts w:hint="eastAsia"/>
                <w:sz w:val="21"/>
                <w:szCs w:val="21"/>
              </w:rPr>
              <w:t>処理生成物の基準は、以下に示す基準又は提案する処理生成物受入先の受入基準とする。</w:t>
            </w:r>
          </w:p>
          <w:p w14:paraId="345F16F0" w14:textId="77777777" w:rsidR="006474B6" w:rsidRPr="00D70FDA" w:rsidRDefault="006474B6" w:rsidP="00D70FDA">
            <w:pPr>
              <w:tabs>
                <w:tab w:val="left" w:pos="2982"/>
              </w:tabs>
              <w:ind w:firstLineChars="200" w:firstLine="420"/>
              <w:outlineLvl w:val="4"/>
              <w:rPr>
                <w:rFonts w:ascii="HG丸ｺﾞｼｯｸM-PRO" w:eastAsia="HG丸ｺﾞｼｯｸM-PRO" w:hAnsi="Arial"/>
                <w:color w:val="000000" w:themeColor="text1"/>
                <w:kern w:val="2"/>
                <w:szCs w:val="21"/>
              </w:rPr>
            </w:pPr>
            <w:r w:rsidRPr="00D70FDA">
              <w:rPr>
                <w:rFonts w:ascii="HG丸ｺﾞｼｯｸM-PRO" w:eastAsia="HG丸ｺﾞｼｯｸM-PRO" w:hAnsi="Arial" w:hint="eastAsia"/>
                <w:color w:val="000000" w:themeColor="text1"/>
                <w:kern w:val="2"/>
                <w:szCs w:val="21"/>
              </w:rPr>
              <w:t>(7)焼却灰等のダイオキシン類含有基準</w:t>
            </w:r>
          </w:p>
          <w:p w14:paraId="3EFFB27B" w14:textId="77777777" w:rsidR="006474B6" w:rsidRPr="00A35009" w:rsidRDefault="006474B6" w:rsidP="00A35009">
            <w:pPr>
              <w:pStyle w:val="1f0"/>
              <w:ind w:leftChars="86" w:left="181" w:firstLineChars="266" w:firstLine="559"/>
              <w:rPr>
                <w:sz w:val="21"/>
                <w:szCs w:val="21"/>
              </w:rPr>
            </w:pPr>
            <w:r w:rsidRPr="00A35009">
              <w:rPr>
                <w:rFonts w:hint="eastAsia"/>
                <w:sz w:val="21"/>
                <w:szCs w:val="21"/>
              </w:rPr>
              <w:t>３ng-TEQ/g以下（参考値）とする。</w:t>
            </w:r>
          </w:p>
          <w:p w14:paraId="726EE27C" w14:textId="77777777" w:rsidR="006474B6" w:rsidRPr="00D70FDA" w:rsidRDefault="006474B6" w:rsidP="00D70FDA">
            <w:pPr>
              <w:tabs>
                <w:tab w:val="left" w:pos="2982"/>
              </w:tabs>
              <w:ind w:firstLineChars="200" w:firstLine="420"/>
              <w:outlineLvl w:val="4"/>
              <w:rPr>
                <w:rFonts w:ascii="HG丸ｺﾞｼｯｸM-PRO" w:eastAsia="HG丸ｺﾞｼｯｸM-PRO" w:hAnsi="Arial"/>
                <w:color w:val="000000" w:themeColor="text1"/>
                <w:kern w:val="2"/>
                <w:szCs w:val="21"/>
              </w:rPr>
            </w:pPr>
            <w:r w:rsidRPr="00D70FDA">
              <w:rPr>
                <w:rFonts w:ascii="HG丸ｺﾞｼｯｸM-PRO" w:eastAsia="HG丸ｺﾞｼｯｸM-PRO" w:hAnsi="Arial" w:hint="eastAsia"/>
                <w:color w:val="000000" w:themeColor="text1"/>
                <w:kern w:val="2"/>
                <w:szCs w:val="21"/>
              </w:rPr>
              <w:t>(8)重金属類溶出基準</w:t>
            </w:r>
          </w:p>
          <w:p w14:paraId="22F3AC08" w14:textId="77777777" w:rsidR="006474B6" w:rsidRPr="00A35009" w:rsidRDefault="006474B6" w:rsidP="00A35009">
            <w:pPr>
              <w:pStyle w:val="1f0"/>
              <w:ind w:leftChars="288" w:left="888" w:hangingChars="135" w:hanging="283"/>
              <w:rPr>
                <w:sz w:val="21"/>
                <w:szCs w:val="21"/>
              </w:rPr>
            </w:pPr>
            <w:r w:rsidRPr="00A35009">
              <w:rPr>
                <w:rFonts w:hint="eastAsia"/>
                <w:sz w:val="21"/>
                <w:szCs w:val="21"/>
              </w:rPr>
              <w:t>① アルキル水銀化合物　　　　：検出されないこと</w:t>
            </w:r>
          </w:p>
          <w:p w14:paraId="791B617B" w14:textId="77777777" w:rsidR="006474B6" w:rsidRPr="00A35009" w:rsidRDefault="006474B6" w:rsidP="00A35009">
            <w:pPr>
              <w:pStyle w:val="1f0"/>
              <w:ind w:leftChars="288" w:left="888" w:hangingChars="135" w:hanging="283"/>
              <w:rPr>
                <w:sz w:val="21"/>
                <w:szCs w:val="21"/>
              </w:rPr>
            </w:pPr>
            <w:r w:rsidRPr="00A35009">
              <w:rPr>
                <w:rFonts w:hint="eastAsia"/>
                <w:sz w:val="21"/>
                <w:szCs w:val="21"/>
              </w:rPr>
              <w:t>② 水銀又はその化合物　　　　：0.005㎎/L以下</w:t>
            </w:r>
          </w:p>
          <w:p w14:paraId="2A779CD4" w14:textId="77777777" w:rsidR="006474B6" w:rsidRPr="00A35009" w:rsidRDefault="006474B6" w:rsidP="00A35009">
            <w:pPr>
              <w:pStyle w:val="1f0"/>
              <w:ind w:leftChars="288" w:left="888" w:hangingChars="135" w:hanging="283"/>
              <w:rPr>
                <w:sz w:val="21"/>
                <w:szCs w:val="21"/>
              </w:rPr>
            </w:pPr>
            <w:r w:rsidRPr="00A35009">
              <w:rPr>
                <w:rFonts w:hint="eastAsia"/>
                <w:sz w:val="21"/>
                <w:szCs w:val="21"/>
              </w:rPr>
              <w:t>③ カドミウム又はその化合物　：0.09㎎/L以下</w:t>
            </w:r>
          </w:p>
          <w:p w14:paraId="49C82F48" w14:textId="77777777" w:rsidR="006474B6" w:rsidRPr="00A35009" w:rsidRDefault="006474B6" w:rsidP="00A35009">
            <w:pPr>
              <w:pStyle w:val="1f0"/>
              <w:ind w:leftChars="288" w:left="888" w:hangingChars="135" w:hanging="283"/>
              <w:rPr>
                <w:sz w:val="21"/>
                <w:szCs w:val="21"/>
              </w:rPr>
            </w:pPr>
            <w:r w:rsidRPr="00A35009">
              <w:rPr>
                <w:rFonts w:hint="eastAsia"/>
                <w:sz w:val="21"/>
                <w:szCs w:val="21"/>
              </w:rPr>
              <w:t>④ 鉛又はその化合物　　　　　：0.3 ㎎/L以下</w:t>
            </w:r>
          </w:p>
          <w:p w14:paraId="1FCAB4D3" w14:textId="77777777" w:rsidR="006474B6" w:rsidRPr="00A35009" w:rsidRDefault="006474B6" w:rsidP="00A35009">
            <w:pPr>
              <w:pStyle w:val="1f0"/>
              <w:ind w:leftChars="288" w:left="888" w:hangingChars="135" w:hanging="283"/>
              <w:rPr>
                <w:sz w:val="21"/>
                <w:szCs w:val="21"/>
              </w:rPr>
            </w:pPr>
            <w:r w:rsidRPr="00A35009">
              <w:rPr>
                <w:rFonts w:hint="eastAsia"/>
                <w:sz w:val="21"/>
                <w:szCs w:val="21"/>
              </w:rPr>
              <w:t>⑤ 六価クロム化合物　　　　　：0.5 ㎎/L以下</w:t>
            </w:r>
          </w:p>
          <w:p w14:paraId="3E87CA0F" w14:textId="77777777" w:rsidR="006474B6" w:rsidRPr="00A35009" w:rsidRDefault="006474B6" w:rsidP="00A35009">
            <w:pPr>
              <w:pStyle w:val="1f0"/>
              <w:ind w:leftChars="288" w:left="888" w:hangingChars="135" w:hanging="283"/>
              <w:rPr>
                <w:sz w:val="21"/>
                <w:szCs w:val="21"/>
              </w:rPr>
            </w:pPr>
            <w:r w:rsidRPr="00A35009">
              <w:rPr>
                <w:rFonts w:hint="eastAsia"/>
                <w:sz w:val="21"/>
                <w:szCs w:val="21"/>
              </w:rPr>
              <w:t>⑥ 砒素又はその化合物　　　　：0.3 ㎎/L以下</w:t>
            </w:r>
          </w:p>
          <w:p w14:paraId="7A5F7F42" w14:textId="77777777" w:rsidR="006474B6" w:rsidRPr="00A35009" w:rsidRDefault="006474B6" w:rsidP="00A35009">
            <w:pPr>
              <w:pStyle w:val="1f0"/>
              <w:ind w:leftChars="288" w:left="888" w:hangingChars="135" w:hanging="283"/>
              <w:rPr>
                <w:sz w:val="21"/>
                <w:szCs w:val="21"/>
              </w:rPr>
            </w:pPr>
            <w:r w:rsidRPr="00A35009">
              <w:rPr>
                <w:rFonts w:hint="eastAsia"/>
                <w:sz w:val="21"/>
                <w:szCs w:val="21"/>
              </w:rPr>
              <w:t>⑦ セレン又はその化合物　　　：0.3 ㎎/L以下</w:t>
            </w:r>
          </w:p>
          <w:p w14:paraId="3CA1F0B3" w14:textId="77777777" w:rsidR="006474B6" w:rsidRPr="00A35009" w:rsidRDefault="006474B6" w:rsidP="00A35009">
            <w:pPr>
              <w:pStyle w:val="1f0"/>
              <w:ind w:leftChars="288" w:left="888" w:hangingChars="135" w:hanging="283"/>
              <w:rPr>
                <w:sz w:val="21"/>
                <w:szCs w:val="21"/>
              </w:rPr>
            </w:pPr>
            <w:r w:rsidRPr="00A35009">
              <w:rPr>
                <w:rFonts w:hint="eastAsia"/>
                <w:sz w:val="21"/>
                <w:szCs w:val="21"/>
              </w:rPr>
              <w:t>⑧ 1.4-ジオキサン   　　　　 ：0.5 ㎎/L以下</w:t>
            </w:r>
          </w:p>
          <w:p w14:paraId="2B9BE842" w14:textId="77777777" w:rsidR="006474B6" w:rsidRPr="006474B6" w:rsidRDefault="006474B6" w:rsidP="006474B6">
            <w:pPr>
              <w:pStyle w:val="1f0"/>
              <w:ind w:leftChars="86" w:left="181" w:firstLineChars="261" w:firstLine="574"/>
              <w:rPr>
                <w:rFonts w:hAnsi="HG丸ｺﾞｼｯｸM-PRO"/>
                <w:szCs w:val="21"/>
              </w:rPr>
            </w:pPr>
          </w:p>
          <w:p w14:paraId="1729EEAA" w14:textId="77777777" w:rsidR="006474B6" w:rsidRPr="00D70FDA" w:rsidRDefault="006474B6" w:rsidP="00D70FDA">
            <w:pPr>
              <w:ind w:firstLineChars="100" w:firstLine="210"/>
              <w:rPr>
                <w:rFonts w:ascii="HG丸ｺﾞｼｯｸM-PRO" w:eastAsia="HG丸ｺﾞｼｯｸM-PRO" w:hAnsi="HG丸ｺﾞｼｯｸM-PRO"/>
                <w:szCs w:val="21"/>
              </w:rPr>
            </w:pPr>
            <w:r w:rsidRPr="00D70FDA">
              <w:rPr>
                <w:rFonts w:ascii="HG丸ｺﾞｼｯｸM-PRO" w:eastAsia="HG丸ｺﾞｼｯｸM-PRO" w:hAnsi="HG丸ｺﾞｼｯｸM-PRO" w:hint="eastAsia"/>
                <w:szCs w:val="21"/>
              </w:rPr>
              <w:t>８）環境保全</w:t>
            </w:r>
          </w:p>
          <w:p w14:paraId="3EB5BC8F" w14:textId="77777777" w:rsidR="006474B6" w:rsidRPr="00D70FDA" w:rsidRDefault="006474B6" w:rsidP="00D70FDA">
            <w:pPr>
              <w:tabs>
                <w:tab w:val="left" w:pos="2982"/>
              </w:tabs>
              <w:ind w:firstLineChars="200" w:firstLine="420"/>
              <w:outlineLvl w:val="4"/>
              <w:rPr>
                <w:rFonts w:ascii="HG丸ｺﾞｼｯｸM-PRO" w:eastAsia="HG丸ｺﾞｼｯｸM-PRO" w:hAnsi="Arial"/>
                <w:color w:val="000000" w:themeColor="text1"/>
                <w:kern w:val="2"/>
                <w:szCs w:val="21"/>
              </w:rPr>
            </w:pPr>
            <w:r w:rsidRPr="00D70FDA">
              <w:rPr>
                <w:rFonts w:ascii="HG丸ｺﾞｼｯｸM-PRO" w:eastAsia="HG丸ｺﾞｼｯｸM-PRO" w:hAnsi="Arial" w:hint="eastAsia"/>
                <w:color w:val="000000" w:themeColor="text1"/>
                <w:kern w:val="2"/>
                <w:szCs w:val="21"/>
              </w:rPr>
              <w:t>(1)防音対策</w:t>
            </w:r>
          </w:p>
          <w:p w14:paraId="5D0F9AC1" w14:textId="77777777" w:rsidR="006474B6" w:rsidRPr="00A35009" w:rsidRDefault="006474B6" w:rsidP="00A35009">
            <w:pPr>
              <w:pStyle w:val="1f0"/>
              <w:ind w:leftChars="287" w:left="603" w:firstLineChars="64" w:firstLine="134"/>
              <w:rPr>
                <w:sz w:val="21"/>
                <w:szCs w:val="21"/>
              </w:rPr>
            </w:pPr>
            <w:r w:rsidRPr="00A35009">
              <w:rPr>
                <w:rFonts w:hint="eastAsia"/>
                <w:sz w:val="21"/>
                <w:szCs w:val="21"/>
              </w:rPr>
              <w:t>第１章第２節１．ごみ焼却施設に係る計画要目７）公害防止条件の騒音基準以下とすること。</w:t>
            </w:r>
          </w:p>
          <w:p w14:paraId="3AB0D207" w14:textId="77777777" w:rsidR="006474B6" w:rsidRPr="00D70FDA" w:rsidRDefault="006474B6" w:rsidP="00D70FDA">
            <w:pPr>
              <w:tabs>
                <w:tab w:val="left" w:pos="2982"/>
              </w:tabs>
              <w:ind w:firstLineChars="200" w:firstLine="420"/>
              <w:outlineLvl w:val="4"/>
              <w:rPr>
                <w:rFonts w:ascii="HG丸ｺﾞｼｯｸM-PRO" w:eastAsia="HG丸ｺﾞｼｯｸM-PRO" w:hAnsi="Arial"/>
                <w:color w:val="000000" w:themeColor="text1"/>
                <w:kern w:val="2"/>
                <w:szCs w:val="21"/>
              </w:rPr>
            </w:pPr>
            <w:r w:rsidRPr="00D70FDA">
              <w:rPr>
                <w:rFonts w:ascii="HG丸ｺﾞｼｯｸM-PRO" w:eastAsia="HG丸ｺﾞｼｯｸM-PRO" w:hAnsi="Arial" w:hint="eastAsia"/>
                <w:color w:val="000000" w:themeColor="text1"/>
                <w:kern w:val="2"/>
                <w:szCs w:val="21"/>
              </w:rPr>
              <w:t>(2)振動対策</w:t>
            </w:r>
          </w:p>
          <w:p w14:paraId="2C76304F" w14:textId="77777777" w:rsidR="006474B6" w:rsidRPr="00A35009" w:rsidRDefault="006474B6" w:rsidP="00A35009">
            <w:pPr>
              <w:pStyle w:val="1f0"/>
              <w:ind w:leftChars="287" w:left="603" w:firstLineChars="64" w:firstLine="134"/>
              <w:rPr>
                <w:sz w:val="21"/>
                <w:szCs w:val="21"/>
              </w:rPr>
            </w:pPr>
            <w:r w:rsidRPr="00A35009">
              <w:rPr>
                <w:rFonts w:hint="eastAsia"/>
                <w:sz w:val="21"/>
                <w:szCs w:val="21"/>
              </w:rPr>
              <w:t>第１章第２節１．ごみ焼却施設に係る計画要目７）公害防止条件の振動基準以下とすること。</w:t>
            </w:r>
          </w:p>
          <w:p w14:paraId="4D281167" w14:textId="77777777" w:rsidR="006474B6" w:rsidRPr="00D70FDA" w:rsidRDefault="006474B6" w:rsidP="00D70FDA">
            <w:pPr>
              <w:tabs>
                <w:tab w:val="left" w:pos="2982"/>
              </w:tabs>
              <w:ind w:firstLineChars="200" w:firstLine="420"/>
              <w:outlineLvl w:val="4"/>
              <w:rPr>
                <w:rFonts w:ascii="HG丸ｺﾞｼｯｸM-PRO" w:eastAsia="HG丸ｺﾞｼｯｸM-PRO" w:hAnsi="Arial"/>
                <w:color w:val="000000" w:themeColor="text1"/>
                <w:kern w:val="2"/>
                <w:szCs w:val="21"/>
              </w:rPr>
            </w:pPr>
            <w:r w:rsidRPr="00D70FDA">
              <w:rPr>
                <w:rFonts w:ascii="HG丸ｺﾞｼｯｸM-PRO" w:eastAsia="HG丸ｺﾞｼｯｸM-PRO" w:hAnsi="Arial" w:hint="eastAsia"/>
                <w:color w:val="000000" w:themeColor="text1"/>
                <w:kern w:val="2"/>
                <w:szCs w:val="21"/>
              </w:rPr>
              <w:t>(3)排水対策</w:t>
            </w:r>
          </w:p>
          <w:p w14:paraId="153079EE" w14:textId="77777777" w:rsidR="006474B6" w:rsidRPr="00A35009" w:rsidRDefault="006474B6" w:rsidP="00A35009">
            <w:pPr>
              <w:pStyle w:val="1f0"/>
              <w:ind w:leftChars="287" w:left="603" w:firstLineChars="64" w:firstLine="134"/>
              <w:rPr>
                <w:sz w:val="21"/>
                <w:szCs w:val="21"/>
              </w:rPr>
            </w:pPr>
            <w:r w:rsidRPr="00A35009">
              <w:rPr>
                <w:rFonts w:hint="eastAsia"/>
                <w:sz w:val="21"/>
                <w:szCs w:val="21"/>
              </w:rPr>
              <w:t>本施設から発生する無機系排水については、施設内循環利用による無放流とし、有機系排水については、隣接するし尿処理施設へ移送すること。</w:t>
            </w:r>
          </w:p>
          <w:p w14:paraId="7FC26D4F" w14:textId="77777777" w:rsidR="006474B6" w:rsidRPr="00D70FDA" w:rsidRDefault="006474B6" w:rsidP="00D70FDA">
            <w:pPr>
              <w:ind w:firstLineChars="100" w:firstLine="210"/>
              <w:rPr>
                <w:rFonts w:ascii="HG丸ｺﾞｼｯｸM-PRO" w:eastAsia="HG丸ｺﾞｼｯｸM-PRO" w:hAnsi="HG丸ｺﾞｼｯｸM-PRO"/>
                <w:szCs w:val="21"/>
              </w:rPr>
            </w:pPr>
            <w:r w:rsidRPr="00D70FDA">
              <w:rPr>
                <w:rFonts w:ascii="HG丸ｺﾞｼｯｸM-PRO" w:eastAsia="HG丸ｺﾞｼｯｸM-PRO" w:hAnsi="HG丸ｺﾞｼｯｸM-PRO" w:hint="eastAsia"/>
                <w:szCs w:val="21"/>
              </w:rPr>
              <w:t>９）運転管理</w:t>
            </w:r>
          </w:p>
          <w:p w14:paraId="60E86556" w14:textId="77777777" w:rsidR="006474B6" w:rsidRPr="0054782D" w:rsidRDefault="006474B6" w:rsidP="0054782D">
            <w:pPr>
              <w:ind w:leftChars="100" w:left="210" w:firstLineChars="100" w:firstLine="210"/>
              <w:rPr>
                <w:rFonts w:ascii="HG丸ｺﾞｼｯｸM-PRO" w:eastAsia="HG丸ｺﾞｼｯｸM-PRO" w:hAnsi="HG丸ｺﾞｼｯｸM-PRO"/>
                <w:szCs w:val="21"/>
              </w:rPr>
            </w:pPr>
            <w:r w:rsidRPr="0054782D">
              <w:rPr>
                <w:rFonts w:ascii="HG丸ｺﾞｼｯｸM-PRO" w:eastAsia="HG丸ｺﾞｼｯｸM-PRO" w:hAnsi="HG丸ｺﾞｼｯｸM-PRO" w:hint="eastAsia"/>
                <w:szCs w:val="21"/>
              </w:rPr>
              <w:lastRenderedPageBreak/>
              <w:t>運転管理は、安定化、安全化、効率化及び経済性を考慮し、可能な範囲において経費の節減と省力化を図るものとすること。</w:t>
            </w:r>
          </w:p>
          <w:p w14:paraId="4E8474F9" w14:textId="77777777" w:rsidR="006474B6" w:rsidRPr="006474B6" w:rsidRDefault="006474B6" w:rsidP="006474B6">
            <w:pPr>
              <w:pStyle w:val="1f0"/>
              <w:ind w:leftChars="86" w:left="181" w:firstLineChars="261" w:firstLine="574"/>
              <w:rPr>
                <w:rFonts w:hAnsi="HG丸ｺﾞｼｯｸM-PRO"/>
                <w:szCs w:val="21"/>
              </w:rPr>
            </w:pPr>
          </w:p>
          <w:p w14:paraId="4A886167" w14:textId="77777777" w:rsidR="006474B6" w:rsidRPr="00D70FDA" w:rsidRDefault="006474B6" w:rsidP="00D70FDA">
            <w:pPr>
              <w:ind w:firstLineChars="100" w:firstLine="210"/>
              <w:rPr>
                <w:rFonts w:ascii="HG丸ｺﾞｼｯｸM-PRO" w:eastAsia="HG丸ｺﾞｼｯｸM-PRO" w:hAnsi="HG丸ｺﾞｼｯｸM-PRO"/>
                <w:szCs w:val="21"/>
                <w:lang w:eastAsia="zh-TW"/>
              </w:rPr>
            </w:pPr>
            <w:r w:rsidRPr="00D70FDA">
              <w:rPr>
                <w:rFonts w:ascii="HG丸ｺﾞｼｯｸM-PRO" w:eastAsia="HG丸ｺﾞｼｯｸM-PRO" w:hAnsi="HG丸ｺﾞｼｯｸM-PRO" w:hint="eastAsia"/>
                <w:szCs w:val="21"/>
                <w:lang w:eastAsia="zh-TW"/>
              </w:rPr>
              <w:t>１０）安全衛生管理</w:t>
            </w:r>
          </w:p>
          <w:p w14:paraId="6D0D8A4D" w14:textId="77777777" w:rsidR="006474B6" w:rsidRPr="00D70FDA" w:rsidRDefault="006474B6" w:rsidP="00D70FDA">
            <w:pPr>
              <w:tabs>
                <w:tab w:val="left" w:pos="2982"/>
              </w:tabs>
              <w:ind w:firstLineChars="200" w:firstLine="420"/>
              <w:outlineLvl w:val="4"/>
              <w:rPr>
                <w:rFonts w:ascii="HG丸ｺﾞｼｯｸM-PRO" w:eastAsia="HG丸ｺﾞｼｯｸM-PRO" w:hAnsi="Arial"/>
                <w:color w:val="000000" w:themeColor="text1"/>
                <w:kern w:val="2"/>
                <w:szCs w:val="21"/>
                <w:lang w:eastAsia="zh-TW"/>
              </w:rPr>
            </w:pPr>
            <w:r w:rsidRPr="00D70FDA">
              <w:rPr>
                <w:rFonts w:ascii="HG丸ｺﾞｼｯｸM-PRO" w:eastAsia="HG丸ｺﾞｼｯｸM-PRO" w:hAnsi="Arial" w:hint="eastAsia"/>
                <w:color w:val="000000" w:themeColor="text1"/>
                <w:kern w:val="2"/>
                <w:szCs w:val="21"/>
                <w:lang w:eastAsia="zh-TW"/>
              </w:rPr>
              <w:t>(1)作業環境基準</w:t>
            </w:r>
          </w:p>
          <w:p w14:paraId="3B7F9CAA" w14:textId="77777777" w:rsidR="006474B6" w:rsidRPr="0054782D" w:rsidRDefault="006474B6" w:rsidP="0054782D">
            <w:pPr>
              <w:pStyle w:val="1f0"/>
              <w:ind w:leftChars="287" w:left="603" w:firstLineChars="64" w:firstLine="134"/>
              <w:rPr>
                <w:sz w:val="21"/>
                <w:szCs w:val="21"/>
              </w:rPr>
            </w:pPr>
            <w:r w:rsidRPr="0054782D">
              <w:rPr>
                <w:rFonts w:hint="eastAsia"/>
                <w:sz w:val="21"/>
                <w:szCs w:val="21"/>
              </w:rPr>
              <w:t>炉室内における作業環境中のダイオキシン類は、第１管理区域の管理値とすること。</w:t>
            </w:r>
          </w:p>
          <w:p w14:paraId="29AA06CB" w14:textId="77777777" w:rsidR="006474B6" w:rsidRPr="00D70FDA" w:rsidRDefault="006474B6" w:rsidP="00D70FDA">
            <w:pPr>
              <w:tabs>
                <w:tab w:val="left" w:pos="2982"/>
              </w:tabs>
              <w:ind w:firstLineChars="200" w:firstLine="420"/>
              <w:outlineLvl w:val="4"/>
              <w:rPr>
                <w:rFonts w:ascii="HG丸ｺﾞｼｯｸM-PRO" w:eastAsia="HG丸ｺﾞｼｯｸM-PRO" w:hAnsi="Arial"/>
                <w:color w:val="000000" w:themeColor="text1"/>
                <w:kern w:val="2"/>
                <w:szCs w:val="21"/>
              </w:rPr>
            </w:pPr>
            <w:r w:rsidRPr="00D70FDA">
              <w:rPr>
                <w:rFonts w:ascii="HG丸ｺﾞｼｯｸM-PRO" w:eastAsia="HG丸ｺﾞｼｯｸM-PRO" w:hAnsi="Arial" w:hint="eastAsia"/>
                <w:color w:val="000000" w:themeColor="text1"/>
                <w:kern w:val="2"/>
                <w:szCs w:val="21"/>
              </w:rPr>
              <w:t>(2)災害対策</w:t>
            </w:r>
          </w:p>
          <w:p w14:paraId="53420278" w14:textId="381FCC1B" w:rsidR="006474B6" w:rsidRPr="001D12A1" w:rsidRDefault="006474B6" w:rsidP="0054782D">
            <w:pPr>
              <w:pStyle w:val="1f0"/>
              <w:ind w:leftChars="287" w:left="603" w:firstLineChars="64" w:firstLine="134"/>
              <w:rPr>
                <w:rFonts w:hAnsi="HG丸ｺﾞｼｯｸM-PRO"/>
                <w:szCs w:val="21"/>
              </w:rPr>
            </w:pPr>
            <w:r w:rsidRPr="0054782D">
              <w:rPr>
                <w:rFonts w:hint="eastAsia"/>
                <w:sz w:val="21"/>
                <w:szCs w:val="21"/>
              </w:rPr>
              <w:t>消防関連法令及び消防当局の指導に従うこと。</w:t>
            </w:r>
          </w:p>
        </w:tc>
        <w:tc>
          <w:tcPr>
            <w:tcW w:w="2234" w:type="pct"/>
            <w:shd w:val="clear" w:color="auto" w:fill="auto"/>
          </w:tcPr>
          <w:p w14:paraId="2665A0E5" w14:textId="77777777" w:rsidR="00B83817" w:rsidRPr="001D12A1" w:rsidRDefault="00B8381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23DA28DD" w14:textId="77777777" w:rsidR="00B83817" w:rsidRPr="001D12A1" w:rsidRDefault="00B8381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B83817" w:rsidRPr="001D12A1" w14:paraId="6167F5CE" w14:textId="77777777" w:rsidTr="00B83817">
        <w:trPr>
          <w:trHeight w:val="92"/>
        </w:trPr>
        <w:tc>
          <w:tcPr>
            <w:tcW w:w="2468" w:type="pct"/>
            <w:shd w:val="clear" w:color="auto" w:fill="auto"/>
            <w:vAlign w:val="center"/>
          </w:tcPr>
          <w:p w14:paraId="0EC356CA" w14:textId="77777777" w:rsidR="0054782D" w:rsidRPr="0054782D" w:rsidRDefault="0054782D" w:rsidP="0054782D">
            <w:pPr>
              <w:rPr>
                <w:rFonts w:ascii="HG丸ｺﾞｼｯｸM-PRO" w:eastAsia="HG丸ｺﾞｼｯｸM-PRO" w:hAnsi="HG丸ｺﾞｼｯｸM-PRO"/>
                <w:szCs w:val="21"/>
              </w:rPr>
            </w:pPr>
            <w:r w:rsidRPr="0054782D">
              <w:rPr>
                <w:rFonts w:ascii="HG丸ｺﾞｼｯｸM-PRO" w:eastAsia="HG丸ｺﾞｼｯｸM-PRO" w:hAnsi="HG丸ｺﾞｼｯｸM-PRO" w:hint="eastAsia"/>
                <w:szCs w:val="21"/>
              </w:rPr>
              <w:lastRenderedPageBreak/>
              <w:t>２．し尿処理施設に係る計画要目</w:t>
            </w:r>
          </w:p>
          <w:p w14:paraId="76E53894" w14:textId="77777777" w:rsidR="0054782D" w:rsidRPr="0054782D" w:rsidRDefault="0054782D" w:rsidP="0054782D">
            <w:pPr>
              <w:ind w:firstLineChars="100" w:firstLine="210"/>
              <w:rPr>
                <w:rFonts w:ascii="HG丸ｺﾞｼｯｸM-PRO" w:eastAsia="HG丸ｺﾞｼｯｸM-PRO" w:hAnsi="HG丸ｺﾞｼｯｸM-PRO"/>
                <w:szCs w:val="21"/>
              </w:rPr>
            </w:pPr>
            <w:r w:rsidRPr="0054782D">
              <w:rPr>
                <w:rFonts w:ascii="HG丸ｺﾞｼｯｸM-PRO" w:eastAsia="HG丸ｺﾞｼｯｸM-PRO" w:hAnsi="HG丸ｺﾞｼｯｸM-PRO" w:hint="eastAsia"/>
                <w:szCs w:val="21"/>
              </w:rPr>
              <w:t>１）処理能力</w:t>
            </w:r>
          </w:p>
          <w:p w14:paraId="52B8849E" w14:textId="77777777" w:rsidR="0054782D" w:rsidRPr="0054782D" w:rsidRDefault="0054782D" w:rsidP="0054782D">
            <w:pPr>
              <w:ind w:leftChars="100" w:left="210" w:firstLineChars="100" w:firstLine="210"/>
              <w:rPr>
                <w:rFonts w:ascii="HG丸ｺﾞｼｯｸM-PRO" w:eastAsia="HG丸ｺﾞｼｯｸM-PRO" w:hAnsi="HG丸ｺﾞｼｯｸM-PRO"/>
                <w:szCs w:val="21"/>
              </w:rPr>
            </w:pPr>
            <w:r w:rsidRPr="0054782D">
              <w:rPr>
                <w:rFonts w:ascii="HG丸ｺﾞｼｯｸM-PRO" w:eastAsia="HG丸ｺﾞｼｯｸM-PRO" w:hAnsi="HG丸ｺﾞｼｯｸM-PRO" w:hint="eastAsia"/>
                <w:szCs w:val="21"/>
              </w:rPr>
              <w:t>102 kl/日（し尿：7 kl/日、浄化槽汚泥：95 kl/日）</w:t>
            </w:r>
          </w:p>
          <w:p w14:paraId="0BC48F2C" w14:textId="77777777" w:rsidR="0054782D" w:rsidRPr="0054782D" w:rsidRDefault="0054782D" w:rsidP="0054782D">
            <w:pPr>
              <w:snapToGrid w:val="0"/>
              <w:spacing w:line="240" w:lineRule="atLeast"/>
              <w:rPr>
                <w:rFonts w:ascii="HG丸ｺﾞｼｯｸM-PRO" w:eastAsia="HG丸ｺﾞｼｯｸM-PRO" w:hAnsi="HG丸ｺﾞｼｯｸM-PRO"/>
                <w:szCs w:val="21"/>
              </w:rPr>
            </w:pPr>
          </w:p>
          <w:p w14:paraId="0EB5426F" w14:textId="77777777" w:rsidR="0054782D" w:rsidRPr="0054782D" w:rsidRDefault="0054782D" w:rsidP="0054782D">
            <w:pPr>
              <w:ind w:firstLineChars="100" w:firstLine="210"/>
              <w:rPr>
                <w:rFonts w:ascii="HG丸ｺﾞｼｯｸM-PRO" w:eastAsia="HG丸ｺﾞｼｯｸM-PRO" w:hAnsi="HG丸ｺﾞｼｯｸM-PRO"/>
                <w:szCs w:val="21"/>
              </w:rPr>
            </w:pPr>
            <w:r w:rsidRPr="0054782D">
              <w:rPr>
                <w:rFonts w:ascii="HG丸ｺﾞｼｯｸM-PRO" w:eastAsia="HG丸ｺﾞｼｯｸM-PRO" w:hAnsi="HG丸ｺﾞｼｯｸM-PRO" w:hint="eastAsia"/>
                <w:szCs w:val="21"/>
              </w:rPr>
              <w:t>２）し尿及び浄化槽汚泥のうち、処理対象物とするもの</w:t>
            </w:r>
          </w:p>
          <w:p w14:paraId="5AC25FAF" w14:textId="77777777" w:rsidR="0054782D" w:rsidRPr="0054782D" w:rsidRDefault="0054782D" w:rsidP="0054782D">
            <w:pPr>
              <w:tabs>
                <w:tab w:val="left" w:pos="2982"/>
              </w:tabs>
              <w:ind w:firstLineChars="200" w:firstLine="420"/>
              <w:outlineLvl w:val="4"/>
              <w:rPr>
                <w:rFonts w:ascii="HG丸ｺﾞｼｯｸM-PRO" w:eastAsia="HG丸ｺﾞｼｯｸM-PRO" w:hAnsi="Arial"/>
                <w:color w:val="000000" w:themeColor="text1"/>
                <w:kern w:val="2"/>
                <w:szCs w:val="21"/>
              </w:rPr>
            </w:pPr>
            <w:r w:rsidRPr="0054782D">
              <w:rPr>
                <w:rFonts w:ascii="HG丸ｺﾞｼｯｸM-PRO" w:eastAsia="HG丸ｺﾞｼｯｸM-PRO" w:hAnsi="Arial" w:hint="eastAsia"/>
                <w:color w:val="000000" w:themeColor="text1"/>
                <w:kern w:val="2"/>
                <w:szCs w:val="21"/>
              </w:rPr>
              <w:t>(1)し尿</w:t>
            </w:r>
          </w:p>
          <w:p w14:paraId="6DDDA1BA" w14:textId="77777777" w:rsidR="0054782D" w:rsidRPr="0054782D" w:rsidRDefault="0054782D" w:rsidP="0054782D">
            <w:pPr>
              <w:tabs>
                <w:tab w:val="left" w:pos="2982"/>
              </w:tabs>
              <w:ind w:firstLineChars="200" w:firstLine="420"/>
              <w:outlineLvl w:val="4"/>
              <w:rPr>
                <w:rFonts w:ascii="HG丸ｺﾞｼｯｸM-PRO" w:eastAsia="HG丸ｺﾞｼｯｸM-PRO" w:hAnsi="Arial"/>
                <w:color w:val="000000" w:themeColor="text1"/>
                <w:kern w:val="2"/>
                <w:szCs w:val="21"/>
              </w:rPr>
            </w:pPr>
            <w:r w:rsidRPr="0054782D">
              <w:rPr>
                <w:rFonts w:ascii="HG丸ｺﾞｼｯｸM-PRO" w:eastAsia="HG丸ｺﾞｼｯｸM-PRO" w:hAnsi="Arial" w:hint="eastAsia"/>
                <w:color w:val="000000" w:themeColor="text1"/>
                <w:kern w:val="2"/>
                <w:szCs w:val="21"/>
              </w:rPr>
              <w:t>(2)浄化槽汚泥</w:t>
            </w:r>
          </w:p>
          <w:p w14:paraId="6A923EA6" w14:textId="77777777" w:rsidR="0054782D" w:rsidRPr="0054782D" w:rsidRDefault="0054782D" w:rsidP="0054782D">
            <w:pPr>
              <w:tabs>
                <w:tab w:val="left" w:pos="2982"/>
              </w:tabs>
              <w:ind w:firstLineChars="200" w:firstLine="420"/>
              <w:outlineLvl w:val="4"/>
              <w:rPr>
                <w:rFonts w:ascii="HG丸ｺﾞｼｯｸM-PRO" w:eastAsia="HG丸ｺﾞｼｯｸM-PRO" w:hAnsi="Arial"/>
                <w:color w:val="000000" w:themeColor="text1"/>
                <w:kern w:val="2"/>
                <w:szCs w:val="21"/>
              </w:rPr>
            </w:pPr>
            <w:r w:rsidRPr="0054782D">
              <w:rPr>
                <w:rFonts w:ascii="HG丸ｺﾞｼｯｸM-PRO" w:eastAsia="HG丸ｺﾞｼｯｸM-PRO" w:hAnsi="Arial" w:hint="eastAsia"/>
                <w:color w:val="000000" w:themeColor="text1"/>
                <w:kern w:val="2"/>
                <w:szCs w:val="21"/>
              </w:rPr>
              <w:t>(3)その他、一般廃棄物と判断できる汚泥（ディスポーザー汚泥を除く）</w:t>
            </w:r>
          </w:p>
          <w:p w14:paraId="077A5DAB" w14:textId="77777777" w:rsidR="0054782D" w:rsidRPr="0054782D" w:rsidRDefault="0054782D" w:rsidP="0054782D">
            <w:pPr>
              <w:pStyle w:val="1f0"/>
              <w:ind w:leftChars="287" w:left="603" w:firstLineChars="64" w:firstLine="134"/>
              <w:rPr>
                <w:sz w:val="21"/>
                <w:szCs w:val="21"/>
              </w:rPr>
            </w:pPr>
            <w:r w:rsidRPr="0054782D">
              <w:rPr>
                <w:rFonts w:hint="eastAsia"/>
                <w:sz w:val="21"/>
                <w:szCs w:val="21"/>
              </w:rPr>
              <w:t>なお、(3)のうち工場から排出されるものについては、し尿処理施設での処理に影響が無いか確認をするため、搬入前に管理運営事業者による水質検査を行い、本市職員と協議のうえ受入の可否を判断するものとする。水質検査に使用する水については、本市職員立ち会いのうえ管理運営事業者が現地で採水することを基本とするが、難しい場合は本市職員と協議のうえ、他の方法をとることとする。</w:t>
            </w:r>
          </w:p>
          <w:p w14:paraId="7C682A28" w14:textId="77777777" w:rsidR="0054782D" w:rsidRPr="0054782D" w:rsidRDefault="0054782D" w:rsidP="0054782D">
            <w:pPr>
              <w:pStyle w:val="1f0"/>
              <w:ind w:leftChars="287" w:left="603" w:firstLineChars="64" w:firstLine="134"/>
              <w:rPr>
                <w:sz w:val="21"/>
                <w:szCs w:val="21"/>
              </w:rPr>
            </w:pPr>
            <w:r w:rsidRPr="0054782D">
              <w:rPr>
                <w:rFonts w:hint="eastAsia"/>
                <w:sz w:val="21"/>
                <w:szCs w:val="21"/>
              </w:rPr>
              <w:t>また、(3)については、その他の場合においても、(1)及び(2)とは性状が異なる可能性があることから、許可事業者等から搬入の相談があった際には、管理運営事業者単独での判断は行わず、初回受入の前に本市職員と協議を行い、受入の可否を判断すること。</w:t>
            </w:r>
          </w:p>
          <w:p w14:paraId="432633D9" w14:textId="77777777" w:rsidR="0054782D" w:rsidRPr="0054782D" w:rsidRDefault="0054782D" w:rsidP="0054782D">
            <w:pPr>
              <w:snapToGrid w:val="0"/>
              <w:spacing w:line="240" w:lineRule="atLeast"/>
              <w:rPr>
                <w:rFonts w:ascii="HG丸ｺﾞｼｯｸM-PRO" w:eastAsia="HG丸ｺﾞｼｯｸM-PRO" w:hAnsi="HG丸ｺﾞｼｯｸM-PRO"/>
                <w:szCs w:val="21"/>
              </w:rPr>
            </w:pPr>
          </w:p>
          <w:p w14:paraId="2B9FD44A" w14:textId="77777777" w:rsidR="0054782D" w:rsidRPr="0054782D" w:rsidRDefault="0054782D" w:rsidP="0054782D">
            <w:pPr>
              <w:ind w:firstLineChars="100" w:firstLine="210"/>
              <w:rPr>
                <w:rFonts w:ascii="HG丸ｺﾞｼｯｸM-PRO" w:eastAsia="HG丸ｺﾞｼｯｸM-PRO" w:hAnsi="HG丸ｺﾞｼｯｸM-PRO"/>
                <w:szCs w:val="21"/>
              </w:rPr>
            </w:pPr>
            <w:r w:rsidRPr="0054782D">
              <w:rPr>
                <w:rFonts w:ascii="HG丸ｺﾞｼｯｸM-PRO" w:eastAsia="HG丸ｺﾞｼｯｸM-PRO" w:hAnsi="HG丸ｺﾞｼｯｸM-PRO" w:hint="eastAsia"/>
                <w:szCs w:val="21"/>
              </w:rPr>
              <w:t>３）計画年間処理量</w:t>
            </w:r>
          </w:p>
          <w:p w14:paraId="7B5668EA" w14:textId="77777777" w:rsidR="002A1BD4" w:rsidRDefault="0054782D" w:rsidP="0054782D">
            <w:pPr>
              <w:ind w:leftChars="100" w:left="210" w:firstLineChars="100" w:firstLine="210"/>
              <w:rPr>
                <w:rFonts w:ascii="HG丸ｺﾞｼｯｸM-PRO" w:eastAsia="HG丸ｺﾞｼｯｸM-PRO" w:hAnsi="HG丸ｺﾞｼｯｸM-PRO"/>
                <w:szCs w:val="21"/>
              </w:rPr>
            </w:pPr>
            <w:r w:rsidRPr="0054782D">
              <w:rPr>
                <w:rFonts w:ascii="HG丸ｺﾞｼｯｸM-PRO" w:eastAsia="HG丸ｺﾞｼｯｸM-PRO" w:hAnsi="HG丸ｺﾞｼｯｸM-PRO" w:hint="eastAsia"/>
                <w:szCs w:val="21"/>
              </w:rPr>
              <w:t>し尿処理施設の計画年間処理量は表７に示すとおりである。</w:t>
            </w:r>
          </w:p>
          <w:p w14:paraId="11CE4E3D" w14:textId="38B47626" w:rsidR="00DB36FA" w:rsidRDefault="0054782D" w:rsidP="00610DB6">
            <w:pPr>
              <w:pStyle w:val="1ff5"/>
              <w:ind w:firstLineChars="1537" w:firstLine="3228"/>
            </w:pPr>
            <w:r w:rsidRPr="0054782D">
              <w:rPr>
                <w:rFonts w:hint="eastAsia"/>
              </w:rPr>
              <w:t>表 ７　計画年間処理量</w:t>
            </w:r>
          </w:p>
          <w:tbl>
            <w:tblPr>
              <w:tblStyle w:val="afa"/>
              <w:tblW w:w="0" w:type="auto"/>
              <w:jc w:val="center"/>
              <w:tblLook w:val="04A0" w:firstRow="1" w:lastRow="0" w:firstColumn="1" w:lastColumn="0" w:noHBand="0" w:noVBand="1"/>
            </w:tblPr>
            <w:tblGrid>
              <w:gridCol w:w="1640"/>
              <w:gridCol w:w="1693"/>
              <w:gridCol w:w="1693"/>
              <w:gridCol w:w="1692"/>
              <w:gridCol w:w="1692"/>
            </w:tblGrid>
            <w:tr w:rsidR="00DB36FA" w:rsidRPr="009854C7" w14:paraId="53444652" w14:textId="77777777" w:rsidTr="00610DB6">
              <w:trPr>
                <w:jc w:val="center"/>
              </w:trPr>
              <w:tc>
                <w:tcPr>
                  <w:tcW w:w="1640" w:type="dxa"/>
                  <w:shd w:val="clear" w:color="auto" w:fill="D9D9D9" w:themeFill="background1" w:themeFillShade="D9"/>
                </w:tcPr>
                <w:p w14:paraId="24CB7B46" w14:textId="77777777" w:rsidR="00DB36FA" w:rsidRPr="00DB36FA" w:rsidRDefault="00DB36FA" w:rsidP="00DB36FA">
                  <w:pPr>
                    <w:snapToGrid/>
                    <w:jc w:val="center"/>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theme="minorBidi" w:hint="eastAsia"/>
                      <w:color w:val="000000" w:themeColor="text1"/>
                    </w:rPr>
                    <w:t>年度</w:t>
                  </w:r>
                </w:p>
              </w:tc>
              <w:tc>
                <w:tcPr>
                  <w:tcW w:w="1693" w:type="dxa"/>
                  <w:shd w:val="clear" w:color="auto" w:fill="D9D9D9" w:themeFill="background1" w:themeFillShade="D9"/>
                </w:tcPr>
                <w:p w14:paraId="2D44F70F" w14:textId="77777777" w:rsidR="00DB36FA" w:rsidRPr="00DB36FA" w:rsidRDefault="00DB36FA" w:rsidP="00DB36FA">
                  <w:pPr>
                    <w:snapToGrid/>
                    <w:jc w:val="center"/>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theme="minorBidi" w:hint="eastAsia"/>
                      <w:color w:val="000000" w:themeColor="text1"/>
                    </w:rPr>
                    <w:t>し尿</w:t>
                  </w:r>
                </w:p>
                <w:p w14:paraId="49C6D0FE" w14:textId="77777777" w:rsidR="00DB36FA" w:rsidRPr="00DB36FA" w:rsidRDefault="00DB36FA" w:rsidP="00DB36FA">
                  <w:pPr>
                    <w:snapToGrid/>
                    <w:jc w:val="center"/>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theme="minorBidi" w:hint="eastAsia"/>
                      <w:color w:val="000000" w:themeColor="text1"/>
                    </w:rPr>
                    <w:t>（kl）</w:t>
                  </w:r>
                </w:p>
              </w:tc>
              <w:tc>
                <w:tcPr>
                  <w:tcW w:w="1693" w:type="dxa"/>
                  <w:shd w:val="clear" w:color="auto" w:fill="D9D9D9" w:themeFill="background1" w:themeFillShade="D9"/>
                </w:tcPr>
                <w:p w14:paraId="6B4C723E" w14:textId="77777777" w:rsidR="00DB36FA" w:rsidRPr="00DB36FA" w:rsidRDefault="00DB36FA" w:rsidP="00DB36FA">
                  <w:pPr>
                    <w:snapToGrid/>
                    <w:jc w:val="center"/>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theme="minorBidi" w:hint="eastAsia"/>
                      <w:color w:val="000000" w:themeColor="text1"/>
                    </w:rPr>
                    <w:t>浄化槽汚泥</w:t>
                  </w:r>
                </w:p>
                <w:p w14:paraId="6EC7A9C9" w14:textId="77777777" w:rsidR="00DB36FA" w:rsidRPr="00DB36FA" w:rsidRDefault="00DB36FA" w:rsidP="00DB36FA">
                  <w:pPr>
                    <w:snapToGrid/>
                    <w:jc w:val="center"/>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theme="minorBidi" w:hint="eastAsia"/>
                      <w:color w:val="000000" w:themeColor="text1"/>
                    </w:rPr>
                    <w:t>（kl）</w:t>
                  </w:r>
                </w:p>
              </w:tc>
              <w:tc>
                <w:tcPr>
                  <w:tcW w:w="1692" w:type="dxa"/>
                  <w:shd w:val="clear" w:color="auto" w:fill="D9D9D9" w:themeFill="background1" w:themeFillShade="D9"/>
                </w:tcPr>
                <w:p w14:paraId="7CC96832" w14:textId="77777777" w:rsidR="00DB36FA" w:rsidRPr="00DB36FA" w:rsidRDefault="00DB36FA" w:rsidP="00DB36FA">
                  <w:pPr>
                    <w:snapToGrid/>
                    <w:jc w:val="center"/>
                    <w:rPr>
                      <w:rFonts w:ascii="HG丸ｺﾞｼｯｸM-PRO" w:eastAsia="HG丸ｺﾞｼｯｸM-PRO" w:hAnsi="HG丸ｺﾞｼｯｸM-PRO" w:cstheme="minorBidi"/>
                      <w:color w:val="000000" w:themeColor="text1"/>
                      <w:lang w:eastAsia="zh-TW"/>
                    </w:rPr>
                  </w:pPr>
                  <w:r w:rsidRPr="00DB36FA">
                    <w:rPr>
                      <w:rFonts w:ascii="HG丸ｺﾞｼｯｸM-PRO" w:eastAsia="HG丸ｺﾞｼｯｸM-PRO" w:hAnsi="HG丸ｺﾞｼｯｸM-PRO" w:cstheme="minorBidi" w:hint="eastAsia"/>
                      <w:color w:val="000000" w:themeColor="text1"/>
                      <w:lang w:eastAsia="zh-TW"/>
                    </w:rPr>
                    <w:t>農業集落排水</w:t>
                  </w:r>
                </w:p>
                <w:p w14:paraId="55AF40D2" w14:textId="77777777" w:rsidR="00DB36FA" w:rsidRPr="00DB36FA" w:rsidRDefault="00DB36FA" w:rsidP="00DB36FA">
                  <w:pPr>
                    <w:snapToGrid/>
                    <w:jc w:val="center"/>
                    <w:rPr>
                      <w:rFonts w:ascii="HG丸ｺﾞｼｯｸM-PRO" w:eastAsia="HG丸ｺﾞｼｯｸM-PRO" w:hAnsi="HG丸ｺﾞｼｯｸM-PRO" w:cstheme="minorBidi"/>
                      <w:color w:val="000000" w:themeColor="text1"/>
                      <w:lang w:eastAsia="zh-TW"/>
                    </w:rPr>
                  </w:pPr>
                  <w:r w:rsidRPr="00DB36FA">
                    <w:rPr>
                      <w:rFonts w:ascii="HG丸ｺﾞｼｯｸM-PRO" w:eastAsia="HG丸ｺﾞｼｯｸM-PRO" w:hAnsi="HG丸ｺﾞｼｯｸM-PRO" w:cstheme="minorBidi" w:hint="eastAsia"/>
                      <w:color w:val="000000" w:themeColor="text1"/>
                      <w:lang w:eastAsia="zh-TW"/>
                    </w:rPr>
                    <w:t>汚泥（kl）</w:t>
                  </w:r>
                </w:p>
              </w:tc>
              <w:tc>
                <w:tcPr>
                  <w:tcW w:w="1692" w:type="dxa"/>
                  <w:shd w:val="clear" w:color="auto" w:fill="D9D9D9" w:themeFill="background1" w:themeFillShade="D9"/>
                </w:tcPr>
                <w:p w14:paraId="3F569F77" w14:textId="77777777" w:rsidR="00DB36FA" w:rsidRPr="00DB36FA" w:rsidRDefault="00DB36FA" w:rsidP="00DB36FA">
                  <w:pPr>
                    <w:snapToGrid/>
                    <w:jc w:val="center"/>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theme="minorBidi" w:hint="eastAsia"/>
                      <w:color w:val="000000" w:themeColor="text1"/>
                    </w:rPr>
                    <w:t>処理量合計</w:t>
                  </w:r>
                </w:p>
                <w:p w14:paraId="793076A3" w14:textId="77777777" w:rsidR="00DB36FA" w:rsidRPr="00DB36FA" w:rsidRDefault="00DB36FA" w:rsidP="00DB36FA">
                  <w:pPr>
                    <w:snapToGrid/>
                    <w:jc w:val="center"/>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theme="minorBidi" w:hint="eastAsia"/>
                      <w:color w:val="000000" w:themeColor="text1"/>
                    </w:rPr>
                    <w:t>（kl）</w:t>
                  </w:r>
                </w:p>
              </w:tc>
            </w:tr>
            <w:tr w:rsidR="00DB36FA" w:rsidRPr="009854C7" w14:paraId="5AD82E81" w14:textId="77777777" w:rsidTr="00610DB6">
              <w:trPr>
                <w:jc w:val="center"/>
              </w:trPr>
              <w:tc>
                <w:tcPr>
                  <w:tcW w:w="1640" w:type="dxa"/>
                </w:tcPr>
                <w:p w14:paraId="7D4AA269" w14:textId="77777777" w:rsidR="00DB36FA" w:rsidRPr="00DB36FA" w:rsidRDefault="00DB36FA" w:rsidP="00DB36FA">
                  <w:pPr>
                    <w:snapToGrid/>
                    <w:jc w:val="center"/>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theme="minorBidi" w:hint="eastAsia"/>
                      <w:color w:val="000000" w:themeColor="text1"/>
                    </w:rPr>
                    <w:t>令和8</w:t>
                  </w:r>
                </w:p>
              </w:tc>
              <w:tc>
                <w:tcPr>
                  <w:tcW w:w="1693" w:type="dxa"/>
                </w:tcPr>
                <w:p w14:paraId="33458231" w14:textId="77777777" w:rsidR="00DB36FA" w:rsidRPr="00DB36FA" w:rsidRDefault="00DB36FA" w:rsidP="00DB36FA">
                  <w:pPr>
                    <w:snapToGrid/>
                    <w:jc w:val="right"/>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theme="minorBidi"/>
                      <w:color w:val="000000" w:themeColor="text1"/>
                    </w:rPr>
                    <w:t>1,199</w:t>
                  </w:r>
                </w:p>
              </w:tc>
              <w:tc>
                <w:tcPr>
                  <w:tcW w:w="1693" w:type="dxa"/>
                </w:tcPr>
                <w:p w14:paraId="0CA068F2" w14:textId="77777777" w:rsidR="00DB36FA" w:rsidRPr="00DB36FA" w:rsidRDefault="00DB36FA" w:rsidP="00DB36FA">
                  <w:pPr>
                    <w:snapToGrid/>
                    <w:jc w:val="right"/>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theme="minorBidi"/>
                      <w:color w:val="000000" w:themeColor="text1"/>
                    </w:rPr>
                    <w:t>28,162</w:t>
                  </w:r>
                </w:p>
              </w:tc>
              <w:tc>
                <w:tcPr>
                  <w:tcW w:w="1692" w:type="dxa"/>
                </w:tcPr>
                <w:p w14:paraId="00E6C8E9" w14:textId="77777777" w:rsidR="00DB36FA" w:rsidRPr="00DB36FA" w:rsidRDefault="00DB36FA" w:rsidP="00DB36FA">
                  <w:pPr>
                    <w:snapToGrid/>
                    <w:jc w:val="right"/>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theme="minorBidi"/>
                      <w:color w:val="000000" w:themeColor="text1"/>
                    </w:rPr>
                    <w:t>842</w:t>
                  </w:r>
                </w:p>
              </w:tc>
              <w:tc>
                <w:tcPr>
                  <w:tcW w:w="1692" w:type="dxa"/>
                </w:tcPr>
                <w:p w14:paraId="30B64094" w14:textId="77777777" w:rsidR="00DB36FA" w:rsidRPr="00DB36FA" w:rsidRDefault="00DB36FA" w:rsidP="00DB36FA">
                  <w:pPr>
                    <w:snapToGrid/>
                    <w:jc w:val="right"/>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theme="minorBidi"/>
                      <w:color w:val="000000" w:themeColor="text1"/>
                    </w:rPr>
                    <w:t>30,203</w:t>
                  </w:r>
                </w:p>
              </w:tc>
            </w:tr>
            <w:tr w:rsidR="00DB36FA" w:rsidRPr="009854C7" w14:paraId="4767765A" w14:textId="77777777" w:rsidTr="00610DB6">
              <w:trPr>
                <w:jc w:val="center"/>
              </w:trPr>
              <w:tc>
                <w:tcPr>
                  <w:tcW w:w="1640" w:type="dxa"/>
                </w:tcPr>
                <w:p w14:paraId="327CEDCF" w14:textId="77777777" w:rsidR="00DB36FA" w:rsidRPr="00DB36FA" w:rsidRDefault="00DB36FA" w:rsidP="00DB36FA">
                  <w:pPr>
                    <w:snapToGrid/>
                    <w:jc w:val="center"/>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theme="minorBidi" w:hint="eastAsia"/>
                      <w:color w:val="000000" w:themeColor="text1"/>
                    </w:rPr>
                    <w:t>令和9</w:t>
                  </w:r>
                </w:p>
              </w:tc>
              <w:tc>
                <w:tcPr>
                  <w:tcW w:w="1693" w:type="dxa"/>
                </w:tcPr>
                <w:p w14:paraId="7DBBDF62" w14:textId="77777777" w:rsidR="00DB36FA" w:rsidRPr="00DB36FA" w:rsidRDefault="00DB36FA" w:rsidP="00DB36FA">
                  <w:pPr>
                    <w:snapToGrid/>
                    <w:jc w:val="right"/>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MS-PGothic"/>
                      <w:color w:val="000000" w:themeColor="text1"/>
                    </w:rPr>
                    <w:t>1,151</w:t>
                  </w:r>
                </w:p>
              </w:tc>
              <w:tc>
                <w:tcPr>
                  <w:tcW w:w="1693" w:type="dxa"/>
                </w:tcPr>
                <w:p w14:paraId="2B75B3DB" w14:textId="77777777" w:rsidR="00DB36FA" w:rsidRPr="00DB36FA" w:rsidRDefault="00DB36FA" w:rsidP="00DB36FA">
                  <w:pPr>
                    <w:snapToGrid/>
                    <w:jc w:val="right"/>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MS-PGothic"/>
                      <w:color w:val="000000" w:themeColor="text1"/>
                    </w:rPr>
                    <w:t>27,978</w:t>
                  </w:r>
                </w:p>
              </w:tc>
              <w:tc>
                <w:tcPr>
                  <w:tcW w:w="1692" w:type="dxa"/>
                </w:tcPr>
                <w:p w14:paraId="5D8198C5" w14:textId="77777777" w:rsidR="00DB36FA" w:rsidRPr="00DB36FA" w:rsidRDefault="00DB36FA" w:rsidP="00DB36FA">
                  <w:pPr>
                    <w:snapToGrid/>
                    <w:jc w:val="right"/>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MS-PGothic"/>
                      <w:color w:val="000000" w:themeColor="text1"/>
                    </w:rPr>
                    <w:t>0</w:t>
                  </w:r>
                </w:p>
              </w:tc>
              <w:tc>
                <w:tcPr>
                  <w:tcW w:w="1692" w:type="dxa"/>
                </w:tcPr>
                <w:p w14:paraId="4FCEB0F5" w14:textId="77777777" w:rsidR="00DB36FA" w:rsidRPr="00DB36FA" w:rsidRDefault="00DB36FA" w:rsidP="00DB36FA">
                  <w:pPr>
                    <w:snapToGrid/>
                    <w:jc w:val="right"/>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theme="minorBidi"/>
                      <w:color w:val="000000" w:themeColor="text1"/>
                    </w:rPr>
                    <w:t>29,129</w:t>
                  </w:r>
                </w:p>
              </w:tc>
            </w:tr>
            <w:tr w:rsidR="00DB36FA" w:rsidRPr="009854C7" w14:paraId="7E7D07B6" w14:textId="77777777" w:rsidTr="00610DB6">
              <w:trPr>
                <w:jc w:val="center"/>
              </w:trPr>
              <w:tc>
                <w:tcPr>
                  <w:tcW w:w="1640" w:type="dxa"/>
                </w:tcPr>
                <w:p w14:paraId="6734423F" w14:textId="77777777" w:rsidR="00DB36FA" w:rsidRPr="00DB36FA" w:rsidRDefault="00DB36FA" w:rsidP="00DB36FA">
                  <w:pPr>
                    <w:snapToGrid/>
                    <w:jc w:val="center"/>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theme="minorBidi" w:hint="eastAsia"/>
                      <w:color w:val="000000" w:themeColor="text1"/>
                    </w:rPr>
                    <w:t>令和10</w:t>
                  </w:r>
                </w:p>
              </w:tc>
              <w:tc>
                <w:tcPr>
                  <w:tcW w:w="1693" w:type="dxa"/>
                </w:tcPr>
                <w:p w14:paraId="5ADE45C6" w14:textId="77777777" w:rsidR="00DB36FA" w:rsidRPr="00DB36FA" w:rsidRDefault="00DB36FA" w:rsidP="00DB36FA">
                  <w:pPr>
                    <w:snapToGrid/>
                    <w:jc w:val="right"/>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MS-PGothic"/>
                      <w:color w:val="000000" w:themeColor="text1"/>
                    </w:rPr>
                    <w:t>1,106</w:t>
                  </w:r>
                </w:p>
              </w:tc>
              <w:tc>
                <w:tcPr>
                  <w:tcW w:w="1693" w:type="dxa"/>
                </w:tcPr>
                <w:p w14:paraId="1C27A36F" w14:textId="77777777" w:rsidR="00DB36FA" w:rsidRPr="00DB36FA" w:rsidRDefault="00DB36FA" w:rsidP="00DB36FA">
                  <w:pPr>
                    <w:snapToGrid/>
                    <w:jc w:val="right"/>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MS-PGothic"/>
                      <w:color w:val="000000" w:themeColor="text1"/>
                    </w:rPr>
                    <w:t>27,817</w:t>
                  </w:r>
                </w:p>
              </w:tc>
              <w:tc>
                <w:tcPr>
                  <w:tcW w:w="1692" w:type="dxa"/>
                </w:tcPr>
                <w:p w14:paraId="37B59F62" w14:textId="77777777" w:rsidR="00DB36FA" w:rsidRPr="00DB36FA" w:rsidRDefault="00DB36FA" w:rsidP="00DB36FA">
                  <w:pPr>
                    <w:snapToGrid/>
                    <w:jc w:val="right"/>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MS-PGothic"/>
                      <w:color w:val="000000" w:themeColor="text1"/>
                    </w:rPr>
                    <w:t>0</w:t>
                  </w:r>
                </w:p>
              </w:tc>
              <w:tc>
                <w:tcPr>
                  <w:tcW w:w="1692" w:type="dxa"/>
                </w:tcPr>
                <w:p w14:paraId="4DB04612" w14:textId="77777777" w:rsidR="00DB36FA" w:rsidRPr="00DB36FA" w:rsidRDefault="00DB36FA" w:rsidP="00DB36FA">
                  <w:pPr>
                    <w:snapToGrid/>
                    <w:jc w:val="right"/>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theme="minorBidi"/>
                      <w:color w:val="000000" w:themeColor="text1"/>
                    </w:rPr>
                    <w:t>28,923</w:t>
                  </w:r>
                </w:p>
              </w:tc>
            </w:tr>
            <w:tr w:rsidR="00DB36FA" w:rsidRPr="009854C7" w14:paraId="0648E737" w14:textId="77777777" w:rsidTr="00610DB6">
              <w:trPr>
                <w:jc w:val="center"/>
              </w:trPr>
              <w:tc>
                <w:tcPr>
                  <w:tcW w:w="1640" w:type="dxa"/>
                </w:tcPr>
                <w:p w14:paraId="1D9DD5E4" w14:textId="77777777" w:rsidR="00DB36FA" w:rsidRPr="00DB36FA" w:rsidRDefault="00DB36FA" w:rsidP="00DB36FA">
                  <w:pPr>
                    <w:snapToGrid/>
                    <w:jc w:val="center"/>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theme="minorBidi" w:hint="eastAsia"/>
                      <w:color w:val="000000" w:themeColor="text1"/>
                    </w:rPr>
                    <w:t>令和11</w:t>
                  </w:r>
                </w:p>
              </w:tc>
              <w:tc>
                <w:tcPr>
                  <w:tcW w:w="1693" w:type="dxa"/>
                </w:tcPr>
                <w:p w14:paraId="4B236092" w14:textId="77777777" w:rsidR="00DB36FA" w:rsidRPr="00DB36FA" w:rsidRDefault="00DB36FA" w:rsidP="00DB36FA">
                  <w:pPr>
                    <w:snapToGrid/>
                    <w:jc w:val="right"/>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MS-PGothic"/>
                      <w:color w:val="000000" w:themeColor="text1"/>
                    </w:rPr>
                    <w:t>1,062</w:t>
                  </w:r>
                </w:p>
              </w:tc>
              <w:tc>
                <w:tcPr>
                  <w:tcW w:w="1693" w:type="dxa"/>
                </w:tcPr>
                <w:p w14:paraId="273CAB97" w14:textId="77777777" w:rsidR="00DB36FA" w:rsidRPr="00DB36FA" w:rsidRDefault="00DB36FA" w:rsidP="00DB36FA">
                  <w:pPr>
                    <w:snapToGrid/>
                    <w:jc w:val="right"/>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MS-PGothic"/>
                      <w:color w:val="000000" w:themeColor="text1"/>
                    </w:rPr>
                    <w:t>27,677</w:t>
                  </w:r>
                </w:p>
              </w:tc>
              <w:tc>
                <w:tcPr>
                  <w:tcW w:w="1692" w:type="dxa"/>
                </w:tcPr>
                <w:p w14:paraId="5D8F7E92" w14:textId="77777777" w:rsidR="00DB36FA" w:rsidRPr="00DB36FA" w:rsidRDefault="00DB36FA" w:rsidP="00DB36FA">
                  <w:pPr>
                    <w:snapToGrid/>
                    <w:jc w:val="right"/>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MS-PGothic"/>
                      <w:color w:val="000000" w:themeColor="text1"/>
                    </w:rPr>
                    <w:t>0</w:t>
                  </w:r>
                </w:p>
              </w:tc>
              <w:tc>
                <w:tcPr>
                  <w:tcW w:w="1692" w:type="dxa"/>
                </w:tcPr>
                <w:p w14:paraId="64F78226" w14:textId="77777777" w:rsidR="00DB36FA" w:rsidRPr="00DB36FA" w:rsidRDefault="00DB36FA" w:rsidP="00DB36FA">
                  <w:pPr>
                    <w:snapToGrid/>
                    <w:jc w:val="right"/>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MS-PGothic"/>
                      <w:color w:val="000000" w:themeColor="text1"/>
                    </w:rPr>
                    <w:t>28,739</w:t>
                  </w:r>
                </w:p>
              </w:tc>
            </w:tr>
            <w:tr w:rsidR="00DB36FA" w:rsidRPr="009854C7" w14:paraId="788DAA8D" w14:textId="77777777" w:rsidTr="00610DB6">
              <w:trPr>
                <w:jc w:val="center"/>
              </w:trPr>
              <w:tc>
                <w:tcPr>
                  <w:tcW w:w="1640" w:type="dxa"/>
                </w:tcPr>
                <w:p w14:paraId="35DAE2AD" w14:textId="77777777" w:rsidR="00DB36FA" w:rsidRPr="00DB36FA" w:rsidRDefault="00DB36FA" w:rsidP="00DB36FA">
                  <w:pPr>
                    <w:snapToGrid/>
                    <w:jc w:val="center"/>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theme="minorBidi" w:hint="eastAsia"/>
                      <w:color w:val="000000" w:themeColor="text1"/>
                    </w:rPr>
                    <w:t>令和12</w:t>
                  </w:r>
                </w:p>
              </w:tc>
              <w:tc>
                <w:tcPr>
                  <w:tcW w:w="1693" w:type="dxa"/>
                </w:tcPr>
                <w:p w14:paraId="2936DB72" w14:textId="77777777" w:rsidR="00DB36FA" w:rsidRPr="00DB36FA" w:rsidRDefault="00DB36FA" w:rsidP="00DB36FA">
                  <w:pPr>
                    <w:snapToGrid/>
                    <w:jc w:val="right"/>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MS-PGothic"/>
                      <w:color w:val="000000" w:themeColor="text1"/>
                    </w:rPr>
                    <w:t>1,020</w:t>
                  </w:r>
                </w:p>
              </w:tc>
              <w:tc>
                <w:tcPr>
                  <w:tcW w:w="1693" w:type="dxa"/>
                </w:tcPr>
                <w:p w14:paraId="388D5AAA" w14:textId="77777777" w:rsidR="00DB36FA" w:rsidRPr="00DB36FA" w:rsidRDefault="00DB36FA" w:rsidP="00DB36FA">
                  <w:pPr>
                    <w:snapToGrid/>
                    <w:jc w:val="right"/>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MS-PGothic"/>
                      <w:color w:val="000000" w:themeColor="text1"/>
                    </w:rPr>
                    <w:t>27,559</w:t>
                  </w:r>
                </w:p>
              </w:tc>
              <w:tc>
                <w:tcPr>
                  <w:tcW w:w="1692" w:type="dxa"/>
                </w:tcPr>
                <w:p w14:paraId="21DBF2B8" w14:textId="77777777" w:rsidR="00DB36FA" w:rsidRPr="00DB36FA" w:rsidRDefault="00DB36FA" w:rsidP="00DB36FA">
                  <w:pPr>
                    <w:snapToGrid/>
                    <w:jc w:val="right"/>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MS-PGothic"/>
                      <w:color w:val="000000" w:themeColor="text1"/>
                    </w:rPr>
                    <w:t>0</w:t>
                  </w:r>
                </w:p>
              </w:tc>
              <w:tc>
                <w:tcPr>
                  <w:tcW w:w="1692" w:type="dxa"/>
                </w:tcPr>
                <w:p w14:paraId="0DFB30D9" w14:textId="77777777" w:rsidR="00DB36FA" w:rsidRPr="00DB36FA" w:rsidRDefault="00DB36FA" w:rsidP="00DB36FA">
                  <w:pPr>
                    <w:snapToGrid/>
                    <w:jc w:val="right"/>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MS-PGothic"/>
                      <w:color w:val="000000" w:themeColor="text1"/>
                    </w:rPr>
                    <w:t>28,579</w:t>
                  </w:r>
                </w:p>
              </w:tc>
            </w:tr>
            <w:tr w:rsidR="00DB36FA" w:rsidRPr="009854C7" w14:paraId="5F2E7CDF" w14:textId="77777777" w:rsidTr="00610DB6">
              <w:trPr>
                <w:jc w:val="center"/>
              </w:trPr>
              <w:tc>
                <w:tcPr>
                  <w:tcW w:w="1640" w:type="dxa"/>
                </w:tcPr>
                <w:p w14:paraId="6DD4EC7D" w14:textId="77777777" w:rsidR="00DB36FA" w:rsidRPr="00DB36FA" w:rsidRDefault="00DB36FA" w:rsidP="00DB36FA">
                  <w:pPr>
                    <w:snapToGrid/>
                    <w:jc w:val="center"/>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theme="minorBidi" w:hint="eastAsia"/>
                      <w:color w:val="000000" w:themeColor="text1"/>
                    </w:rPr>
                    <w:t>令和13</w:t>
                  </w:r>
                </w:p>
              </w:tc>
              <w:tc>
                <w:tcPr>
                  <w:tcW w:w="1693" w:type="dxa"/>
                </w:tcPr>
                <w:p w14:paraId="1C816EA0" w14:textId="77777777" w:rsidR="00DB36FA" w:rsidRPr="00DB36FA" w:rsidRDefault="00DB36FA" w:rsidP="00DB36FA">
                  <w:pPr>
                    <w:snapToGrid/>
                    <w:jc w:val="right"/>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MS-PGothic"/>
                      <w:color w:val="000000" w:themeColor="text1"/>
                    </w:rPr>
                    <w:t>980</w:t>
                  </w:r>
                </w:p>
              </w:tc>
              <w:tc>
                <w:tcPr>
                  <w:tcW w:w="1693" w:type="dxa"/>
                </w:tcPr>
                <w:p w14:paraId="2C7DA34D" w14:textId="77777777" w:rsidR="00DB36FA" w:rsidRPr="00DB36FA" w:rsidRDefault="00DB36FA" w:rsidP="00DB36FA">
                  <w:pPr>
                    <w:snapToGrid/>
                    <w:jc w:val="right"/>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MS-PGothic"/>
                      <w:color w:val="000000" w:themeColor="text1"/>
                    </w:rPr>
                    <w:t>27,461</w:t>
                  </w:r>
                </w:p>
              </w:tc>
              <w:tc>
                <w:tcPr>
                  <w:tcW w:w="1692" w:type="dxa"/>
                </w:tcPr>
                <w:p w14:paraId="6AEE9D22" w14:textId="77777777" w:rsidR="00DB36FA" w:rsidRPr="00DB36FA" w:rsidRDefault="00DB36FA" w:rsidP="00DB36FA">
                  <w:pPr>
                    <w:snapToGrid/>
                    <w:jc w:val="right"/>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MS-PGothic"/>
                      <w:color w:val="000000" w:themeColor="text1"/>
                    </w:rPr>
                    <w:t>0</w:t>
                  </w:r>
                </w:p>
              </w:tc>
              <w:tc>
                <w:tcPr>
                  <w:tcW w:w="1692" w:type="dxa"/>
                </w:tcPr>
                <w:p w14:paraId="5F0F0B39" w14:textId="77777777" w:rsidR="00DB36FA" w:rsidRPr="00DB36FA" w:rsidRDefault="00DB36FA" w:rsidP="00DB36FA">
                  <w:pPr>
                    <w:snapToGrid/>
                    <w:jc w:val="right"/>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MS-PGothic"/>
                      <w:color w:val="000000" w:themeColor="text1"/>
                    </w:rPr>
                    <w:t>28,440</w:t>
                  </w:r>
                </w:p>
              </w:tc>
            </w:tr>
            <w:tr w:rsidR="00DB36FA" w:rsidRPr="009854C7" w14:paraId="4DEB08E8" w14:textId="77777777" w:rsidTr="00610DB6">
              <w:trPr>
                <w:jc w:val="center"/>
              </w:trPr>
              <w:tc>
                <w:tcPr>
                  <w:tcW w:w="1640" w:type="dxa"/>
                </w:tcPr>
                <w:p w14:paraId="157957D2" w14:textId="77777777" w:rsidR="00DB36FA" w:rsidRPr="00DB36FA" w:rsidRDefault="00DB36FA" w:rsidP="00DB36FA">
                  <w:pPr>
                    <w:snapToGrid/>
                    <w:jc w:val="center"/>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theme="minorBidi" w:hint="eastAsia"/>
                      <w:color w:val="000000" w:themeColor="text1"/>
                    </w:rPr>
                    <w:t>令和14</w:t>
                  </w:r>
                </w:p>
              </w:tc>
              <w:tc>
                <w:tcPr>
                  <w:tcW w:w="1693" w:type="dxa"/>
                </w:tcPr>
                <w:p w14:paraId="6B2AE0D6" w14:textId="77777777" w:rsidR="00DB36FA" w:rsidRPr="00DB36FA" w:rsidRDefault="00DB36FA" w:rsidP="00DB36FA">
                  <w:pPr>
                    <w:snapToGrid/>
                    <w:jc w:val="right"/>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MS-PGothic"/>
                      <w:color w:val="000000" w:themeColor="text1"/>
                    </w:rPr>
                    <w:t>941</w:t>
                  </w:r>
                </w:p>
              </w:tc>
              <w:tc>
                <w:tcPr>
                  <w:tcW w:w="1693" w:type="dxa"/>
                </w:tcPr>
                <w:p w14:paraId="670071DE" w14:textId="77777777" w:rsidR="00DB36FA" w:rsidRPr="00DB36FA" w:rsidRDefault="00DB36FA" w:rsidP="00DB36FA">
                  <w:pPr>
                    <w:snapToGrid/>
                    <w:jc w:val="right"/>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MS-PGothic"/>
                      <w:color w:val="000000" w:themeColor="text1"/>
                    </w:rPr>
                    <w:t>27,382</w:t>
                  </w:r>
                </w:p>
              </w:tc>
              <w:tc>
                <w:tcPr>
                  <w:tcW w:w="1692" w:type="dxa"/>
                </w:tcPr>
                <w:p w14:paraId="171D42DE" w14:textId="77777777" w:rsidR="00DB36FA" w:rsidRPr="00DB36FA" w:rsidRDefault="00DB36FA" w:rsidP="00DB36FA">
                  <w:pPr>
                    <w:snapToGrid/>
                    <w:jc w:val="right"/>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MS-PGothic"/>
                      <w:color w:val="000000" w:themeColor="text1"/>
                    </w:rPr>
                    <w:t>0</w:t>
                  </w:r>
                </w:p>
              </w:tc>
              <w:tc>
                <w:tcPr>
                  <w:tcW w:w="1692" w:type="dxa"/>
                </w:tcPr>
                <w:p w14:paraId="589B03BB" w14:textId="77777777" w:rsidR="00DB36FA" w:rsidRPr="00DB36FA" w:rsidRDefault="00DB36FA" w:rsidP="00DB36FA">
                  <w:pPr>
                    <w:snapToGrid/>
                    <w:jc w:val="right"/>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MS-PGothic"/>
                      <w:color w:val="000000" w:themeColor="text1"/>
                    </w:rPr>
                    <w:t>28,323</w:t>
                  </w:r>
                </w:p>
              </w:tc>
            </w:tr>
            <w:tr w:rsidR="00DB36FA" w:rsidRPr="009854C7" w14:paraId="06C1A6F7" w14:textId="77777777" w:rsidTr="00610DB6">
              <w:trPr>
                <w:jc w:val="center"/>
              </w:trPr>
              <w:tc>
                <w:tcPr>
                  <w:tcW w:w="1640" w:type="dxa"/>
                </w:tcPr>
                <w:p w14:paraId="4CC17C4E" w14:textId="77777777" w:rsidR="00DB36FA" w:rsidRPr="00DB36FA" w:rsidRDefault="00DB36FA" w:rsidP="00DB36FA">
                  <w:pPr>
                    <w:snapToGrid/>
                    <w:jc w:val="center"/>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theme="minorBidi" w:hint="eastAsia"/>
                      <w:color w:val="000000" w:themeColor="text1"/>
                    </w:rPr>
                    <w:t>令和15</w:t>
                  </w:r>
                </w:p>
              </w:tc>
              <w:tc>
                <w:tcPr>
                  <w:tcW w:w="1693" w:type="dxa"/>
                </w:tcPr>
                <w:p w14:paraId="35CA95E0" w14:textId="77777777" w:rsidR="00DB36FA" w:rsidRPr="00DB36FA" w:rsidRDefault="00DB36FA" w:rsidP="00DB36FA">
                  <w:pPr>
                    <w:snapToGrid/>
                    <w:jc w:val="right"/>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MS-PGothic"/>
                      <w:color w:val="000000" w:themeColor="text1"/>
                    </w:rPr>
                    <w:t>904</w:t>
                  </w:r>
                </w:p>
              </w:tc>
              <w:tc>
                <w:tcPr>
                  <w:tcW w:w="1693" w:type="dxa"/>
                </w:tcPr>
                <w:p w14:paraId="37E48E8A" w14:textId="77777777" w:rsidR="00DB36FA" w:rsidRPr="00DB36FA" w:rsidRDefault="00DB36FA" w:rsidP="00DB36FA">
                  <w:pPr>
                    <w:snapToGrid/>
                    <w:jc w:val="right"/>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MS-PGothic"/>
                      <w:color w:val="000000" w:themeColor="text1"/>
                    </w:rPr>
                    <w:t>27,321</w:t>
                  </w:r>
                </w:p>
              </w:tc>
              <w:tc>
                <w:tcPr>
                  <w:tcW w:w="1692" w:type="dxa"/>
                </w:tcPr>
                <w:p w14:paraId="563D07A4" w14:textId="77777777" w:rsidR="00DB36FA" w:rsidRPr="00DB36FA" w:rsidRDefault="00DB36FA" w:rsidP="00DB36FA">
                  <w:pPr>
                    <w:snapToGrid/>
                    <w:jc w:val="right"/>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MS-PGothic"/>
                      <w:color w:val="000000" w:themeColor="text1"/>
                    </w:rPr>
                    <w:t>0</w:t>
                  </w:r>
                </w:p>
              </w:tc>
              <w:tc>
                <w:tcPr>
                  <w:tcW w:w="1692" w:type="dxa"/>
                </w:tcPr>
                <w:p w14:paraId="7E5B11AA" w14:textId="77777777" w:rsidR="00DB36FA" w:rsidRPr="00DB36FA" w:rsidRDefault="00DB36FA" w:rsidP="00DB36FA">
                  <w:pPr>
                    <w:snapToGrid/>
                    <w:jc w:val="right"/>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MS-PGothic"/>
                      <w:color w:val="000000" w:themeColor="text1"/>
                    </w:rPr>
                    <w:t>28,225</w:t>
                  </w:r>
                </w:p>
              </w:tc>
            </w:tr>
            <w:tr w:rsidR="00DB36FA" w:rsidRPr="009854C7" w14:paraId="28DEE311" w14:textId="77777777" w:rsidTr="00610DB6">
              <w:trPr>
                <w:jc w:val="center"/>
              </w:trPr>
              <w:tc>
                <w:tcPr>
                  <w:tcW w:w="1640" w:type="dxa"/>
                </w:tcPr>
                <w:p w14:paraId="4E2EFD1D" w14:textId="77777777" w:rsidR="00DB36FA" w:rsidRPr="00DB36FA" w:rsidRDefault="00DB36FA" w:rsidP="00DB36FA">
                  <w:pPr>
                    <w:snapToGrid/>
                    <w:jc w:val="center"/>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theme="minorBidi" w:hint="eastAsia"/>
                      <w:color w:val="000000" w:themeColor="text1"/>
                    </w:rPr>
                    <w:t>令和16</w:t>
                  </w:r>
                </w:p>
              </w:tc>
              <w:tc>
                <w:tcPr>
                  <w:tcW w:w="1693" w:type="dxa"/>
                </w:tcPr>
                <w:p w14:paraId="7BB121E4" w14:textId="77777777" w:rsidR="00DB36FA" w:rsidRPr="00DB36FA" w:rsidRDefault="00DB36FA" w:rsidP="00DB36FA">
                  <w:pPr>
                    <w:snapToGrid/>
                    <w:jc w:val="right"/>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MS-PGothic"/>
                      <w:color w:val="000000" w:themeColor="text1"/>
                    </w:rPr>
                    <w:t>868</w:t>
                  </w:r>
                </w:p>
              </w:tc>
              <w:tc>
                <w:tcPr>
                  <w:tcW w:w="1693" w:type="dxa"/>
                </w:tcPr>
                <w:p w14:paraId="556E184B" w14:textId="77777777" w:rsidR="00DB36FA" w:rsidRPr="00DB36FA" w:rsidRDefault="00DB36FA" w:rsidP="00DB36FA">
                  <w:pPr>
                    <w:snapToGrid/>
                    <w:jc w:val="right"/>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MS-PGothic"/>
                      <w:color w:val="000000" w:themeColor="text1"/>
                    </w:rPr>
                    <w:t>27,279</w:t>
                  </w:r>
                </w:p>
              </w:tc>
              <w:tc>
                <w:tcPr>
                  <w:tcW w:w="1692" w:type="dxa"/>
                </w:tcPr>
                <w:p w14:paraId="7BA6E7CF" w14:textId="77777777" w:rsidR="00DB36FA" w:rsidRPr="00DB36FA" w:rsidRDefault="00DB36FA" w:rsidP="00DB36FA">
                  <w:pPr>
                    <w:snapToGrid/>
                    <w:jc w:val="right"/>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MS-PGothic"/>
                      <w:color w:val="000000" w:themeColor="text1"/>
                    </w:rPr>
                    <w:t>0</w:t>
                  </w:r>
                </w:p>
              </w:tc>
              <w:tc>
                <w:tcPr>
                  <w:tcW w:w="1692" w:type="dxa"/>
                </w:tcPr>
                <w:p w14:paraId="4D17E5FC" w14:textId="77777777" w:rsidR="00DB36FA" w:rsidRPr="00DB36FA" w:rsidRDefault="00DB36FA" w:rsidP="00DB36FA">
                  <w:pPr>
                    <w:snapToGrid/>
                    <w:jc w:val="right"/>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MS-PGothic"/>
                      <w:color w:val="000000" w:themeColor="text1"/>
                    </w:rPr>
                    <w:t>28,147</w:t>
                  </w:r>
                </w:p>
              </w:tc>
            </w:tr>
            <w:tr w:rsidR="00DB36FA" w:rsidRPr="009854C7" w14:paraId="0113D60D" w14:textId="77777777" w:rsidTr="00610DB6">
              <w:trPr>
                <w:jc w:val="center"/>
              </w:trPr>
              <w:tc>
                <w:tcPr>
                  <w:tcW w:w="1640" w:type="dxa"/>
                </w:tcPr>
                <w:p w14:paraId="09B9D9F2" w14:textId="77777777" w:rsidR="00DB36FA" w:rsidRPr="00DB36FA" w:rsidRDefault="00DB36FA" w:rsidP="00DB36FA">
                  <w:pPr>
                    <w:snapToGrid/>
                    <w:jc w:val="center"/>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theme="minorBidi" w:hint="eastAsia"/>
                      <w:color w:val="000000" w:themeColor="text1"/>
                    </w:rPr>
                    <w:lastRenderedPageBreak/>
                    <w:t>令和17</w:t>
                  </w:r>
                </w:p>
              </w:tc>
              <w:tc>
                <w:tcPr>
                  <w:tcW w:w="1693" w:type="dxa"/>
                </w:tcPr>
                <w:p w14:paraId="39EAD96E" w14:textId="77777777" w:rsidR="00DB36FA" w:rsidRPr="00DB36FA" w:rsidRDefault="00DB36FA" w:rsidP="00DB36FA">
                  <w:pPr>
                    <w:snapToGrid/>
                    <w:jc w:val="right"/>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MS-PGothic"/>
                      <w:color w:val="000000" w:themeColor="text1"/>
                    </w:rPr>
                    <w:t>834</w:t>
                  </w:r>
                </w:p>
              </w:tc>
              <w:tc>
                <w:tcPr>
                  <w:tcW w:w="1693" w:type="dxa"/>
                </w:tcPr>
                <w:p w14:paraId="01A41380" w14:textId="77777777" w:rsidR="00DB36FA" w:rsidRPr="00DB36FA" w:rsidRDefault="00DB36FA" w:rsidP="00DB36FA">
                  <w:pPr>
                    <w:snapToGrid/>
                    <w:jc w:val="right"/>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MS-PGothic"/>
                      <w:color w:val="000000" w:themeColor="text1"/>
                    </w:rPr>
                    <w:t>27,254</w:t>
                  </w:r>
                </w:p>
              </w:tc>
              <w:tc>
                <w:tcPr>
                  <w:tcW w:w="1692" w:type="dxa"/>
                </w:tcPr>
                <w:p w14:paraId="0E8CD45E" w14:textId="77777777" w:rsidR="00DB36FA" w:rsidRPr="00DB36FA" w:rsidRDefault="00DB36FA" w:rsidP="00DB36FA">
                  <w:pPr>
                    <w:snapToGrid/>
                    <w:jc w:val="right"/>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MS-PGothic"/>
                      <w:color w:val="000000" w:themeColor="text1"/>
                    </w:rPr>
                    <w:t>0</w:t>
                  </w:r>
                </w:p>
              </w:tc>
              <w:tc>
                <w:tcPr>
                  <w:tcW w:w="1692" w:type="dxa"/>
                </w:tcPr>
                <w:p w14:paraId="4BBBDCD6" w14:textId="77777777" w:rsidR="00DB36FA" w:rsidRPr="00DB36FA" w:rsidRDefault="00DB36FA" w:rsidP="00DB36FA">
                  <w:pPr>
                    <w:snapToGrid/>
                    <w:jc w:val="right"/>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MS-PGothic"/>
                      <w:color w:val="000000" w:themeColor="text1"/>
                    </w:rPr>
                    <w:t>28,088</w:t>
                  </w:r>
                </w:p>
              </w:tc>
            </w:tr>
            <w:tr w:rsidR="00DB36FA" w:rsidRPr="009854C7" w14:paraId="6A937396" w14:textId="77777777" w:rsidTr="00610DB6">
              <w:trPr>
                <w:jc w:val="center"/>
              </w:trPr>
              <w:tc>
                <w:tcPr>
                  <w:tcW w:w="1640" w:type="dxa"/>
                </w:tcPr>
                <w:p w14:paraId="7107537D" w14:textId="77777777" w:rsidR="00DB36FA" w:rsidRPr="00DB36FA" w:rsidRDefault="00DB36FA" w:rsidP="00DB36FA">
                  <w:pPr>
                    <w:snapToGrid/>
                    <w:jc w:val="center"/>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theme="minorBidi" w:hint="eastAsia"/>
                      <w:color w:val="000000" w:themeColor="text1"/>
                    </w:rPr>
                    <w:t>令和18</w:t>
                  </w:r>
                </w:p>
              </w:tc>
              <w:tc>
                <w:tcPr>
                  <w:tcW w:w="1693" w:type="dxa"/>
                </w:tcPr>
                <w:p w14:paraId="411AC70A" w14:textId="77777777" w:rsidR="00DB36FA" w:rsidRPr="00DB36FA" w:rsidRDefault="00DB36FA" w:rsidP="00DB36FA">
                  <w:pPr>
                    <w:snapToGrid/>
                    <w:jc w:val="right"/>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MS-PGothic"/>
                      <w:color w:val="000000" w:themeColor="text1"/>
                    </w:rPr>
                    <w:t>801</w:t>
                  </w:r>
                </w:p>
              </w:tc>
              <w:tc>
                <w:tcPr>
                  <w:tcW w:w="1693" w:type="dxa"/>
                </w:tcPr>
                <w:p w14:paraId="3B52ADEA" w14:textId="77777777" w:rsidR="00DB36FA" w:rsidRPr="00DB36FA" w:rsidRDefault="00DB36FA" w:rsidP="00DB36FA">
                  <w:pPr>
                    <w:snapToGrid/>
                    <w:jc w:val="right"/>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MS-PGothic"/>
                      <w:color w:val="000000" w:themeColor="text1"/>
                    </w:rPr>
                    <w:t>27,245</w:t>
                  </w:r>
                </w:p>
              </w:tc>
              <w:tc>
                <w:tcPr>
                  <w:tcW w:w="1692" w:type="dxa"/>
                </w:tcPr>
                <w:p w14:paraId="6DE6B755" w14:textId="77777777" w:rsidR="00DB36FA" w:rsidRPr="00DB36FA" w:rsidRDefault="00DB36FA" w:rsidP="00DB36FA">
                  <w:pPr>
                    <w:snapToGrid/>
                    <w:jc w:val="right"/>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MS-PGothic"/>
                      <w:color w:val="000000" w:themeColor="text1"/>
                    </w:rPr>
                    <w:t>0</w:t>
                  </w:r>
                </w:p>
              </w:tc>
              <w:tc>
                <w:tcPr>
                  <w:tcW w:w="1692" w:type="dxa"/>
                </w:tcPr>
                <w:p w14:paraId="4714231A" w14:textId="77777777" w:rsidR="00DB36FA" w:rsidRPr="00DB36FA" w:rsidRDefault="00DB36FA" w:rsidP="00DB36FA">
                  <w:pPr>
                    <w:snapToGrid/>
                    <w:jc w:val="right"/>
                    <w:rPr>
                      <w:rFonts w:ascii="HG丸ｺﾞｼｯｸM-PRO" w:eastAsia="HG丸ｺﾞｼｯｸM-PRO" w:hAnsi="HG丸ｺﾞｼｯｸM-PRO" w:cstheme="minorBidi"/>
                      <w:color w:val="000000" w:themeColor="text1"/>
                    </w:rPr>
                  </w:pPr>
                  <w:r w:rsidRPr="00DB36FA">
                    <w:rPr>
                      <w:rFonts w:ascii="HG丸ｺﾞｼｯｸM-PRO" w:eastAsia="HG丸ｺﾞｼｯｸM-PRO" w:hAnsi="HG丸ｺﾞｼｯｸM-PRO" w:cs="MS-PGothic"/>
                      <w:color w:val="000000" w:themeColor="text1"/>
                    </w:rPr>
                    <w:t>28,046</w:t>
                  </w:r>
                </w:p>
              </w:tc>
            </w:tr>
          </w:tbl>
          <w:p w14:paraId="2AFD29FE" w14:textId="77777777" w:rsidR="00DB36FA" w:rsidRDefault="00DB36FA" w:rsidP="00DB36FA">
            <w:pPr>
              <w:snapToGrid w:val="0"/>
              <w:spacing w:line="240" w:lineRule="atLeast"/>
              <w:jc w:val="left"/>
              <w:rPr>
                <w:rFonts w:ascii="HG丸ｺﾞｼｯｸM-PRO" w:eastAsia="HG丸ｺﾞｼｯｸM-PRO" w:hAnsi="HG丸ｺﾞｼｯｸM-PRO"/>
                <w:szCs w:val="21"/>
              </w:rPr>
            </w:pPr>
          </w:p>
          <w:p w14:paraId="2D282D93" w14:textId="77777777" w:rsidR="006543C7" w:rsidRDefault="006543C7" w:rsidP="00DB36FA">
            <w:pPr>
              <w:snapToGrid w:val="0"/>
              <w:spacing w:line="240" w:lineRule="atLeast"/>
              <w:jc w:val="left"/>
              <w:rPr>
                <w:rFonts w:ascii="HG丸ｺﾞｼｯｸM-PRO" w:eastAsia="HG丸ｺﾞｼｯｸM-PRO" w:hAnsi="HG丸ｺﾞｼｯｸM-PRO"/>
                <w:szCs w:val="21"/>
              </w:rPr>
            </w:pPr>
          </w:p>
          <w:p w14:paraId="515CF731" w14:textId="77777777" w:rsidR="006543C7" w:rsidRDefault="006543C7" w:rsidP="00DB36FA">
            <w:pPr>
              <w:snapToGrid w:val="0"/>
              <w:spacing w:line="240" w:lineRule="atLeast"/>
              <w:jc w:val="left"/>
              <w:rPr>
                <w:rFonts w:ascii="HG丸ｺﾞｼｯｸM-PRO" w:eastAsia="HG丸ｺﾞｼｯｸM-PRO" w:hAnsi="HG丸ｺﾞｼｯｸM-PRO"/>
                <w:szCs w:val="21"/>
              </w:rPr>
            </w:pPr>
          </w:p>
          <w:p w14:paraId="546965C8" w14:textId="77777777" w:rsidR="00DB36FA" w:rsidRPr="00DB36FA" w:rsidRDefault="00DB36FA" w:rsidP="00DB36FA">
            <w:pPr>
              <w:ind w:firstLineChars="100" w:firstLine="210"/>
              <w:rPr>
                <w:rFonts w:ascii="HG丸ｺﾞｼｯｸM-PRO" w:eastAsia="HG丸ｺﾞｼｯｸM-PRO" w:hAnsi="HG丸ｺﾞｼｯｸM-PRO"/>
                <w:szCs w:val="21"/>
              </w:rPr>
            </w:pPr>
            <w:r w:rsidRPr="00DB36FA">
              <w:rPr>
                <w:rFonts w:ascii="HG丸ｺﾞｼｯｸM-PRO" w:eastAsia="HG丸ｺﾞｼｯｸM-PRO" w:hAnsi="HG丸ｺﾞｼｯｸM-PRO" w:hint="eastAsia"/>
                <w:szCs w:val="21"/>
              </w:rPr>
              <w:t>４）し尿及び浄化槽汚泥の搬出入</w:t>
            </w:r>
          </w:p>
          <w:p w14:paraId="6A727C4D" w14:textId="77777777" w:rsidR="00DB36FA" w:rsidRPr="00DB36FA" w:rsidRDefault="00DB36FA" w:rsidP="00DB36FA">
            <w:pPr>
              <w:tabs>
                <w:tab w:val="left" w:pos="2982"/>
              </w:tabs>
              <w:ind w:firstLineChars="200" w:firstLine="420"/>
              <w:outlineLvl w:val="4"/>
              <w:rPr>
                <w:rFonts w:ascii="HG丸ｺﾞｼｯｸM-PRO" w:eastAsia="HG丸ｺﾞｼｯｸM-PRO" w:hAnsi="Arial"/>
                <w:color w:val="000000" w:themeColor="text1"/>
                <w:kern w:val="2"/>
                <w:szCs w:val="21"/>
              </w:rPr>
            </w:pPr>
            <w:r w:rsidRPr="00DB36FA">
              <w:rPr>
                <w:rFonts w:ascii="HG丸ｺﾞｼｯｸM-PRO" w:eastAsia="HG丸ｺﾞｼｯｸM-PRO" w:hAnsi="Arial" w:hint="eastAsia"/>
                <w:color w:val="000000" w:themeColor="text1"/>
                <w:kern w:val="2"/>
                <w:szCs w:val="21"/>
              </w:rPr>
              <w:t>(1)受入時間</w:t>
            </w:r>
          </w:p>
          <w:p w14:paraId="7DB7C6B2" w14:textId="38CAD3FF" w:rsidR="00DB36FA" w:rsidRPr="00610DB6" w:rsidRDefault="00DB36FA" w:rsidP="00610DB6">
            <w:pPr>
              <w:pStyle w:val="1f0"/>
              <w:ind w:leftChars="86" w:left="181" w:firstLineChars="266" w:firstLine="559"/>
              <w:rPr>
                <w:sz w:val="21"/>
                <w:szCs w:val="21"/>
              </w:rPr>
            </w:pPr>
            <w:r w:rsidRPr="00DB36FA">
              <w:rPr>
                <w:rFonts w:hint="eastAsia"/>
                <w:sz w:val="21"/>
                <w:szCs w:val="21"/>
              </w:rPr>
              <w:t>本施設の受入時間は、以下のとおりとする。</w:t>
            </w:r>
          </w:p>
          <w:tbl>
            <w:tblPr>
              <w:tblStyle w:val="afa"/>
              <w:tblW w:w="0" w:type="auto"/>
              <w:jc w:val="center"/>
              <w:tblLook w:val="04A0" w:firstRow="1" w:lastRow="0" w:firstColumn="1" w:lastColumn="0" w:noHBand="0" w:noVBand="1"/>
            </w:tblPr>
            <w:tblGrid>
              <w:gridCol w:w="7083"/>
            </w:tblGrid>
            <w:tr w:rsidR="00DB36FA" w:rsidRPr="009854C7" w14:paraId="5F6D6B3F" w14:textId="77777777" w:rsidTr="00543BDF">
              <w:trPr>
                <w:trHeight w:val="882"/>
                <w:jc w:val="center"/>
              </w:trPr>
              <w:tc>
                <w:tcPr>
                  <w:tcW w:w="7083" w:type="dxa"/>
                  <w:vAlign w:val="center"/>
                </w:tcPr>
                <w:p w14:paraId="3C2D110F" w14:textId="77777777" w:rsidR="00DB36FA" w:rsidRPr="00DB36FA" w:rsidRDefault="00DB36FA" w:rsidP="00DB36FA">
                  <w:pPr>
                    <w:snapToGrid/>
                    <w:rPr>
                      <w:rFonts w:ascii="HG丸ｺﾞｼｯｸM-PRO" w:eastAsia="HG丸ｺﾞｼｯｸM-PRO" w:hAnsi="HG丸ｺﾞｼｯｸM-PRO"/>
                      <w:color w:val="000000" w:themeColor="text1"/>
                      <w:szCs w:val="21"/>
                    </w:rPr>
                  </w:pPr>
                  <w:r w:rsidRPr="00DB36FA">
                    <w:rPr>
                      <w:rFonts w:ascii="HG丸ｺﾞｼｯｸM-PRO" w:eastAsia="HG丸ｺﾞｼｯｸM-PRO" w:hAnsi="HG丸ｺﾞｼｯｸM-PRO" w:hint="eastAsia"/>
                      <w:color w:val="000000" w:themeColor="text1"/>
                      <w:szCs w:val="21"/>
                    </w:rPr>
                    <w:t>・月曜日から金曜日（祝日含む、年末年始を除く）</w:t>
                  </w:r>
                </w:p>
                <w:p w14:paraId="27F43A4D" w14:textId="77777777" w:rsidR="00DB36FA" w:rsidRPr="009854C7" w:rsidRDefault="00DB36FA" w:rsidP="00DB36FA">
                  <w:pPr>
                    <w:snapToGrid/>
                    <w:ind w:firstLineChars="100" w:firstLine="210"/>
                    <w:rPr>
                      <w:rFonts w:ascii="HG丸ｺﾞｼｯｸM-PRO" w:eastAsia="HG丸ｺﾞｼｯｸM-PRO" w:hAnsi="HG丸ｺﾞｼｯｸM-PRO"/>
                      <w:color w:val="000000" w:themeColor="text1"/>
                      <w:sz w:val="22"/>
                      <w:szCs w:val="22"/>
                      <w:lang w:eastAsia="zh-TW"/>
                    </w:rPr>
                  </w:pPr>
                  <w:r w:rsidRPr="00DB36FA">
                    <w:rPr>
                      <w:rFonts w:ascii="HG丸ｺﾞｼｯｸM-PRO" w:eastAsia="HG丸ｺﾞｼｯｸM-PRO" w:hAnsi="HG丸ｺﾞｼｯｸM-PRO" w:hint="eastAsia"/>
                      <w:color w:val="000000" w:themeColor="text1"/>
                      <w:szCs w:val="21"/>
                      <w:lang w:eastAsia="zh-TW"/>
                    </w:rPr>
                    <w:t>午前8時30分～正午、午後1時～午後4時45分</w:t>
                  </w:r>
                </w:p>
              </w:tc>
            </w:tr>
          </w:tbl>
          <w:p w14:paraId="0647B326" w14:textId="77777777" w:rsidR="00DB36FA" w:rsidRPr="00DB36FA" w:rsidRDefault="00DB36FA" w:rsidP="00610DB6">
            <w:pPr>
              <w:pStyle w:val="1ff3"/>
            </w:pPr>
            <w:r w:rsidRPr="00DB36FA">
              <w:rPr>
                <w:rFonts w:hint="eastAsia"/>
              </w:rPr>
              <w:t>(2)搬入・搬出路</w:t>
            </w:r>
          </w:p>
          <w:p w14:paraId="07B06098" w14:textId="77777777" w:rsidR="00DB36FA" w:rsidRPr="00DB36FA" w:rsidRDefault="00DB36FA" w:rsidP="00DB36FA">
            <w:pPr>
              <w:pStyle w:val="1f0"/>
              <w:ind w:leftChars="287" w:left="603" w:firstLineChars="64" w:firstLine="134"/>
              <w:rPr>
                <w:sz w:val="21"/>
                <w:szCs w:val="21"/>
              </w:rPr>
            </w:pPr>
            <w:r w:rsidRPr="00DB36FA">
              <w:rPr>
                <w:rFonts w:hint="eastAsia"/>
                <w:sz w:val="21"/>
                <w:szCs w:val="21"/>
              </w:rPr>
              <w:t>搬入・搬出路は「添付資料-２　搬入・搬出路」に示すとおりである。</w:t>
            </w:r>
          </w:p>
          <w:p w14:paraId="14766C02" w14:textId="77777777" w:rsidR="00DB36FA" w:rsidRPr="00DB36FA" w:rsidRDefault="00DB36FA" w:rsidP="00DB36FA">
            <w:pPr>
              <w:tabs>
                <w:tab w:val="left" w:pos="2982"/>
              </w:tabs>
              <w:ind w:firstLineChars="200" w:firstLine="420"/>
              <w:outlineLvl w:val="4"/>
              <w:rPr>
                <w:rFonts w:ascii="HG丸ｺﾞｼｯｸM-PRO" w:eastAsia="HG丸ｺﾞｼｯｸM-PRO" w:hAnsi="Arial"/>
                <w:color w:val="000000" w:themeColor="text1"/>
                <w:kern w:val="2"/>
                <w:szCs w:val="21"/>
              </w:rPr>
            </w:pPr>
            <w:r w:rsidRPr="00DB36FA">
              <w:rPr>
                <w:rFonts w:ascii="HG丸ｺﾞｼｯｸM-PRO" w:eastAsia="HG丸ｺﾞｼｯｸM-PRO" w:hAnsi="Arial" w:hint="eastAsia"/>
                <w:color w:val="000000" w:themeColor="text1"/>
                <w:kern w:val="2"/>
                <w:szCs w:val="21"/>
              </w:rPr>
              <w:t>(3)搬入車両</w:t>
            </w:r>
          </w:p>
          <w:p w14:paraId="1E1A3277" w14:textId="77777777" w:rsidR="00DB36FA" w:rsidRPr="00DB36FA" w:rsidRDefault="00DB36FA" w:rsidP="00DB36FA">
            <w:pPr>
              <w:pStyle w:val="1f0"/>
              <w:ind w:leftChars="287" w:left="603" w:firstLineChars="64" w:firstLine="134"/>
              <w:rPr>
                <w:sz w:val="21"/>
                <w:szCs w:val="21"/>
              </w:rPr>
            </w:pPr>
            <w:r w:rsidRPr="00DB36FA">
              <w:rPr>
                <w:rFonts w:hint="eastAsia"/>
                <w:sz w:val="21"/>
                <w:szCs w:val="21"/>
              </w:rPr>
              <w:t>搬入車両は許可事業者にて所有又は手配するため、管理運営事業者での手配は不要とする。</w:t>
            </w:r>
          </w:p>
          <w:p w14:paraId="6E0EB95F" w14:textId="77777777" w:rsidR="00DB36FA" w:rsidRPr="00DB36FA" w:rsidRDefault="00DB36FA" w:rsidP="00DB36FA">
            <w:pPr>
              <w:snapToGrid w:val="0"/>
              <w:spacing w:line="240" w:lineRule="atLeast"/>
              <w:jc w:val="left"/>
              <w:rPr>
                <w:rFonts w:ascii="HG丸ｺﾞｼｯｸM-PRO" w:eastAsia="HG丸ｺﾞｼｯｸM-PRO" w:hAnsi="HG丸ｺﾞｼｯｸM-PRO"/>
                <w:szCs w:val="21"/>
              </w:rPr>
            </w:pPr>
          </w:p>
          <w:p w14:paraId="45EA6FEA" w14:textId="77777777" w:rsidR="00DB36FA" w:rsidRPr="00DB36FA" w:rsidRDefault="00DB36FA" w:rsidP="00DB36FA">
            <w:pPr>
              <w:ind w:firstLineChars="100" w:firstLine="210"/>
              <w:rPr>
                <w:rFonts w:ascii="HG丸ｺﾞｼｯｸM-PRO" w:eastAsia="HG丸ｺﾞｼｯｸM-PRO" w:hAnsi="HG丸ｺﾞｼｯｸM-PRO"/>
                <w:szCs w:val="21"/>
                <w:lang w:eastAsia="zh-TW"/>
              </w:rPr>
            </w:pPr>
            <w:r w:rsidRPr="00DB36FA">
              <w:rPr>
                <w:rFonts w:ascii="HG丸ｺﾞｼｯｸM-PRO" w:eastAsia="HG丸ｺﾞｼｯｸM-PRO" w:hAnsi="HG丸ｺﾞｼｯｸM-PRO" w:hint="eastAsia"/>
                <w:szCs w:val="21"/>
                <w:lang w:eastAsia="zh-TW"/>
              </w:rPr>
              <w:t>５）公害防止基準</w:t>
            </w:r>
          </w:p>
          <w:p w14:paraId="7D0AB719" w14:textId="77777777" w:rsidR="006543C7" w:rsidRPr="006543C7" w:rsidRDefault="006543C7" w:rsidP="006543C7">
            <w:pPr>
              <w:tabs>
                <w:tab w:val="left" w:pos="2982"/>
              </w:tabs>
              <w:ind w:firstLineChars="200" w:firstLine="420"/>
              <w:outlineLvl w:val="4"/>
              <w:rPr>
                <w:rFonts w:ascii="HG丸ｺﾞｼｯｸM-PRO" w:eastAsia="HG丸ｺﾞｼｯｸM-PRO" w:hAnsi="Arial"/>
                <w:color w:val="000000" w:themeColor="text1"/>
                <w:kern w:val="2"/>
                <w:szCs w:val="21"/>
                <w:lang w:eastAsia="zh-TW"/>
              </w:rPr>
            </w:pPr>
            <w:r w:rsidRPr="006543C7">
              <w:rPr>
                <w:rFonts w:ascii="HG丸ｺﾞｼｯｸM-PRO" w:eastAsia="HG丸ｺﾞｼｯｸM-PRO" w:hAnsi="Arial" w:hint="eastAsia"/>
                <w:color w:val="000000" w:themeColor="text1"/>
                <w:kern w:val="2"/>
                <w:szCs w:val="21"/>
                <w:lang w:eastAsia="zh-TW"/>
              </w:rPr>
              <w:t>(1)希釈倍率</w:t>
            </w:r>
          </w:p>
          <w:p w14:paraId="1F1F47C6" w14:textId="77777777" w:rsidR="006543C7" w:rsidRPr="006543C7" w:rsidRDefault="006543C7" w:rsidP="006543C7">
            <w:pPr>
              <w:tabs>
                <w:tab w:val="left" w:pos="2982"/>
              </w:tabs>
              <w:ind w:firstLineChars="300" w:firstLine="630"/>
              <w:outlineLvl w:val="4"/>
              <w:rPr>
                <w:rFonts w:ascii="HG丸ｺﾞｼｯｸM-PRO" w:eastAsia="HG丸ｺﾞｼｯｸM-PRO" w:hAnsi="Arial"/>
                <w:color w:val="000000" w:themeColor="text1"/>
                <w:kern w:val="2"/>
                <w:szCs w:val="21"/>
              </w:rPr>
            </w:pPr>
            <w:r w:rsidRPr="006543C7">
              <w:rPr>
                <w:rFonts w:ascii="HG丸ｺﾞｼｯｸM-PRO" w:eastAsia="HG丸ｺﾞｼｯｸM-PRO" w:hAnsi="Arial" w:hint="eastAsia"/>
                <w:color w:val="000000" w:themeColor="text1"/>
                <w:kern w:val="2"/>
                <w:szCs w:val="21"/>
              </w:rPr>
              <w:t>３倍程度とする。</w:t>
            </w:r>
          </w:p>
          <w:p w14:paraId="0E113CFE" w14:textId="77777777" w:rsidR="006543C7" w:rsidRPr="006543C7" w:rsidRDefault="006543C7" w:rsidP="006543C7">
            <w:pPr>
              <w:tabs>
                <w:tab w:val="left" w:pos="2982"/>
              </w:tabs>
              <w:ind w:firstLineChars="200" w:firstLine="420"/>
              <w:outlineLvl w:val="4"/>
              <w:rPr>
                <w:rFonts w:ascii="HG丸ｺﾞｼｯｸM-PRO" w:eastAsia="HG丸ｺﾞｼｯｸM-PRO" w:hAnsi="Arial"/>
                <w:color w:val="000000" w:themeColor="text1"/>
                <w:kern w:val="2"/>
                <w:szCs w:val="21"/>
              </w:rPr>
            </w:pPr>
            <w:r w:rsidRPr="006543C7">
              <w:rPr>
                <w:rFonts w:ascii="HG丸ｺﾞｼｯｸM-PRO" w:eastAsia="HG丸ｺﾞｼｯｸM-PRO" w:hAnsi="Arial" w:hint="eastAsia"/>
                <w:color w:val="000000" w:themeColor="text1"/>
                <w:kern w:val="2"/>
                <w:szCs w:val="21"/>
              </w:rPr>
              <w:t>(2)放流水量</w:t>
            </w:r>
          </w:p>
          <w:p w14:paraId="0B70F873" w14:textId="77777777" w:rsidR="006543C7" w:rsidRDefault="006543C7" w:rsidP="006543C7">
            <w:pPr>
              <w:pStyle w:val="1f0"/>
              <w:ind w:leftChars="0" w:left="0" w:firstLineChars="300" w:firstLine="660"/>
              <w:rPr>
                <w:color w:val="000000" w:themeColor="text1"/>
                <w:szCs w:val="21"/>
              </w:rPr>
            </w:pPr>
            <w:r w:rsidRPr="006543C7">
              <w:rPr>
                <w:color w:val="000000" w:themeColor="text1"/>
                <w:szCs w:val="21"/>
              </w:rPr>
              <w:t>612</w:t>
            </w:r>
            <w:r w:rsidRPr="006543C7">
              <w:rPr>
                <w:rFonts w:ascii="ＭＳ 明朝" w:eastAsia="ＭＳ 明朝" w:hAnsi="ＭＳ 明朝" w:hint="eastAsia"/>
                <w:color w:val="000000" w:themeColor="text1"/>
                <w:szCs w:val="21"/>
              </w:rPr>
              <w:t>㎥</w:t>
            </w:r>
            <w:r w:rsidRPr="006543C7">
              <w:rPr>
                <w:color w:val="000000" w:themeColor="text1"/>
                <w:szCs w:val="21"/>
              </w:rPr>
              <w:t>/</w:t>
            </w:r>
            <w:r w:rsidRPr="006543C7">
              <w:rPr>
                <w:rFonts w:hint="eastAsia"/>
                <w:color w:val="000000" w:themeColor="text1"/>
                <w:szCs w:val="21"/>
              </w:rPr>
              <w:t>日を上限とする。</w:t>
            </w:r>
          </w:p>
          <w:p w14:paraId="52C7C870" w14:textId="77777777" w:rsidR="006543C7" w:rsidRDefault="006543C7" w:rsidP="006543C7">
            <w:pPr>
              <w:pStyle w:val="1f0"/>
              <w:ind w:leftChars="287" w:left="603" w:firstLineChars="1364" w:firstLine="3001"/>
              <w:rPr>
                <w:color w:val="000000" w:themeColor="text1"/>
                <w:szCs w:val="21"/>
              </w:rPr>
            </w:pPr>
          </w:p>
          <w:p w14:paraId="77798D27" w14:textId="07F81199" w:rsidR="00DB36FA" w:rsidRDefault="00DB36FA" w:rsidP="006543C7">
            <w:pPr>
              <w:pStyle w:val="1f0"/>
              <w:ind w:leftChars="287" w:left="603" w:firstLineChars="1364" w:firstLine="2864"/>
              <w:rPr>
                <w:sz w:val="21"/>
                <w:szCs w:val="21"/>
              </w:rPr>
            </w:pPr>
            <w:r w:rsidRPr="00DB36FA">
              <w:rPr>
                <w:rFonts w:hint="eastAsia"/>
                <w:sz w:val="21"/>
                <w:szCs w:val="21"/>
              </w:rPr>
              <w:t>表 ８　放流水量実績（令和５年度）</w:t>
            </w:r>
          </w:p>
          <w:tbl>
            <w:tblPr>
              <w:tblW w:w="3109" w:type="dxa"/>
              <w:tblInd w:w="3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040"/>
              <w:gridCol w:w="2069"/>
            </w:tblGrid>
            <w:tr w:rsidR="00DB36FA" w:rsidRPr="009854C7" w14:paraId="3F9AAE36" w14:textId="77777777" w:rsidTr="00411FF7">
              <w:trPr>
                <w:trHeight w:val="70"/>
              </w:trPr>
              <w:tc>
                <w:tcPr>
                  <w:tcW w:w="1040" w:type="dxa"/>
                  <w:shd w:val="clear" w:color="auto" w:fill="D9D9D9" w:themeFill="background1" w:themeFillShade="D9"/>
                  <w:vAlign w:val="center"/>
                </w:tcPr>
                <w:p w14:paraId="0E0022C7" w14:textId="77777777" w:rsidR="00DB36FA" w:rsidRPr="00DB36FA" w:rsidRDefault="00DB36FA" w:rsidP="00DB36FA">
                  <w:pPr>
                    <w:widowControl/>
                    <w:jc w:val="center"/>
                    <w:rPr>
                      <w:rFonts w:ascii="HG丸ｺﾞｼｯｸM-PRO" w:eastAsia="HG丸ｺﾞｼｯｸM-PRO" w:hAnsi="HG丸ｺﾞｼｯｸM-PRO" w:cs="ＭＳ Ｐゴシック"/>
                      <w:color w:val="000000"/>
                      <w:szCs w:val="21"/>
                    </w:rPr>
                  </w:pPr>
                  <w:r w:rsidRPr="00DB36FA">
                    <w:rPr>
                      <w:rFonts w:ascii="HG丸ｺﾞｼｯｸM-PRO" w:eastAsia="HG丸ｺﾞｼｯｸM-PRO" w:hAnsi="HG丸ｺﾞｼｯｸM-PRO" w:cs="ＭＳ Ｐゴシック" w:hint="eastAsia"/>
                      <w:color w:val="000000"/>
                      <w:szCs w:val="21"/>
                    </w:rPr>
                    <w:t>月</w:t>
                  </w:r>
                </w:p>
              </w:tc>
              <w:tc>
                <w:tcPr>
                  <w:tcW w:w="2069" w:type="dxa"/>
                  <w:shd w:val="clear" w:color="auto" w:fill="auto"/>
                  <w:vAlign w:val="center"/>
                </w:tcPr>
                <w:p w14:paraId="3642E6BD" w14:textId="77777777" w:rsidR="00DB36FA" w:rsidRPr="00DB36FA" w:rsidRDefault="00DB36FA" w:rsidP="00DB36FA">
                  <w:pPr>
                    <w:widowControl/>
                    <w:jc w:val="right"/>
                    <w:rPr>
                      <w:rFonts w:ascii="HG丸ｺﾞｼｯｸM-PRO" w:eastAsia="HG丸ｺﾞｼｯｸM-PRO" w:hAnsi="HG丸ｺﾞｼｯｸM-PRO" w:cs="ＭＳ Ｐゴシック"/>
                      <w:color w:val="000000"/>
                      <w:szCs w:val="21"/>
                    </w:rPr>
                  </w:pPr>
                  <w:r w:rsidRPr="00DB36FA">
                    <w:rPr>
                      <w:rFonts w:ascii="HG丸ｺﾞｼｯｸM-PRO" w:eastAsia="HG丸ｺﾞｼｯｸM-PRO" w:hAnsi="HG丸ｺﾞｼｯｸM-PRO" w:cs="ＭＳ Ｐゴシック" w:hint="eastAsia"/>
                      <w:color w:val="000000"/>
                      <w:szCs w:val="21"/>
                    </w:rPr>
                    <w:t>放流水量（</w:t>
                  </w:r>
                  <w:r w:rsidRPr="00DB36FA">
                    <w:rPr>
                      <w:rFonts w:hAnsi="ＭＳ 明朝" w:cs="ＭＳ 明朝" w:hint="eastAsia"/>
                      <w:color w:val="000000"/>
                      <w:szCs w:val="21"/>
                    </w:rPr>
                    <w:t>㎥</w:t>
                  </w:r>
                  <w:r w:rsidRPr="00DB36FA">
                    <w:rPr>
                      <w:rFonts w:ascii="HG丸ｺﾞｼｯｸM-PRO" w:eastAsia="HG丸ｺﾞｼｯｸM-PRO" w:hAnsi="HG丸ｺﾞｼｯｸM-PRO" w:cs="ＭＳ Ｐゴシック"/>
                      <w:color w:val="000000"/>
                      <w:szCs w:val="21"/>
                    </w:rPr>
                    <w:t>/</w:t>
                  </w:r>
                  <w:r w:rsidRPr="00DB36FA">
                    <w:rPr>
                      <w:rFonts w:ascii="HG丸ｺﾞｼｯｸM-PRO" w:eastAsia="HG丸ｺﾞｼｯｸM-PRO" w:hAnsi="HG丸ｺﾞｼｯｸM-PRO" w:cs="ＭＳ Ｐゴシック" w:hint="eastAsia"/>
                      <w:color w:val="000000"/>
                      <w:szCs w:val="21"/>
                    </w:rPr>
                    <w:t>月）</w:t>
                  </w:r>
                </w:p>
              </w:tc>
            </w:tr>
            <w:tr w:rsidR="00DB36FA" w:rsidRPr="009854C7" w14:paraId="10837EDA" w14:textId="77777777" w:rsidTr="00411FF7">
              <w:trPr>
                <w:trHeight w:val="236"/>
              </w:trPr>
              <w:tc>
                <w:tcPr>
                  <w:tcW w:w="1040" w:type="dxa"/>
                  <w:shd w:val="clear" w:color="auto" w:fill="D9D9D9" w:themeFill="background1" w:themeFillShade="D9"/>
                  <w:vAlign w:val="center"/>
                  <w:hideMark/>
                </w:tcPr>
                <w:p w14:paraId="2C1A2762" w14:textId="77777777" w:rsidR="00DB36FA" w:rsidRPr="00DB36FA" w:rsidRDefault="00DB36FA" w:rsidP="00DB36FA">
                  <w:pPr>
                    <w:widowControl/>
                    <w:jc w:val="center"/>
                    <w:rPr>
                      <w:rFonts w:ascii="HG丸ｺﾞｼｯｸM-PRO" w:eastAsia="HG丸ｺﾞｼｯｸM-PRO" w:hAnsi="HG丸ｺﾞｼｯｸM-PRO" w:cs="ＭＳ Ｐゴシック"/>
                      <w:color w:val="000000"/>
                      <w:szCs w:val="21"/>
                    </w:rPr>
                  </w:pPr>
                  <w:r w:rsidRPr="00DB36FA">
                    <w:rPr>
                      <w:rFonts w:ascii="HG丸ｺﾞｼｯｸM-PRO" w:eastAsia="HG丸ｺﾞｼｯｸM-PRO" w:hAnsi="HG丸ｺﾞｼｯｸM-PRO" w:cs="ＭＳ Ｐゴシック" w:hint="eastAsia"/>
                      <w:color w:val="000000"/>
                      <w:szCs w:val="21"/>
                    </w:rPr>
                    <w:t>４月</w:t>
                  </w:r>
                </w:p>
              </w:tc>
              <w:tc>
                <w:tcPr>
                  <w:tcW w:w="2069" w:type="dxa"/>
                  <w:shd w:val="clear" w:color="auto" w:fill="auto"/>
                  <w:vAlign w:val="center"/>
                  <w:hideMark/>
                </w:tcPr>
                <w:p w14:paraId="0265A54F" w14:textId="77777777" w:rsidR="00DB36FA" w:rsidRPr="00DB36FA" w:rsidRDefault="00DB36FA" w:rsidP="00DB36FA">
                  <w:pPr>
                    <w:widowControl/>
                    <w:jc w:val="right"/>
                    <w:rPr>
                      <w:rFonts w:ascii="HG丸ｺﾞｼｯｸM-PRO" w:eastAsia="HG丸ｺﾞｼｯｸM-PRO" w:hAnsi="HG丸ｺﾞｼｯｸM-PRO" w:cs="ＭＳ Ｐゴシック"/>
                      <w:color w:val="000000"/>
                      <w:szCs w:val="21"/>
                    </w:rPr>
                  </w:pPr>
                  <w:r w:rsidRPr="00DB36FA">
                    <w:rPr>
                      <w:rFonts w:ascii="HG丸ｺﾞｼｯｸM-PRO" w:eastAsia="HG丸ｺﾞｼｯｸM-PRO" w:hAnsi="HG丸ｺﾞｼｯｸM-PRO" w:cs="ＭＳ Ｐゴシック" w:hint="eastAsia"/>
                      <w:color w:val="000000"/>
                      <w:szCs w:val="21"/>
                    </w:rPr>
                    <w:t>8,114</w:t>
                  </w:r>
                </w:p>
              </w:tc>
            </w:tr>
            <w:tr w:rsidR="00DB36FA" w:rsidRPr="009854C7" w14:paraId="281E9DB7" w14:textId="77777777" w:rsidTr="00411FF7">
              <w:trPr>
                <w:trHeight w:val="170"/>
              </w:trPr>
              <w:tc>
                <w:tcPr>
                  <w:tcW w:w="1040" w:type="dxa"/>
                  <w:shd w:val="clear" w:color="auto" w:fill="D9D9D9" w:themeFill="background1" w:themeFillShade="D9"/>
                  <w:vAlign w:val="center"/>
                  <w:hideMark/>
                </w:tcPr>
                <w:p w14:paraId="1FA618B0" w14:textId="77777777" w:rsidR="00DB36FA" w:rsidRPr="00DB36FA" w:rsidRDefault="00DB36FA" w:rsidP="00DB36FA">
                  <w:pPr>
                    <w:widowControl/>
                    <w:jc w:val="center"/>
                    <w:rPr>
                      <w:rFonts w:ascii="HG丸ｺﾞｼｯｸM-PRO" w:eastAsia="HG丸ｺﾞｼｯｸM-PRO" w:hAnsi="HG丸ｺﾞｼｯｸM-PRO" w:cs="ＭＳ Ｐゴシック"/>
                      <w:color w:val="000000"/>
                      <w:szCs w:val="21"/>
                    </w:rPr>
                  </w:pPr>
                  <w:r w:rsidRPr="00DB36FA">
                    <w:rPr>
                      <w:rFonts w:ascii="HG丸ｺﾞｼｯｸM-PRO" w:eastAsia="HG丸ｺﾞｼｯｸM-PRO" w:hAnsi="HG丸ｺﾞｼｯｸM-PRO" w:cs="ＭＳ Ｐゴシック" w:hint="eastAsia"/>
                      <w:color w:val="000000"/>
                      <w:szCs w:val="21"/>
                    </w:rPr>
                    <w:t>５月</w:t>
                  </w:r>
                </w:p>
              </w:tc>
              <w:tc>
                <w:tcPr>
                  <w:tcW w:w="2069" w:type="dxa"/>
                  <w:shd w:val="clear" w:color="auto" w:fill="auto"/>
                  <w:vAlign w:val="center"/>
                  <w:hideMark/>
                </w:tcPr>
                <w:p w14:paraId="420DD7DA" w14:textId="77777777" w:rsidR="00DB36FA" w:rsidRPr="00DB36FA" w:rsidRDefault="00DB36FA" w:rsidP="00DB36FA">
                  <w:pPr>
                    <w:widowControl/>
                    <w:jc w:val="right"/>
                    <w:rPr>
                      <w:rFonts w:ascii="HG丸ｺﾞｼｯｸM-PRO" w:eastAsia="HG丸ｺﾞｼｯｸM-PRO" w:hAnsi="HG丸ｺﾞｼｯｸM-PRO" w:cs="ＭＳ Ｐゴシック"/>
                      <w:color w:val="000000"/>
                      <w:szCs w:val="21"/>
                    </w:rPr>
                  </w:pPr>
                  <w:r w:rsidRPr="00DB36FA">
                    <w:rPr>
                      <w:rFonts w:ascii="HG丸ｺﾞｼｯｸM-PRO" w:eastAsia="HG丸ｺﾞｼｯｸM-PRO" w:hAnsi="HG丸ｺﾞｼｯｸM-PRO" w:cs="ＭＳ Ｐゴシック" w:hint="eastAsia"/>
                      <w:color w:val="000000"/>
                      <w:szCs w:val="21"/>
                    </w:rPr>
                    <w:t>8,033</w:t>
                  </w:r>
                </w:p>
              </w:tc>
            </w:tr>
            <w:tr w:rsidR="00DB36FA" w:rsidRPr="009854C7" w14:paraId="78FAAD7D" w14:textId="77777777" w:rsidTr="00411FF7">
              <w:trPr>
                <w:trHeight w:val="203"/>
              </w:trPr>
              <w:tc>
                <w:tcPr>
                  <w:tcW w:w="1040" w:type="dxa"/>
                  <w:shd w:val="clear" w:color="auto" w:fill="D9D9D9" w:themeFill="background1" w:themeFillShade="D9"/>
                  <w:vAlign w:val="center"/>
                  <w:hideMark/>
                </w:tcPr>
                <w:p w14:paraId="39952EF4" w14:textId="77777777" w:rsidR="00DB36FA" w:rsidRPr="00DB36FA" w:rsidRDefault="00DB36FA" w:rsidP="00DB36FA">
                  <w:pPr>
                    <w:widowControl/>
                    <w:jc w:val="center"/>
                    <w:rPr>
                      <w:rFonts w:ascii="HG丸ｺﾞｼｯｸM-PRO" w:eastAsia="HG丸ｺﾞｼｯｸM-PRO" w:hAnsi="HG丸ｺﾞｼｯｸM-PRO" w:cs="ＭＳ Ｐゴシック"/>
                      <w:color w:val="000000"/>
                      <w:szCs w:val="21"/>
                    </w:rPr>
                  </w:pPr>
                  <w:r w:rsidRPr="00DB36FA">
                    <w:rPr>
                      <w:rFonts w:ascii="HG丸ｺﾞｼｯｸM-PRO" w:eastAsia="HG丸ｺﾞｼｯｸM-PRO" w:hAnsi="HG丸ｺﾞｼｯｸM-PRO" w:cs="ＭＳ Ｐゴシック" w:hint="eastAsia"/>
                      <w:color w:val="000000"/>
                      <w:szCs w:val="21"/>
                    </w:rPr>
                    <w:t>６月</w:t>
                  </w:r>
                </w:p>
              </w:tc>
              <w:tc>
                <w:tcPr>
                  <w:tcW w:w="2069" w:type="dxa"/>
                  <w:shd w:val="clear" w:color="auto" w:fill="auto"/>
                  <w:vAlign w:val="center"/>
                </w:tcPr>
                <w:p w14:paraId="2B370655" w14:textId="77777777" w:rsidR="00DB36FA" w:rsidRPr="00DB36FA" w:rsidRDefault="00DB36FA" w:rsidP="00DB36FA">
                  <w:pPr>
                    <w:widowControl/>
                    <w:jc w:val="right"/>
                    <w:rPr>
                      <w:rFonts w:ascii="HG丸ｺﾞｼｯｸM-PRO" w:eastAsia="HG丸ｺﾞｼｯｸM-PRO" w:hAnsi="HG丸ｺﾞｼｯｸM-PRO" w:cs="ＭＳ Ｐゴシック"/>
                      <w:color w:val="000000"/>
                      <w:szCs w:val="21"/>
                    </w:rPr>
                  </w:pPr>
                  <w:r w:rsidRPr="00DB36FA">
                    <w:rPr>
                      <w:rFonts w:ascii="HG丸ｺﾞｼｯｸM-PRO" w:eastAsia="HG丸ｺﾞｼｯｸM-PRO" w:hAnsi="HG丸ｺﾞｼｯｸM-PRO" w:cs="ＭＳ Ｐゴシック" w:hint="eastAsia"/>
                      <w:color w:val="000000"/>
                      <w:szCs w:val="21"/>
                    </w:rPr>
                    <w:t>7,941</w:t>
                  </w:r>
                </w:p>
              </w:tc>
            </w:tr>
            <w:tr w:rsidR="00DB36FA" w:rsidRPr="009854C7" w14:paraId="6201B456" w14:textId="77777777" w:rsidTr="00411FF7">
              <w:trPr>
                <w:trHeight w:val="237"/>
              </w:trPr>
              <w:tc>
                <w:tcPr>
                  <w:tcW w:w="1040" w:type="dxa"/>
                  <w:shd w:val="clear" w:color="auto" w:fill="D9D9D9" w:themeFill="background1" w:themeFillShade="D9"/>
                  <w:vAlign w:val="center"/>
                  <w:hideMark/>
                </w:tcPr>
                <w:p w14:paraId="43DE809B" w14:textId="77777777" w:rsidR="00DB36FA" w:rsidRPr="00DB36FA" w:rsidRDefault="00DB36FA" w:rsidP="00DB36FA">
                  <w:pPr>
                    <w:widowControl/>
                    <w:jc w:val="center"/>
                    <w:rPr>
                      <w:rFonts w:ascii="HG丸ｺﾞｼｯｸM-PRO" w:eastAsia="HG丸ｺﾞｼｯｸM-PRO" w:hAnsi="HG丸ｺﾞｼｯｸM-PRO" w:cs="ＭＳ Ｐゴシック"/>
                      <w:color w:val="000000"/>
                      <w:szCs w:val="21"/>
                    </w:rPr>
                  </w:pPr>
                  <w:r w:rsidRPr="00DB36FA">
                    <w:rPr>
                      <w:rFonts w:ascii="HG丸ｺﾞｼｯｸM-PRO" w:eastAsia="HG丸ｺﾞｼｯｸM-PRO" w:hAnsi="HG丸ｺﾞｼｯｸM-PRO" w:cs="ＭＳ Ｐゴシック" w:hint="eastAsia"/>
                      <w:color w:val="000000"/>
                      <w:szCs w:val="21"/>
                    </w:rPr>
                    <w:t>７月</w:t>
                  </w:r>
                </w:p>
              </w:tc>
              <w:tc>
                <w:tcPr>
                  <w:tcW w:w="2069" w:type="dxa"/>
                  <w:shd w:val="clear" w:color="auto" w:fill="auto"/>
                  <w:vAlign w:val="center"/>
                </w:tcPr>
                <w:p w14:paraId="49F89F3D" w14:textId="77777777" w:rsidR="00DB36FA" w:rsidRPr="00DB36FA" w:rsidRDefault="00DB36FA" w:rsidP="00DB36FA">
                  <w:pPr>
                    <w:widowControl/>
                    <w:jc w:val="right"/>
                    <w:rPr>
                      <w:rFonts w:ascii="HG丸ｺﾞｼｯｸM-PRO" w:eastAsia="HG丸ｺﾞｼｯｸM-PRO" w:hAnsi="HG丸ｺﾞｼｯｸM-PRO" w:cs="ＭＳ Ｐゴシック"/>
                      <w:color w:val="000000"/>
                      <w:szCs w:val="21"/>
                    </w:rPr>
                  </w:pPr>
                  <w:r w:rsidRPr="00DB36FA">
                    <w:rPr>
                      <w:rFonts w:ascii="HG丸ｺﾞｼｯｸM-PRO" w:eastAsia="HG丸ｺﾞｼｯｸM-PRO" w:hAnsi="HG丸ｺﾞｼｯｸM-PRO" w:cs="ＭＳ Ｐゴシック" w:hint="eastAsia"/>
                      <w:color w:val="000000"/>
                      <w:szCs w:val="21"/>
                    </w:rPr>
                    <w:t>8,065</w:t>
                  </w:r>
                </w:p>
              </w:tc>
            </w:tr>
            <w:tr w:rsidR="00DB36FA" w:rsidRPr="009854C7" w14:paraId="049D0E56" w14:textId="77777777" w:rsidTr="00411FF7">
              <w:trPr>
                <w:trHeight w:val="143"/>
              </w:trPr>
              <w:tc>
                <w:tcPr>
                  <w:tcW w:w="1040" w:type="dxa"/>
                  <w:shd w:val="clear" w:color="auto" w:fill="D9D9D9" w:themeFill="background1" w:themeFillShade="D9"/>
                  <w:vAlign w:val="center"/>
                  <w:hideMark/>
                </w:tcPr>
                <w:p w14:paraId="76702486" w14:textId="77777777" w:rsidR="00DB36FA" w:rsidRPr="00DB36FA" w:rsidRDefault="00DB36FA" w:rsidP="00DB36FA">
                  <w:pPr>
                    <w:widowControl/>
                    <w:jc w:val="center"/>
                    <w:rPr>
                      <w:rFonts w:ascii="HG丸ｺﾞｼｯｸM-PRO" w:eastAsia="HG丸ｺﾞｼｯｸM-PRO" w:hAnsi="HG丸ｺﾞｼｯｸM-PRO" w:cs="ＭＳ Ｐゴシック"/>
                      <w:color w:val="000000"/>
                      <w:szCs w:val="21"/>
                    </w:rPr>
                  </w:pPr>
                  <w:r w:rsidRPr="00DB36FA">
                    <w:rPr>
                      <w:rFonts w:ascii="HG丸ｺﾞｼｯｸM-PRO" w:eastAsia="HG丸ｺﾞｼｯｸM-PRO" w:hAnsi="HG丸ｺﾞｼｯｸM-PRO" w:cs="ＭＳ Ｐゴシック" w:hint="eastAsia"/>
                      <w:color w:val="000000"/>
                      <w:szCs w:val="21"/>
                    </w:rPr>
                    <w:t>８月</w:t>
                  </w:r>
                </w:p>
              </w:tc>
              <w:tc>
                <w:tcPr>
                  <w:tcW w:w="2069" w:type="dxa"/>
                  <w:shd w:val="clear" w:color="auto" w:fill="auto"/>
                  <w:vAlign w:val="center"/>
                </w:tcPr>
                <w:p w14:paraId="47362E5A" w14:textId="77777777" w:rsidR="00DB36FA" w:rsidRPr="00DB36FA" w:rsidRDefault="00DB36FA" w:rsidP="00DB36FA">
                  <w:pPr>
                    <w:widowControl/>
                    <w:jc w:val="right"/>
                    <w:rPr>
                      <w:rFonts w:ascii="HG丸ｺﾞｼｯｸM-PRO" w:eastAsia="HG丸ｺﾞｼｯｸM-PRO" w:hAnsi="HG丸ｺﾞｼｯｸM-PRO" w:cs="ＭＳ Ｐゴシック"/>
                      <w:color w:val="000000"/>
                      <w:szCs w:val="21"/>
                    </w:rPr>
                  </w:pPr>
                  <w:r w:rsidRPr="00DB36FA">
                    <w:rPr>
                      <w:rFonts w:ascii="HG丸ｺﾞｼｯｸM-PRO" w:eastAsia="HG丸ｺﾞｼｯｸM-PRO" w:hAnsi="HG丸ｺﾞｼｯｸM-PRO" w:cs="ＭＳ Ｐゴシック" w:hint="eastAsia"/>
                      <w:color w:val="000000"/>
                      <w:szCs w:val="21"/>
                    </w:rPr>
                    <w:t>7,909</w:t>
                  </w:r>
                </w:p>
              </w:tc>
            </w:tr>
            <w:tr w:rsidR="00DB36FA" w:rsidRPr="009854C7" w14:paraId="2F1C0725" w14:textId="77777777" w:rsidTr="00411FF7">
              <w:trPr>
                <w:trHeight w:val="191"/>
              </w:trPr>
              <w:tc>
                <w:tcPr>
                  <w:tcW w:w="1040" w:type="dxa"/>
                  <w:shd w:val="clear" w:color="auto" w:fill="D9D9D9" w:themeFill="background1" w:themeFillShade="D9"/>
                  <w:vAlign w:val="center"/>
                  <w:hideMark/>
                </w:tcPr>
                <w:p w14:paraId="183BB257" w14:textId="77777777" w:rsidR="00DB36FA" w:rsidRPr="00DB36FA" w:rsidRDefault="00DB36FA" w:rsidP="00DB36FA">
                  <w:pPr>
                    <w:widowControl/>
                    <w:jc w:val="center"/>
                    <w:rPr>
                      <w:rFonts w:ascii="HG丸ｺﾞｼｯｸM-PRO" w:eastAsia="HG丸ｺﾞｼｯｸM-PRO" w:hAnsi="HG丸ｺﾞｼｯｸM-PRO" w:cs="ＭＳ Ｐゴシック"/>
                      <w:color w:val="000000"/>
                      <w:szCs w:val="21"/>
                    </w:rPr>
                  </w:pPr>
                  <w:r w:rsidRPr="00DB36FA">
                    <w:rPr>
                      <w:rFonts w:ascii="HG丸ｺﾞｼｯｸM-PRO" w:eastAsia="HG丸ｺﾞｼｯｸM-PRO" w:hAnsi="HG丸ｺﾞｼｯｸM-PRO" w:cs="ＭＳ Ｐゴシック" w:hint="eastAsia"/>
                      <w:color w:val="000000"/>
                      <w:szCs w:val="21"/>
                    </w:rPr>
                    <w:t>９月</w:t>
                  </w:r>
                </w:p>
              </w:tc>
              <w:tc>
                <w:tcPr>
                  <w:tcW w:w="2069" w:type="dxa"/>
                  <w:shd w:val="clear" w:color="auto" w:fill="auto"/>
                  <w:vAlign w:val="center"/>
                </w:tcPr>
                <w:p w14:paraId="453576D1" w14:textId="77777777" w:rsidR="00DB36FA" w:rsidRPr="00DB36FA" w:rsidRDefault="00DB36FA" w:rsidP="00DB36FA">
                  <w:pPr>
                    <w:widowControl/>
                    <w:jc w:val="right"/>
                    <w:rPr>
                      <w:rFonts w:ascii="HG丸ｺﾞｼｯｸM-PRO" w:eastAsia="HG丸ｺﾞｼｯｸM-PRO" w:hAnsi="HG丸ｺﾞｼｯｸM-PRO" w:cs="ＭＳ Ｐゴシック"/>
                      <w:color w:val="000000"/>
                      <w:szCs w:val="21"/>
                    </w:rPr>
                  </w:pPr>
                  <w:r w:rsidRPr="00DB36FA">
                    <w:rPr>
                      <w:rFonts w:ascii="HG丸ｺﾞｼｯｸM-PRO" w:eastAsia="HG丸ｺﾞｼｯｸM-PRO" w:hAnsi="HG丸ｺﾞｼｯｸM-PRO" w:cs="ＭＳ Ｐゴシック" w:hint="eastAsia"/>
                      <w:color w:val="000000"/>
                      <w:szCs w:val="21"/>
                    </w:rPr>
                    <w:t>7,665</w:t>
                  </w:r>
                </w:p>
              </w:tc>
            </w:tr>
            <w:tr w:rsidR="00DB36FA" w:rsidRPr="009854C7" w14:paraId="72779554" w14:textId="77777777" w:rsidTr="00411FF7">
              <w:trPr>
                <w:trHeight w:val="225"/>
              </w:trPr>
              <w:tc>
                <w:tcPr>
                  <w:tcW w:w="1040" w:type="dxa"/>
                  <w:shd w:val="clear" w:color="auto" w:fill="D9D9D9" w:themeFill="background1" w:themeFillShade="D9"/>
                  <w:vAlign w:val="center"/>
                  <w:hideMark/>
                </w:tcPr>
                <w:p w14:paraId="614ADA66" w14:textId="77777777" w:rsidR="00DB36FA" w:rsidRPr="00DB36FA" w:rsidRDefault="00DB36FA" w:rsidP="00DB36FA">
                  <w:pPr>
                    <w:widowControl/>
                    <w:jc w:val="center"/>
                    <w:rPr>
                      <w:rFonts w:ascii="HG丸ｺﾞｼｯｸM-PRO" w:eastAsia="HG丸ｺﾞｼｯｸM-PRO" w:hAnsi="HG丸ｺﾞｼｯｸM-PRO" w:cs="ＭＳ Ｐゴシック"/>
                      <w:color w:val="000000"/>
                      <w:szCs w:val="21"/>
                    </w:rPr>
                  </w:pPr>
                  <w:r w:rsidRPr="00DB36FA">
                    <w:rPr>
                      <w:rFonts w:ascii="HG丸ｺﾞｼｯｸM-PRO" w:eastAsia="HG丸ｺﾞｼｯｸM-PRO" w:hAnsi="HG丸ｺﾞｼｯｸM-PRO" w:cs="ＭＳ Ｐゴシック"/>
                      <w:color w:val="000000"/>
                      <w:szCs w:val="21"/>
                    </w:rPr>
                    <w:t>10月</w:t>
                  </w:r>
                </w:p>
              </w:tc>
              <w:tc>
                <w:tcPr>
                  <w:tcW w:w="2069" w:type="dxa"/>
                  <w:shd w:val="clear" w:color="auto" w:fill="auto"/>
                  <w:vAlign w:val="center"/>
                </w:tcPr>
                <w:p w14:paraId="0FA97198" w14:textId="77777777" w:rsidR="00DB36FA" w:rsidRPr="00DB36FA" w:rsidRDefault="00DB36FA" w:rsidP="00DB36FA">
                  <w:pPr>
                    <w:widowControl/>
                    <w:jc w:val="right"/>
                    <w:rPr>
                      <w:rFonts w:ascii="HG丸ｺﾞｼｯｸM-PRO" w:eastAsia="HG丸ｺﾞｼｯｸM-PRO" w:hAnsi="HG丸ｺﾞｼｯｸM-PRO" w:cs="ＭＳ Ｐゴシック"/>
                      <w:color w:val="000000"/>
                      <w:szCs w:val="21"/>
                    </w:rPr>
                  </w:pPr>
                  <w:r w:rsidRPr="00DB36FA">
                    <w:rPr>
                      <w:rFonts w:ascii="HG丸ｺﾞｼｯｸM-PRO" w:eastAsia="HG丸ｺﾞｼｯｸM-PRO" w:hAnsi="HG丸ｺﾞｼｯｸM-PRO" w:cs="ＭＳ Ｐゴシック" w:hint="eastAsia"/>
                      <w:color w:val="000000"/>
                      <w:szCs w:val="21"/>
                    </w:rPr>
                    <w:t>7,958</w:t>
                  </w:r>
                </w:p>
              </w:tc>
            </w:tr>
            <w:tr w:rsidR="00DB36FA" w:rsidRPr="009854C7" w14:paraId="7C7CF70D" w14:textId="77777777" w:rsidTr="00411FF7">
              <w:trPr>
                <w:trHeight w:val="273"/>
              </w:trPr>
              <w:tc>
                <w:tcPr>
                  <w:tcW w:w="1040" w:type="dxa"/>
                  <w:shd w:val="clear" w:color="auto" w:fill="D9D9D9" w:themeFill="background1" w:themeFillShade="D9"/>
                  <w:vAlign w:val="center"/>
                  <w:hideMark/>
                </w:tcPr>
                <w:p w14:paraId="70A8B1CC" w14:textId="77777777" w:rsidR="00DB36FA" w:rsidRPr="00DB36FA" w:rsidRDefault="00DB36FA" w:rsidP="00DB36FA">
                  <w:pPr>
                    <w:widowControl/>
                    <w:jc w:val="center"/>
                    <w:rPr>
                      <w:rFonts w:ascii="HG丸ｺﾞｼｯｸM-PRO" w:eastAsia="HG丸ｺﾞｼｯｸM-PRO" w:hAnsi="HG丸ｺﾞｼｯｸM-PRO" w:cs="ＭＳ Ｐゴシック"/>
                      <w:color w:val="000000"/>
                      <w:szCs w:val="21"/>
                    </w:rPr>
                  </w:pPr>
                  <w:r w:rsidRPr="00DB36FA">
                    <w:rPr>
                      <w:rFonts w:ascii="HG丸ｺﾞｼｯｸM-PRO" w:eastAsia="HG丸ｺﾞｼｯｸM-PRO" w:hAnsi="HG丸ｺﾞｼｯｸM-PRO" w:cs="ＭＳ Ｐゴシック"/>
                      <w:color w:val="000000"/>
                      <w:szCs w:val="21"/>
                    </w:rPr>
                    <w:t>11月</w:t>
                  </w:r>
                </w:p>
              </w:tc>
              <w:tc>
                <w:tcPr>
                  <w:tcW w:w="2069" w:type="dxa"/>
                  <w:shd w:val="clear" w:color="auto" w:fill="auto"/>
                  <w:vAlign w:val="center"/>
                </w:tcPr>
                <w:p w14:paraId="12B9C9BC" w14:textId="77777777" w:rsidR="00DB36FA" w:rsidRPr="00DB36FA" w:rsidRDefault="00DB36FA" w:rsidP="00DB36FA">
                  <w:pPr>
                    <w:widowControl/>
                    <w:jc w:val="right"/>
                    <w:rPr>
                      <w:rFonts w:ascii="HG丸ｺﾞｼｯｸM-PRO" w:eastAsia="HG丸ｺﾞｼｯｸM-PRO" w:hAnsi="HG丸ｺﾞｼｯｸM-PRO" w:cs="ＭＳ Ｐゴシック"/>
                      <w:color w:val="000000"/>
                      <w:szCs w:val="21"/>
                    </w:rPr>
                  </w:pPr>
                  <w:r w:rsidRPr="00DB36FA">
                    <w:rPr>
                      <w:rFonts w:ascii="HG丸ｺﾞｼｯｸM-PRO" w:eastAsia="HG丸ｺﾞｼｯｸM-PRO" w:hAnsi="HG丸ｺﾞｼｯｸM-PRO" w:cs="ＭＳ Ｐゴシック" w:hint="eastAsia"/>
                      <w:color w:val="000000"/>
                      <w:szCs w:val="21"/>
                    </w:rPr>
                    <w:t>8,254</w:t>
                  </w:r>
                </w:p>
              </w:tc>
            </w:tr>
            <w:tr w:rsidR="00DB36FA" w:rsidRPr="009854C7" w14:paraId="534C94AF" w14:textId="77777777" w:rsidTr="00411FF7">
              <w:trPr>
                <w:trHeight w:val="335"/>
              </w:trPr>
              <w:tc>
                <w:tcPr>
                  <w:tcW w:w="1040" w:type="dxa"/>
                  <w:shd w:val="clear" w:color="auto" w:fill="D9D9D9" w:themeFill="background1" w:themeFillShade="D9"/>
                  <w:vAlign w:val="center"/>
                  <w:hideMark/>
                </w:tcPr>
                <w:p w14:paraId="611EB20B" w14:textId="77777777" w:rsidR="00DB36FA" w:rsidRPr="00DB36FA" w:rsidRDefault="00DB36FA" w:rsidP="00DB36FA">
                  <w:pPr>
                    <w:widowControl/>
                    <w:jc w:val="center"/>
                    <w:rPr>
                      <w:rFonts w:ascii="HG丸ｺﾞｼｯｸM-PRO" w:eastAsia="HG丸ｺﾞｼｯｸM-PRO" w:hAnsi="HG丸ｺﾞｼｯｸM-PRO" w:cs="ＭＳ Ｐゴシック"/>
                      <w:color w:val="000000"/>
                      <w:szCs w:val="21"/>
                    </w:rPr>
                  </w:pPr>
                  <w:r w:rsidRPr="00DB36FA">
                    <w:rPr>
                      <w:rFonts w:ascii="HG丸ｺﾞｼｯｸM-PRO" w:eastAsia="HG丸ｺﾞｼｯｸM-PRO" w:hAnsi="HG丸ｺﾞｼｯｸM-PRO" w:cs="ＭＳ Ｐゴシック"/>
                      <w:color w:val="000000"/>
                      <w:szCs w:val="21"/>
                    </w:rPr>
                    <w:t>12月</w:t>
                  </w:r>
                </w:p>
              </w:tc>
              <w:tc>
                <w:tcPr>
                  <w:tcW w:w="2069" w:type="dxa"/>
                  <w:shd w:val="clear" w:color="auto" w:fill="auto"/>
                  <w:vAlign w:val="center"/>
                </w:tcPr>
                <w:p w14:paraId="71A147CE" w14:textId="77777777" w:rsidR="00DB36FA" w:rsidRPr="00DB36FA" w:rsidRDefault="00DB36FA" w:rsidP="00DB36FA">
                  <w:pPr>
                    <w:widowControl/>
                    <w:jc w:val="right"/>
                    <w:rPr>
                      <w:rFonts w:ascii="HG丸ｺﾞｼｯｸM-PRO" w:eastAsia="HG丸ｺﾞｼｯｸM-PRO" w:hAnsi="HG丸ｺﾞｼｯｸM-PRO" w:cs="ＭＳ Ｐゴシック"/>
                      <w:color w:val="000000"/>
                      <w:szCs w:val="21"/>
                    </w:rPr>
                  </w:pPr>
                  <w:r w:rsidRPr="00DB36FA">
                    <w:rPr>
                      <w:rFonts w:ascii="HG丸ｺﾞｼｯｸM-PRO" w:eastAsia="HG丸ｺﾞｼｯｸM-PRO" w:hAnsi="HG丸ｺﾞｼｯｸM-PRO" w:cs="ＭＳ Ｐゴシック" w:hint="eastAsia"/>
                      <w:color w:val="000000"/>
                      <w:szCs w:val="21"/>
                    </w:rPr>
                    <w:t>7,290</w:t>
                  </w:r>
                </w:p>
              </w:tc>
            </w:tr>
            <w:tr w:rsidR="00DB36FA" w:rsidRPr="009854C7" w14:paraId="2A59E7CA" w14:textId="77777777" w:rsidTr="00411FF7">
              <w:trPr>
                <w:trHeight w:val="227"/>
              </w:trPr>
              <w:tc>
                <w:tcPr>
                  <w:tcW w:w="1040" w:type="dxa"/>
                  <w:shd w:val="clear" w:color="auto" w:fill="D9D9D9" w:themeFill="background1" w:themeFillShade="D9"/>
                  <w:vAlign w:val="center"/>
                  <w:hideMark/>
                </w:tcPr>
                <w:p w14:paraId="3BF0D850" w14:textId="77777777" w:rsidR="00DB36FA" w:rsidRPr="00DB36FA" w:rsidRDefault="00DB36FA" w:rsidP="00DB36FA">
                  <w:pPr>
                    <w:widowControl/>
                    <w:jc w:val="center"/>
                    <w:rPr>
                      <w:rFonts w:ascii="HG丸ｺﾞｼｯｸM-PRO" w:eastAsia="HG丸ｺﾞｼｯｸM-PRO" w:hAnsi="HG丸ｺﾞｼｯｸM-PRO" w:cs="ＭＳ Ｐゴシック"/>
                      <w:color w:val="000000"/>
                      <w:szCs w:val="21"/>
                    </w:rPr>
                  </w:pPr>
                  <w:r w:rsidRPr="00DB36FA">
                    <w:rPr>
                      <w:rFonts w:ascii="HG丸ｺﾞｼｯｸM-PRO" w:eastAsia="HG丸ｺﾞｼｯｸM-PRO" w:hAnsi="HG丸ｺﾞｼｯｸM-PRO" w:cs="ＭＳ Ｐゴシック"/>
                      <w:color w:val="000000"/>
                      <w:szCs w:val="21"/>
                    </w:rPr>
                    <w:t>1月</w:t>
                  </w:r>
                </w:p>
              </w:tc>
              <w:tc>
                <w:tcPr>
                  <w:tcW w:w="2069" w:type="dxa"/>
                  <w:shd w:val="clear" w:color="auto" w:fill="auto"/>
                  <w:vAlign w:val="center"/>
                </w:tcPr>
                <w:p w14:paraId="21A74DA1" w14:textId="77777777" w:rsidR="00DB36FA" w:rsidRPr="00DB36FA" w:rsidRDefault="00DB36FA" w:rsidP="00DB36FA">
                  <w:pPr>
                    <w:widowControl/>
                    <w:jc w:val="right"/>
                    <w:rPr>
                      <w:rFonts w:ascii="HG丸ｺﾞｼｯｸM-PRO" w:eastAsia="HG丸ｺﾞｼｯｸM-PRO" w:hAnsi="HG丸ｺﾞｼｯｸM-PRO" w:cs="ＭＳ Ｐゴシック"/>
                      <w:color w:val="000000"/>
                      <w:szCs w:val="21"/>
                    </w:rPr>
                  </w:pPr>
                  <w:r w:rsidRPr="00DB36FA">
                    <w:rPr>
                      <w:rFonts w:ascii="HG丸ｺﾞｼｯｸM-PRO" w:eastAsia="HG丸ｺﾞｼｯｸM-PRO" w:hAnsi="HG丸ｺﾞｼｯｸM-PRO" w:cs="ＭＳ Ｐゴシック" w:hint="eastAsia"/>
                      <w:color w:val="000000"/>
                      <w:szCs w:val="21"/>
                    </w:rPr>
                    <w:t>7,335</w:t>
                  </w:r>
                </w:p>
              </w:tc>
            </w:tr>
            <w:tr w:rsidR="00DB36FA" w:rsidRPr="009854C7" w14:paraId="725C5D03" w14:textId="77777777" w:rsidTr="00411FF7">
              <w:trPr>
                <w:trHeight w:val="133"/>
              </w:trPr>
              <w:tc>
                <w:tcPr>
                  <w:tcW w:w="1040" w:type="dxa"/>
                  <w:shd w:val="clear" w:color="auto" w:fill="D9D9D9" w:themeFill="background1" w:themeFillShade="D9"/>
                  <w:vAlign w:val="center"/>
                  <w:hideMark/>
                </w:tcPr>
                <w:p w14:paraId="561E031A" w14:textId="77777777" w:rsidR="00DB36FA" w:rsidRPr="00DB36FA" w:rsidRDefault="00DB36FA" w:rsidP="00DB36FA">
                  <w:pPr>
                    <w:widowControl/>
                    <w:jc w:val="center"/>
                    <w:rPr>
                      <w:rFonts w:ascii="HG丸ｺﾞｼｯｸM-PRO" w:eastAsia="HG丸ｺﾞｼｯｸM-PRO" w:hAnsi="HG丸ｺﾞｼｯｸM-PRO" w:cs="ＭＳ Ｐゴシック"/>
                      <w:color w:val="000000"/>
                      <w:szCs w:val="21"/>
                    </w:rPr>
                  </w:pPr>
                  <w:r w:rsidRPr="00DB36FA">
                    <w:rPr>
                      <w:rFonts w:ascii="HG丸ｺﾞｼｯｸM-PRO" w:eastAsia="HG丸ｺﾞｼｯｸM-PRO" w:hAnsi="HG丸ｺﾞｼｯｸM-PRO" w:cs="ＭＳ Ｐゴシック"/>
                      <w:color w:val="000000"/>
                      <w:szCs w:val="21"/>
                    </w:rPr>
                    <w:t>2月</w:t>
                  </w:r>
                </w:p>
              </w:tc>
              <w:tc>
                <w:tcPr>
                  <w:tcW w:w="2069" w:type="dxa"/>
                  <w:shd w:val="clear" w:color="auto" w:fill="auto"/>
                  <w:vAlign w:val="center"/>
                </w:tcPr>
                <w:p w14:paraId="5869EAAA" w14:textId="77777777" w:rsidR="00DB36FA" w:rsidRPr="00DB36FA" w:rsidRDefault="00DB36FA" w:rsidP="00DB36FA">
                  <w:pPr>
                    <w:widowControl/>
                    <w:jc w:val="right"/>
                    <w:rPr>
                      <w:rFonts w:ascii="HG丸ｺﾞｼｯｸM-PRO" w:eastAsia="HG丸ｺﾞｼｯｸM-PRO" w:hAnsi="HG丸ｺﾞｼｯｸM-PRO" w:cs="ＭＳ Ｐゴシック"/>
                      <w:color w:val="000000"/>
                      <w:szCs w:val="21"/>
                    </w:rPr>
                  </w:pPr>
                  <w:r w:rsidRPr="00DB36FA">
                    <w:rPr>
                      <w:rFonts w:ascii="HG丸ｺﾞｼｯｸM-PRO" w:eastAsia="HG丸ｺﾞｼｯｸM-PRO" w:hAnsi="HG丸ｺﾞｼｯｸM-PRO" w:cs="ＭＳ Ｐゴシック" w:hint="eastAsia"/>
                      <w:color w:val="000000"/>
                      <w:szCs w:val="21"/>
                    </w:rPr>
                    <w:t>8,463</w:t>
                  </w:r>
                </w:p>
              </w:tc>
            </w:tr>
            <w:tr w:rsidR="00DB36FA" w:rsidRPr="009854C7" w14:paraId="347B5389" w14:textId="77777777" w:rsidTr="00411FF7">
              <w:trPr>
                <w:trHeight w:val="70"/>
              </w:trPr>
              <w:tc>
                <w:tcPr>
                  <w:tcW w:w="1040" w:type="dxa"/>
                  <w:shd w:val="clear" w:color="auto" w:fill="D9D9D9" w:themeFill="background1" w:themeFillShade="D9"/>
                  <w:vAlign w:val="center"/>
                  <w:hideMark/>
                </w:tcPr>
                <w:p w14:paraId="5C693373" w14:textId="77777777" w:rsidR="00DB36FA" w:rsidRPr="00DB36FA" w:rsidRDefault="00DB36FA" w:rsidP="00DB36FA">
                  <w:pPr>
                    <w:widowControl/>
                    <w:jc w:val="center"/>
                    <w:rPr>
                      <w:rFonts w:ascii="HG丸ｺﾞｼｯｸM-PRO" w:eastAsia="HG丸ｺﾞｼｯｸM-PRO" w:hAnsi="HG丸ｺﾞｼｯｸM-PRO" w:cs="ＭＳ Ｐゴシック"/>
                      <w:color w:val="000000"/>
                      <w:szCs w:val="21"/>
                    </w:rPr>
                  </w:pPr>
                  <w:r w:rsidRPr="00DB36FA">
                    <w:rPr>
                      <w:rFonts w:ascii="HG丸ｺﾞｼｯｸM-PRO" w:eastAsia="HG丸ｺﾞｼｯｸM-PRO" w:hAnsi="HG丸ｺﾞｼｯｸM-PRO" w:cs="ＭＳ Ｐゴシック"/>
                      <w:color w:val="000000"/>
                      <w:szCs w:val="21"/>
                    </w:rPr>
                    <w:t>3月</w:t>
                  </w:r>
                </w:p>
              </w:tc>
              <w:tc>
                <w:tcPr>
                  <w:tcW w:w="2069" w:type="dxa"/>
                  <w:shd w:val="clear" w:color="auto" w:fill="auto"/>
                  <w:vAlign w:val="center"/>
                </w:tcPr>
                <w:p w14:paraId="4AE7AA41" w14:textId="77777777" w:rsidR="00DB36FA" w:rsidRPr="00DB36FA" w:rsidRDefault="00DB36FA" w:rsidP="00DB36FA">
                  <w:pPr>
                    <w:widowControl/>
                    <w:jc w:val="right"/>
                    <w:rPr>
                      <w:rFonts w:ascii="HG丸ｺﾞｼｯｸM-PRO" w:eastAsia="HG丸ｺﾞｼｯｸM-PRO" w:hAnsi="HG丸ｺﾞｼｯｸM-PRO" w:cs="ＭＳ Ｐゴシック"/>
                      <w:color w:val="000000"/>
                      <w:szCs w:val="21"/>
                    </w:rPr>
                  </w:pPr>
                  <w:r w:rsidRPr="00DB36FA">
                    <w:rPr>
                      <w:rFonts w:ascii="HG丸ｺﾞｼｯｸM-PRO" w:eastAsia="HG丸ｺﾞｼｯｸM-PRO" w:hAnsi="HG丸ｺﾞｼｯｸM-PRO" w:cs="ＭＳ Ｐゴシック" w:hint="eastAsia"/>
                      <w:color w:val="000000"/>
                      <w:szCs w:val="21"/>
                    </w:rPr>
                    <w:t>8,891</w:t>
                  </w:r>
                </w:p>
              </w:tc>
            </w:tr>
          </w:tbl>
          <w:p w14:paraId="520E1F3A" w14:textId="77777777" w:rsidR="006543C7" w:rsidRDefault="006543C7" w:rsidP="00411FF7">
            <w:pPr>
              <w:tabs>
                <w:tab w:val="left" w:pos="2982"/>
              </w:tabs>
              <w:ind w:firstLineChars="200" w:firstLine="420"/>
              <w:outlineLvl w:val="4"/>
              <w:rPr>
                <w:rFonts w:ascii="HG丸ｺﾞｼｯｸM-PRO" w:eastAsia="HG丸ｺﾞｼｯｸM-PRO" w:hAnsi="Arial"/>
                <w:color w:val="000000" w:themeColor="text1"/>
                <w:kern w:val="2"/>
                <w:szCs w:val="21"/>
              </w:rPr>
            </w:pPr>
          </w:p>
          <w:p w14:paraId="2F61A302" w14:textId="5EE9E9E3" w:rsidR="00411FF7" w:rsidRPr="00411FF7" w:rsidRDefault="00411FF7" w:rsidP="00411FF7">
            <w:pPr>
              <w:tabs>
                <w:tab w:val="left" w:pos="2982"/>
              </w:tabs>
              <w:ind w:firstLineChars="200" w:firstLine="420"/>
              <w:outlineLvl w:val="4"/>
              <w:rPr>
                <w:rFonts w:ascii="HG丸ｺﾞｼｯｸM-PRO" w:eastAsia="HG丸ｺﾞｼｯｸM-PRO" w:hAnsi="Arial"/>
                <w:color w:val="000000" w:themeColor="text1"/>
                <w:kern w:val="2"/>
                <w:szCs w:val="21"/>
              </w:rPr>
            </w:pPr>
            <w:r w:rsidRPr="00411FF7">
              <w:rPr>
                <w:rFonts w:ascii="HG丸ｺﾞｼｯｸM-PRO" w:eastAsia="HG丸ｺﾞｼｯｸM-PRO" w:hAnsi="Arial" w:hint="eastAsia"/>
                <w:color w:val="000000" w:themeColor="text1"/>
                <w:kern w:val="2"/>
                <w:szCs w:val="21"/>
              </w:rPr>
              <w:t>(</w:t>
            </w:r>
            <w:ins w:id="59" w:author="𠮷田 亜希子" w:date="2025-07-03T15:29:00Z">
              <w:r w:rsidR="00B22E78">
                <w:rPr>
                  <w:rFonts w:ascii="HG丸ｺﾞｼｯｸM-PRO" w:eastAsia="HG丸ｺﾞｼｯｸM-PRO" w:hAnsi="Arial" w:hint="eastAsia"/>
                  <w:color w:val="000000" w:themeColor="text1"/>
                  <w:kern w:val="2"/>
                  <w:szCs w:val="21"/>
                </w:rPr>
                <w:t>3</w:t>
              </w:r>
            </w:ins>
            <w:del w:id="60" w:author="𠮷田 亜希子" w:date="2025-07-03T15:29:00Z">
              <w:r w:rsidRPr="00411FF7" w:rsidDel="00B003FA">
                <w:rPr>
                  <w:rFonts w:ascii="HG丸ｺﾞｼｯｸM-PRO" w:eastAsia="HG丸ｺﾞｼｯｸM-PRO" w:hAnsi="Arial" w:hint="eastAsia"/>
                  <w:color w:val="000000" w:themeColor="text1"/>
                  <w:kern w:val="2"/>
                  <w:szCs w:val="21"/>
                </w:rPr>
                <w:delText>2</w:delText>
              </w:r>
            </w:del>
            <w:r w:rsidRPr="00411FF7">
              <w:rPr>
                <w:rFonts w:ascii="HG丸ｺﾞｼｯｸM-PRO" w:eastAsia="HG丸ｺﾞｼｯｸM-PRO" w:hAnsi="Arial" w:hint="eastAsia"/>
                <w:color w:val="000000" w:themeColor="text1"/>
                <w:kern w:val="2"/>
                <w:szCs w:val="21"/>
              </w:rPr>
              <w:t>)放流先</w:t>
            </w:r>
          </w:p>
          <w:p w14:paraId="4FB74237" w14:textId="77777777" w:rsidR="00411FF7" w:rsidRPr="00411FF7" w:rsidRDefault="00411FF7" w:rsidP="00411FF7">
            <w:pPr>
              <w:pStyle w:val="1f0"/>
              <w:ind w:leftChars="287" w:left="603" w:firstLineChars="64" w:firstLine="134"/>
              <w:jc w:val="left"/>
              <w:rPr>
                <w:sz w:val="21"/>
                <w:szCs w:val="21"/>
              </w:rPr>
            </w:pPr>
            <w:r w:rsidRPr="00411FF7">
              <w:rPr>
                <w:rFonts w:hint="eastAsia"/>
                <w:sz w:val="21"/>
                <w:szCs w:val="21"/>
              </w:rPr>
              <w:t>下水道放流</w:t>
            </w:r>
          </w:p>
          <w:p w14:paraId="4474248D" w14:textId="7F05ECB4" w:rsidR="00411FF7" w:rsidRPr="00411FF7" w:rsidRDefault="00411FF7" w:rsidP="00411FF7">
            <w:pPr>
              <w:tabs>
                <w:tab w:val="left" w:pos="2982"/>
              </w:tabs>
              <w:ind w:firstLineChars="200" w:firstLine="420"/>
              <w:outlineLvl w:val="4"/>
              <w:rPr>
                <w:rFonts w:ascii="HG丸ｺﾞｼｯｸM-PRO" w:eastAsia="HG丸ｺﾞｼｯｸM-PRO" w:hAnsi="Arial"/>
                <w:color w:val="000000" w:themeColor="text1"/>
                <w:kern w:val="2"/>
                <w:szCs w:val="21"/>
              </w:rPr>
            </w:pPr>
            <w:r w:rsidRPr="00411FF7">
              <w:rPr>
                <w:rFonts w:ascii="HG丸ｺﾞｼｯｸM-PRO" w:eastAsia="HG丸ｺﾞｼｯｸM-PRO" w:hAnsi="Arial" w:hint="eastAsia"/>
                <w:color w:val="000000" w:themeColor="text1"/>
                <w:kern w:val="2"/>
                <w:szCs w:val="21"/>
              </w:rPr>
              <w:lastRenderedPageBreak/>
              <w:t>(</w:t>
            </w:r>
            <w:ins w:id="61" w:author="𠮷田 亜希子" w:date="2025-07-03T15:29:00Z">
              <w:r w:rsidR="00B22E78">
                <w:rPr>
                  <w:rFonts w:ascii="HG丸ｺﾞｼｯｸM-PRO" w:eastAsia="HG丸ｺﾞｼｯｸM-PRO" w:hAnsi="Arial" w:hint="eastAsia"/>
                  <w:color w:val="000000" w:themeColor="text1"/>
                  <w:kern w:val="2"/>
                  <w:szCs w:val="21"/>
                </w:rPr>
                <w:t>4</w:t>
              </w:r>
            </w:ins>
            <w:del w:id="62" w:author="𠮷田 亜希子" w:date="2025-07-03T15:29:00Z">
              <w:r w:rsidRPr="00411FF7" w:rsidDel="00B22E78">
                <w:rPr>
                  <w:rFonts w:ascii="HG丸ｺﾞｼｯｸM-PRO" w:eastAsia="HG丸ｺﾞｼｯｸM-PRO" w:hAnsi="Arial" w:hint="eastAsia"/>
                  <w:color w:val="000000" w:themeColor="text1"/>
                  <w:kern w:val="2"/>
                  <w:szCs w:val="21"/>
                </w:rPr>
                <w:delText>3</w:delText>
              </w:r>
            </w:del>
            <w:r w:rsidRPr="00411FF7">
              <w:rPr>
                <w:rFonts w:ascii="HG丸ｺﾞｼｯｸM-PRO" w:eastAsia="HG丸ｺﾞｼｯｸM-PRO" w:hAnsi="Arial" w:hint="eastAsia"/>
                <w:color w:val="000000" w:themeColor="text1"/>
                <w:kern w:val="2"/>
                <w:szCs w:val="21"/>
              </w:rPr>
              <w:t>)放流水水質</w:t>
            </w:r>
          </w:p>
          <w:p w14:paraId="262AB809" w14:textId="36AB16A1" w:rsidR="00DB36FA" w:rsidRDefault="00411FF7" w:rsidP="00411FF7">
            <w:pPr>
              <w:pStyle w:val="1f0"/>
              <w:ind w:leftChars="287" w:left="603" w:firstLineChars="64" w:firstLine="134"/>
              <w:jc w:val="left"/>
              <w:rPr>
                <w:sz w:val="21"/>
                <w:szCs w:val="21"/>
              </w:rPr>
            </w:pPr>
            <w:r w:rsidRPr="00411FF7">
              <w:rPr>
                <w:rFonts w:hint="eastAsia"/>
                <w:sz w:val="21"/>
                <w:szCs w:val="21"/>
              </w:rPr>
              <w:t>放流水の処理水質は以下表９及び表10のとおりとする。なお、表９は毎日実施する簡易検査の基準を、表10は月に１回行う検査の基準を示す。</w:t>
            </w:r>
          </w:p>
          <w:p w14:paraId="203BAC86" w14:textId="77777777" w:rsidR="006543C7" w:rsidRDefault="006543C7" w:rsidP="00411FF7">
            <w:pPr>
              <w:pStyle w:val="1f0"/>
              <w:ind w:leftChars="287" w:left="603" w:firstLineChars="64" w:firstLine="134"/>
              <w:jc w:val="left"/>
              <w:rPr>
                <w:sz w:val="21"/>
                <w:szCs w:val="21"/>
              </w:rPr>
            </w:pPr>
          </w:p>
          <w:p w14:paraId="506B0E2B" w14:textId="51D91E6D" w:rsidR="00DB36FA" w:rsidRDefault="00411FF7" w:rsidP="00610DB6">
            <w:pPr>
              <w:pStyle w:val="1f0"/>
              <w:ind w:leftChars="287" w:left="603" w:firstLineChars="1364" w:firstLine="2864"/>
              <w:rPr>
                <w:sz w:val="21"/>
                <w:szCs w:val="21"/>
                <w:lang w:eastAsia="zh-TW"/>
              </w:rPr>
            </w:pPr>
            <w:r w:rsidRPr="00411FF7">
              <w:rPr>
                <w:rFonts w:hint="eastAsia"/>
                <w:sz w:val="21"/>
                <w:szCs w:val="21"/>
                <w:lang w:eastAsia="zh-TW"/>
              </w:rPr>
              <w:t>表 ９　下水道放流水質基準</w:t>
            </w:r>
          </w:p>
          <w:tbl>
            <w:tblPr>
              <w:tblStyle w:val="afa"/>
              <w:tblW w:w="0" w:type="auto"/>
              <w:jc w:val="center"/>
              <w:tblLook w:val="04A0" w:firstRow="1" w:lastRow="0" w:firstColumn="1" w:lastColumn="0" w:noHBand="0" w:noVBand="1"/>
            </w:tblPr>
            <w:tblGrid>
              <w:gridCol w:w="4106"/>
              <w:gridCol w:w="2835"/>
            </w:tblGrid>
            <w:tr w:rsidR="00411FF7" w:rsidRPr="009854C7" w14:paraId="61634AB6" w14:textId="77777777" w:rsidTr="00543BDF">
              <w:trPr>
                <w:trHeight w:val="211"/>
                <w:jc w:val="center"/>
              </w:trPr>
              <w:tc>
                <w:tcPr>
                  <w:tcW w:w="4106" w:type="dxa"/>
                  <w:shd w:val="clear" w:color="auto" w:fill="D9D9D9" w:themeFill="background1" w:themeFillShade="D9"/>
                </w:tcPr>
                <w:p w14:paraId="1A7AC011" w14:textId="77777777" w:rsidR="00411FF7" w:rsidRPr="009854C7" w:rsidRDefault="00411FF7" w:rsidP="00411FF7">
                  <w:pPr>
                    <w:jc w:val="center"/>
                    <w:rPr>
                      <w:rFonts w:ascii="HG丸ｺﾞｼｯｸM-PRO" w:eastAsia="HG丸ｺﾞｼｯｸM-PRO" w:hAnsi="HG丸ｺﾞｼｯｸM-PRO" w:cs="MS-Mincho"/>
                      <w:color w:val="000000" w:themeColor="text1"/>
                    </w:rPr>
                  </w:pPr>
                  <w:r w:rsidRPr="009854C7">
                    <w:rPr>
                      <w:rFonts w:ascii="HG丸ｺﾞｼｯｸM-PRO" w:eastAsia="HG丸ｺﾞｼｯｸM-PRO" w:hAnsi="HG丸ｺﾞｼｯｸM-PRO" w:cs="MS-Mincho" w:hint="eastAsia"/>
                      <w:color w:val="000000" w:themeColor="text1"/>
                    </w:rPr>
                    <w:t>放流水質</w:t>
                  </w:r>
                </w:p>
              </w:tc>
              <w:tc>
                <w:tcPr>
                  <w:tcW w:w="2835" w:type="dxa"/>
                  <w:shd w:val="clear" w:color="auto" w:fill="D9D9D9" w:themeFill="background1" w:themeFillShade="D9"/>
                </w:tcPr>
                <w:p w14:paraId="72271BD2" w14:textId="77777777" w:rsidR="00411FF7" w:rsidRPr="009854C7" w:rsidRDefault="00411FF7" w:rsidP="00411FF7">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計画値</w:t>
                  </w:r>
                </w:p>
              </w:tc>
            </w:tr>
            <w:tr w:rsidR="00411FF7" w:rsidRPr="009854C7" w14:paraId="0C305D91" w14:textId="77777777" w:rsidTr="00543BDF">
              <w:trPr>
                <w:trHeight w:val="70"/>
                <w:jc w:val="center"/>
              </w:trPr>
              <w:tc>
                <w:tcPr>
                  <w:tcW w:w="4106" w:type="dxa"/>
                </w:tcPr>
                <w:p w14:paraId="39361909"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s="MS-Mincho" w:hint="eastAsia"/>
                      <w:color w:val="000000" w:themeColor="text1"/>
                    </w:rPr>
                    <w:t>水温</w:t>
                  </w:r>
                </w:p>
              </w:tc>
              <w:tc>
                <w:tcPr>
                  <w:tcW w:w="2835" w:type="dxa"/>
                </w:tcPr>
                <w:p w14:paraId="6B6B3DD7"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s="MS-Mincho"/>
                      <w:color w:val="000000" w:themeColor="text1"/>
                    </w:rPr>
                    <w:t>45</w:t>
                  </w:r>
                  <w:r w:rsidRPr="009854C7">
                    <w:rPr>
                      <w:rFonts w:ascii="HG丸ｺﾞｼｯｸM-PRO" w:eastAsia="HG丸ｺﾞｼｯｸM-PRO" w:hAnsi="HG丸ｺﾞｼｯｸM-PRO" w:cs="MS-Mincho" w:hint="eastAsia"/>
                      <w:color w:val="000000" w:themeColor="text1"/>
                    </w:rPr>
                    <w:t>℃未満</w:t>
                  </w:r>
                </w:p>
              </w:tc>
            </w:tr>
            <w:tr w:rsidR="00411FF7" w:rsidRPr="009854C7" w14:paraId="10A099E6" w14:textId="77777777" w:rsidTr="00543BDF">
              <w:trPr>
                <w:trHeight w:val="243"/>
                <w:jc w:val="center"/>
              </w:trPr>
              <w:tc>
                <w:tcPr>
                  <w:tcW w:w="4106" w:type="dxa"/>
                </w:tcPr>
                <w:p w14:paraId="36822BEA"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s="MS-Mincho"/>
                      <w:color w:val="000000" w:themeColor="text1"/>
                    </w:rPr>
                    <w:t>pH</w:t>
                  </w:r>
                </w:p>
              </w:tc>
              <w:tc>
                <w:tcPr>
                  <w:tcW w:w="2835" w:type="dxa"/>
                </w:tcPr>
                <w:p w14:paraId="3ADB783D"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s="MS-Mincho" w:hint="eastAsia"/>
                      <w:color w:val="000000" w:themeColor="text1"/>
                    </w:rPr>
                    <w:t>５～９以上・未満</w:t>
                  </w:r>
                </w:p>
              </w:tc>
            </w:tr>
            <w:tr w:rsidR="00411FF7" w:rsidRPr="009854C7" w14:paraId="6C007437" w14:textId="77777777" w:rsidTr="00543BDF">
              <w:trPr>
                <w:trHeight w:val="149"/>
                <w:jc w:val="center"/>
              </w:trPr>
              <w:tc>
                <w:tcPr>
                  <w:tcW w:w="4106" w:type="dxa"/>
                </w:tcPr>
                <w:p w14:paraId="7C3CC8F2"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s="MS-Mincho"/>
                      <w:color w:val="000000" w:themeColor="text1"/>
                    </w:rPr>
                    <w:t>BOD</w:t>
                  </w:r>
                </w:p>
              </w:tc>
              <w:tc>
                <w:tcPr>
                  <w:tcW w:w="2835" w:type="dxa"/>
                </w:tcPr>
                <w:p w14:paraId="42F5D530"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s="MS-Mincho"/>
                      <w:color w:val="000000" w:themeColor="text1"/>
                    </w:rPr>
                    <w:t>600</w:t>
                  </w:r>
                  <w:r w:rsidRPr="009854C7">
                    <w:rPr>
                      <w:rFonts w:ascii="HG丸ｺﾞｼｯｸM-PRO" w:eastAsia="HG丸ｺﾞｼｯｸM-PRO" w:hAnsi="HG丸ｺﾞｼｯｸM-PRO" w:cs="MS-Mincho" w:hint="eastAsia"/>
                      <w:color w:val="000000" w:themeColor="text1"/>
                    </w:rPr>
                    <w:t>㎎</w:t>
                  </w:r>
                  <w:r w:rsidRPr="009854C7">
                    <w:rPr>
                      <w:rFonts w:ascii="HG丸ｺﾞｼｯｸM-PRO" w:eastAsia="HG丸ｺﾞｼｯｸM-PRO" w:hAnsi="HG丸ｺﾞｼｯｸM-PRO" w:cs="MS-Mincho"/>
                      <w:color w:val="000000" w:themeColor="text1"/>
                    </w:rPr>
                    <w:t>/ℓ未満</w:t>
                  </w:r>
                </w:p>
              </w:tc>
            </w:tr>
            <w:tr w:rsidR="00411FF7" w:rsidRPr="009854C7" w14:paraId="36E5067B" w14:textId="77777777" w:rsidTr="00543BDF">
              <w:trPr>
                <w:jc w:val="center"/>
              </w:trPr>
              <w:tc>
                <w:tcPr>
                  <w:tcW w:w="4106" w:type="dxa"/>
                </w:tcPr>
                <w:p w14:paraId="687763C1"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s="MS-Mincho"/>
                      <w:color w:val="000000" w:themeColor="text1"/>
                    </w:rPr>
                    <w:t>SS</w:t>
                  </w:r>
                </w:p>
              </w:tc>
              <w:tc>
                <w:tcPr>
                  <w:tcW w:w="2835" w:type="dxa"/>
                </w:tcPr>
                <w:p w14:paraId="473AD408"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s="MS-Mincho"/>
                      <w:color w:val="000000" w:themeColor="text1"/>
                    </w:rPr>
                    <w:t>600</w:t>
                  </w:r>
                  <w:r w:rsidRPr="009854C7">
                    <w:rPr>
                      <w:rFonts w:ascii="HG丸ｺﾞｼｯｸM-PRO" w:eastAsia="HG丸ｺﾞｼｯｸM-PRO" w:hAnsi="HG丸ｺﾞｼｯｸM-PRO" w:cs="MS-Mincho" w:hint="eastAsia"/>
                      <w:color w:val="000000" w:themeColor="text1"/>
                    </w:rPr>
                    <w:t>㎎</w:t>
                  </w:r>
                  <w:r w:rsidRPr="009854C7">
                    <w:rPr>
                      <w:rFonts w:ascii="HG丸ｺﾞｼｯｸM-PRO" w:eastAsia="HG丸ｺﾞｼｯｸM-PRO" w:hAnsi="HG丸ｺﾞｼｯｸM-PRO" w:cs="MS-Mincho"/>
                      <w:color w:val="000000" w:themeColor="text1"/>
                    </w:rPr>
                    <w:t>/ℓ未満</w:t>
                  </w:r>
                </w:p>
              </w:tc>
            </w:tr>
            <w:tr w:rsidR="00411FF7" w:rsidRPr="009854C7" w14:paraId="5B51DB8D" w14:textId="77777777" w:rsidTr="00543BDF">
              <w:trPr>
                <w:jc w:val="center"/>
              </w:trPr>
              <w:tc>
                <w:tcPr>
                  <w:tcW w:w="4106" w:type="dxa"/>
                </w:tcPr>
                <w:p w14:paraId="0B3672C8"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s="MS-Mincho"/>
                      <w:color w:val="000000" w:themeColor="text1"/>
                    </w:rPr>
                    <w:t>T-N</w:t>
                  </w:r>
                </w:p>
              </w:tc>
              <w:tc>
                <w:tcPr>
                  <w:tcW w:w="2835" w:type="dxa"/>
                </w:tcPr>
                <w:p w14:paraId="42DE0AD1"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s="MS-Mincho"/>
                      <w:color w:val="000000" w:themeColor="text1"/>
                    </w:rPr>
                    <w:t>240</w:t>
                  </w:r>
                  <w:r w:rsidRPr="009854C7">
                    <w:rPr>
                      <w:rFonts w:ascii="HG丸ｺﾞｼｯｸM-PRO" w:eastAsia="HG丸ｺﾞｼｯｸM-PRO" w:hAnsi="HG丸ｺﾞｼｯｸM-PRO" w:cs="MS-Mincho" w:hint="eastAsia"/>
                      <w:color w:val="000000" w:themeColor="text1"/>
                    </w:rPr>
                    <w:t>㎎</w:t>
                  </w:r>
                  <w:r w:rsidRPr="009854C7">
                    <w:rPr>
                      <w:rFonts w:ascii="HG丸ｺﾞｼｯｸM-PRO" w:eastAsia="HG丸ｺﾞｼｯｸM-PRO" w:hAnsi="HG丸ｺﾞｼｯｸM-PRO" w:cs="MS-Mincho"/>
                      <w:color w:val="000000" w:themeColor="text1"/>
                    </w:rPr>
                    <w:t>/ℓ以下</w:t>
                  </w:r>
                </w:p>
              </w:tc>
            </w:tr>
            <w:tr w:rsidR="00411FF7" w:rsidRPr="009854C7" w14:paraId="2EED05D0" w14:textId="77777777" w:rsidTr="00543BDF">
              <w:trPr>
                <w:jc w:val="center"/>
              </w:trPr>
              <w:tc>
                <w:tcPr>
                  <w:tcW w:w="4106" w:type="dxa"/>
                </w:tcPr>
                <w:p w14:paraId="6E609214"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s="MS-Mincho"/>
                      <w:color w:val="000000" w:themeColor="text1"/>
                    </w:rPr>
                    <w:t>T-P</w:t>
                  </w:r>
                </w:p>
              </w:tc>
              <w:tc>
                <w:tcPr>
                  <w:tcW w:w="2835" w:type="dxa"/>
                </w:tcPr>
                <w:p w14:paraId="09D0EBA6"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s="MS-Mincho"/>
                      <w:color w:val="000000" w:themeColor="text1"/>
                    </w:rPr>
                    <w:t>32</w:t>
                  </w:r>
                  <w:r w:rsidRPr="009854C7">
                    <w:rPr>
                      <w:rFonts w:ascii="HG丸ｺﾞｼｯｸM-PRO" w:eastAsia="HG丸ｺﾞｼｯｸM-PRO" w:hAnsi="HG丸ｺﾞｼｯｸM-PRO" w:cs="MS-Mincho" w:hint="eastAsia"/>
                      <w:color w:val="000000" w:themeColor="text1"/>
                    </w:rPr>
                    <w:t>㎎</w:t>
                  </w:r>
                  <w:r w:rsidRPr="009854C7">
                    <w:rPr>
                      <w:rFonts w:ascii="HG丸ｺﾞｼｯｸM-PRO" w:eastAsia="HG丸ｺﾞｼｯｸM-PRO" w:hAnsi="HG丸ｺﾞｼｯｸM-PRO" w:cs="MS-Mincho"/>
                      <w:color w:val="000000" w:themeColor="text1"/>
                    </w:rPr>
                    <w:t>/ℓ以下</w:t>
                  </w:r>
                </w:p>
              </w:tc>
            </w:tr>
            <w:tr w:rsidR="00411FF7" w:rsidRPr="009854C7" w14:paraId="1F09CD03" w14:textId="77777777" w:rsidTr="00543BDF">
              <w:trPr>
                <w:jc w:val="center"/>
              </w:trPr>
              <w:tc>
                <w:tcPr>
                  <w:tcW w:w="4106" w:type="dxa"/>
                </w:tcPr>
                <w:p w14:paraId="5604D37A"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s="MS-Mincho"/>
                      <w:color w:val="000000" w:themeColor="text1"/>
                    </w:rPr>
                    <w:t>NH4-N</w:t>
                  </w:r>
                  <w:r w:rsidRPr="009854C7">
                    <w:rPr>
                      <w:rFonts w:ascii="HG丸ｺﾞｼｯｸM-PRO" w:eastAsia="HG丸ｺﾞｼｯｸM-PRO" w:hAnsi="HG丸ｺﾞｼｯｸM-PRO" w:cs="MS-Mincho" w:hint="eastAsia"/>
                      <w:color w:val="000000" w:themeColor="text1"/>
                    </w:rPr>
                    <w:t>・</w:t>
                  </w:r>
                  <w:r w:rsidRPr="009854C7">
                    <w:rPr>
                      <w:rFonts w:ascii="HG丸ｺﾞｼｯｸM-PRO" w:eastAsia="HG丸ｺﾞｼｯｸM-PRO" w:hAnsi="HG丸ｺﾞｼｯｸM-PRO" w:cs="MS-Mincho"/>
                      <w:color w:val="000000" w:themeColor="text1"/>
                    </w:rPr>
                    <w:t>NO2-N</w:t>
                  </w:r>
                  <w:r w:rsidRPr="009854C7">
                    <w:rPr>
                      <w:rFonts w:ascii="HG丸ｺﾞｼｯｸM-PRO" w:eastAsia="HG丸ｺﾞｼｯｸM-PRO" w:hAnsi="HG丸ｺﾞｼｯｸM-PRO" w:cs="MS-Mincho" w:hint="eastAsia"/>
                      <w:color w:val="000000" w:themeColor="text1"/>
                    </w:rPr>
                    <w:t>・</w:t>
                  </w:r>
                  <w:r w:rsidRPr="009854C7">
                    <w:rPr>
                      <w:rFonts w:ascii="HG丸ｺﾞｼｯｸM-PRO" w:eastAsia="HG丸ｺﾞｼｯｸM-PRO" w:hAnsi="HG丸ｺﾞｼｯｸM-PRO" w:cs="MS-Mincho"/>
                      <w:color w:val="000000" w:themeColor="text1"/>
                    </w:rPr>
                    <w:t>NO3-N</w:t>
                  </w:r>
                </w:p>
              </w:tc>
              <w:tc>
                <w:tcPr>
                  <w:tcW w:w="2835" w:type="dxa"/>
                </w:tcPr>
                <w:p w14:paraId="1231E423"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s="MS-Mincho"/>
                      <w:color w:val="000000" w:themeColor="text1"/>
                    </w:rPr>
                    <w:t>380</w:t>
                  </w:r>
                  <w:r w:rsidRPr="009854C7">
                    <w:rPr>
                      <w:rFonts w:ascii="HG丸ｺﾞｼｯｸM-PRO" w:eastAsia="HG丸ｺﾞｼｯｸM-PRO" w:hAnsi="HG丸ｺﾞｼｯｸM-PRO" w:cs="MS-Mincho" w:hint="eastAsia"/>
                      <w:color w:val="000000" w:themeColor="text1"/>
                    </w:rPr>
                    <w:t>㎎</w:t>
                  </w:r>
                  <w:r w:rsidRPr="009854C7">
                    <w:rPr>
                      <w:rFonts w:ascii="HG丸ｺﾞｼｯｸM-PRO" w:eastAsia="HG丸ｺﾞｼｯｸM-PRO" w:hAnsi="HG丸ｺﾞｼｯｸM-PRO" w:cs="MS-Mincho"/>
                      <w:color w:val="000000" w:themeColor="text1"/>
                    </w:rPr>
                    <w:t>/ℓ未満</w:t>
                  </w:r>
                </w:p>
              </w:tc>
            </w:tr>
            <w:tr w:rsidR="00411FF7" w:rsidRPr="009854C7" w14:paraId="66B7E502" w14:textId="77777777" w:rsidTr="00543BDF">
              <w:trPr>
                <w:jc w:val="center"/>
              </w:trPr>
              <w:tc>
                <w:tcPr>
                  <w:tcW w:w="4106" w:type="dxa"/>
                </w:tcPr>
                <w:p w14:paraId="560AABB4"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s="MS-Mincho" w:hint="eastAsia"/>
                      <w:color w:val="000000" w:themeColor="text1"/>
                    </w:rPr>
                    <w:t>ノルマルヘキサン抽出物</w:t>
                  </w:r>
                  <w:r w:rsidRPr="009854C7">
                    <w:rPr>
                      <w:rFonts w:ascii="HG丸ｺﾞｼｯｸM-PRO" w:eastAsia="HG丸ｺﾞｼｯｸM-PRO" w:hAnsi="HG丸ｺﾞｼｯｸM-PRO" w:cs="MS-Mincho"/>
                      <w:color w:val="000000" w:themeColor="text1"/>
                    </w:rPr>
                    <w:t>(鉱油類)</w:t>
                  </w:r>
                </w:p>
              </w:tc>
              <w:tc>
                <w:tcPr>
                  <w:tcW w:w="2835" w:type="dxa"/>
                </w:tcPr>
                <w:p w14:paraId="7269FA65"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s="MS-Mincho" w:hint="eastAsia"/>
                      <w:color w:val="000000" w:themeColor="text1"/>
                    </w:rPr>
                    <w:t>５㎎</w:t>
                  </w:r>
                  <w:r w:rsidRPr="009854C7">
                    <w:rPr>
                      <w:rFonts w:ascii="HG丸ｺﾞｼｯｸM-PRO" w:eastAsia="HG丸ｺﾞｼｯｸM-PRO" w:hAnsi="HG丸ｺﾞｼｯｸM-PRO" w:cs="MS-Mincho"/>
                      <w:color w:val="000000" w:themeColor="text1"/>
                    </w:rPr>
                    <w:t>/ℓ以下</w:t>
                  </w:r>
                </w:p>
              </w:tc>
            </w:tr>
            <w:tr w:rsidR="00411FF7" w:rsidRPr="009854C7" w14:paraId="56EAEAFA" w14:textId="77777777" w:rsidTr="00543BDF">
              <w:trPr>
                <w:jc w:val="center"/>
              </w:trPr>
              <w:tc>
                <w:tcPr>
                  <w:tcW w:w="4106" w:type="dxa"/>
                </w:tcPr>
                <w:p w14:paraId="37D9625B" w14:textId="77777777" w:rsidR="00411FF7" w:rsidRPr="009854C7" w:rsidRDefault="00411FF7" w:rsidP="00411FF7">
                  <w:pPr>
                    <w:tabs>
                      <w:tab w:val="left" w:pos="900"/>
                    </w:tabs>
                    <w:jc w:val="left"/>
                    <w:rPr>
                      <w:rFonts w:ascii="HG丸ｺﾞｼｯｸM-PRO" w:eastAsia="HG丸ｺﾞｼｯｸM-PRO" w:hAnsi="HG丸ｺﾞｼｯｸM-PRO" w:cs="MS-Mincho"/>
                      <w:color w:val="000000" w:themeColor="text1"/>
                    </w:rPr>
                  </w:pPr>
                  <w:r w:rsidRPr="009854C7">
                    <w:rPr>
                      <w:rFonts w:ascii="HG丸ｺﾞｼｯｸM-PRO" w:eastAsia="HG丸ｺﾞｼｯｸM-PRO" w:hAnsi="HG丸ｺﾞｼｯｸM-PRO" w:cs="MS-Mincho" w:hint="eastAsia"/>
                      <w:color w:val="000000" w:themeColor="text1"/>
                    </w:rPr>
                    <w:t>ノルマルヘキサン抽出物</w:t>
                  </w:r>
                  <w:r w:rsidRPr="009854C7">
                    <w:rPr>
                      <w:rFonts w:ascii="HG丸ｺﾞｼｯｸM-PRO" w:eastAsia="HG丸ｺﾞｼｯｸM-PRO" w:hAnsi="HG丸ｺﾞｼｯｸM-PRO" w:cs="MS-Mincho"/>
                      <w:color w:val="000000" w:themeColor="text1"/>
                    </w:rPr>
                    <w:t>(</w:t>
                  </w:r>
                  <w:r w:rsidRPr="009854C7">
                    <w:rPr>
                      <w:rFonts w:ascii="HG丸ｺﾞｼｯｸM-PRO" w:eastAsia="HG丸ｺﾞｼｯｸM-PRO" w:hAnsi="HG丸ｺﾞｼｯｸM-PRO" w:cs="MS-Mincho" w:hint="eastAsia"/>
                      <w:color w:val="000000" w:themeColor="text1"/>
                    </w:rPr>
                    <w:t>動植物油脂類</w:t>
                  </w:r>
                  <w:r w:rsidRPr="009854C7">
                    <w:rPr>
                      <w:rFonts w:ascii="HG丸ｺﾞｼｯｸM-PRO" w:eastAsia="HG丸ｺﾞｼｯｸM-PRO" w:hAnsi="HG丸ｺﾞｼｯｸM-PRO" w:cs="MS-Mincho"/>
                      <w:color w:val="000000" w:themeColor="text1"/>
                    </w:rPr>
                    <w:t>)</w:t>
                  </w:r>
                </w:p>
              </w:tc>
              <w:tc>
                <w:tcPr>
                  <w:tcW w:w="2835" w:type="dxa"/>
                </w:tcPr>
                <w:p w14:paraId="299F14BA" w14:textId="77777777" w:rsidR="00411FF7" w:rsidRPr="009854C7" w:rsidRDefault="00411FF7" w:rsidP="00411FF7">
                  <w:pPr>
                    <w:jc w:val="right"/>
                    <w:rPr>
                      <w:rFonts w:ascii="HG丸ｺﾞｼｯｸM-PRO" w:eastAsia="HG丸ｺﾞｼｯｸM-PRO" w:hAnsi="HG丸ｺﾞｼｯｸM-PRO" w:cs="MS-Mincho"/>
                      <w:color w:val="000000" w:themeColor="text1"/>
                    </w:rPr>
                  </w:pPr>
                  <w:r w:rsidRPr="009854C7">
                    <w:rPr>
                      <w:rFonts w:ascii="HG丸ｺﾞｼｯｸM-PRO" w:eastAsia="HG丸ｺﾞｼｯｸM-PRO" w:hAnsi="HG丸ｺﾞｼｯｸM-PRO" w:cs="MS-Mincho"/>
                      <w:color w:val="000000" w:themeColor="text1"/>
                    </w:rPr>
                    <w:t>30㎎/ℓ以下</w:t>
                  </w:r>
                </w:p>
              </w:tc>
            </w:tr>
            <w:tr w:rsidR="00411FF7" w:rsidRPr="009854C7" w14:paraId="3CF424C5" w14:textId="77777777" w:rsidTr="00543BDF">
              <w:trPr>
                <w:trHeight w:val="243"/>
                <w:jc w:val="center"/>
              </w:trPr>
              <w:tc>
                <w:tcPr>
                  <w:tcW w:w="4106" w:type="dxa"/>
                </w:tcPr>
                <w:p w14:paraId="0D4556A2" w14:textId="77777777" w:rsidR="00411FF7" w:rsidRPr="009854C7" w:rsidRDefault="00411FF7" w:rsidP="00411FF7">
                  <w:pPr>
                    <w:rPr>
                      <w:rFonts w:ascii="HG丸ｺﾞｼｯｸM-PRO" w:eastAsia="HG丸ｺﾞｼｯｸM-PRO" w:hAnsi="HG丸ｺﾞｼｯｸM-PRO" w:cs="MS-Mincho"/>
                      <w:color w:val="000000" w:themeColor="text1"/>
                    </w:rPr>
                  </w:pPr>
                  <w:r w:rsidRPr="009854C7">
                    <w:rPr>
                      <w:rFonts w:ascii="HG丸ｺﾞｼｯｸM-PRO" w:eastAsia="HG丸ｺﾞｼｯｸM-PRO" w:hAnsi="HG丸ｺﾞｼｯｸM-PRO" w:cs="MS-Mincho" w:hint="eastAsia"/>
                      <w:color w:val="000000" w:themeColor="text1"/>
                    </w:rPr>
                    <w:t>よう素消費量</w:t>
                  </w:r>
                </w:p>
              </w:tc>
              <w:tc>
                <w:tcPr>
                  <w:tcW w:w="2835" w:type="dxa"/>
                </w:tcPr>
                <w:p w14:paraId="38194837"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s="MS-Mincho"/>
                      <w:color w:val="000000" w:themeColor="text1"/>
                    </w:rPr>
                    <w:t>220</w:t>
                  </w:r>
                  <w:r w:rsidRPr="009854C7">
                    <w:rPr>
                      <w:rFonts w:ascii="HG丸ｺﾞｼｯｸM-PRO" w:eastAsia="HG丸ｺﾞｼｯｸM-PRO" w:hAnsi="HG丸ｺﾞｼｯｸM-PRO" w:cs="MS-Mincho" w:hint="eastAsia"/>
                      <w:color w:val="000000" w:themeColor="text1"/>
                    </w:rPr>
                    <w:t>㎎</w:t>
                  </w:r>
                  <w:r w:rsidRPr="009854C7">
                    <w:rPr>
                      <w:rFonts w:ascii="HG丸ｺﾞｼｯｸM-PRO" w:eastAsia="HG丸ｺﾞｼｯｸM-PRO" w:hAnsi="HG丸ｺﾞｼｯｸM-PRO" w:cs="MS-Mincho"/>
                      <w:color w:val="000000" w:themeColor="text1"/>
                    </w:rPr>
                    <w:t>/ℓ未満</w:t>
                  </w:r>
                </w:p>
              </w:tc>
            </w:tr>
            <w:tr w:rsidR="00411FF7" w:rsidRPr="009854C7" w14:paraId="24477181" w14:textId="77777777" w:rsidTr="00543BDF">
              <w:trPr>
                <w:trHeight w:val="70"/>
                <w:jc w:val="center"/>
              </w:trPr>
              <w:tc>
                <w:tcPr>
                  <w:tcW w:w="4106" w:type="dxa"/>
                </w:tcPr>
                <w:p w14:paraId="7D337BA5" w14:textId="77777777" w:rsidR="00411FF7" w:rsidRPr="009854C7" w:rsidRDefault="00411FF7" w:rsidP="00411FF7">
                  <w:pPr>
                    <w:rPr>
                      <w:rFonts w:ascii="HG丸ｺﾞｼｯｸM-PRO" w:eastAsia="HG丸ｺﾞｼｯｸM-PRO" w:hAnsi="HG丸ｺﾞｼｯｸM-PRO" w:cs="MS-Mincho"/>
                      <w:color w:val="000000" w:themeColor="text1"/>
                    </w:rPr>
                  </w:pPr>
                  <w:r w:rsidRPr="009854C7">
                    <w:rPr>
                      <w:rFonts w:ascii="HG丸ｺﾞｼｯｸM-PRO" w:eastAsia="HG丸ｺﾞｼｯｸM-PRO" w:hAnsi="HG丸ｺﾞｼｯｸM-PRO" w:cs="MS-Mincho" w:hint="eastAsia"/>
                      <w:color w:val="000000" w:themeColor="text1"/>
                    </w:rPr>
                    <w:t>難分解性</w:t>
                  </w:r>
                  <w:r w:rsidRPr="009854C7">
                    <w:rPr>
                      <w:rFonts w:ascii="HG丸ｺﾞｼｯｸM-PRO" w:eastAsia="HG丸ｺﾞｼｯｸM-PRO" w:hAnsi="HG丸ｺﾞｼｯｸM-PRO" w:cs="MS-Mincho"/>
                      <w:color w:val="000000" w:themeColor="text1"/>
                    </w:rPr>
                    <w:t>COD</w:t>
                  </w:r>
                </w:p>
              </w:tc>
              <w:tc>
                <w:tcPr>
                  <w:tcW w:w="2835" w:type="dxa"/>
                </w:tcPr>
                <w:p w14:paraId="3B1B603A"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s="MS-Mincho"/>
                      <w:color w:val="000000" w:themeColor="text1"/>
                    </w:rPr>
                    <w:t>25</w:t>
                  </w:r>
                  <w:r w:rsidRPr="009854C7">
                    <w:rPr>
                      <w:rFonts w:ascii="HG丸ｺﾞｼｯｸM-PRO" w:eastAsia="HG丸ｺﾞｼｯｸM-PRO" w:hAnsi="HG丸ｺﾞｼｯｸM-PRO" w:cs="MS-Mincho" w:hint="eastAsia"/>
                      <w:color w:val="000000" w:themeColor="text1"/>
                    </w:rPr>
                    <w:t>㎎</w:t>
                  </w:r>
                  <w:r w:rsidRPr="009854C7">
                    <w:rPr>
                      <w:rFonts w:ascii="HG丸ｺﾞｼｯｸM-PRO" w:eastAsia="HG丸ｺﾞｼｯｸM-PRO" w:hAnsi="HG丸ｺﾞｼｯｸM-PRO" w:cs="MS-Mincho"/>
                      <w:color w:val="000000" w:themeColor="text1"/>
                    </w:rPr>
                    <w:t>/ℓ未満</w:t>
                  </w:r>
                </w:p>
              </w:tc>
            </w:tr>
          </w:tbl>
          <w:p w14:paraId="6D815F38" w14:textId="77777777" w:rsidR="00DB36FA" w:rsidRDefault="00DB36FA" w:rsidP="00411FF7">
            <w:pPr>
              <w:pStyle w:val="1f0"/>
              <w:ind w:leftChars="287" w:left="603" w:firstLineChars="64" w:firstLine="134"/>
              <w:jc w:val="left"/>
              <w:rPr>
                <w:sz w:val="21"/>
                <w:szCs w:val="21"/>
              </w:rPr>
            </w:pPr>
          </w:p>
          <w:p w14:paraId="3C69C32D" w14:textId="3C738B27" w:rsidR="00411FF7" w:rsidRDefault="00411FF7" w:rsidP="00610DB6">
            <w:pPr>
              <w:pStyle w:val="1f0"/>
              <w:ind w:leftChars="287" w:left="603" w:firstLineChars="1464" w:firstLine="3074"/>
              <w:rPr>
                <w:sz w:val="21"/>
                <w:szCs w:val="21"/>
              </w:rPr>
            </w:pPr>
            <w:r w:rsidRPr="00411FF7">
              <w:rPr>
                <w:rFonts w:hint="eastAsia"/>
                <w:sz w:val="21"/>
                <w:szCs w:val="21"/>
              </w:rPr>
              <w:t>表 10　下水排除基準</w:t>
            </w:r>
          </w:p>
          <w:tbl>
            <w:tblPr>
              <w:tblW w:w="45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10"/>
              <w:gridCol w:w="6730"/>
              <w:gridCol w:w="881"/>
              <w:gridCol w:w="1117"/>
            </w:tblGrid>
            <w:tr w:rsidR="00411FF7" w:rsidRPr="009854C7" w14:paraId="4F462CA8" w14:textId="77777777" w:rsidTr="00483CA1">
              <w:trPr>
                <w:trHeight w:val="188"/>
                <w:tblHeader/>
                <w:jc w:val="center"/>
              </w:trPr>
              <w:tc>
                <w:tcPr>
                  <w:tcW w:w="3842" w:type="pct"/>
                  <w:gridSpan w:val="2"/>
                  <w:shd w:val="clear" w:color="auto" w:fill="D9D9D9" w:themeFill="background1" w:themeFillShade="D9"/>
                </w:tcPr>
                <w:p w14:paraId="487AA53F" w14:textId="77777777" w:rsidR="00411FF7" w:rsidRPr="009854C7" w:rsidRDefault="00411FF7" w:rsidP="00411FF7">
                  <w:pPr>
                    <w:ind w:left="99"/>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対象物質</w:t>
                  </w:r>
                </w:p>
              </w:tc>
              <w:tc>
                <w:tcPr>
                  <w:tcW w:w="1158" w:type="pct"/>
                  <w:gridSpan w:val="2"/>
                  <w:tcBorders>
                    <w:bottom w:val="single" w:sz="4" w:space="0" w:color="auto"/>
                  </w:tcBorders>
                  <w:shd w:val="clear" w:color="auto" w:fill="D9D9D9" w:themeFill="background1" w:themeFillShade="D9"/>
                </w:tcPr>
                <w:p w14:paraId="24223489" w14:textId="77777777" w:rsidR="00411FF7" w:rsidRPr="009854C7" w:rsidRDefault="00411FF7" w:rsidP="00411FF7">
                  <w:pPr>
                    <w:ind w:left="99"/>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基準</w:t>
                  </w:r>
                </w:p>
              </w:tc>
            </w:tr>
            <w:tr w:rsidR="00411FF7" w:rsidRPr="009854C7" w14:paraId="20FCC142" w14:textId="77777777" w:rsidTr="00483CA1">
              <w:trPr>
                <w:trHeight w:val="236"/>
                <w:jc w:val="center"/>
              </w:trPr>
              <w:tc>
                <w:tcPr>
                  <w:tcW w:w="122" w:type="pct"/>
                  <w:tcBorders>
                    <w:right w:val="nil"/>
                  </w:tcBorders>
                </w:tcPr>
                <w:p w14:paraId="522C0E69" w14:textId="77777777" w:rsidR="00411FF7" w:rsidRPr="009854C7" w:rsidRDefault="00411FF7" w:rsidP="00411FF7">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１</w:t>
                  </w:r>
                </w:p>
              </w:tc>
              <w:tc>
                <w:tcPr>
                  <w:tcW w:w="3719" w:type="pct"/>
                  <w:tcBorders>
                    <w:left w:val="nil"/>
                    <w:right w:val="single" w:sz="4" w:space="0" w:color="auto"/>
                  </w:tcBorders>
                  <w:vAlign w:val="center"/>
                </w:tcPr>
                <w:p w14:paraId="7F31A2C4"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水素イオン濃度</w:t>
                  </w:r>
                </w:p>
              </w:tc>
              <w:tc>
                <w:tcPr>
                  <w:tcW w:w="1158" w:type="pct"/>
                  <w:gridSpan w:val="2"/>
                  <w:tcBorders>
                    <w:left w:val="nil"/>
                  </w:tcBorders>
                  <w:shd w:val="clear" w:color="auto" w:fill="FFFFFF"/>
                  <w:vAlign w:val="center"/>
                </w:tcPr>
                <w:p w14:paraId="2E3E2421"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5.0～9.0</w:t>
                  </w:r>
                </w:p>
              </w:tc>
            </w:tr>
            <w:tr w:rsidR="00411FF7" w:rsidRPr="009854C7" w14:paraId="2EF43A72" w14:textId="77777777" w:rsidTr="00483CA1">
              <w:trPr>
                <w:trHeight w:val="360"/>
                <w:jc w:val="center"/>
              </w:trPr>
              <w:tc>
                <w:tcPr>
                  <w:tcW w:w="122" w:type="pct"/>
                  <w:tcBorders>
                    <w:right w:val="nil"/>
                  </w:tcBorders>
                </w:tcPr>
                <w:p w14:paraId="1B8ECE74" w14:textId="77777777" w:rsidR="00411FF7" w:rsidRPr="009854C7" w:rsidRDefault="00411FF7" w:rsidP="00411FF7">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２</w:t>
                  </w:r>
                </w:p>
              </w:tc>
              <w:tc>
                <w:tcPr>
                  <w:tcW w:w="3719" w:type="pct"/>
                  <w:tcBorders>
                    <w:left w:val="nil"/>
                    <w:right w:val="single" w:sz="4" w:space="0" w:color="auto"/>
                  </w:tcBorders>
                  <w:vAlign w:val="center"/>
                </w:tcPr>
                <w:p w14:paraId="50930AF0"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生物化学的酸素要求量</w:t>
                  </w:r>
                </w:p>
              </w:tc>
              <w:tc>
                <w:tcPr>
                  <w:tcW w:w="554" w:type="pct"/>
                  <w:tcBorders>
                    <w:left w:val="nil"/>
                    <w:right w:val="nil"/>
                  </w:tcBorders>
                  <w:vAlign w:val="center"/>
                </w:tcPr>
                <w:p w14:paraId="34176803"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600</w:t>
                  </w:r>
                </w:p>
              </w:tc>
              <w:tc>
                <w:tcPr>
                  <w:tcW w:w="605" w:type="pct"/>
                  <w:tcBorders>
                    <w:left w:val="nil"/>
                  </w:tcBorders>
                  <w:tcFitText/>
                  <w:vAlign w:val="center"/>
                </w:tcPr>
                <w:p w14:paraId="00FE183B" w14:textId="77777777" w:rsidR="00411FF7" w:rsidRPr="009854C7" w:rsidRDefault="00411FF7" w:rsidP="00411FF7">
                  <w:pPr>
                    <w:jc w:val="center"/>
                    <w:rPr>
                      <w:rFonts w:ascii="HG丸ｺﾞｼｯｸM-PRO" w:eastAsia="HG丸ｺﾞｼｯｸM-PRO" w:hAnsi="HG丸ｺﾞｼｯｸM-PRO"/>
                      <w:color w:val="000000" w:themeColor="text1"/>
                    </w:rPr>
                  </w:pPr>
                  <w:r w:rsidRPr="00411FF7">
                    <w:rPr>
                      <w:rFonts w:ascii="HG丸ｺﾞｼｯｸM-PRO" w:eastAsia="HG丸ｺﾞｼｯｸM-PRO" w:hAnsi="HG丸ｺﾞｼｯｸM-PRO"/>
                      <w:color w:val="000000" w:themeColor="text1"/>
                      <w:spacing w:val="85"/>
                    </w:rPr>
                    <w:t>mg/</w:t>
                  </w:r>
                  <w:r w:rsidRPr="00411FF7">
                    <w:rPr>
                      <w:rFonts w:ascii="HG丸ｺﾞｼｯｸM-PRO" w:eastAsia="HG丸ｺﾞｼｯｸM-PRO" w:hAnsi="HG丸ｺﾞｼｯｸM-PRO"/>
                      <w:color w:val="000000" w:themeColor="text1"/>
                      <w:spacing w:val="1"/>
                    </w:rPr>
                    <w:t>ℓ</w:t>
                  </w:r>
                </w:p>
              </w:tc>
            </w:tr>
            <w:tr w:rsidR="00411FF7" w:rsidRPr="009854C7" w14:paraId="67FA5C76" w14:textId="77777777" w:rsidTr="00483CA1">
              <w:trPr>
                <w:trHeight w:val="360"/>
                <w:jc w:val="center"/>
              </w:trPr>
              <w:tc>
                <w:tcPr>
                  <w:tcW w:w="122" w:type="pct"/>
                  <w:tcBorders>
                    <w:right w:val="nil"/>
                  </w:tcBorders>
                </w:tcPr>
                <w:p w14:paraId="6A72E4EE" w14:textId="77777777" w:rsidR="00411FF7" w:rsidRPr="009854C7" w:rsidRDefault="00411FF7" w:rsidP="00411FF7">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３</w:t>
                  </w:r>
                </w:p>
              </w:tc>
              <w:tc>
                <w:tcPr>
                  <w:tcW w:w="3719" w:type="pct"/>
                  <w:tcBorders>
                    <w:left w:val="nil"/>
                    <w:right w:val="single" w:sz="4" w:space="0" w:color="auto"/>
                  </w:tcBorders>
                  <w:vAlign w:val="center"/>
                </w:tcPr>
                <w:p w14:paraId="54C568AC"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化学的酸素要求量</w:t>
                  </w:r>
                </w:p>
              </w:tc>
              <w:tc>
                <w:tcPr>
                  <w:tcW w:w="554" w:type="pct"/>
                  <w:tcBorders>
                    <w:left w:val="nil"/>
                    <w:right w:val="nil"/>
                  </w:tcBorders>
                  <w:vAlign w:val="center"/>
                </w:tcPr>
                <w:p w14:paraId="344D675A"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w:t>
                  </w:r>
                </w:p>
              </w:tc>
              <w:tc>
                <w:tcPr>
                  <w:tcW w:w="605" w:type="pct"/>
                  <w:tcBorders>
                    <w:left w:val="nil"/>
                  </w:tcBorders>
                  <w:tcFitText/>
                  <w:vAlign w:val="center"/>
                </w:tcPr>
                <w:p w14:paraId="1882AB82" w14:textId="77777777" w:rsidR="00411FF7" w:rsidRPr="009854C7" w:rsidRDefault="00411FF7" w:rsidP="00411FF7">
                  <w:pPr>
                    <w:jc w:val="center"/>
                    <w:rPr>
                      <w:rFonts w:ascii="HG丸ｺﾞｼｯｸM-PRO" w:eastAsia="HG丸ｺﾞｼｯｸM-PRO" w:hAnsi="HG丸ｺﾞｼｯｸM-PRO"/>
                      <w:color w:val="000000" w:themeColor="text1"/>
                    </w:rPr>
                  </w:pPr>
                  <w:r w:rsidRPr="00411FF7">
                    <w:rPr>
                      <w:rFonts w:ascii="HG丸ｺﾞｼｯｸM-PRO" w:eastAsia="HG丸ｺﾞｼｯｸM-PRO" w:hAnsi="HG丸ｺﾞｼｯｸM-PRO"/>
                      <w:color w:val="000000" w:themeColor="text1"/>
                      <w:spacing w:val="85"/>
                    </w:rPr>
                    <w:t>mg/</w:t>
                  </w:r>
                  <w:r w:rsidRPr="00411FF7">
                    <w:rPr>
                      <w:rFonts w:ascii="HG丸ｺﾞｼｯｸM-PRO" w:eastAsia="HG丸ｺﾞｼｯｸM-PRO" w:hAnsi="HG丸ｺﾞｼｯｸM-PRO"/>
                      <w:color w:val="000000" w:themeColor="text1"/>
                      <w:spacing w:val="1"/>
                    </w:rPr>
                    <w:t>ℓ</w:t>
                  </w:r>
                </w:p>
              </w:tc>
            </w:tr>
            <w:tr w:rsidR="00411FF7" w:rsidRPr="009854C7" w14:paraId="2C2F9137" w14:textId="77777777" w:rsidTr="00483CA1">
              <w:trPr>
                <w:trHeight w:val="360"/>
                <w:jc w:val="center"/>
              </w:trPr>
              <w:tc>
                <w:tcPr>
                  <w:tcW w:w="122" w:type="pct"/>
                  <w:tcBorders>
                    <w:right w:val="nil"/>
                  </w:tcBorders>
                </w:tcPr>
                <w:p w14:paraId="0ABA0A97" w14:textId="77777777" w:rsidR="00411FF7" w:rsidRPr="009854C7" w:rsidRDefault="00411FF7" w:rsidP="00411FF7">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４</w:t>
                  </w:r>
                </w:p>
              </w:tc>
              <w:tc>
                <w:tcPr>
                  <w:tcW w:w="3719" w:type="pct"/>
                  <w:tcBorders>
                    <w:left w:val="nil"/>
                    <w:right w:val="single" w:sz="4" w:space="0" w:color="auto"/>
                  </w:tcBorders>
                  <w:vAlign w:val="center"/>
                </w:tcPr>
                <w:p w14:paraId="1E34EFAA"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浮遊物質量</w:t>
                  </w:r>
                </w:p>
              </w:tc>
              <w:tc>
                <w:tcPr>
                  <w:tcW w:w="554" w:type="pct"/>
                  <w:tcBorders>
                    <w:left w:val="nil"/>
                    <w:right w:val="nil"/>
                  </w:tcBorders>
                  <w:vAlign w:val="center"/>
                </w:tcPr>
                <w:p w14:paraId="6FDB180F"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600</w:t>
                  </w:r>
                </w:p>
              </w:tc>
              <w:tc>
                <w:tcPr>
                  <w:tcW w:w="605" w:type="pct"/>
                  <w:tcBorders>
                    <w:left w:val="nil"/>
                  </w:tcBorders>
                  <w:tcFitText/>
                  <w:vAlign w:val="center"/>
                </w:tcPr>
                <w:p w14:paraId="4336E658" w14:textId="77777777" w:rsidR="00411FF7" w:rsidRPr="009854C7" w:rsidRDefault="00411FF7" w:rsidP="00411FF7">
                  <w:pPr>
                    <w:jc w:val="center"/>
                    <w:rPr>
                      <w:rFonts w:ascii="HG丸ｺﾞｼｯｸM-PRO" w:eastAsia="HG丸ｺﾞｼｯｸM-PRO" w:hAnsi="HG丸ｺﾞｼｯｸM-PRO"/>
                      <w:color w:val="000000" w:themeColor="text1"/>
                    </w:rPr>
                  </w:pPr>
                  <w:r w:rsidRPr="00411FF7">
                    <w:rPr>
                      <w:rFonts w:ascii="HG丸ｺﾞｼｯｸM-PRO" w:eastAsia="HG丸ｺﾞｼｯｸM-PRO" w:hAnsi="HG丸ｺﾞｼｯｸM-PRO"/>
                      <w:color w:val="000000" w:themeColor="text1"/>
                      <w:spacing w:val="85"/>
                    </w:rPr>
                    <w:t>mg/</w:t>
                  </w:r>
                  <w:r w:rsidRPr="00411FF7">
                    <w:rPr>
                      <w:rFonts w:ascii="HG丸ｺﾞｼｯｸM-PRO" w:eastAsia="HG丸ｺﾞｼｯｸM-PRO" w:hAnsi="HG丸ｺﾞｼｯｸM-PRO"/>
                      <w:color w:val="000000" w:themeColor="text1"/>
                      <w:spacing w:val="1"/>
                    </w:rPr>
                    <w:t>ℓ</w:t>
                  </w:r>
                </w:p>
              </w:tc>
            </w:tr>
            <w:tr w:rsidR="00411FF7" w:rsidRPr="009854C7" w14:paraId="137283E1" w14:textId="77777777" w:rsidTr="00483CA1">
              <w:trPr>
                <w:trHeight w:val="360"/>
                <w:jc w:val="center"/>
              </w:trPr>
              <w:tc>
                <w:tcPr>
                  <w:tcW w:w="122" w:type="pct"/>
                  <w:tcBorders>
                    <w:right w:val="nil"/>
                  </w:tcBorders>
                </w:tcPr>
                <w:p w14:paraId="37E2BD41" w14:textId="77777777" w:rsidR="00411FF7" w:rsidRPr="009854C7" w:rsidRDefault="00411FF7" w:rsidP="00411FF7">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５</w:t>
                  </w:r>
                </w:p>
              </w:tc>
              <w:tc>
                <w:tcPr>
                  <w:tcW w:w="3719" w:type="pct"/>
                  <w:tcBorders>
                    <w:left w:val="nil"/>
                    <w:right w:val="single" w:sz="4" w:space="0" w:color="auto"/>
                  </w:tcBorders>
                  <w:vAlign w:val="center"/>
                </w:tcPr>
                <w:p w14:paraId="10832B07"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大腸菌群数</w:t>
                  </w:r>
                </w:p>
              </w:tc>
              <w:tc>
                <w:tcPr>
                  <w:tcW w:w="554" w:type="pct"/>
                  <w:tcBorders>
                    <w:left w:val="nil"/>
                    <w:right w:val="nil"/>
                  </w:tcBorders>
                  <w:vAlign w:val="center"/>
                </w:tcPr>
                <w:p w14:paraId="131658CD"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w:t>
                  </w:r>
                </w:p>
              </w:tc>
              <w:tc>
                <w:tcPr>
                  <w:tcW w:w="605" w:type="pct"/>
                  <w:tcBorders>
                    <w:left w:val="nil"/>
                  </w:tcBorders>
                  <w:tcFitText/>
                  <w:vAlign w:val="center"/>
                </w:tcPr>
                <w:p w14:paraId="5B597F39" w14:textId="77777777" w:rsidR="00411FF7" w:rsidRPr="009854C7" w:rsidRDefault="00411FF7" w:rsidP="00411FF7">
                  <w:pPr>
                    <w:jc w:val="center"/>
                    <w:rPr>
                      <w:rFonts w:ascii="HG丸ｺﾞｼｯｸM-PRO" w:eastAsia="HG丸ｺﾞｼｯｸM-PRO" w:hAnsi="HG丸ｺﾞｼｯｸM-PRO"/>
                      <w:color w:val="000000" w:themeColor="text1"/>
                    </w:rPr>
                  </w:pPr>
                  <w:r w:rsidRPr="00411FF7">
                    <w:rPr>
                      <w:rFonts w:ascii="HG丸ｺﾞｼｯｸM-PRO" w:eastAsia="HG丸ｺﾞｼｯｸM-PRO" w:hAnsi="HG丸ｺﾞｼｯｸM-PRO"/>
                      <w:color w:val="000000" w:themeColor="text1"/>
                      <w:spacing w:val="85"/>
                    </w:rPr>
                    <w:t>mg/</w:t>
                  </w:r>
                  <w:r w:rsidRPr="00411FF7">
                    <w:rPr>
                      <w:rFonts w:ascii="HG丸ｺﾞｼｯｸM-PRO" w:eastAsia="HG丸ｺﾞｼｯｸM-PRO" w:hAnsi="HG丸ｺﾞｼｯｸM-PRO"/>
                      <w:color w:val="000000" w:themeColor="text1"/>
                      <w:spacing w:val="1"/>
                    </w:rPr>
                    <w:t>ℓ</w:t>
                  </w:r>
                </w:p>
              </w:tc>
            </w:tr>
            <w:tr w:rsidR="00411FF7" w:rsidRPr="009854C7" w14:paraId="4B865312" w14:textId="77777777" w:rsidTr="00483CA1">
              <w:trPr>
                <w:trHeight w:val="360"/>
                <w:jc w:val="center"/>
              </w:trPr>
              <w:tc>
                <w:tcPr>
                  <w:tcW w:w="122" w:type="pct"/>
                  <w:tcBorders>
                    <w:right w:val="nil"/>
                  </w:tcBorders>
                </w:tcPr>
                <w:p w14:paraId="2B39FDDF" w14:textId="77777777" w:rsidR="00411FF7" w:rsidRPr="009854C7" w:rsidRDefault="00411FF7" w:rsidP="00411FF7">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６</w:t>
                  </w:r>
                </w:p>
              </w:tc>
              <w:tc>
                <w:tcPr>
                  <w:tcW w:w="3719" w:type="pct"/>
                  <w:tcBorders>
                    <w:left w:val="nil"/>
                    <w:right w:val="single" w:sz="4" w:space="0" w:color="auto"/>
                  </w:tcBorders>
                  <w:vAlign w:val="center"/>
                </w:tcPr>
                <w:p w14:paraId="6ACD1127"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窒素含有量</w:t>
                  </w:r>
                </w:p>
              </w:tc>
              <w:tc>
                <w:tcPr>
                  <w:tcW w:w="554" w:type="pct"/>
                  <w:tcBorders>
                    <w:left w:val="nil"/>
                    <w:right w:val="nil"/>
                  </w:tcBorders>
                  <w:vAlign w:val="center"/>
                </w:tcPr>
                <w:p w14:paraId="5817E766"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240</w:t>
                  </w:r>
                </w:p>
              </w:tc>
              <w:tc>
                <w:tcPr>
                  <w:tcW w:w="605" w:type="pct"/>
                  <w:tcBorders>
                    <w:left w:val="nil"/>
                  </w:tcBorders>
                  <w:tcFitText/>
                  <w:vAlign w:val="center"/>
                </w:tcPr>
                <w:p w14:paraId="281512FE" w14:textId="77777777" w:rsidR="00411FF7" w:rsidRPr="009854C7" w:rsidRDefault="00411FF7" w:rsidP="00411FF7">
                  <w:pPr>
                    <w:jc w:val="center"/>
                    <w:rPr>
                      <w:rFonts w:ascii="HG丸ｺﾞｼｯｸM-PRO" w:eastAsia="HG丸ｺﾞｼｯｸM-PRO" w:hAnsi="HG丸ｺﾞｼｯｸM-PRO"/>
                      <w:color w:val="000000" w:themeColor="text1"/>
                    </w:rPr>
                  </w:pPr>
                  <w:r w:rsidRPr="00411FF7">
                    <w:rPr>
                      <w:rFonts w:ascii="HG丸ｺﾞｼｯｸM-PRO" w:eastAsia="HG丸ｺﾞｼｯｸM-PRO" w:hAnsi="HG丸ｺﾞｼｯｸM-PRO"/>
                      <w:color w:val="000000" w:themeColor="text1"/>
                      <w:spacing w:val="85"/>
                    </w:rPr>
                    <w:t>mg/</w:t>
                  </w:r>
                  <w:r w:rsidRPr="00411FF7">
                    <w:rPr>
                      <w:rFonts w:ascii="HG丸ｺﾞｼｯｸM-PRO" w:eastAsia="HG丸ｺﾞｼｯｸM-PRO" w:hAnsi="HG丸ｺﾞｼｯｸM-PRO"/>
                      <w:color w:val="000000" w:themeColor="text1"/>
                      <w:spacing w:val="1"/>
                    </w:rPr>
                    <w:t>ℓ</w:t>
                  </w:r>
                </w:p>
              </w:tc>
            </w:tr>
            <w:tr w:rsidR="00411FF7" w:rsidRPr="009854C7" w14:paraId="16A77E1D" w14:textId="77777777" w:rsidTr="00483CA1">
              <w:trPr>
                <w:trHeight w:val="360"/>
                <w:jc w:val="center"/>
              </w:trPr>
              <w:tc>
                <w:tcPr>
                  <w:tcW w:w="122" w:type="pct"/>
                  <w:tcBorders>
                    <w:right w:val="nil"/>
                  </w:tcBorders>
                </w:tcPr>
                <w:p w14:paraId="7B2DA73D" w14:textId="77777777" w:rsidR="00411FF7" w:rsidRPr="009854C7" w:rsidRDefault="00411FF7" w:rsidP="00411FF7">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７</w:t>
                  </w:r>
                </w:p>
              </w:tc>
              <w:tc>
                <w:tcPr>
                  <w:tcW w:w="3719" w:type="pct"/>
                  <w:tcBorders>
                    <w:left w:val="nil"/>
                    <w:right w:val="single" w:sz="4" w:space="0" w:color="auto"/>
                  </w:tcBorders>
                  <w:vAlign w:val="center"/>
                </w:tcPr>
                <w:p w14:paraId="2175B6DD"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燐含有量</w:t>
                  </w:r>
                </w:p>
              </w:tc>
              <w:tc>
                <w:tcPr>
                  <w:tcW w:w="554" w:type="pct"/>
                  <w:tcBorders>
                    <w:left w:val="nil"/>
                    <w:right w:val="nil"/>
                  </w:tcBorders>
                  <w:vAlign w:val="center"/>
                </w:tcPr>
                <w:p w14:paraId="3BF4FEBF"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32</w:t>
                  </w:r>
                </w:p>
              </w:tc>
              <w:tc>
                <w:tcPr>
                  <w:tcW w:w="605" w:type="pct"/>
                  <w:tcBorders>
                    <w:left w:val="nil"/>
                  </w:tcBorders>
                  <w:tcFitText/>
                  <w:vAlign w:val="center"/>
                </w:tcPr>
                <w:p w14:paraId="40DDC3A6" w14:textId="77777777" w:rsidR="00411FF7" w:rsidRPr="009854C7" w:rsidRDefault="00411FF7" w:rsidP="00411FF7">
                  <w:pPr>
                    <w:jc w:val="center"/>
                    <w:rPr>
                      <w:rFonts w:ascii="HG丸ｺﾞｼｯｸM-PRO" w:eastAsia="HG丸ｺﾞｼｯｸM-PRO" w:hAnsi="HG丸ｺﾞｼｯｸM-PRO"/>
                      <w:color w:val="000000" w:themeColor="text1"/>
                    </w:rPr>
                  </w:pPr>
                  <w:r w:rsidRPr="00411FF7">
                    <w:rPr>
                      <w:rFonts w:ascii="HG丸ｺﾞｼｯｸM-PRO" w:eastAsia="HG丸ｺﾞｼｯｸM-PRO" w:hAnsi="HG丸ｺﾞｼｯｸM-PRO"/>
                      <w:color w:val="000000" w:themeColor="text1"/>
                      <w:spacing w:val="85"/>
                    </w:rPr>
                    <w:t>mg/</w:t>
                  </w:r>
                  <w:r w:rsidRPr="00411FF7">
                    <w:rPr>
                      <w:rFonts w:ascii="HG丸ｺﾞｼｯｸM-PRO" w:eastAsia="HG丸ｺﾞｼｯｸM-PRO" w:hAnsi="HG丸ｺﾞｼｯｸM-PRO"/>
                      <w:color w:val="000000" w:themeColor="text1"/>
                      <w:spacing w:val="1"/>
                    </w:rPr>
                    <w:t>ℓ</w:t>
                  </w:r>
                </w:p>
              </w:tc>
            </w:tr>
            <w:tr w:rsidR="00411FF7" w:rsidRPr="009854C7" w14:paraId="1BC9DDC4" w14:textId="77777777" w:rsidTr="00483CA1">
              <w:trPr>
                <w:trHeight w:val="360"/>
                <w:jc w:val="center"/>
              </w:trPr>
              <w:tc>
                <w:tcPr>
                  <w:tcW w:w="122" w:type="pct"/>
                  <w:tcBorders>
                    <w:right w:val="nil"/>
                  </w:tcBorders>
                </w:tcPr>
                <w:p w14:paraId="329DEAF7" w14:textId="77777777" w:rsidR="00411FF7" w:rsidRPr="009854C7" w:rsidRDefault="00411FF7" w:rsidP="00411FF7">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８</w:t>
                  </w:r>
                </w:p>
              </w:tc>
              <w:tc>
                <w:tcPr>
                  <w:tcW w:w="3719" w:type="pct"/>
                  <w:tcBorders>
                    <w:left w:val="nil"/>
                    <w:right w:val="single" w:sz="4" w:space="0" w:color="auto"/>
                  </w:tcBorders>
                  <w:vAlign w:val="center"/>
                </w:tcPr>
                <w:p w14:paraId="6F4BC3B2"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色度</w:t>
                  </w:r>
                </w:p>
              </w:tc>
              <w:tc>
                <w:tcPr>
                  <w:tcW w:w="554" w:type="pct"/>
                  <w:tcBorders>
                    <w:left w:val="nil"/>
                    <w:bottom w:val="single" w:sz="4" w:space="0" w:color="auto"/>
                    <w:right w:val="nil"/>
                  </w:tcBorders>
                  <w:vAlign w:val="center"/>
                </w:tcPr>
                <w:p w14:paraId="489F65D2"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w:t>
                  </w:r>
                </w:p>
              </w:tc>
              <w:tc>
                <w:tcPr>
                  <w:tcW w:w="605" w:type="pct"/>
                  <w:tcBorders>
                    <w:left w:val="nil"/>
                  </w:tcBorders>
                  <w:tcFitText/>
                  <w:vAlign w:val="center"/>
                </w:tcPr>
                <w:p w14:paraId="26120155" w14:textId="77777777" w:rsidR="00411FF7" w:rsidRPr="009854C7" w:rsidRDefault="00411FF7" w:rsidP="00411FF7">
                  <w:pPr>
                    <w:jc w:val="center"/>
                    <w:rPr>
                      <w:rFonts w:ascii="HG丸ｺﾞｼｯｸM-PRO" w:eastAsia="HG丸ｺﾞｼｯｸM-PRO" w:hAnsi="HG丸ｺﾞｼｯｸM-PRO"/>
                      <w:color w:val="000000" w:themeColor="text1"/>
                    </w:rPr>
                  </w:pPr>
                  <w:r w:rsidRPr="00411FF7">
                    <w:rPr>
                      <w:rFonts w:ascii="HG丸ｺﾞｼｯｸM-PRO" w:eastAsia="HG丸ｺﾞｼｯｸM-PRO" w:hAnsi="HG丸ｺﾞｼｯｸM-PRO"/>
                      <w:color w:val="000000" w:themeColor="text1"/>
                      <w:spacing w:val="85"/>
                    </w:rPr>
                    <w:t>mg/</w:t>
                  </w:r>
                  <w:r w:rsidRPr="00411FF7">
                    <w:rPr>
                      <w:rFonts w:ascii="HG丸ｺﾞｼｯｸM-PRO" w:eastAsia="HG丸ｺﾞｼｯｸM-PRO" w:hAnsi="HG丸ｺﾞｼｯｸM-PRO"/>
                      <w:color w:val="000000" w:themeColor="text1"/>
                      <w:spacing w:val="1"/>
                    </w:rPr>
                    <w:t>ℓ</w:t>
                  </w:r>
                </w:p>
              </w:tc>
            </w:tr>
            <w:tr w:rsidR="00411FF7" w:rsidRPr="009854C7" w14:paraId="685602A1" w14:textId="77777777" w:rsidTr="00483CA1">
              <w:trPr>
                <w:trHeight w:val="360"/>
                <w:jc w:val="center"/>
              </w:trPr>
              <w:tc>
                <w:tcPr>
                  <w:tcW w:w="122" w:type="pct"/>
                  <w:tcBorders>
                    <w:right w:val="nil"/>
                  </w:tcBorders>
                </w:tcPr>
                <w:p w14:paraId="2A4D7169" w14:textId="77777777" w:rsidR="00411FF7" w:rsidRPr="009854C7" w:rsidDel="00CD0031" w:rsidRDefault="00411FF7" w:rsidP="00411FF7">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９</w:t>
                  </w:r>
                </w:p>
              </w:tc>
              <w:tc>
                <w:tcPr>
                  <w:tcW w:w="3719" w:type="pct"/>
                  <w:tcBorders>
                    <w:left w:val="nil"/>
                    <w:right w:val="single" w:sz="4" w:space="0" w:color="auto"/>
                  </w:tcBorders>
                  <w:vAlign w:val="center"/>
                </w:tcPr>
                <w:p w14:paraId="78048E60"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カドミウム及びその化合物</w:t>
                  </w:r>
                </w:p>
              </w:tc>
              <w:tc>
                <w:tcPr>
                  <w:tcW w:w="554" w:type="pct"/>
                  <w:tcBorders>
                    <w:left w:val="nil"/>
                    <w:right w:val="nil"/>
                  </w:tcBorders>
                  <w:shd w:val="clear" w:color="auto" w:fill="FFFFFF"/>
                  <w:vAlign w:val="center"/>
                </w:tcPr>
                <w:p w14:paraId="61D6F2C8"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0.03</w:t>
                  </w:r>
                </w:p>
              </w:tc>
              <w:tc>
                <w:tcPr>
                  <w:tcW w:w="605" w:type="pct"/>
                  <w:tcBorders>
                    <w:left w:val="nil"/>
                  </w:tcBorders>
                  <w:tcFitText/>
                  <w:vAlign w:val="center"/>
                </w:tcPr>
                <w:p w14:paraId="0E2CD0E1" w14:textId="77777777" w:rsidR="00411FF7" w:rsidRPr="009854C7" w:rsidRDefault="00411FF7" w:rsidP="00411FF7">
                  <w:pPr>
                    <w:jc w:val="center"/>
                    <w:rPr>
                      <w:rFonts w:ascii="HG丸ｺﾞｼｯｸM-PRO" w:eastAsia="HG丸ｺﾞｼｯｸM-PRO" w:hAnsi="HG丸ｺﾞｼｯｸM-PRO"/>
                      <w:color w:val="000000" w:themeColor="text1"/>
                    </w:rPr>
                  </w:pPr>
                  <w:r w:rsidRPr="00411FF7">
                    <w:rPr>
                      <w:rFonts w:ascii="HG丸ｺﾞｼｯｸM-PRO" w:eastAsia="HG丸ｺﾞｼｯｸM-PRO" w:hAnsi="HG丸ｺﾞｼｯｸM-PRO"/>
                      <w:color w:val="000000" w:themeColor="text1"/>
                      <w:spacing w:val="85"/>
                    </w:rPr>
                    <w:t>mg/</w:t>
                  </w:r>
                  <w:r w:rsidRPr="00411FF7">
                    <w:rPr>
                      <w:rFonts w:ascii="HG丸ｺﾞｼｯｸM-PRO" w:eastAsia="HG丸ｺﾞｼｯｸM-PRO" w:hAnsi="HG丸ｺﾞｼｯｸM-PRO"/>
                      <w:color w:val="000000" w:themeColor="text1"/>
                      <w:spacing w:val="1"/>
                    </w:rPr>
                    <w:t>ℓ</w:t>
                  </w:r>
                </w:p>
              </w:tc>
            </w:tr>
            <w:tr w:rsidR="00411FF7" w:rsidRPr="009854C7" w14:paraId="4F5FCACF" w14:textId="77777777" w:rsidTr="00483CA1">
              <w:trPr>
                <w:trHeight w:val="360"/>
                <w:jc w:val="center"/>
              </w:trPr>
              <w:tc>
                <w:tcPr>
                  <w:tcW w:w="122" w:type="pct"/>
                  <w:tcBorders>
                    <w:right w:val="nil"/>
                  </w:tcBorders>
                </w:tcPr>
                <w:p w14:paraId="46AFD1D9" w14:textId="77777777" w:rsidR="00411FF7" w:rsidRPr="009854C7" w:rsidRDefault="00411FF7" w:rsidP="00411FF7">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10</w:t>
                  </w:r>
                </w:p>
              </w:tc>
              <w:tc>
                <w:tcPr>
                  <w:tcW w:w="3719" w:type="pct"/>
                  <w:tcBorders>
                    <w:left w:val="nil"/>
                    <w:right w:val="single" w:sz="4" w:space="0" w:color="auto"/>
                  </w:tcBorders>
                  <w:vAlign w:val="center"/>
                </w:tcPr>
                <w:p w14:paraId="6212593B"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シアン化合物</w:t>
                  </w:r>
                </w:p>
              </w:tc>
              <w:tc>
                <w:tcPr>
                  <w:tcW w:w="554" w:type="pct"/>
                  <w:tcBorders>
                    <w:left w:val="nil"/>
                    <w:right w:val="nil"/>
                  </w:tcBorders>
                  <w:shd w:val="clear" w:color="auto" w:fill="FFFFFF"/>
                  <w:vAlign w:val="center"/>
                </w:tcPr>
                <w:p w14:paraId="74F61FBF"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1</w:t>
                  </w:r>
                </w:p>
              </w:tc>
              <w:tc>
                <w:tcPr>
                  <w:tcW w:w="605" w:type="pct"/>
                  <w:tcBorders>
                    <w:left w:val="nil"/>
                  </w:tcBorders>
                  <w:tcFitText/>
                  <w:vAlign w:val="center"/>
                </w:tcPr>
                <w:p w14:paraId="212CD122" w14:textId="77777777" w:rsidR="00411FF7" w:rsidRPr="009854C7" w:rsidRDefault="00411FF7" w:rsidP="00411FF7">
                  <w:pPr>
                    <w:jc w:val="center"/>
                    <w:rPr>
                      <w:rFonts w:ascii="HG丸ｺﾞｼｯｸM-PRO" w:eastAsia="HG丸ｺﾞｼｯｸM-PRO" w:hAnsi="HG丸ｺﾞｼｯｸM-PRO"/>
                      <w:color w:val="000000" w:themeColor="text1"/>
                    </w:rPr>
                  </w:pPr>
                  <w:r w:rsidRPr="00411FF7">
                    <w:rPr>
                      <w:rFonts w:ascii="HG丸ｺﾞｼｯｸM-PRO" w:eastAsia="HG丸ｺﾞｼｯｸM-PRO" w:hAnsi="HG丸ｺﾞｼｯｸM-PRO"/>
                      <w:color w:val="000000" w:themeColor="text1"/>
                      <w:spacing w:val="85"/>
                    </w:rPr>
                    <w:t>mg/</w:t>
                  </w:r>
                  <w:r w:rsidRPr="00411FF7">
                    <w:rPr>
                      <w:rFonts w:ascii="HG丸ｺﾞｼｯｸM-PRO" w:eastAsia="HG丸ｺﾞｼｯｸM-PRO" w:hAnsi="HG丸ｺﾞｼｯｸM-PRO"/>
                      <w:color w:val="000000" w:themeColor="text1"/>
                      <w:spacing w:val="1"/>
                    </w:rPr>
                    <w:t>ℓ</w:t>
                  </w:r>
                </w:p>
              </w:tc>
            </w:tr>
            <w:tr w:rsidR="00411FF7" w:rsidRPr="009854C7" w14:paraId="78AC7AD0" w14:textId="77777777" w:rsidTr="00483CA1">
              <w:trPr>
                <w:trHeight w:val="360"/>
                <w:jc w:val="center"/>
              </w:trPr>
              <w:tc>
                <w:tcPr>
                  <w:tcW w:w="122" w:type="pct"/>
                  <w:tcBorders>
                    <w:right w:val="nil"/>
                  </w:tcBorders>
                </w:tcPr>
                <w:p w14:paraId="28F44FA7" w14:textId="77777777" w:rsidR="00411FF7" w:rsidRPr="009854C7" w:rsidRDefault="00411FF7" w:rsidP="00411FF7">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11</w:t>
                  </w:r>
                </w:p>
              </w:tc>
              <w:tc>
                <w:tcPr>
                  <w:tcW w:w="3719" w:type="pct"/>
                  <w:tcBorders>
                    <w:left w:val="nil"/>
                    <w:right w:val="single" w:sz="4" w:space="0" w:color="auto"/>
                  </w:tcBorders>
                  <w:vAlign w:val="center"/>
                </w:tcPr>
                <w:p w14:paraId="3FA07516"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有機燐化合物</w:t>
                  </w:r>
                </w:p>
              </w:tc>
              <w:tc>
                <w:tcPr>
                  <w:tcW w:w="554" w:type="pct"/>
                  <w:tcBorders>
                    <w:left w:val="nil"/>
                    <w:right w:val="nil"/>
                  </w:tcBorders>
                  <w:shd w:val="clear" w:color="auto" w:fill="FFFFFF"/>
                  <w:vAlign w:val="center"/>
                </w:tcPr>
                <w:p w14:paraId="09B8A869"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1</w:t>
                  </w:r>
                </w:p>
              </w:tc>
              <w:tc>
                <w:tcPr>
                  <w:tcW w:w="605" w:type="pct"/>
                  <w:tcBorders>
                    <w:left w:val="nil"/>
                  </w:tcBorders>
                  <w:tcFitText/>
                  <w:vAlign w:val="center"/>
                </w:tcPr>
                <w:p w14:paraId="0C216857" w14:textId="77777777" w:rsidR="00411FF7" w:rsidRPr="009854C7" w:rsidRDefault="00411FF7" w:rsidP="00411FF7">
                  <w:pPr>
                    <w:jc w:val="center"/>
                    <w:rPr>
                      <w:rFonts w:ascii="HG丸ｺﾞｼｯｸM-PRO" w:eastAsia="HG丸ｺﾞｼｯｸM-PRO" w:hAnsi="HG丸ｺﾞｼｯｸM-PRO"/>
                      <w:color w:val="000000" w:themeColor="text1"/>
                    </w:rPr>
                  </w:pPr>
                  <w:r w:rsidRPr="00411FF7">
                    <w:rPr>
                      <w:rFonts w:ascii="HG丸ｺﾞｼｯｸM-PRO" w:eastAsia="HG丸ｺﾞｼｯｸM-PRO" w:hAnsi="HG丸ｺﾞｼｯｸM-PRO"/>
                      <w:color w:val="000000" w:themeColor="text1"/>
                      <w:spacing w:val="85"/>
                    </w:rPr>
                    <w:t>mg/</w:t>
                  </w:r>
                  <w:r w:rsidRPr="00411FF7">
                    <w:rPr>
                      <w:rFonts w:ascii="HG丸ｺﾞｼｯｸM-PRO" w:eastAsia="HG丸ｺﾞｼｯｸM-PRO" w:hAnsi="HG丸ｺﾞｼｯｸM-PRO"/>
                      <w:color w:val="000000" w:themeColor="text1"/>
                      <w:spacing w:val="1"/>
                    </w:rPr>
                    <w:t>ℓ</w:t>
                  </w:r>
                </w:p>
              </w:tc>
            </w:tr>
            <w:tr w:rsidR="00411FF7" w:rsidRPr="009854C7" w14:paraId="54A71777" w14:textId="77777777" w:rsidTr="00483CA1">
              <w:trPr>
                <w:trHeight w:val="360"/>
                <w:jc w:val="center"/>
              </w:trPr>
              <w:tc>
                <w:tcPr>
                  <w:tcW w:w="122" w:type="pct"/>
                  <w:tcBorders>
                    <w:right w:val="nil"/>
                  </w:tcBorders>
                </w:tcPr>
                <w:p w14:paraId="0BF07A06" w14:textId="77777777" w:rsidR="00411FF7" w:rsidRPr="009854C7" w:rsidRDefault="00411FF7" w:rsidP="00411FF7">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12</w:t>
                  </w:r>
                </w:p>
              </w:tc>
              <w:tc>
                <w:tcPr>
                  <w:tcW w:w="3719" w:type="pct"/>
                  <w:tcBorders>
                    <w:left w:val="nil"/>
                    <w:right w:val="single" w:sz="4" w:space="0" w:color="auto"/>
                  </w:tcBorders>
                  <w:vAlign w:val="center"/>
                </w:tcPr>
                <w:p w14:paraId="2385E06B"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鉛及びその化合物</w:t>
                  </w:r>
                </w:p>
              </w:tc>
              <w:tc>
                <w:tcPr>
                  <w:tcW w:w="554" w:type="pct"/>
                  <w:tcBorders>
                    <w:left w:val="nil"/>
                    <w:right w:val="nil"/>
                  </w:tcBorders>
                  <w:shd w:val="clear" w:color="auto" w:fill="FFFFFF"/>
                  <w:vAlign w:val="center"/>
                </w:tcPr>
                <w:p w14:paraId="61FF311A"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0.1</w:t>
                  </w:r>
                </w:p>
              </w:tc>
              <w:tc>
                <w:tcPr>
                  <w:tcW w:w="605" w:type="pct"/>
                  <w:tcBorders>
                    <w:left w:val="nil"/>
                  </w:tcBorders>
                  <w:tcFitText/>
                  <w:vAlign w:val="center"/>
                </w:tcPr>
                <w:p w14:paraId="160B902F" w14:textId="77777777" w:rsidR="00411FF7" w:rsidRPr="009854C7" w:rsidRDefault="00411FF7" w:rsidP="00411FF7">
                  <w:pPr>
                    <w:jc w:val="center"/>
                    <w:rPr>
                      <w:rFonts w:ascii="HG丸ｺﾞｼｯｸM-PRO" w:eastAsia="HG丸ｺﾞｼｯｸM-PRO" w:hAnsi="HG丸ｺﾞｼｯｸM-PRO"/>
                      <w:color w:val="000000" w:themeColor="text1"/>
                    </w:rPr>
                  </w:pPr>
                  <w:r w:rsidRPr="00411FF7">
                    <w:rPr>
                      <w:rFonts w:ascii="HG丸ｺﾞｼｯｸM-PRO" w:eastAsia="HG丸ｺﾞｼｯｸM-PRO" w:hAnsi="HG丸ｺﾞｼｯｸM-PRO"/>
                      <w:color w:val="000000" w:themeColor="text1"/>
                      <w:spacing w:val="85"/>
                    </w:rPr>
                    <w:t>mg/</w:t>
                  </w:r>
                  <w:r w:rsidRPr="00411FF7">
                    <w:rPr>
                      <w:rFonts w:ascii="HG丸ｺﾞｼｯｸM-PRO" w:eastAsia="HG丸ｺﾞｼｯｸM-PRO" w:hAnsi="HG丸ｺﾞｼｯｸM-PRO"/>
                      <w:color w:val="000000" w:themeColor="text1"/>
                      <w:spacing w:val="1"/>
                    </w:rPr>
                    <w:t>ℓ</w:t>
                  </w:r>
                </w:p>
              </w:tc>
            </w:tr>
            <w:tr w:rsidR="00411FF7" w:rsidRPr="009854C7" w14:paraId="43132A69" w14:textId="77777777" w:rsidTr="00483CA1">
              <w:trPr>
                <w:trHeight w:val="360"/>
                <w:jc w:val="center"/>
              </w:trPr>
              <w:tc>
                <w:tcPr>
                  <w:tcW w:w="122" w:type="pct"/>
                  <w:tcBorders>
                    <w:right w:val="nil"/>
                  </w:tcBorders>
                </w:tcPr>
                <w:p w14:paraId="293C1982" w14:textId="77777777" w:rsidR="00411FF7" w:rsidRPr="009854C7" w:rsidRDefault="00411FF7" w:rsidP="00411FF7">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13</w:t>
                  </w:r>
                </w:p>
              </w:tc>
              <w:tc>
                <w:tcPr>
                  <w:tcW w:w="3719" w:type="pct"/>
                  <w:tcBorders>
                    <w:left w:val="nil"/>
                    <w:right w:val="single" w:sz="4" w:space="0" w:color="auto"/>
                  </w:tcBorders>
                  <w:vAlign w:val="center"/>
                </w:tcPr>
                <w:p w14:paraId="01AB4B93"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六価クロム化合物</w:t>
                  </w:r>
                </w:p>
              </w:tc>
              <w:tc>
                <w:tcPr>
                  <w:tcW w:w="554" w:type="pct"/>
                  <w:tcBorders>
                    <w:left w:val="nil"/>
                    <w:right w:val="nil"/>
                  </w:tcBorders>
                  <w:shd w:val="clear" w:color="auto" w:fill="FFFFFF"/>
                  <w:vAlign w:val="center"/>
                </w:tcPr>
                <w:p w14:paraId="237EF47C"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0.5</w:t>
                  </w:r>
                </w:p>
              </w:tc>
              <w:tc>
                <w:tcPr>
                  <w:tcW w:w="605" w:type="pct"/>
                  <w:tcBorders>
                    <w:left w:val="nil"/>
                  </w:tcBorders>
                  <w:tcFitText/>
                  <w:vAlign w:val="center"/>
                </w:tcPr>
                <w:p w14:paraId="587607B9" w14:textId="77777777" w:rsidR="00411FF7" w:rsidRPr="009854C7" w:rsidRDefault="00411FF7" w:rsidP="00411FF7">
                  <w:pPr>
                    <w:jc w:val="center"/>
                    <w:rPr>
                      <w:rFonts w:ascii="HG丸ｺﾞｼｯｸM-PRO" w:eastAsia="HG丸ｺﾞｼｯｸM-PRO" w:hAnsi="HG丸ｺﾞｼｯｸM-PRO"/>
                      <w:color w:val="000000" w:themeColor="text1"/>
                    </w:rPr>
                  </w:pPr>
                  <w:r w:rsidRPr="00411FF7">
                    <w:rPr>
                      <w:rFonts w:ascii="HG丸ｺﾞｼｯｸM-PRO" w:eastAsia="HG丸ｺﾞｼｯｸM-PRO" w:hAnsi="HG丸ｺﾞｼｯｸM-PRO"/>
                      <w:color w:val="000000" w:themeColor="text1"/>
                      <w:spacing w:val="85"/>
                    </w:rPr>
                    <w:t>mg/</w:t>
                  </w:r>
                  <w:r w:rsidRPr="00411FF7">
                    <w:rPr>
                      <w:rFonts w:ascii="HG丸ｺﾞｼｯｸM-PRO" w:eastAsia="HG丸ｺﾞｼｯｸM-PRO" w:hAnsi="HG丸ｺﾞｼｯｸM-PRO"/>
                      <w:color w:val="000000" w:themeColor="text1"/>
                      <w:spacing w:val="1"/>
                    </w:rPr>
                    <w:t>ℓ</w:t>
                  </w:r>
                </w:p>
              </w:tc>
            </w:tr>
            <w:tr w:rsidR="00411FF7" w:rsidRPr="009854C7" w14:paraId="2230B5AE" w14:textId="77777777" w:rsidTr="00483CA1">
              <w:trPr>
                <w:trHeight w:val="360"/>
                <w:jc w:val="center"/>
              </w:trPr>
              <w:tc>
                <w:tcPr>
                  <w:tcW w:w="122" w:type="pct"/>
                  <w:tcBorders>
                    <w:right w:val="nil"/>
                  </w:tcBorders>
                </w:tcPr>
                <w:p w14:paraId="514ECEB1" w14:textId="77777777" w:rsidR="00411FF7" w:rsidRPr="009854C7" w:rsidRDefault="00411FF7" w:rsidP="00411FF7">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14</w:t>
                  </w:r>
                </w:p>
              </w:tc>
              <w:tc>
                <w:tcPr>
                  <w:tcW w:w="3719" w:type="pct"/>
                  <w:tcBorders>
                    <w:left w:val="nil"/>
                    <w:right w:val="single" w:sz="4" w:space="0" w:color="auto"/>
                  </w:tcBorders>
                  <w:vAlign w:val="center"/>
                </w:tcPr>
                <w:p w14:paraId="575C4041"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砒素及びその化合物</w:t>
                  </w:r>
                </w:p>
              </w:tc>
              <w:tc>
                <w:tcPr>
                  <w:tcW w:w="554" w:type="pct"/>
                  <w:tcBorders>
                    <w:left w:val="nil"/>
                    <w:right w:val="nil"/>
                  </w:tcBorders>
                  <w:shd w:val="clear" w:color="auto" w:fill="FFFFFF"/>
                  <w:vAlign w:val="center"/>
                </w:tcPr>
                <w:p w14:paraId="0919E34B"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0.1</w:t>
                  </w:r>
                </w:p>
              </w:tc>
              <w:tc>
                <w:tcPr>
                  <w:tcW w:w="605" w:type="pct"/>
                  <w:tcBorders>
                    <w:left w:val="nil"/>
                  </w:tcBorders>
                  <w:tcFitText/>
                  <w:vAlign w:val="center"/>
                </w:tcPr>
                <w:p w14:paraId="41317A61" w14:textId="77777777" w:rsidR="00411FF7" w:rsidRPr="009854C7" w:rsidRDefault="00411FF7" w:rsidP="00411FF7">
                  <w:pPr>
                    <w:jc w:val="center"/>
                    <w:rPr>
                      <w:rFonts w:ascii="HG丸ｺﾞｼｯｸM-PRO" w:eastAsia="HG丸ｺﾞｼｯｸM-PRO" w:hAnsi="HG丸ｺﾞｼｯｸM-PRO"/>
                      <w:color w:val="000000" w:themeColor="text1"/>
                    </w:rPr>
                  </w:pPr>
                  <w:r w:rsidRPr="00411FF7">
                    <w:rPr>
                      <w:rFonts w:ascii="HG丸ｺﾞｼｯｸM-PRO" w:eastAsia="HG丸ｺﾞｼｯｸM-PRO" w:hAnsi="HG丸ｺﾞｼｯｸM-PRO"/>
                      <w:color w:val="000000" w:themeColor="text1"/>
                      <w:spacing w:val="85"/>
                    </w:rPr>
                    <w:t>mg/</w:t>
                  </w:r>
                  <w:r w:rsidRPr="00411FF7">
                    <w:rPr>
                      <w:rFonts w:ascii="HG丸ｺﾞｼｯｸM-PRO" w:eastAsia="HG丸ｺﾞｼｯｸM-PRO" w:hAnsi="HG丸ｺﾞｼｯｸM-PRO"/>
                      <w:color w:val="000000" w:themeColor="text1"/>
                      <w:spacing w:val="1"/>
                    </w:rPr>
                    <w:t>ℓ</w:t>
                  </w:r>
                </w:p>
              </w:tc>
            </w:tr>
            <w:tr w:rsidR="00411FF7" w:rsidRPr="009854C7" w14:paraId="6479EAFA" w14:textId="77777777" w:rsidTr="00483CA1">
              <w:trPr>
                <w:trHeight w:val="360"/>
                <w:jc w:val="center"/>
              </w:trPr>
              <w:tc>
                <w:tcPr>
                  <w:tcW w:w="122" w:type="pct"/>
                  <w:tcBorders>
                    <w:right w:val="nil"/>
                  </w:tcBorders>
                </w:tcPr>
                <w:p w14:paraId="41B690E7" w14:textId="77777777" w:rsidR="00411FF7" w:rsidRPr="009854C7" w:rsidRDefault="00411FF7" w:rsidP="00411FF7">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rPr>
                    <w:t>15</w:t>
                  </w:r>
                </w:p>
              </w:tc>
              <w:tc>
                <w:tcPr>
                  <w:tcW w:w="3719" w:type="pct"/>
                  <w:tcBorders>
                    <w:left w:val="nil"/>
                    <w:right w:val="single" w:sz="4" w:space="0" w:color="auto"/>
                  </w:tcBorders>
                </w:tcPr>
                <w:p w14:paraId="13E1CCB5"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rPr>
                    <w:t>水銀及びアルキル水銀その他の水銀化合物</w:t>
                  </w:r>
                </w:p>
              </w:tc>
              <w:tc>
                <w:tcPr>
                  <w:tcW w:w="1158" w:type="pct"/>
                  <w:gridSpan w:val="2"/>
                  <w:tcBorders>
                    <w:left w:val="nil"/>
                  </w:tcBorders>
                  <w:shd w:val="clear" w:color="auto" w:fill="FFFFFF"/>
                </w:tcPr>
                <w:p w14:paraId="5876E69D"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rPr>
                    <w:t>0.005</w:t>
                  </w:r>
                </w:p>
              </w:tc>
            </w:tr>
            <w:tr w:rsidR="00411FF7" w:rsidRPr="009854C7" w14:paraId="2A50B463" w14:textId="77777777" w:rsidTr="00483CA1">
              <w:trPr>
                <w:trHeight w:val="360"/>
                <w:jc w:val="center"/>
              </w:trPr>
              <w:tc>
                <w:tcPr>
                  <w:tcW w:w="122" w:type="pct"/>
                  <w:tcBorders>
                    <w:right w:val="nil"/>
                  </w:tcBorders>
                </w:tcPr>
                <w:p w14:paraId="34385FC6" w14:textId="77777777" w:rsidR="00411FF7" w:rsidRPr="009854C7" w:rsidRDefault="00411FF7" w:rsidP="00411FF7">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16</w:t>
                  </w:r>
                </w:p>
              </w:tc>
              <w:tc>
                <w:tcPr>
                  <w:tcW w:w="3719" w:type="pct"/>
                  <w:tcBorders>
                    <w:left w:val="nil"/>
                    <w:right w:val="single" w:sz="4" w:space="0" w:color="auto"/>
                  </w:tcBorders>
                  <w:vAlign w:val="center"/>
                </w:tcPr>
                <w:p w14:paraId="71BEF86E"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アルキル水銀化合物</w:t>
                  </w:r>
                </w:p>
              </w:tc>
              <w:tc>
                <w:tcPr>
                  <w:tcW w:w="1158" w:type="pct"/>
                  <w:gridSpan w:val="2"/>
                  <w:tcBorders>
                    <w:left w:val="nil"/>
                  </w:tcBorders>
                  <w:shd w:val="clear" w:color="auto" w:fill="FFFFFF"/>
                  <w:vAlign w:val="center"/>
                </w:tcPr>
                <w:p w14:paraId="464D9B6E"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検出されないこと</w:t>
                  </w:r>
                </w:p>
              </w:tc>
            </w:tr>
            <w:tr w:rsidR="00411FF7" w:rsidRPr="009854C7" w14:paraId="14BDD939" w14:textId="77777777" w:rsidTr="00483CA1">
              <w:trPr>
                <w:trHeight w:val="360"/>
                <w:jc w:val="center"/>
              </w:trPr>
              <w:tc>
                <w:tcPr>
                  <w:tcW w:w="122" w:type="pct"/>
                  <w:tcBorders>
                    <w:right w:val="nil"/>
                  </w:tcBorders>
                </w:tcPr>
                <w:p w14:paraId="7525033E" w14:textId="77777777" w:rsidR="00411FF7" w:rsidRPr="009854C7" w:rsidDel="00CD0031" w:rsidRDefault="00411FF7" w:rsidP="00411FF7">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17</w:t>
                  </w:r>
                </w:p>
              </w:tc>
              <w:tc>
                <w:tcPr>
                  <w:tcW w:w="3719" w:type="pct"/>
                  <w:tcBorders>
                    <w:left w:val="nil"/>
                    <w:right w:val="single" w:sz="4" w:space="0" w:color="auto"/>
                  </w:tcBorders>
                  <w:vAlign w:val="center"/>
                </w:tcPr>
                <w:p w14:paraId="27FA5417"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ポリ塩化ビフェニル</w:t>
                  </w:r>
                </w:p>
              </w:tc>
              <w:tc>
                <w:tcPr>
                  <w:tcW w:w="554" w:type="pct"/>
                  <w:tcBorders>
                    <w:left w:val="nil"/>
                    <w:right w:val="nil"/>
                  </w:tcBorders>
                  <w:shd w:val="clear" w:color="auto" w:fill="FFFFFF"/>
                  <w:vAlign w:val="center"/>
                </w:tcPr>
                <w:p w14:paraId="4978C5DB"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0.003</w:t>
                  </w:r>
                </w:p>
              </w:tc>
              <w:tc>
                <w:tcPr>
                  <w:tcW w:w="605" w:type="pct"/>
                  <w:tcBorders>
                    <w:left w:val="nil"/>
                  </w:tcBorders>
                  <w:tcFitText/>
                  <w:vAlign w:val="center"/>
                </w:tcPr>
                <w:p w14:paraId="394B31AF" w14:textId="77777777" w:rsidR="00411FF7" w:rsidRPr="009854C7" w:rsidRDefault="00411FF7" w:rsidP="00411FF7">
                  <w:pPr>
                    <w:jc w:val="center"/>
                    <w:rPr>
                      <w:rFonts w:ascii="HG丸ｺﾞｼｯｸM-PRO" w:eastAsia="HG丸ｺﾞｼｯｸM-PRO" w:hAnsi="HG丸ｺﾞｼｯｸM-PRO"/>
                      <w:color w:val="000000" w:themeColor="text1"/>
                    </w:rPr>
                  </w:pPr>
                  <w:r w:rsidRPr="00411FF7">
                    <w:rPr>
                      <w:rFonts w:ascii="HG丸ｺﾞｼｯｸM-PRO" w:eastAsia="HG丸ｺﾞｼｯｸM-PRO" w:hAnsi="HG丸ｺﾞｼｯｸM-PRO"/>
                      <w:color w:val="000000" w:themeColor="text1"/>
                      <w:spacing w:val="85"/>
                    </w:rPr>
                    <w:t>mg/</w:t>
                  </w:r>
                  <w:r w:rsidRPr="00411FF7">
                    <w:rPr>
                      <w:rFonts w:ascii="HG丸ｺﾞｼｯｸM-PRO" w:eastAsia="HG丸ｺﾞｼｯｸM-PRO" w:hAnsi="HG丸ｺﾞｼｯｸM-PRO"/>
                      <w:color w:val="000000" w:themeColor="text1"/>
                      <w:spacing w:val="1"/>
                    </w:rPr>
                    <w:t>ℓ</w:t>
                  </w:r>
                </w:p>
              </w:tc>
            </w:tr>
            <w:tr w:rsidR="00411FF7" w:rsidRPr="009854C7" w14:paraId="4DA5781E" w14:textId="77777777" w:rsidTr="00483CA1">
              <w:trPr>
                <w:trHeight w:val="360"/>
                <w:jc w:val="center"/>
              </w:trPr>
              <w:tc>
                <w:tcPr>
                  <w:tcW w:w="122" w:type="pct"/>
                  <w:tcBorders>
                    <w:right w:val="nil"/>
                  </w:tcBorders>
                </w:tcPr>
                <w:p w14:paraId="52432098" w14:textId="77777777" w:rsidR="00411FF7" w:rsidRPr="009854C7" w:rsidDel="00CD0031" w:rsidRDefault="00411FF7" w:rsidP="00411FF7">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18</w:t>
                  </w:r>
                </w:p>
              </w:tc>
              <w:tc>
                <w:tcPr>
                  <w:tcW w:w="3719" w:type="pct"/>
                  <w:tcBorders>
                    <w:left w:val="nil"/>
                    <w:right w:val="single" w:sz="4" w:space="0" w:color="auto"/>
                  </w:tcBorders>
                  <w:vAlign w:val="center"/>
                </w:tcPr>
                <w:p w14:paraId="74464C98"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トリクロロエチレン</w:t>
                  </w:r>
                </w:p>
              </w:tc>
              <w:tc>
                <w:tcPr>
                  <w:tcW w:w="554" w:type="pct"/>
                  <w:tcBorders>
                    <w:left w:val="nil"/>
                    <w:right w:val="nil"/>
                  </w:tcBorders>
                  <w:shd w:val="clear" w:color="auto" w:fill="FFFFFF"/>
                  <w:vAlign w:val="center"/>
                </w:tcPr>
                <w:p w14:paraId="47F55A34"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0.1</w:t>
                  </w:r>
                </w:p>
              </w:tc>
              <w:tc>
                <w:tcPr>
                  <w:tcW w:w="605" w:type="pct"/>
                  <w:tcBorders>
                    <w:left w:val="nil"/>
                  </w:tcBorders>
                  <w:tcFitText/>
                  <w:vAlign w:val="center"/>
                </w:tcPr>
                <w:p w14:paraId="2A9267D1" w14:textId="77777777" w:rsidR="00411FF7" w:rsidRPr="009854C7" w:rsidRDefault="00411FF7" w:rsidP="00411FF7">
                  <w:pPr>
                    <w:jc w:val="center"/>
                    <w:rPr>
                      <w:rFonts w:ascii="HG丸ｺﾞｼｯｸM-PRO" w:eastAsia="HG丸ｺﾞｼｯｸM-PRO" w:hAnsi="HG丸ｺﾞｼｯｸM-PRO"/>
                      <w:color w:val="000000" w:themeColor="text1"/>
                    </w:rPr>
                  </w:pPr>
                  <w:r w:rsidRPr="00411FF7">
                    <w:rPr>
                      <w:rFonts w:ascii="HG丸ｺﾞｼｯｸM-PRO" w:eastAsia="HG丸ｺﾞｼｯｸM-PRO" w:hAnsi="HG丸ｺﾞｼｯｸM-PRO"/>
                      <w:color w:val="000000" w:themeColor="text1"/>
                      <w:spacing w:val="85"/>
                    </w:rPr>
                    <w:t>mg/</w:t>
                  </w:r>
                  <w:r w:rsidRPr="00411FF7">
                    <w:rPr>
                      <w:rFonts w:ascii="HG丸ｺﾞｼｯｸM-PRO" w:eastAsia="HG丸ｺﾞｼｯｸM-PRO" w:hAnsi="HG丸ｺﾞｼｯｸM-PRO"/>
                      <w:color w:val="000000" w:themeColor="text1"/>
                      <w:spacing w:val="1"/>
                    </w:rPr>
                    <w:t>ℓ</w:t>
                  </w:r>
                </w:p>
              </w:tc>
            </w:tr>
            <w:tr w:rsidR="00411FF7" w:rsidRPr="009854C7" w14:paraId="6C3793B9" w14:textId="77777777" w:rsidTr="00483CA1">
              <w:trPr>
                <w:trHeight w:val="360"/>
                <w:jc w:val="center"/>
              </w:trPr>
              <w:tc>
                <w:tcPr>
                  <w:tcW w:w="122" w:type="pct"/>
                  <w:tcBorders>
                    <w:right w:val="nil"/>
                  </w:tcBorders>
                </w:tcPr>
                <w:p w14:paraId="5FFE03C5" w14:textId="77777777" w:rsidR="00411FF7" w:rsidRPr="009854C7" w:rsidDel="00CD0031" w:rsidRDefault="00411FF7" w:rsidP="00411FF7">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19</w:t>
                  </w:r>
                </w:p>
              </w:tc>
              <w:tc>
                <w:tcPr>
                  <w:tcW w:w="3719" w:type="pct"/>
                  <w:tcBorders>
                    <w:left w:val="nil"/>
                    <w:right w:val="single" w:sz="4" w:space="0" w:color="auto"/>
                  </w:tcBorders>
                  <w:vAlign w:val="center"/>
                </w:tcPr>
                <w:p w14:paraId="2EE3737C"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テトラクロロエチレン</w:t>
                  </w:r>
                </w:p>
              </w:tc>
              <w:tc>
                <w:tcPr>
                  <w:tcW w:w="554" w:type="pct"/>
                  <w:tcBorders>
                    <w:left w:val="nil"/>
                    <w:right w:val="nil"/>
                  </w:tcBorders>
                  <w:shd w:val="clear" w:color="auto" w:fill="FFFFFF"/>
                  <w:vAlign w:val="center"/>
                </w:tcPr>
                <w:p w14:paraId="66D22A7F"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0.1</w:t>
                  </w:r>
                </w:p>
              </w:tc>
              <w:tc>
                <w:tcPr>
                  <w:tcW w:w="605" w:type="pct"/>
                  <w:tcBorders>
                    <w:left w:val="nil"/>
                  </w:tcBorders>
                  <w:tcFitText/>
                  <w:vAlign w:val="center"/>
                </w:tcPr>
                <w:p w14:paraId="27B52ACC" w14:textId="77777777" w:rsidR="00411FF7" w:rsidRPr="009854C7" w:rsidRDefault="00411FF7" w:rsidP="00411FF7">
                  <w:pPr>
                    <w:jc w:val="center"/>
                    <w:rPr>
                      <w:rFonts w:ascii="HG丸ｺﾞｼｯｸM-PRO" w:eastAsia="HG丸ｺﾞｼｯｸM-PRO" w:hAnsi="HG丸ｺﾞｼｯｸM-PRO"/>
                      <w:color w:val="000000" w:themeColor="text1"/>
                    </w:rPr>
                  </w:pPr>
                  <w:r w:rsidRPr="00411FF7">
                    <w:rPr>
                      <w:rFonts w:ascii="HG丸ｺﾞｼｯｸM-PRO" w:eastAsia="HG丸ｺﾞｼｯｸM-PRO" w:hAnsi="HG丸ｺﾞｼｯｸM-PRO"/>
                      <w:color w:val="000000" w:themeColor="text1"/>
                      <w:spacing w:val="85"/>
                    </w:rPr>
                    <w:t>mg/</w:t>
                  </w:r>
                  <w:r w:rsidRPr="00411FF7">
                    <w:rPr>
                      <w:rFonts w:ascii="HG丸ｺﾞｼｯｸM-PRO" w:eastAsia="HG丸ｺﾞｼｯｸM-PRO" w:hAnsi="HG丸ｺﾞｼｯｸM-PRO"/>
                      <w:color w:val="000000" w:themeColor="text1"/>
                      <w:spacing w:val="1"/>
                    </w:rPr>
                    <w:t>ℓ</w:t>
                  </w:r>
                </w:p>
              </w:tc>
            </w:tr>
            <w:tr w:rsidR="00411FF7" w:rsidRPr="009854C7" w14:paraId="6300F9B7" w14:textId="77777777" w:rsidTr="00483CA1">
              <w:trPr>
                <w:trHeight w:val="360"/>
                <w:jc w:val="center"/>
              </w:trPr>
              <w:tc>
                <w:tcPr>
                  <w:tcW w:w="122" w:type="pct"/>
                  <w:tcBorders>
                    <w:right w:val="nil"/>
                  </w:tcBorders>
                </w:tcPr>
                <w:p w14:paraId="2B2B0237" w14:textId="77777777" w:rsidR="00411FF7" w:rsidRPr="009854C7" w:rsidDel="00CD0031" w:rsidRDefault="00411FF7" w:rsidP="00411FF7">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20</w:t>
                  </w:r>
                </w:p>
              </w:tc>
              <w:tc>
                <w:tcPr>
                  <w:tcW w:w="3719" w:type="pct"/>
                  <w:tcBorders>
                    <w:left w:val="nil"/>
                    <w:right w:val="single" w:sz="4" w:space="0" w:color="auto"/>
                  </w:tcBorders>
                  <w:vAlign w:val="center"/>
                </w:tcPr>
                <w:p w14:paraId="2C00C1F0"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ジクロロメタン</w:t>
                  </w:r>
                </w:p>
              </w:tc>
              <w:tc>
                <w:tcPr>
                  <w:tcW w:w="554" w:type="pct"/>
                  <w:tcBorders>
                    <w:left w:val="nil"/>
                    <w:right w:val="nil"/>
                  </w:tcBorders>
                  <w:shd w:val="clear" w:color="auto" w:fill="FFFFFF"/>
                  <w:vAlign w:val="center"/>
                </w:tcPr>
                <w:p w14:paraId="341CD261"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0.2</w:t>
                  </w:r>
                </w:p>
              </w:tc>
              <w:tc>
                <w:tcPr>
                  <w:tcW w:w="605" w:type="pct"/>
                  <w:tcBorders>
                    <w:left w:val="nil"/>
                  </w:tcBorders>
                  <w:tcFitText/>
                  <w:vAlign w:val="center"/>
                </w:tcPr>
                <w:p w14:paraId="50BFA3EF" w14:textId="77777777" w:rsidR="00411FF7" w:rsidRPr="009854C7" w:rsidRDefault="00411FF7" w:rsidP="00411FF7">
                  <w:pPr>
                    <w:jc w:val="center"/>
                    <w:rPr>
                      <w:rFonts w:ascii="HG丸ｺﾞｼｯｸM-PRO" w:eastAsia="HG丸ｺﾞｼｯｸM-PRO" w:hAnsi="HG丸ｺﾞｼｯｸM-PRO"/>
                      <w:color w:val="000000" w:themeColor="text1"/>
                    </w:rPr>
                  </w:pPr>
                  <w:r w:rsidRPr="00411FF7">
                    <w:rPr>
                      <w:rFonts w:ascii="HG丸ｺﾞｼｯｸM-PRO" w:eastAsia="HG丸ｺﾞｼｯｸM-PRO" w:hAnsi="HG丸ｺﾞｼｯｸM-PRO"/>
                      <w:color w:val="000000" w:themeColor="text1"/>
                      <w:spacing w:val="85"/>
                    </w:rPr>
                    <w:t>mg/</w:t>
                  </w:r>
                  <w:r w:rsidRPr="00411FF7">
                    <w:rPr>
                      <w:rFonts w:ascii="HG丸ｺﾞｼｯｸM-PRO" w:eastAsia="HG丸ｺﾞｼｯｸM-PRO" w:hAnsi="HG丸ｺﾞｼｯｸM-PRO"/>
                      <w:color w:val="000000" w:themeColor="text1"/>
                      <w:spacing w:val="1"/>
                    </w:rPr>
                    <w:t>ℓ</w:t>
                  </w:r>
                </w:p>
              </w:tc>
            </w:tr>
            <w:tr w:rsidR="00411FF7" w:rsidRPr="009854C7" w14:paraId="7EAB9C5A" w14:textId="77777777" w:rsidTr="00483CA1">
              <w:trPr>
                <w:trHeight w:val="360"/>
                <w:jc w:val="center"/>
              </w:trPr>
              <w:tc>
                <w:tcPr>
                  <w:tcW w:w="122" w:type="pct"/>
                  <w:tcBorders>
                    <w:right w:val="nil"/>
                  </w:tcBorders>
                </w:tcPr>
                <w:p w14:paraId="3778BEEB" w14:textId="77777777" w:rsidR="00411FF7" w:rsidRPr="009854C7" w:rsidRDefault="00411FF7" w:rsidP="00411FF7">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lastRenderedPageBreak/>
                    <w:t>21</w:t>
                  </w:r>
                </w:p>
              </w:tc>
              <w:tc>
                <w:tcPr>
                  <w:tcW w:w="3719" w:type="pct"/>
                  <w:tcBorders>
                    <w:left w:val="nil"/>
                    <w:right w:val="single" w:sz="4" w:space="0" w:color="auto"/>
                  </w:tcBorders>
                  <w:vAlign w:val="center"/>
                </w:tcPr>
                <w:p w14:paraId="2E410441"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四塩化炭素</w:t>
                  </w:r>
                </w:p>
              </w:tc>
              <w:tc>
                <w:tcPr>
                  <w:tcW w:w="554" w:type="pct"/>
                  <w:tcBorders>
                    <w:left w:val="nil"/>
                    <w:bottom w:val="single" w:sz="4" w:space="0" w:color="auto"/>
                    <w:right w:val="nil"/>
                  </w:tcBorders>
                  <w:shd w:val="clear" w:color="auto" w:fill="FFFFFF"/>
                  <w:vAlign w:val="center"/>
                </w:tcPr>
                <w:p w14:paraId="0F4D0503"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0.02</w:t>
                  </w:r>
                </w:p>
              </w:tc>
              <w:tc>
                <w:tcPr>
                  <w:tcW w:w="605" w:type="pct"/>
                  <w:tcBorders>
                    <w:left w:val="nil"/>
                    <w:bottom w:val="single" w:sz="4" w:space="0" w:color="auto"/>
                  </w:tcBorders>
                  <w:tcFitText/>
                  <w:vAlign w:val="center"/>
                </w:tcPr>
                <w:p w14:paraId="18C5FDF0" w14:textId="77777777" w:rsidR="00411FF7" w:rsidRPr="009854C7" w:rsidRDefault="00411FF7" w:rsidP="00411FF7">
                  <w:pPr>
                    <w:jc w:val="center"/>
                    <w:rPr>
                      <w:rFonts w:ascii="HG丸ｺﾞｼｯｸM-PRO" w:eastAsia="HG丸ｺﾞｼｯｸM-PRO" w:hAnsi="HG丸ｺﾞｼｯｸM-PRO"/>
                      <w:color w:val="000000" w:themeColor="text1"/>
                    </w:rPr>
                  </w:pPr>
                  <w:r w:rsidRPr="00411FF7">
                    <w:rPr>
                      <w:rFonts w:ascii="HG丸ｺﾞｼｯｸM-PRO" w:eastAsia="HG丸ｺﾞｼｯｸM-PRO" w:hAnsi="HG丸ｺﾞｼｯｸM-PRO"/>
                      <w:color w:val="000000" w:themeColor="text1"/>
                      <w:spacing w:val="85"/>
                    </w:rPr>
                    <w:t>mg/</w:t>
                  </w:r>
                  <w:r w:rsidRPr="00411FF7">
                    <w:rPr>
                      <w:rFonts w:ascii="HG丸ｺﾞｼｯｸM-PRO" w:eastAsia="HG丸ｺﾞｼｯｸM-PRO" w:hAnsi="HG丸ｺﾞｼｯｸM-PRO"/>
                      <w:color w:val="000000" w:themeColor="text1"/>
                      <w:spacing w:val="1"/>
                    </w:rPr>
                    <w:t>ℓ</w:t>
                  </w:r>
                </w:p>
              </w:tc>
            </w:tr>
            <w:tr w:rsidR="00411FF7" w:rsidRPr="009854C7" w14:paraId="7F2532AE" w14:textId="77777777" w:rsidTr="00483CA1">
              <w:trPr>
                <w:trHeight w:val="360"/>
                <w:jc w:val="center"/>
              </w:trPr>
              <w:tc>
                <w:tcPr>
                  <w:tcW w:w="122" w:type="pct"/>
                  <w:tcBorders>
                    <w:right w:val="nil"/>
                  </w:tcBorders>
                </w:tcPr>
                <w:p w14:paraId="189A236E" w14:textId="77777777" w:rsidR="00411FF7" w:rsidRPr="009854C7" w:rsidRDefault="00411FF7" w:rsidP="00411FF7">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22</w:t>
                  </w:r>
                </w:p>
              </w:tc>
              <w:tc>
                <w:tcPr>
                  <w:tcW w:w="3719" w:type="pct"/>
                  <w:tcBorders>
                    <w:left w:val="nil"/>
                    <w:right w:val="single" w:sz="4" w:space="0" w:color="auto"/>
                  </w:tcBorders>
                  <w:vAlign w:val="center"/>
                </w:tcPr>
                <w:p w14:paraId="6C4DFAD1"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1･</w:t>
                  </w:r>
                  <w:r w:rsidRPr="009854C7">
                    <w:rPr>
                      <w:rFonts w:ascii="HG丸ｺﾞｼｯｸM-PRO" w:eastAsia="HG丸ｺﾞｼｯｸM-PRO" w:hAnsi="HG丸ｺﾞｼｯｸM-PRO"/>
                      <w:color w:val="000000" w:themeColor="text1"/>
                    </w:rPr>
                    <w:t>2</w:t>
                  </w:r>
                  <w:r w:rsidRPr="009854C7">
                    <w:rPr>
                      <w:rFonts w:ascii="HG丸ｺﾞｼｯｸM-PRO" w:eastAsia="HG丸ｺﾞｼｯｸM-PRO" w:hAnsi="HG丸ｺﾞｼｯｸM-PRO" w:hint="eastAsia"/>
                      <w:color w:val="000000" w:themeColor="text1"/>
                    </w:rPr>
                    <w:t>－ジクロロエタン</w:t>
                  </w:r>
                </w:p>
              </w:tc>
              <w:tc>
                <w:tcPr>
                  <w:tcW w:w="554" w:type="pct"/>
                  <w:tcBorders>
                    <w:left w:val="nil"/>
                    <w:right w:val="nil"/>
                  </w:tcBorders>
                  <w:shd w:val="clear" w:color="auto" w:fill="FFFFFF"/>
                  <w:vAlign w:val="center"/>
                </w:tcPr>
                <w:p w14:paraId="069C0530"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0.04</w:t>
                  </w:r>
                </w:p>
              </w:tc>
              <w:tc>
                <w:tcPr>
                  <w:tcW w:w="605" w:type="pct"/>
                  <w:tcBorders>
                    <w:left w:val="nil"/>
                  </w:tcBorders>
                  <w:tcFitText/>
                  <w:vAlign w:val="center"/>
                </w:tcPr>
                <w:p w14:paraId="2A7FAD39" w14:textId="77777777" w:rsidR="00411FF7" w:rsidRPr="009854C7" w:rsidRDefault="00411FF7" w:rsidP="00411FF7">
                  <w:pPr>
                    <w:jc w:val="center"/>
                    <w:rPr>
                      <w:rFonts w:ascii="HG丸ｺﾞｼｯｸM-PRO" w:eastAsia="HG丸ｺﾞｼｯｸM-PRO" w:hAnsi="HG丸ｺﾞｼｯｸM-PRO"/>
                      <w:color w:val="000000" w:themeColor="text1"/>
                    </w:rPr>
                  </w:pPr>
                  <w:r w:rsidRPr="00411FF7">
                    <w:rPr>
                      <w:rFonts w:ascii="HG丸ｺﾞｼｯｸM-PRO" w:eastAsia="HG丸ｺﾞｼｯｸM-PRO" w:hAnsi="HG丸ｺﾞｼｯｸM-PRO"/>
                      <w:color w:val="000000" w:themeColor="text1"/>
                      <w:spacing w:val="85"/>
                    </w:rPr>
                    <w:t>mg/</w:t>
                  </w:r>
                  <w:r w:rsidRPr="00411FF7">
                    <w:rPr>
                      <w:rFonts w:ascii="HG丸ｺﾞｼｯｸM-PRO" w:eastAsia="HG丸ｺﾞｼｯｸM-PRO" w:hAnsi="HG丸ｺﾞｼｯｸM-PRO"/>
                      <w:color w:val="000000" w:themeColor="text1"/>
                      <w:spacing w:val="1"/>
                    </w:rPr>
                    <w:t>ℓ</w:t>
                  </w:r>
                </w:p>
              </w:tc>
            </w:tr>
            <w:tr w:rsidR="00411FF7" w:rsidRPr="009854C7" w14:paraId="4E912A62" w14:textId="77777777" w:rsidTr="00483CA1">
              <w:trPr>
                <w:trHeight w:val="360"/>
                <w:jc w:val="center"/>
              </w:trPr>
              <w:tc>
                <w:tcPr>
                  <w:tcW w:w="122" w:type="pct"/>
                  <w:tcBorders>
                    <w:right w:val="nil"/>
                  </w:tcBorders>
                </w:tcPr>
                <w:p w14:paraId="51162848" w14:textId="77777777" w:rsidR="00411FF7" w:rsidRPr="009854C7" w:rsidRDefault="00411FF7" w:rsidP="00411FF7">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23</w:t>
                  </w:r>
                </w:p>
              </w:tc>
              <w:tc>
                <w:tcPr>
                  <w:tcW w:w="3719" w:type="pct"/>
                  <w:tcBorders>
                    <w:left w:val="nil"/>
                    <w:right w:val="single" w:sz="4" w:space="0" w:color="auto"/>
                  </w:tcBorders>
                  <w:vAlign w:val="center"/>
                </w:tcPr>
                <w:p w14:paraId="5A1441B9"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1</w:t>
                  </w:r>
                  <w:r w:rsidRPr="009854C7">
                    <w:rPr>
                      <w:rFonts w:ascii="HG丸ｺﾞｼｯｸM-PRO" w:eastAsia="HG丸ｺﾞｼｯｸM-PRO" w:hAnsi="HG丸ｺﾞｼｯｸM-PRO" w:hint="eastAsia"/>
                      <w:color w:val="000000" w:themeColor="text1"/>
                    </w:rPr>
                    <w:t>･</w:t>
                  </w:r>
                  <w:r w:rsidRPr="009854C7">
                    <w:rPr>
                      <w:rFonts w:ascii="HG丸ｺﾞｼｯｸM-PRO" w:eastAsia="HG丸ｺﾞｼｯｸM-PRO" w:hAnsi="HG丸ｺﾞｼｯｸM-PRO"/>
                      <w:color w:val="000000" w:themeColor="text1"/>
                    </w:rPr>
                    <w:t>1</w:t>
                  </w:r>
                  <w:r w:rsidRPr="009854C7">
                    <w:rPr>
                      <w:rFonts w:ascii="HG丸ｺﾞｼｯｸM-PRO" w:eastAsia="HG丸ｺﾞｼｯｸM-PRO" w:hAnsi="HG丸ｺﾞｼｯｸM-PRO" w:hint="eastAsia"/>
                      <w:color w:val="000000" w:themeColor="text1"/>
                    </w:rPr>
                    <w:t>－ジクロロエチレン</w:t>
                  </w:r>
                </w:p>
              </w:tc>
              <w:tc>
                <w:tcPr>
                  <w:tcW w:w="554" w:type="pct"/>
                  <w:tcBorders>
                    <w:right w:val="dotted" w:sz="4" w:space="0" w:color="FFFFFF"/>
                  </w:tcBorders>
                  <w:shd w:val="clear" w:color="auto" w:fill="FFFFFF"/>
                  <w:vAlign w:val="center"/>
                </w:tcPr>
                <w:p w14:paraId="562A41CE"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1</w:t>
                  </w:r>
                </w:p>
              </w:tc>
              <w:tc>
                <w:tcPr>
                  <w:tcW w:w="605" w:type="pct"/>
                  <w:tcBorders>
                    <w:left w:val="dotted" w:sz="4" w:space="0" w:color="FFFFFF"/>
                  </w:tcBorders>
                  <w:tcFitText/>
                  <w:vAlign w:val="center"/>
                </w:tcPr>
                <w:p w14:paraId="2E2B4F62" w14:textId="77777777" w:rsidR="00411FF7" w:rsidRPr="009854C7" w:rsidRDefault="00411FF7" w:rsidP="00411FF7">
                  <w:pPr>
                    <w:jc w:val="center"/>
                    <w:rPr>
                      <w:rFonts w:ascii="HG丸ｺﾞｼｯｸM-PRO" w:eastAsia="HG丸ｺﾞｼｯｸM-PRO" w:hAnsi="HG丸ｺﾞｼｯｸM-PRO"/>
                      <w:color w:val="000000" w:themeColor="text1"/>
                    </w:rPr>
                  </w:pPr>
                  <w:r w:rsidRPr="00411FF7">
                    <w:rPr>
                      <w:rFonts w:ascii="HG丸ｺﾞｼｯｸM-PRO" w:eastAsia="HG丸ｺﾞｼｯｸM-PRO" w:hAnsi="HG丸ｺﾞｼｯｸM-PRO"/>
                      <w:color w:val="000000" w:themeColor="text1"/>
                      <w:spacing w:val="85"/>
                    </w:rPr>
                    <w:t>mg/</w:t>
                  </w:r>
                  <w:r w:rsidRPr="00411FF7">
                    <w:rPr>
                      <w:rFonts w:ascii="HG丸ｺﾞｼｯｸM-PRO" w:eastAsia="HG丸ｺﾞｼｯｸM-PRO" w:hAnsi="HG丸ｺﾞｼｯｸM-PRO"/>
                      <w:color w:val="000000" w:themeColor="text1"/>
                      <w:spacing w:val="1"/>
                    </w:rPr>
                    <w:t>ℓ</w:t>
                  </w:r>
                </w:p>
              </w:tc>
            </w:tr>
            <w:tr w:rsidR="00411FF7" w:rsidRPr="009854C7" w14:paraId="5FBCE92A" w14:textId="77777777" w:rsidTr="00483CA1">
              <w:trPr>
                <w:trHeight w:val="360"/>
                <w:jc w:val="center"/>
              </w:trPr>
              <w:tc>
                <w:tcPr>
                  <w:tcW w:w="122" w:type="pct"/>
                  <w:tcBorders>
                    <w:right w:val="nil"/>
                  </w:tcBorders>
                </w:tcPr>
                <w:p w14:paraId="3213CBE4" w14:textId="77777777" w:rsidR="00411FF7" w:rsidRPr="009854C7" w:rsidRDefault="00411FF7" w:rsidP="00411FF7">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24</w:t>
                  </w:r>
                </w:p>
              </w:tc>
              <w:tc>
                <w:tcPr>
                  <w:tcW w:w="3719" w:type="pct"/>
                  <w:tcBorders>
                    <w:left w:val="nil"/>
                    <w:right w:val="single" w:sz="4" w:space="0" w:color="auto"/>
                  </w:tcBorders>
                  <w:vAlign w:val="center"/>
                </w:tcPr>
                <w:p w14:paraId="3C81BEF2"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ｼｽ－</w:t>
                  </w:r>
                  <w:r w:rsidRPr="009854C7">
                    <w:rPr>
                      <w:rFonts w:ascii="HG丸ｺﾞｼｯｸM-PRO" w:eastAsia="HG丸ｺﾞｼｯｸM-PRO" w:hAnsi="HG丸ｺﾞｼｯｸM-PRO"/>
                      <w:color w:val="000000" w:themeColor="text1"/>
                    </w:rPr>
                    <w:t>1</w:t>
                  </w:r>
                  <w:r w:rsidRPr="009854C7">
                    <w:rPr>
                      <w:rFonts w:ascii="HG丸ｺﾞｼｯｸM-PRO" w:eastAsia="HG丸ｺﾞｼｯｸM-PRO" w:hAnsi="HG丸ｺﾞｼｯｸM-PRO" w:hint="eastAsia"/>
                      <w:color w:val="000000" w:themeColor="text1"/>
                    </w:rPr>
                    <w:t>･</w:t>
                  </w:r>
                  <w:r w:rsidRPr="009854C7">
                    <w:rPr>
                      <w:rFonts w:ascii="HG丸ｺﾞｼｯｸM-PRO" w:eastAsia="HG丸ｺﾞｼｯｸM-PRO" w:hAnsi="HG丸ｺﾞｼｯｸM-PRO"/>
                      <w:color w:val="000000" w:themeColor="text1"/>
                    </w:rPr>
                    <w:t>2</w:t>
                  </w:r>
                  <w:r w:rsidRPr="009854C7">
                    <w:rPr>
                      <w:rFonts w:ascii="HG丸ｺﾞｼｯｸM-PRO" w:eastAsia="HG丸ｺﾞｼｯｸM-PRO" w:hAnsi="HG丸ｺﾞｼｯｸM-PRO" w:hint="eastAsia"/>
                      <w:color w:val="000000" w:themeColor="text1"/>
                    </w:rPr>
                    <w:t>－ジクロロエチレン</w:t>
                  </w:r>
                </w:p>
              </w:tc>
              <w:tc>
                <w:tcPr>
                  <w:tcW w:w="554" w:type="pct"/>
                  <w:tcBorders>
                    <w:right w:val="dotted" w:sz="4" w:space="0" w:color="FFFFFF"/>
                  </w:tcBorders>
                  <w:shd w:val="clear" w:color="auto" w:fill="FFFFFF"/>
                  <w:vAlign w:val="center"/>
                </w:tcPr>
                <w:p w14:paraId="588730F0"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0.4</w:t>
                  </w:r>
                </w:p>
              </w:tc>
              <w:tc>
                <w:tcPr>
                  <w:tcW w:w="605" w:type="pct"/>
                  <w:tcBorders>
                    <w:left w:val="dotted" w:sz="4" w:space="0" w:color="FFFFFF"/>
                  </w:tcBorders>
                  <w:tcFitText/>
                  <w:vAlign w:val="center"/>
                </w:tcPr>
                <w:p w14:paraId="556D5E06" w14:textId="77777777" w:rsidR="00411FF7" w:rsidRPr="009854C7" w:rsidRDefault="00411FF7" w:rsidP="00411FF7">
                  <w:pPr>
                    <w:jc w:val="center"/>
                    <w:rPr>
                      <w:rFonts w:ascii="HG丸ｺﾞｼｯｸM-PRO" w:eastAsia="HG丸ｺﾞｼｯｸM-PRO" w:hAnsi="HG丸ｺﾞｼｯｸM-PRO"/>
                      <w:color w:val="000000" w:themeColor="text1"/>
                    </w:rPr>
                  </w:pPr>
                  <w:r w:rsidRPr="00411FF7">
                    <w:rPr>
                      <w:rFonts w:ascii="HG丸ｺﾞｼｯｸM-PRO" w:eastAsia="HG丸ｺﾞｼｯｸM-PRO" w:hAnsi="HG丸ｺﾞｼｯｸM-PRO"/>
                      <w:color w:val="000000" w:themeColor="text1"/>
                      <w:spacing w:val="85"/>
                    </w:rPr>
                    <w:t>mg/</w:t>
                  </w:r>
                  <w:r w:rsidRPr="00411FF7">
                    <w:rPr>
                      <w:rFonts w:ascii="HG丸ｺﾞｼｯｸM-PRO" w:eastAsia="HG丸ｺﾞｼｯｸM-PRO" w:hAnsi="HG丸ｺﾞｼｯｸM-PRO"/>
                      <w:color w:val="000000" w:themeColor="text1"/>
                      <w:spacing w:val="1"/>
                    </w:rPr>
                    <w:t>ℓ</w:t>
                  </w:r>
                </w:p>
              </w:tc>
            </w:tr>
            <w:tr w:rsidR="00411FF7" w:rsidRPr="009854C7" w14:paraId="239BF799" w14:textId="77777777" w:rsidTr="00483CA1">
              <w:trPr>
                <w:trHeight w:val="360"/>
                <w:jc w:val="center"/>
              </w:trPr>
              <w:tc>
                <w:tcPr>
                  <w:tcW w:w="122" w:type="pct"/>
                  <w:tcBorders>
                    <w:right w:val="nil"/>
                  </w:tcBorders>
                </w:tcPr>
                <w:p w14:paraId="6D49DA0E" w14:textId="77777777" w:rsidR="00411FF7" w:rsidRPr="009854C7" w:rsidRDefault="00411FF7" w:rsidP="00411FF7">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25</w:t>
                  </w:r>
                </w:p>
              </w:tc>
              <w:tc>
                <w:tcPr>
                  <w:tcW w:w="3719" w:type="pct"/>
                  <w:tcBorders>
                    <w:left w:val="nil"/>
                    <w:right w:val="single" w:sz="4" w:space="0" w:color="auto"/>
                  </w:tcBorders>
                  <w:vAlign w:val="center"/>
                </w:tcPr>
                <w:p w14:paraId="453F3735"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1</w:t>
                  </w:r>
                  <w:r w:rsidRPr="009854C7">
                    <w:rPr>
                      <w:rFonts w:ascii="HG丸ｺﾞｼｯｸM-PRO" w:eastAsia="HG丸ｺﾞｼｯｸM-PRO" w:hAnsi="HG丸ｺﾞｼｯｸM-PRO" w:hint="eastAsia"/>
                      <w:color w:val="000000" w:themeColor="text1"/>
                    </w:rPr>
                    <w:t>･</w:t>
                  </w:r>
                  <w:r w:rsidRPr="009854C7">
                    <w:rPr>
                      <w:rFonts w:ascii="HG丸ｺﾞｼｯｸM-PRO" w:eastAsia="HG丸ｺﾞｼｯｸM-PRO" w:hAnsi="HG丸ｺﾞｼｯｸM-PRO"/>
                      <w:color w:val="000000" w:themeColor="text1"/>
                    </w:rPr>
                    <w:t>1</w:t>
                  </w:r>
                  <w:r w:rsidRPr="009854C7">
                    <w:rPr>
                      <w:rFonts w:ascii="HG丸ｺﾞｼｯｸM-PRO" w:eastAsia="HG丸ｺﾞｼｯｸM-PRO" w:hAnsi="HG丸ｺﾞｼｯｸM-PRO" w:hint="eastAsia"/>
                      <w:color w:val="000000" w:themeColor="text1"/>
                    </w:rPr>
                    <w:t>･</w:t>
                  </w:r>
                  <w:r w:rsidRPr="009854C7">
                    <w:rPr>
                      <w:rFonts w:ascii="HG丸ｺﾞｼｯｸM-PRO" w:eastAsia="HG丸ｺﾞｼｯｸM-PRO" w:hAnsi="HG丸ｺﾞｼｯｸM-PRO"/>
                      <w:color w:val="000000" w:themeColor="text1"/>
                    </w:rPr>
                    <w:t>1</w:t>
                  </w:r>
                  <w:r w:rsidRPr="009854C7">
                    <w:rPr>
                      <w:rFonts w:ascii="HG丸ｺﾞｼｯｸM-PRO" w:eastAsia="HG丸ｺﾞｼｯｸM-PRO" w:hAnsi="HG丸ｺﾞｼｯｸM-PRO" w:hint="eastAsia"/>
                      <w:color w:val="000000" w:themeColor="text1"/>
                    </w:rPr>
                    <w:t>－トリクロロエタン</w:t>
                  </w:r>
                </w:p>
              </w:tc>
              <w:tc>
                <w:tcPr>
                  <w:tcW w:w="554" w:type="pct"/>
                  <w:tcBorders>
                    <w:right w:val="dotted" w:sz="4" w:space="0" w:color="FFFFFF"/>
                  </w:tcBorders>
                  <w:shd w:val="clear" w:color="auto" w:fill="FFFFFF"/>
                  <w:vAlign w:val="center"/>
                </w:tcPr>
                <w:p w14:paraId="2535CA4A"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3</w:t>
                  </w:r>
                </w:p>
              </w:tc>
              <w:tc>
                <w:tcPr>
                  <w:tcW w:w="605" w:type="pct"/>
                  <w:tcBorders>
                    <w:left w:val="dotted" w:sz="4" w:space="0" w:color="FFFFFF"/>
                  </w:tcBorders>
                  <w:tcFitText/>
                  <w:vAlign w:val="center"/>
                </w:tcPr>
                <w:p w14:paraId="1B9E5127" w14:textId="77777777" w:rsidR="00411FF7" w:rsidRPr="009854C7" w:rsidRDefault="00411FF7" w:rsidP="00411FF7">
                  <w:pPr>
                    <w:jc w:val="center"/>
                    <w:rPr>
                      <w:rFonts w:ascii="HG丸ｺﾞｼｯｸM-PRO" w:eastAsia="HG丸ｺﾞｼｯｸM-PRO" w:hAnsi="HG丸ｺﾞｼｯｸM-PRO"/>
                      <w:color w:val="000000" w:themeColor="text1"/>
                    </w:rPr>
                  </w:pPr>
                  <w:r w:rsidRPr="00411FF7">
                    <w:rPr>
                      <w:rFonts w:ascii="HG丸ｺﾞｼｯｸM-PRO" w:eastAsia="HG丸ｺﾞｼｯｸM-PRO" w:hAnsi="HG丸ｺﾞｼｯｸM-PRO"/>
                      <w:color w:val="000000" w:themeColor="text1"/>
                      <w:spacing w:val="85"/>
                    </w:rPr>
                    <w:t>mg/</w:t>
                  </w:r>
                  <w:r w:rsidRPr="00411FF7">
                    <w:rPr>
                      <w:rFonts w:ascii="HG丸ｺﾞｼｯｸM-PRO" w:eastAsia="HG丸ｺﾞｼｯｸM-PRO" w:hAnsi="HG丸ｺﾞｼｯｸM-PRO"/>
                      <w:color w:val="000000" w:themeColor="text1"/>
                      <w:spacing w:val="1"/>
                    </w:rPr>
                    <w:t>ℓ</w:t>
                  </w:r>
                </w:p>
              </w:tc>
            </w:tr>
            <w:tr w:rsidR="00411FF7" w:rsidRPr="009854C7" w14:paraId="4EE8A911" w14:textId="77777777" w:rsidTr="00483CA1">
              <w:trPr>
                <w:trHeight w:val="360"/>
                <w:jc w:val="center"/>
              </w:trPr>
              <w:tc>
                <w:tcPr>
                  <w:tcW w:w="122" w:type="pct"/>
                  <w:tcBorders>
                    <w:right w:val="nil"/>
                  </w:tcBorders>
                </w:tcPr>
                <w:p w14:paraId="3176656D" w14:textId="77777777" w:rsidR="00411FF7" w:rsidRPr="009854C7" w:rsidRDefault="00411FF7" w:rsidP="00411FF7">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26</w:t>
                  </w:r>
                </w:p>
              </w:tc>
              <w:tc>
                <w:tcPr>
                  <w:tcW w:w="3719" w:type="pct"/>
                  <w:tcBorders>
                    <w:left w:val="nil"/>
                    <w:right w:val="single" w:sz="4" w:space="0" w:color="auto"/>
                  </w:tcBorders>
                  <w:vAlign w:val="center"/>
                </w:tcPr>
                <w:p w14:paraId="261DCCF5"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1</w:t>
                  </w:r>
                  <w:r w:rsidRPr="009854C7">
                    <w:rPr>
                      <w:rFonts w:ascii="HG丸ｺﾞｼｯｸM-PRO" w:eastAsia="HG丸ｺﾞｼｯｸM-PRO" w:hAnsi="HG丸ｺﾞｼｯｸM-PRO" w:hint="eastAsia"/>
                      <w:color w:val="000000" w:themeColor="text1"/>
                    </w:rPr>
                    <w:t>･</w:t>
                  </w:r>
                  <w:r w:rsidRPr="009854C7">
                    <w:rPr>
                      <w:rFonts w:ascii="HG丸ｺﾞｼｯｸM-PRO" w:eastAsia="HG丸ｺﾞｼｯｸM-PRO" w:hAnsi="HG丸ｺﾞｼｯｸM-PRO"/>
                      <w:color w:val="000000" w:themeColor="text1"/>
                    </w:rPr>
                    <w:t>1</w:t>
                  </w:r>
                  <w:r w:rsidRPr="009854C7">
                    <w:rPr>
                      <w:rFonts w:ascii="HG丸ｺﾞｼｯｸM-PRO" w:eastAsia="HG丸ｺﾞｼｯｸM-PRO" w:hAnsi="HG丸ｺﾞｼｯｸM-PRO" w:hint="eastAsia"/>
                      <w:color w:val="000000" w:themeColor="text1"/>
                    </w:rPr>
                    <w:t>･</w:t>
                  </w:r>
                  <w:r w:rsidRPr="009854C7">
                    <w:rPr>
                      <w:rFonts w:ascii="HG丸ｺﾞｼｯｸM-PRO" w:eastAsia="HG丸ｺﾞｼｯｸM-PRO" w:hAnsi="HG丸ｺﾞｼｯｸM-PRO"/>
                      <w:color w:val="000000" w:themeColor="text1"/>
                    </w:rPr>
                    <w:t>2</w:t>
                  </w:r>
                  <w:r w:rsidRPr="009854C7">
                    <w:rPr>
                      <w:rFonts w:ascii="HG丸ｺﾞｼｯｸM-PRO" w:eastAsia="HG丸ｺﾞｼｯｸM-PRO" w:hAnsi="HG丸ｺﾞｼｯｸM-PRO" w:hint="eastAsia"/>
                      <w:color w:val="000000" w:themeColor="text1"/>
                    </w:rPr>
                    <w:t>－トリクロロエタン</w:t>
                  </w:r>
                </w:p>
              </w:tc>
              <w:tc>
                <w:tcPr>
                  <w:tcW w:w="554" w:type="pct"/>
                  <w:tcBorders>
                    <w:right w:val="dotted" w:sz="4" w:space="0" w:color="FFFFFF"/>
                  </w:tcBorders>
                  <w:shd w:val="clear" w:color="auto" w:fill="FFFFFF"/>
                  <w:vAlign w:val="center"/>
                </w:tcPr>
                <w:p w14:paraId="604C9BFB"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0.06</w:t>
                  </w:r>
                </w:p>
              </w:tc>
              <w:tc>
                <w:tcPr>
                  <w:tcW w:w="605" w:type="pct"/>
                  <w:tcBorders>
                    <w:left w:val="dotted" w:sz="4" w:space="0" w:color="FFFFFF"/>
                  </w:tcBorders>
                  <w:tcFitText/>
                  <w:vAlign w:val="center"/>
                </w:tcPr>
                <w:p w14:paraId="7608E93C" w14:textId="77777777" w:rsidR="00411FF7" w:rsidRPr="009854C7" w:rsidRDefault="00411FF7" w:rsidP="00411FF7">
                  <w:pPr>
                    <w:jc w:val="center"/>
                    <w:rPr>
                      <w:rFonts w:ascii="HG丸ｺﾞｼｯｸM-PRO" w:eastAsia="HG丸ｺﾞｼｯｸM-PRO" w:hAnsi="HG丸ｺﾞｼｯｸM-PRO"/>
                      <w:color w:val="000000" w:themeColor="text1"/>
                    </w:rPr>
                  </w:pPr>
                  <w:r w:rsidRPr="00411FF7">
                    <w:rPr>
                      <w:rFonts w:ascii="HG丸ｺﾞｼｯｸM-PRO" w:eastAsia="HG丸ｺﾞｼｯｸM-PRO" w:hAnsi="HG丸ｺﾞｼｯｸM-PRO"/>
                      <w:color w:val="000000" w:themeColor="text1"/>
                      <w:spacing w:val="85"/>
                    </w:rPr>
                    <w:t>mg/</w:t>
                  </w:r>
                  <w:r w:rsidRPr="00411FF7">
                    <w:rPr>
                      <w:rFonts w:ascii="HG丸ｺﾞｼｯｸM-PRO" w:eastAsia="HG丸ｺﾞｼｯｸM-PRO" w:hAnsi="HG丸ｺﾞｼｯｸM-PRO"/>
                      <w:color w:val="000000" w:themeColor="text1"/>
                      <w:spacing w:val="1"/>
                    </w:rPr>
                    <w:t>ℓ</w:t>
                  </w:r>
                </w:p>
              </w:tc>
            </w:tr>
            <w:tr w:rsidR="00411FF7" w:rsidRPr="009854C7" w14:paraId="74CA076C" w14:textId="77777777" w:rsidTr="00483CA1">
              <w:trPr>
                <w:trHeight w:val="360"/>
                <w:jc w:val="center"/>
              </w:trPr>
              <w:tc>
                <w:tcPr>
                  <w:tcW w:w="122" w:type="pct"/>
                  <w:tcBorders>
                    <w:right w:val="nil"/>
                  </w:tcBorders>
                </w:tcPr>
                <w:p w14:paraId="4EAADE32" w14:textId="77777777" w:rsidR="00411FF7" w:rsidRPr="009854C7" w:rsidRDefault="00411FF7" w:rsidP="00411FF7">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27</w:t>
                  </w:r>
                </w:p>
              </w:tc>
              <w:tc>
                <w:tcPr>
                  <w:tcW w:w="3719" w:type="pct"/>
                  <w:tcBorders>
                    <w:left w:val="nil"/>
                    <w:right w:val="single" w:sz="4" w:space="0" w:color="auto"/>
                  </w:tcBorders>
                  <w:vAlign w:val="center"/>
                </w:tcPr>
                <w:p w14:paraId="0C1B0905"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1</w:t>
                  </w:r>
                  <w:r w:rsidRPr="009854C7">
                    <w:rPr>
                      <w:rFonts w:ascii="HG丸ｺﾞｼｯｸM-PRO" w:eastAsia="HG丸ｺﾞｼｯｸM-PRO" w:hAnsi="HG丸ｺﾞｼｯｸM-PRO" w:hint="eastAsia"/>
                      <w:color w:val="000000" w:themeColor="text1"/>
                    </w:rPr>
                    <w:t>･</w:t>
                  </w:r>
                  <w:r w:rsidRPr="009854C7">
                    <w:rPr>
                      <w:rFonts w:ascii="HG丸ｺﾞｼｯｸM-PRO" w:eastAsia="HG丸ｺﾞｼｯｸM-PRO" w:hAnsi="HG丸ｺﾞｼｯｸM-PRO"/>
                      <w:color w:val="000000" w:themeColor="text1"/>
                    </w:rPr>
                    <w:t>3</w:t>
                  </w:r>
                  <w:r w:rsidRPr="009854C7">
                    <w:rPr>
                      <w:rFonts w:ascii="HG丸ｺﾞｼｯｸM-PRO" w:eastAsia="HG丸ｺﾞｼｯｸM-PRO" w:hAnsi="HG丸ｺﾞｼｯｸM-PRO" w:hint="eastAsia"/>
                      <w:color w:val="000000" w:themeColor="text1"/>
                    </w:rPr>
                    <w:t>－ジクロロプロペン</w:t>
                  </w:r>
                </w:p>
              </w:tc>
              <w:tc>
                <w:tcPr>
                  <w:tcW w:w="554" w:type="pct"/>
                  <w:tcBorders>
                    <w:right w:val="dotted" w:sz="4" w:space="0" w:color="FFFFFF"/>
                  </w:tcBorders>
                  <w:shd w:val="clear" w:color="auto" w:fill="FFFFFF"/>
                  <w:vAlign w:val="center"/>
                </w:tcPr>
                <w:p w14:paraId="0435CB07"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0.02</w:t>
                  </w:r>
                </w:p>
              </w:tc>
              <w:tc>
                <w:tcPr>
                  <w:tcW w:w="605" w:type="pct"/>
                  <w:tcBorders>
                    <w:left w:val="dotted" w:sz="4" w:space="0" w:color="FFFFFF"/>
                  </w:tcBorders>
                  <w:tcFitText/>
                  <w:vAlign w:val="center"/>
                </w:tcPr>
                <w:p w14:paraId="1EBA8697" w14:textId="77777777" w:rsidR="00411FF7" w:rsidRPr="009854C7" w:rsidRDefault="00411FF7" w:rsidP="00411FF7">
                  <w:pPr>
                    <w:jc w:val="center"/>
                    <w:rPr>
                      <w:rFonts w:ascii="HG丸ｺﾞｼｯｸM-PRO" w:eastAsia="HG丸ｺﾞｼｯｸM-PRO" w:hAnsi="HG丸ｺﾞｼｯｸM-PRO"/>
                      <w:color w:val="000000" w:themeColor="text1"/>
                    </w:rPr>
                  </w:pPr>
                  <w:r w:rsidRPr="00411FF7">
                    <w:rPr>
                      <w:rFonts w:ascii="HG丸ｺﾞｼｯｸM-PRO" w:eastAsia="HG丸ｺﾞｼｯｸM-PRO" w:hAnsi="HG丸ｺﾞｼｯｸM-PRO"/>
                      <w:color w:val="000000" w:themeColor="text1"/>
                      <w:spacing w:val="85"/>
                    </w:rPr>
                    <w:t>mg/</w:t>
                  </w:r>
                  <w:r w:rsidRPr="00411FF7">
                    <w:rPr>
                      <w:rFonts w:ascii="HG丸ｺﾞｼｯｸM-PRO" w:eastAsia="HG丸ｺﾞｼｯｸM-PRO" w:hAnsi="HG丸ｺﾞｼｯｸM-PRO"/>
                      <w:color w:val="000000" w:themeColor="text1"/>
                      <w:spacing w:val="1"/>
                    </w:rPr>
                    <w:t>ℓ</w:t>
                  </w:r>
                </w:p>
              </w:tc>
            </w:tr>
            <w:tr w:rsidR="00411FF7" w:rsidRPr="009854C7" w14:paraId="429EEFBD" w14:textId="77777777" w:rsidTr="00483CA1">
              <w:trPr>
                <w:trHeight w:val="360"/>
                <w:jc w:val="center"/>
              </w:trPr>
              <w:tc>
                <w:tcPr>
                  <w:tcW w:w="122" w:type="pct"/>
                  <w:tcBorders>
                    <w:right w:val="nil"/>
                  </w:tcBorders>
                </w:tcPr>
                <w:p w14:paraId="058BBFC3" w14:textId="77777777" w:rsidR="00411FF7" w:rsidRPr="009854C7" w:rsidRDefault="00411FF7" w:rsidP="00411FF7">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28</w:t>
                  </w:r>
                </w:p>
              </w:tc>
              <w:tc>
                <w:tcPr>
                  <w:tcW w:w="3719" w:type="pct"/>
                  <w:tcBorders>
                    <w:left w:val="nil"/>
                    <w:right w:val="single" w:sz="4" w:space="0" w:color="auto"/>
                  </w:tcBorders>
                  <w:vAlign w:val="center"/>
                </w:tcPr>
                <w:p w14:paraId="5D484353"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チウラム</w:t>
                  </w:r>
                </w:p>
              </w:tc>
              <w:tc>
                <w:tcPr>
                  <w:tcW w:w="554" w:type="pct"/>
                  <w:tcBorders>
                    <w:right w:val="dotted" w:sz="4" w:space="0" w:color="FFFFFF"/>
                  </w:tcBorders>
                  <w:shd w:val="clear" w:color="auto" w:fill="FFFFFF"/>
                  <w:vAlign w:val="center"/>
                </w:tcPr>
                <w:p w14:paraId="384BBCCA"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0.06</w:t>
                  </w:r>
                </w:p>
              </w:tc>
              <w:tc>
                <w:tcPr>
                  <w:tcW w:w="605" w:type="pct"/>
                  <w:tcBorders>
                    <w:left w:val="dotted" w:sz="4" w:space="0" w:color="FFFFFF"/>
                  </w:tcBorders>
                  <w:tcFitText/>
                  <w:vAlign w:val="center"/>
                </w:tcPr>
                <w:p w14:paraId="4C9671F7" w14:textId="77777777" w:rsidR="00411FF7" w:rsidRPr="009854C7" w:rsidRDefault="00411FF7" w:rsidP="00411FF7">
                  <w:pPr>
                    <w:jc w:val="center"/>
                    <w:rPr>
                      <w:rFonts w:ascii="HG丸ｺﾞｼｯｸM-PRO" w:eastAsia="HG丸ｺﾞｼｯｸM-PRO" w:hAnsi="HG丸ｺﾞｼｯｸM-PRO"/>
                      <w:color w:val="000000" w:themeColor="text1"/>
                    </w:rPr>
                  </w:pPr>
                  <w:r w:rsidRPr="00411FF7">
                    <w:rPr>
                      <w:rFonts w:ascii="HG丸ｺﾞｼｯｸM-PRO" w:eastAsia="HG丸ｺﾞｼｯｸM-PRO" w:hAnsi="HG丸ｺﾞｼｯｸM-PRO"/>
                      <w:color w:val="000000" w:themeColor="text1"/>
                      <w:spacing w:val="85"/>
                    </w:rPr>
                    <w:t>mg/</w:t>
                  </w:r>
                  <w:r w:rsidRPr="00411FF7">
                    <w:rPr>
                      <w:rFonts w:ascii="HG丸ｺﾞｼｯｸM-PRO" w:eastAsia="HG丸ｺﾞｼｯｸM-PRO" w:hAnsi="HG丸ｺﾞｼｯｸM-PRO"/>
                      <w:color w:val="000000" w:themeColor="text1"/>
                      <w:spacing w:val="1"/>
                    </w:rPr>
                    <w:t>ℓ</w:t>
                  </w:r>
                </w:p>
              </w:tc>
            </w:tr>
            <w:tr w:rsidR="00411FF7" w:rsidRPr="009854C7" w14:paraId="438A5EB7" w14:textId="77777777" w:rsidTr="00483CA1">
              <w:trPr>
                <w:trHeight w:val="360"/>
                <w:jc w:val="center"/>
              </w:trPr>
              <w:tc>
                <w:tcPr>
                  <w:tcW w:w="122" w:type="pct"/>
                  <w:tcBorders>
                    <w:right w:val="nil"/>
                  </w:tcBorders>
                </w:tcPr>
                <w:p w14:paraId="66600BC9" w14:textId="77777777" w:rsidR="00411FF7" w:rsidRPr="009854C7" w:rsidRDefault="00411FF7" w:rsidP="00411FF7">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29</w:t>
                  </w:r>
                </w:p>
              </w:tc>
              <w:tc>
                <w:tcPr>
                  <w:tcW w:w="3719" w:type="pct"/>
                  <w:tcBorders>
                    <w:left w:val="nil"/>
                    <w:right w:val="single" w:sz="4" w:space="0" w:color="auto"/>
                  </w:tcBorders>
                  <w:vAlign w:val="center"/>
                </w:tcPr>
                <w:p w14:paraId="0DB10DF7"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シマジン</w:t>
                  </w:r>
                </w:p>
              </w:tc>
              <w:tc>
                <w:tcPr>
                  <w:tcW w:w="554" w:type="pct"/>
                  <w:tcBorders>
                    <w:right w:val="dotted" w:sz="4" w:space="0" w:color="FFFFFF"/>
                  </w:tcBorders>
                  <w:shd w:val="clear" w:color="auto" w:fill="FFFFFF"/>
                  <w:vAlign w:val="center"/>
                </w:tcPr>
                <w:p w14:paraId="5C717E71"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0.03</w:t>
                  </w:r>
                </w:p>
              </w:tc>
              <w:tc>
                <w:tcPr>
                  <w:tcW w:w="605" w:type="pct"/>
                  <w:tcBorders>
                    <w:left w:val="dotted" w:sz="4" w:space="0" w:color="FFFFFF"/>
                  </w:tcBorders>
                  <w:tcFitText/>
                  <w:vAlign w:val="center"/>
                </w:tcPr>
                <w:p w14:paraId="090C9A5C" w14:textId="77777777" w:rsidR="00411FF7" w:rsidRPr="009854C7" w:rsidRDefault="00411FF7" w:rsidP="00411FF7">
                  <w:pPr>
                    <w:jc w:val="center"/>
                    <w:rPr>
                      <w:rFonts w:ascii="HG丸ｺﾞｼｯｸM-PRO" w:eastAsia="HG丸ｺﾞｼｯｸM-PRO" w:hAnsi="HG丸ｺﾞｼｯｸM-PRO"/>
                      <w:color w:val="000000" w:themeColor="text1"/>
                    </w:rPr>
                  </w:pPr>
                  <w:r w:rsidRPr="00411FF7">
                    <w:rPr>
                      <w:rFonts w:ascii="HG丸ｺﾞｼｯｸM-PRO" w:eastAsia="HG丸ｺﾞｼｯｸM-PRO" w:hAnsi="HG丸ｺﾞｼｯｸM-PRO"/>
                      <w:color w:val="000000" w:themeColor="text1"/>
                      <w:spacing w:val="85"/>
                    </w:rPr>
                    <w:t>mg/</w:t>
                  </w:r>
                  <w:r w:rsidRPr="00411FF7">
                    <w:rPr>
                      <w:rFonts w:ascii="HG丸ｺﾞｼｯｸM-PRO" w:eastAsia="HG丸ｺﾞｼｯｸM-PRO" w:hAnsi="HG丸ｺﾞｼｯｸM-PRO"/>
                      <w:color w:val="000000" w:themeColor="text1"/>
                      <w:spacing w:val="1"/>
                    </w:rPr>
                    <w:t>ℓ</w:t>
                  </w:r>
                </w:p>
              </w:tc>
            </w:tr>
            <w:tr w:rsidR="00411FF7" w:rsidRPr="009854C7" w14:paraId="3E011425" w14:textId="77777777" w:rsidTr="00483CA1">
              <w:trPr>
                <w:trHeight w:val="360"/>
                <w:jc w:val="center"/>
              </w:trPr>
              <w:tc>
                <w:tcPr>
                  <w:tcW w:w="122" w:type="pct"/>
                  <w:tcBorders>
                    <w:right w:val="nil"/>
                  </w:tcBorders>
                </w:tcPr>
                <w:p w14:paraId="2E605B2A" w14:textId="77777777" w:rsidR="00411FF7" w:rsidRPr="009854C7" w:rsidRDefault="00411FF7" w:rsidP="00411FF7">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30</w:t>
                  </w:r>
                </w:p>
              </w:tc>
              <w:tc>
                <w:tcPr>
                  <w:tcW w:w="3719" w:type="pct"/>
                  <w:tcBorders>
                    <w:left w:val="nil"/>
                    <w:right w:val="single" w:sz="4" w:space="0" w:color="auto"/>
                  </w:tcBorders>
                  <w:vAlign w:val="center"/>
                </w:tcPr>
                <w:p w14:paraId="41961514"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チオベンカルブ</w:t>
                  </w:r>
                </w:p>
              </w:tc>
              <w:tc>
                <w:tcPr>
                  <w:tcW w:w="554" w:type="pct"/>
                  <w:tcBorders>
                    <w:right w:val="dotted" w:sz="4" w:space="0" w:color="FFFFFF"/>
                  </w:tcBorders>
                  <w:shd w:val="clear" w:color="auto" w:fill="FFFFFF"/>
                  <w:vAlign w:val="center"/>
                </w:tcPr>
                <w:p w14:paraId="35B36A4C"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0.2</w:t>
                  </w:r>
                </w:p>
              </w:tc>
              <w:tc>
                <w:tcPr>
                  <w:tcW w:w="605" w:type="pct"/>
                  <w:tcBorders>
                    <w:left w:val="dotted" w:sz="4" w:space="0" w:color="FFFFFF"/>
                  </w:tcBorders>
                  <w:tcFitText/>
                  <w:vAlign w:val="center"/>
                </w:tcPr>
                <w:p w14:paraId="3F01AAC5" w14:textId="77777777" w:rsidR="00411FF7" w:rsidRPr="009854C7" w:rsidRDefault="00411FF7" w:rsidP="00411FF7">
                  <w:pPr>
                    <w:jc w:val="center"/>
                    <w:rPr>
                      <w:rFonts w:ascii="HG丸ｺﾞｼｯｸM-PRO" w:eastAsia="HG丸ｺﾞｼｯｸM-PRO" w:hAnsi="HG丸ｺﾞｼｯｸM-PRO"/>
                      <w:color w:val="000000" w:themeColor="text1"/>
                    </w:rPr>
                  </w:pPr>
                  <w:r w:rsidRPr="00411FF7">
                    <w:rPr>
                      <w:rFonts w:ascii="HG丸ｺﾞｼｯｸM-PRO" w:eastAsia="HG丸ｺﾞｼｯｸM-PRO" w:hAnsi="HG丸ｺﾞｼｯｸM-PRO"/>
                      <w:color w:val="000000" w:themeColor="text1"/>
                      <w:spacing w:val="85"/>
                    </w:rPr>
                    <w:t>mg/</w:t>
                  </w:r>
                  <w:r w:rsidRPr="00411FF7">
                    <w:rPr>
                      <w:rFonts w:ascii="HG丸ｺﾞｼｯｸM-PRO" w:eastAsia="HG丸ｺﾞｼｯｸM-PRO" w:hAnsi="HG丸ｺﾞｼｯｸM-PRO"/>
                      <w:color w:val="000000" w:themeColor="text1"/>
                      <w:spacing w:val="1"/>
                    </w:rPr>
                    <w:t>ℓ</w:t>
                  </w:r>
                </w:p>
              </w:tc>
            </w:tr>
            <w:tr w:rsidR="00411FF7" w:rsidRPr="009854C7" w14:paraId="26EBFFD9" w14:textId="77777777" w:rsidTr="00483CA1">
              <w:trPr>
                <w:trHeight w:val="360"/>
                <w:jc w:val="center"/>
              </w:trPr>
              <w:tc>
                <w:tcPr>
                  <w:tcW w:w="122" w:type="pct"/>
                  <w:tcBorders>
                    <w:right w:val="nil"/>
                  </w:tcBorders>
                </w:tcPr>
                <w:p w14:paraId="4A6E9B58" w14:textId="77777777" w:rsidR="00411FF7" w:rsidRPr="009854C7" w:rsidRDefault="00411FF7" w:rsidP="00411FF7">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31</w:t>
                  </w:r>
                </w:p>
              </w:tc>
              <w:tc>
                <w:tcPr>
                  <w:tcW w:w="3719" w:type="pct"/>
                  <w:tcBorders>
                    <w:left w:val="nil"/>
                    <w:right w:val="single" w:sz="4" w:space="0" w:color="auto"/>
                  </w:tcBorders>
                  <w:vAlign w:val="center"/>
                </w:tcPr>
                <w:p w14:paraId="104A58E3"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ベンゼン</w:t>
                  </w:r>
                </w:p>
              </w:tc>
              <w:tc>
                <w:tcPr>
                  <w:tcW w:w="554" w:type="pct"/>
                  <w:tcBorders>
                    <w:right w:val="dotted" w:sz="4" w:space="0" w:color="FFFFFF"/>
                  </w:tcBorders>
                  <w:shd w:val="clear" w:color="auto" w:fill="FFFFFF"/>
                  <w:vAlign w:val="center"/>
                </w:tcPr>
                <w:p w14:paraId="0F40AEBF"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0.1</w:t>
                  </w:r>
                </w:p>
              </w:tc>
              <w:tc>
                <w:tcPr>
                  <w:tcW w:w="605" w:type="pct"/>
                  <w:tcBorders>
                    <w:left w:val="dotted" w:sz="4" w:space="0" w:color="FFFFFF"/>
                  </w:tcBorders>
                  <w:tcFitText/>
                  <w:vAlign w:val="center"/>
                </w:tcPr>
                <w:p w14:paraId="3F7C844B" w14:textId="77777777" w:rsidR="00411FF7" w:rsidRPr="009854C7" w:rsidRDefault="00411FF7" w:rsidP="00411FF7">
                  <w:pPr>
                    <w:jc w:val="center"/>
                    <w:rPr>
                      <w:rFonts w:ascii="HG丸ｺﾞｼｯｸM-PRO" w:eastAsia="HG丸ｺﾞｼｯｸM-PRO" w:hAnsi="HG丸ｺﾞｼｯｸM-PRO"/>
                      <w:color w:val="000000" w:themeColor="text1"/>
                    </w:rPr>
                  </w:pPr>
                  <w:r w:rsidRPr="00411FF7">
                    <w:rPr>
                      <w:rFonts w:ascii="HG丸ｺﾞｼｯｸM-PRO" w:eastAsia="HG丸ｺﾞｼｯｸM-PRO" w:hAnsi="HG丸ｺﾞｼｯｸM-PRO"/>
                      <w:color w:val="000000" w:themeColor="text1"/>
                      <w:spacing w:val="85"/>
                    </w:rPr>
                    <w:t>mg/</w:t>
                  </w:r>
                  <w:r w:rsidRPr="00411FF7">
                    <w:rPr>
                      <w:rFonts w:ascii="HG丸ｺﾞｼｯｸM-PRO" w:eastAsia="HG丸ｺﾞｼｯｸM-PRO" w:hAnsi="HG丸ｺﾞｼｯｸM-PRO"/>
                      <w:color w:val="000000" w:themeColor="text1"/>
                      <w:spacing w:val="1"/>
                    </w:rPr>
                    <w:t>ℓ</w:t>
                  </w:r>
                </w:p>
              </w:tc>
            </w:tr>
            <w:tr w:rsidR="00411FF7" w:rsidRPr="009854C7" w14:paraId="710F2C67" w14:textId="77777777" w:rsidTr="00483CA1">
              <w:trPr>
                <w:trHeight w:val="360"/>
                <w:jc w:val="center"/>
              </w:trPr>
              <w:tc>
                <w:tcPr>
                  <w:tcW w:w="122" w:type="pct"/>
                  <w:tcBorders>
                    <w:right w:val="nil"/>
                  </w:tcBorders>
                </w:tcPr>
                <w:p w14:paraId="46C2F010" w14:textId="77777777" w:rsidR="00411FF7" w:rsidRPr="009854C7" w:rsidRDefault="00411FF7" w:rsidP="00411FF7">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32</w:t>
                  </w:r>
                </w:p>
              </w:tc>
              <w:tc>
                <w:tcPr>
                  <w:tcW w:w="3719" w:type="pct"/>
                  <w:tcBorders>
                    <w:left w:val="nil"/>
                    <w:right w:val="single" w:sz="4" w:space="0" w:color="auto"/>
                  </w:tcBorders>
                  <w:vAlign w:val="center"/>
                </w:tcPr>
                <w:p w14:paraId="3F80738C"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セレン及びその化合物</w:t>
                  </w:r>
                </w:p>
              </w:tc>
              <w:tc>
                <w:tcPr>
                  <w:tcW w:w="554" w:type="pct"/>
                  <w:tcBorders>
                    <w:right w:val="dotted" w:sz="4" w:space="0" w:color="FFFFFF"/>
                  </w:tcBorders>
                  <w:shd w:val="clear" w:color="auto" w:fill="FFFFFF"/>
                  <w:vAlign w:val="center"/>
                </w:tcPr>
                <w:p w14:paraId="3DDDA49E"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0.1</w:t>
                  </w:r>
                </w:p>
              </w:tc>
              <w:tc>
                <w:tcPr>
                  <w:tcW w:w="605" w:type="pct"/>
                  <w:tcBorders>
                    <w:left w:val="dotted" w:sz="4" w:space="0" w:color="FFFFFF"/>
                  </w:tcBorders>
                  <w:tcFitText/>
                  <w:vAlign w:val="center"/>
                </w:tcPr>
                <w:p w14:paraId="7B01044E" w14:textId="77777777" w:rsidR="00411FF7" w:rsidRPr="009854C7" w:rsidRDefault="00411FF7" w:rsidP="00411FF7">
                  <w:pPr>
                    <w:jc w:val="center"/>
                    <w:rPr>
                      <w:rFonts w:ascii="HG丸ｺﾞｼｯｸM-PRO" w:eastAsia="HG丸ｺﾞｼｯｸM-PRO" w:hAnsi="HG丸ｺﾞｼｯｸM-PRO"/>
                      <w:color w:val="000000" w:themeColor="text1"/>
                    </w:rPr>
                  </w:pPr>
                  <w:r w:rsidRPr="00411FF7">
                    <w:rPr>
                      <w:rFonts w:ascii="HG丸ｺﾞｼｯｸM-PRO" w:eastAsia="HG丸ｺﾞｼｯｸM-PRO" w:hAnsi="HG丸ｺﾞｼｯｸM-PRO"/>
                      <w:color w:val="000000" w:themeColor="text1"/>
                      <w:spacing w:val="85"/>
                    </w:rPr>
                    <w:t>mg/</w:t>
                  </w:r>
                  <w:r w:rsidRPr="00411FF7">
                    <w:rPr>
                      <w:rFonts w:ascii="HG丸ｺﾞｼｯｸM-PRO" w:eastAsia="HG丸ｺﾞｼｯｸM-PRO" w:hAnsi="HG丸ｺﾞｼｯｸM-PRO"/>
                      <w:color w:val="000000" w:themeColor="text1"/>
                      <w:spacing w:val="1"/>
                    </w:rPr>
                    <w:t>ℓ</w:t>
                  </w:r>
                </w:p>
              </w:tc>
            </w:tr>
            <w:tr w:rsidR="00411FF7" w:rsidRPr="009854C7" w14:paraId="2A892BE8" w14:textId="77777777" w:rsidTr="00483CA1">
              <w:trPr>
                <w:trHeight w:val="360"/>
                <w:jc w:val="center"/>
              </w:trPr>
              <w:tc>
                <w:tcPr>
                  <w:tcW w:w="122" w:type="pct"/>
                  <w:tcBorders>
                    <w:right w:val="nil"/>
                  </w:tcBorders>
                </w:tcPr>
                <w:p w14:paraId="6E276639" w14:textId="77777777" w:rsidR="00411FF7" w:rsidRPr="009854C7" w:rsidRDefault="00411FF7" w:rsidP="00411FF7">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33</w:t>
                  </w:r>
                </w:p>
              </w:tc>
              <w:tc>
                <w:tcPr>
                  <w:tcW w:w="3719" w:type="pct"/>
                  <w:tcBorders>
                    <w:left w:val="nil"/>
                    <w:right w:val="single" w:sz="4" w:space="0" w:color="auto"/>
                  </w:tcBorders>
                  <w:vAlign w:val="center"/>
                </w:tcPr>
                <w:p w14:paraId="78898DD1"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ほう素及びその化合物</w:t>
                  </w:r>
                </w:p>
              </w:tc>
              <w:tc>
                <w:tcPr>
                  <w:tcW w:w="554" w:type="pct"/>
                  <w:tcBorders>
                    <w:right w:val="dotted" w:sz="4" w:space="0" w:color="FFFFFF"/>
                  </w:tcBorders>
                  <w:shd w:val="clear" w:color="auto" w:fill="FFFFFF"/>
                  <w:vAlign w:val="center"/>
                </w:tcPr>
                <w:p w14:paraId="50128788"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10</w:t>
                  </w:r>
                </w:p>
              </w:tc>
              <w:tc>
                <w:tcPr>
                  <w:tcW w:w="605" w:type="pct"/>
                  <w:tcBorders>
                    <w:left w:val="dotted" w:sz="4" w:space="0" w:color="FFFFFF"/>
                  </w:tcBorders>
                  <w:tcFitText/>
                  <w:vAlign w:val="center"/>
                </w:tcPr>
                <w:p w14:paraId="71E648F1" w14:textId="77777777" w:rsidR="00411FF7" w:rsidRPr="009854C7" w:rsidRDefault="00411FF7" w:rsidP="00411FF7">
                  <w:pPr>
                    <w:jc w:val="center"/>
                    <w:rPr>
                      <w:rFonts w:ascii="HG丸ｺﾞｼｯｸM-PRO" w:eastAsia="HG丸ｺﾞｼｯｸM-PRO" w:hAnsi="HG丸ｺﾞｼｯｸM-PRO"/>
                      <w:color w:val="000000" w:themeColor="text1"/>
                    </w:rPr>
                  </w:pPr>
                  <w:r w:rsidRPr="00411FF7">
                    <w:rPr>
                      <w:rFonts w:ascii="HG丸ｺﾞｼｯｸM-PRO" w:eastAsia="HG丸ｺﾞｼｯｸM-PRO" w:hAnsi="HG丸ｺﾞｼｯｸM-PRO"/>
                      <w:color w:val="000000" w:themeColor="text1"/>
                      <w:spacing w:val="85"/>
                    </w:rPr>
                    <w:t>mg/</w:t>
                  </w:r>
                  <w:r w:rsidRPr="00411FF7">
                    <w:rPr>
                      <w:rFonts w:ascii="HG丸ｺﾞｼｯｸM-PRO" w:eastAsia="HG丸ｺﾞｼｯｸM-PRO" w:hAnsi="HG丸ｺﾞｼｯｸM-PRO"/>
                      <w:color w:val="000000" w:themeColor="text1"/>
                      <w:spacing w:val="1"/>
                    </w:rPr>
                    <w:t>ℓ</w:t>
                  </w:r>
                </w:p>
              </w:tc>
            </w:tr>
            <w:tr w:rsidR="00411FF7" w:rsidRPr="009854C7" w14:paraId="4FD79C7A" w14:textId="77777777" w:rsidTr="00483CA1">
              <w:trPr>
                <w:trHeight w:val="360"/>
                <w:jc w:val="center"/>
              </w:trPr>
              <w:tc>
                <w:tcPr>
                  <w:tcW w:w="122" w:type="pct"/>
                  <w:tcBorders>
                    <w:right w:val="nil"/>
                  </w:tcBorders>
                </w:tcPr>
                <w:p w14:paraId="6B661B8D" w14:textId="77777777" w:rsidR="00411FF7" w:rsidRPr="009854C7" w:rsidRDefault="00411FF7" w:rsidP="00411FF7">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34</w:t>
                  </w:r>
                </w:p>
              </w:tc>
              <w:tc>
                <w:tcPr>
                  <w:tcW w:w="3719" w:type="pct"/>
                  <w:tcBorders>
                    <w:left w:val="nil"/>
                    <w:right w:val="single" w:sz="4" w:space="0" w:color="auto"/>
                  </w:tcBorders>
                  <w:vAlign w:val="center"/>
                </w:tcPr>
                <w:p w14:paraId="473BD9DF"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ふっ素及びその化合物</w:t>
                  </w:r>
                </w:p>
              </w:tc>
              <w:tc>
                <w:tcPr>
                  <w:tcW w:w="554" w:type="pct"/>
                  <w:tcBorders>
                    <w:right w:val="dotted" w:sz="4" w:space="0" w:color="FFFFFF"/>
                  </w:tcBorders>
                  <w:shd w:val="clear" w:color="auto" w:fill="FFFFFF"/>
                  <w:vAlign w:val="center"/>
                </w:tcPr>
                <w:p w14:paraId="5E221E58"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8</w:t>
                  </w:r>
                </w:p>
              </w:tc>
              <w:tc>
                <w:tcPr>
                  <w:tcW w:w="605" w:type="pct"/>
                  <w:tcBorders>
                    <w:left w:val="dotted" w:sz="4" w:space="0" w:color="FFFFFF"/>
                  </w:tcBorders>
                  <w:tcFitText/>
                  <w:vAlign w:val="center"/>
                </w:tcPr>
                <w:p w14:paraId="5DF30A1B" w14:textId="77777777" w:rsidR="00411FF7" w:rsidRPr="009854C7" w:rsidRDefault="00411FF7" w:rsidP="00411FF7">
                  <w:pPr>
                    <w:jc w:val="center"/>
                    <w:rPr>
                      <w:rFonts w:ascii="HG丸ｺﾞｼｯｸM-PRO" w:eastAsia="HG丸ｺﾞｼｯｸM-PRO" w:hAnsi="HG丸ｺﾞｼｯｸM-PRO"/>
                      <w:color w:val="000000" w:themeColor="text1"/>
                    </w:rPr>
                  </w:pPr>
                  <w:r w:rsidRPr="00411FF7">
                    <w:rPr>
                      <w:rFonts w:ascii="HG丸ｺﾞｼｯｸM-PRO" w:eastAsia="HG丸ｺﾞｼｯｸM-PRO" w:hAnsi="HG丸ｺﾞｼｯｸM-PRO"/>
                      <w:color w:val="000000" w:themeColor="text1"/>
                      <w:spacing w:val="85"/>
                    </w:rPr>
                    <w:t>mg/</w:t>
                  </w:r>
                  <w:r w:rsidRPr="00411FF7">
                    <w:rPr>
                      <w:rFonts w:ascii="HG丸ｺﾞｼｯｸM-PRO" w:eastAsia="HG丸ｺﾞｼｯｸM-PRO" w:hAnsi="HG丸ｺﾞｼｯｸM-PRO"/>
                      <w:color w:val="000000" w:themeColor="text1"/>
                      <w:spacing w:val="1"/>
                    </w:rPr>
                    <w:t>ℓ</w:t>
                  </w:r>
                </w:p>
              </w:tc>
            </w:tr>
            <w:tr w:rsidR="00411FF7" w:rsidRPr="009854C7" w14:paraId="076319C1" w14:textId="77777777" w:rsidTr="00483CA1">
              <w:trPr>
                <w:trHeight w:val="360"/>
                <w:jc w:val="center"/>
              </w:trPr>
              <w:tc>
                <w:tcPr>
                  <w:tcW w:w="122" w:type="pct"/>
                  <w:tcBorders>
                    <w:right w:val="nil"/>
                  </w:tcBorders>
                </w:tcPr>
                <w:p w14:paraId="1D9AD907" w14:textId="77777777" w:rsidR="00411FF7" w:rsidRPr="009854C7" w:rsidRDefault="00411FF7" w:rsidP="00411FF7">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35</w:t>
                  </w:r>
                </w:p>
              </w:tc>
              <w:tc>
                <w:tcPr>
                  <w:tcW w:w="3719" w:type="pct"/>
                  <w:tcBorders>
                    <w:left w:val="nil"/>
                    <w:right w:val="single" w:sz="4" w:space="0" w:color="auto"/>
                  </w:tcBorders>
                  <w:vAlign w:val="center"/>
                </w:tcPr>
                <w:p w14:paraId="588499D0"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1･4－ジオキサン</w:t>
                  </w:r>
                </w:p>
              </w:tc>
              <w:tc>
                <w:tcPr>
                  <w:tcW w:w="554" w:type="pct"/>
                  <w:tcBorders>
                    <w:right w:val="dotted" w:sz="4" w:space="0" w:color="FFFFFF"/>
                  </w:tcBorders>
                  <w:shd w:val="clear" w:color="auto" w:fill="FFFFFF"/>
                  <w:vAlign w:val="center"/>
                </w:tcPr>
                <w:p w14:paraId="720DAA35"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0.5</w:t>
                  </w:r>
                </w:p>
              </w:tc>
              <w:tc>
                <w:tcPr>
                  <w:tcW w:w="605" w:type="pct"/>
                  <w:tcBorders>
                    <w:left w:val="dotted" w:sz="4" w:space="0" w:color="FFFFFF"/>
                  </w:tcBorders>
                  <w:tcFitText/>
                  <w:vAlign w:val="center"/>
                </w:tcPr>
                <w:p w14:paraId="1147B7CE" w14:textId="77777777" w:rsidR="00411FF7" w:rsidRPr="009854C7" w:rsidRDefault="00411FF7" w:rsidP="00411FF7">
                  <w:pPr>
                    <w:jc w:val="center"/>
                    <w:rPr>
                      <w:rFonts w:ascii="HG丸ｺﾞｼｯｸM-PRO" w:eastAsia="HG丸ｺﾞｼｯｸM-PRO" w:hAnsi="HG丸ｺﾞｼｯｸM-PRO"/>
                      <w:color w:val="000000" w:themeColor="text1"/>
                    </w:rPr>
                  </w:pPr>
                  <w:r w:rsidRPr="00411FF7">
                    <w:rPr>
                      <w:rFonts w:ascii="HG丸ｺﾞｼｯｸM-PRO" w:eastAsia="HG丸ｺﾞｼｯｸM-PRO" w:hAnsi="HG丸ｺﾞｼｯｸM-PRO"/>
                      <w:color w:val="000000" w:themeColor="text1"/>
                      <w:spacing w:val="85"/>
                    </w:rPr>
                    <w:t>mg/</w:t>
                  </w:r>
                  <w:r w:rsidRPr="00411FF7">
                    <w:rPr>
                      <w:rFonts w:ascii="HG丸ｺﾞｼｯｸM-PRO" w:eastAsia="HG丸ｺﾞｼｯｸM-PRO" w:hAnsi="HG丸ｺﾞｼｯｸM-PRO"/>
                      <w:color w:val="000000" w:themeColor="text1"/>
                      <w:spacing w:val="1"/>
                    </w:rPr>
                    <w:t>ℓ</w:t>
                  </w:r>
                </w:p>
              </w:tc>
            </w:tr>
            <w:tr w:rsidR="00411FF7" w:rsidRPr="009854C7" w14:paraId="2ECBD46E" w14:textId="77777777" w:rsidTr="00483CA1">
              <w:trPr>
                <w:trHeight w:val="360"/>
                <w:jc w:val="center"/>
              </w:trPr>
              <w:tc>
                <w:tcPr>
                  <w:tcW w:w="122" w:type="pct"/>
                  <w:tcBorders>
                    <w:right w:val="nil"/>
                  </w:tcBorders>
                </w:tcPr>
                <w:p w14:paraId="7FDFB243" w14:textId="77777777" w:rsidR="00411FF7" w:rsidRPr="009854C7" w:rsidRDefault="00411FF7" w:rsidP="00411FF7">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36</w:t>
                  </w:r>
                </w:p>
              </w:tc>
              <w:tc>
                <w:tcPr>
                  <w:tcW w:w="3719" w:type="pct"/>
                  <w:tcBorders>
                    <w:left w:val="nil"/>
                    <w:right w:val="single" w:sz="4" w:space="0" w:color="auto"/>
                  </w:tcBorders>
                  <w:vAlign w:val="center"/>
                </w:tcPr>
                <w:p w14:paraId="43C6BA89"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ダイオキシン類</w:t>
                  </w:r>
                </w:p>
              </w:tc>
              <w:tc>
                <w:tcPr>
                  <w:tcW w:w="554" w:type="pct"/>
                  <w:tcBorders>
                    <w:right w:val="dotted" w:sz="4" w:space="0" w:color="FFFFFF"/>
                  </w:tcBorders>
                  <w:shd w:val="clear" w:color="auto" w:fill="FFFFFF"/>
                  <w:vAlign w:val="center"/>
                </w:tcPr>
                <w:p w14:paraId="39EEFFE6"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10</w:t>
                  </w:r>
                </w:p>
              </w:tc>
              <w:tc>
                <w:tcPr>
                  <w:tcW w:w="605" w:type="pct"/>
                  <w:tcBorders>
                    <w:left w:val="dotted" w:sz="4" w:space="0" w:color="FFFFFF"/>
                  </w:tcBorders>
                  <w:tcFitText/>
                  <w:vAlign w:val="center"/>
                </w:tcPr>
                <w:p w14:paraId="20DBE423" w14:textId="77777777" w:rsidR="00411FF7" w:rsidRPr="009854C7" w:rsidRDefault="00411FF7" w:rsidP="00411FF7">
                  <w:pPr>
                    <w:jc w:val="center"/>
                    <w:rPr>
                      <w:rFonts w:ascii="HG丸ｺﾞｼｯｸM-PRO" w:eastAsia="HG丸ｺﾞｼｯｸM-PRO" w:hAnsi="HG丸ｺﾞｼｯｸM-PRO"/>
                      <w:color w:val="000000" w:themeColor="text1"/>
                    </w:rPr>
                  </w:pPr>
                  <w:r w:rsidRPr="00411FF7">
                    <w:rPr>
                      <w:rFonts w:ascii="HG丸ｺﾞｼｯｸM-PRO" w:eastAsia="HG丸ｺﾞｼｯｸM-PRO" w:hAnsi="HG丸ｺﾞｼｯｸM-PRO" w:hint="eastAsia"/>
                      <w:color w:val="000000" w:themeColor="text1"/>
                      <w:spacing w:val="80"/>
                    </w:rPr>
                    <w:t>ｐg/</w:t>
                  </w:r>
                  <w:r w:rsidRPr="00411FF7">
                    <w:rPr>
                      <w:rFonts w:ascii="HG丸ｺﾞｼｯｸM-PRO" w:eastAsia="HG丸ｺﾞｼｯｸM-PRO" w:hAnsi="HG丸ｺﾞｼｯｸM-PRO"/>
                      <w:color w:val="000000" w:themeColor="text1"/>
                      <w:spacing w:val="-38"/>
                    </w:rPr>
                    <w:t>ℓ</w:t>
                  </w:r>
                </w:p>
              </w:tc>
            </w:tr>
            <w:tr w:rsidR="00411FF7" w:rsidRPr="009854C7" w14:paraId="37C21498" w14:textId="77777777" w:rsidTr="00483CA1">
              <w:trPr>
                <w:trHeight w:val="360"/>
                <w:jc w:val="center"/>
              </w:trPr>
              <w:tc>
                <w:tcPr>
                  <w:tcW w:w="122" w:type="pct"/>
                  <w:tcBorders>
                    <w:right w:val="nil"/>
                  </w:tcBorders>
                </w:tcPr>
                <w:p w14:paraId="5CA13EE6" w14:textId="77777777" w:rsidR="00411FF7" w:rsidRPr="009854C7" w:rsidRDefault="00411FF7" w:rsidP="00411FF7">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rPr>
                    <w:t>37</w:t>
                  </w:r>
                </w:p>
              </w:tc>
              <w:tc>
                <w:tcPr>
                  <w:tcW w:w="3719" w:type="pct"/>
                  <w:tcBorders>
                    <w:left w:val="nil"/>
                    <w:right w:val="single" w:sz="4" w:space="0" w:color="auto"/>
                  </w:tcBorders>
                </w:tcPr>
                <w:p w14:paraId="30F6ED93"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rPr>
                    <w:t>アンモニア、アンモニウム化合物、亜硝酸化合物及び硝酸化合物</w:t>
                  </w:r>
                </w:p>
              </w:tc>
              <w:tc>
                <w:tcPr>
                  <w:tcW w:w="554" w:type="pct"/>
                  <w:tcBorders>
                    <w:right w:val="dotted" w:sz="4" w:space="0" w:color="FFFFFF"/>
                  </w:tcBorders>
                  <w:shd w:val="clear" w:color="auto" w:fill="FFFFFF"/>
                </w:tcPr>
                <w:p w14:paraId="0C04E916"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rPr>
                    <w:t>380</w:t>
                  </w:r>
                </w:p>
              </w:tc>
              <w:tc>
                <w:tcPr>
                  <w:tcW w:w="605" w:type="pct"/>
                  <w:tcBorders>
                    <w:left w:val="dotted" w:sz="4" w:space="0" w:color="FFFFFF"/>
                  </w:tcBorders>
                </w:tcPr>
                <w:p w14:paraId="336EABD0" w14:textId="77777777" w:rsidR="00411FF7" w:rsidRPr="009854C7" w:rsidRDefault="00411FF7" w:rsidP="00411FF7">
                  <w:pPr>
                    <w:jc w:val="center"/>
                    <w:rPr>
                      <w:rFonts w:ascii="HG丸ｺﾞｼｯｸM-PRO" w:eastAsia="HG丸ｺﾞｼｯｸM-PRO" w:hAnsi="HG丸ｺﾞｼｯｸM-PRO"/>
                      <w:color w:val="000000" w:themeColor="text1"/>
                      <w:spacing w:val="33"/>
                    </w:rPr>
                  </w:pPr>
                  <w:r w:rsidRPr="009854C7">
                    <w:rPr>
                      <w:rFonts w:ascii="HG丸ｺﾞｼｯｸM-PRO" w:eastAsia="HG丸ｺﾞｼｯｸM-PRO" w:hAnsi="HG丸ｺﾞｼｯｸM-PRO"/>
                    </w:rPr>
                    <w:t>mg/ℓ</w:t>
                  </w:r>
                </w:p>
              </w:tc>
            </w:tr>
            <w:tr w:rsidR="00411FF7" w:rsidRPr="009854C7" w14:paraId="478C271A" w14:textId="77777777" w:rsidTr="00483CA1">
              <w:trPr>
                <w:trHeight w:val="360"/>
                <w:jc w:val="center"/>
              </w:trPr>
              <w:tc>
                <w:tcPr>
                  <w:tcW w:w="122" w:type="pct"/>
                  <w:tcBorders>
                    <w:right w:val="nil"/>
                  </w:tcBorders>
                </w:tcPr>
                <w:p w14:paraId="2B9CD061" w14:textId="77777777" w:rsidR="00411FF7" w:rsidRPr="009854C7" w:rsidRDefault="00411FF7" w:rsidP="00411FF7">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rPr>
                    <w:t>38</w:t>
                  </w:r>
                </w:p>
              </w:tc>
              <w:tc>
                <w:tcPr>
                  <w:tcW w:w="3719" w:type="pct"/>
                  <w:tcBorders>
                    <w:left w:val="nil"/>
                    <w:right w:val="single" w:sz="4" w:space="0" w:color="auto"/>
                  </w:tcBorders>
                </w:tcPr>
                <w:p w14:paraId="39F2E5D1"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rPr>
                    <w:t>ノルマルヘキサン抽出物質含有量（鉱油類含有量）</w:t>
                  </w:r>
                </w:p>
              </w:tc>
              <w:tc>
                <w:tcPr>
                  <w:tcW w:w="554" w:type="pct"/>
                  <w:tcBorders>
                    <w:right w:val="dotted" w:sz="4" w:space="0" w:color="FFFFFF"/>
                  </w:tcBorders>
                  <w:shd w:val="clear" w:color="auto" w:fill="FFFFFF"/>
                </w:tcPr>
                <w:p w14:paraId="36674ED4"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rPr>
                    <w:t>5</w:t>
                  </w:r>
                </w:p>
              </w:tc>
              <w:tc>
                <w:tcPr>
                  <w:tcW w:w="605" w:type="pct"/>
                  <w:tcBorders>
                    <w:left w:val="dotted" w:sz="4" w:space="0" w:color="FFFFFF"/>
                  </w:tcBorders>
                </w:tcPr>
                <w:p w14:paraId="3447F4EE" w14:textId="77777777" w:rsidR="00411FF7" w:rsidRPr="009854C7" w:rsidRDefault="00411FF7" w:rsidP="00411FF7">
                  <w:pPr>
                    <w:jc w:val="center"/>
                    <w:rPr>
                      <w:rFonts w:ascii="HG丸ｺﾞｼｯｸM-PRO" w:eastAsia="HG丸ｺﾞｼｯｸM-PRO" w:hAnsi="HG丸ｺﾞｼｯｸM-PRO"/>
                      <w:color w:val="000000" w:themeColor="text1"/>
                      <w:spacing w:val="33"/>
                    </w:rPr>
                  </w:pPr>
                  <w:r w:rsidRPr="009854C7">
                    <w:rPr>
                      <w:rFonts w:ascii="HG丸ｺﾞｼｯｸM-PRO" w:eastAsia="HG丸ｺﾞｼｯｸM-PRO" w:hAnsi="HG丸ｺﾞｼｯｸM-PRO"/>
                    </w:rPr>
                    <w:t>mg/ℓ</w:t>
                  </w:r>
                </w:p>
              </w:tc>
            </w:tr>
            <w:tr w:rsidR="00411FF7" w:rsidRPr="009854C7" w14:paraId="72A7A1C9" w14:textId="77777777" w:rsidTr="00483CA1">
              <w:trPr>
                <w:trHeight w:val="360"/>
                <w:jc w:val="center"/>
              </w:trPr>
              <w:tc>
                <w:tcPr>
                  <w:tcW w:w="122" w:type="pct"/>
                  <w:tcBorders>
                    <w:right w:val="nil"/>
                  </w:tcBorders>
                </w:tcPr>
                <w:p w14:paraId="66C4E5B6" w14:textId="77777777" w:rsidR="00411FF7" w:rsidRPr="009854C7" w:rsidRDefault="00411FF7" w:rsidP="00411FF7">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rPr>
                    <w:t>39</w:t>
                  </w:r>
                </w:p>
              </w:tc>
              <w:tc>
                <w:tcPr>
                  <w:tcW w:w="3719" w:type="pct"/>
                  <w:tcBorders>
                    <w:left w:val="nil"/>
                    <w:right w:val="single" w:sz="4" w:space="0" w:color="auto"/>
                  </w:tcBorders>
                </w:tcPr>
                <w:p w14:paraId="2AAD6C15"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rPr>
                    <w:t>ノルマルヘキサン抽出物質含有量（動植物油脂含有量）</w:t>
                  </w:r>
                </w:p>
              </w:tc>
              <w:tc>
                <w:tcPr>
                  <w:tcW w:w="554" w:type="pct"/>
                  <w:tcBorders>
                    <w:right w:val="dotted" w:sz="4" w:space="0" w:color="FFFFFF"/>
                  </w:tcBorders>
                  <w:shd w:val="clear" w:color="auto" w:fill="FFFFFF"/>
                </w:tcPr>
                <w:p w14:paraId="5A1829DC"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rPr>
                    <w:t>30</w:t>
                  </w:r>
                </w:p>
              </w:tc>
              <w:tc>
                <w:tcPr>
                  <w:tcW w:w="605" w:type="pct"/>
                  <w:tcBorders>
                    <w:left w:val="dotted" w:sz="4" w:space="0" w:color="FFFFFF"/>
                  </w:tcBorders>
                </w:tcPr>
                <w:p w14:paraId="6C0ABAA8" w14:textId="77777777" w:rsidR="00411FF7" w:rsidRPr="009854C7" w:rsidRDefault="00411FF7" w:rsidP="00411FF7">
                  <w:pPr>
                    <w:jc w:val="center"/>
                    <w:rPr>
                      <w:rFonts w:ascii="HG丸ｺﾞｼｯｸM-PRO" w:eastAsia="HG丸ｺﾞｼｯｸM-PRO" w:hAnsi="HG丸ｺﾞｼｯｸM-PRO"/>
                      <w:color w:val="000000" w:themeColor="text1"/>
                      <w:spacing w:val="33"/>
                    </w:rPr>
                  </w:pPr>
                  <w:r w:rsidRPr="009854C7">
                    <w:rPr>
                      <w:rFonts w:ascii="HG丸ｺﾞｼｯｸM-PRO" w:eastAsia="HG丸ｺﾞｼｯｸM-PRO" w:hAnsi="HG丸ｺﾞｼｯｸM-PRO"/>
                    </w:rPr>
                    <w:t>mg/ℓ</w:t>
                  </w:r>
                </w:p>
              </w:tc>
            </w:tr>
            <w:tr w:rsidR="00411FF7" w:rsidRPr="009854C7" w14:paraId="55715843" w14:textId="77777777" w:rsidTr="00483CA1">
              <w:trPr>
                <w:trHeight w:val="360"/>
                <w:jc w:val="center"/>
              </w:trPr>
              <w:tc>
                <w:tcPr>
                  <w:tcW w:w="122" w:type="pct"/>
                  <w:tcBorders>
                    <w:right w:val="nil"/>
                  </w:tcBorders>
                </w:tcPr>
                <w:p w14:paraId="23F68572" w14:textId="77777777" w:rsidR="00411FF7" w:rsidRPr="009854C7" w:rsidRDefault="00411FF7" w:rsidP="00411FF7">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40</w:t>
                  </w:r>
                </w:p>
              </w:tc>
              <w:tc>
                <w:tcPr>
                  <w:tcW w:w="3719" w:type="pct"/>
                  <w:tcBorders>
                    <w:left w:val="nil"/>
                    <w:right w:val="single" w:sz="4" w:space="0" w:color="auto"/>
                  </w:tcBorders>
                  <w:vAlign w:val="center"/>
                </w:tcPr>
                <w:p w14:paraId="436A2FC5"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ﾌｪﾉｰﾙ類含有量</w:t>
                  </w:r>
                </w:p>
              </w:tc>
              <w:tc>
                <w:tcPr>
                  <w:tcW w:w="554" w:type="pct"/>
                  <w:tcBorders>
                    <w:right w:val="dotted" w:sz="4" w:space="0" w:color="FFFFFF"/>
                  </w:tcBorders>
                  <w:shd w:val="clear" w:color="auto" w:fill="FFFFFF"/>
                  <w:vAlign w:val="center"/>
                </w:tcPr>
                <w:p w14:paraId="5BB76BBC"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5</w:t>
                  </w:r>
                </w:p>
              </w:tc>
              <w:tc>
                <w:tcPr>
                  <w:tcW w:w="605" w:type="pct"/>
                  <w:tcBorders>
                    <w:left w:val="dotted" w:sz="4" w:space="0" w:color="FFFFFF"/>
                  </w:tcBorders>
                  <w:tcFitText/>
                  <w:vAlign w:val="center"/>
                </w:tcPr>
                <w:p w14:paraId="26ACFCF7" w14:textId="77777777" w:rsidR="00411FF7" w:rsidRPr="009854C7" w:rsidRDefault="00411FF7" w:rsidP="00411FF7">
                  <w:pPr>
                    <w:jc w:val="center"/>
                    <w:rPr>
                      <w:rFonts w:ascii="HG丸ｺﾞｼｯｸM-PRO" w:eastAsia="HG丸ｺﾞｼｯｸM-PRO" w:hAnsi="HG丸ｺﾞｼｯｸM-PRO"/>
                      <w:color w:val="000000" w:themeColor="text1"/>
                    </w:rPr>
                  </w:pPr>
                  <w:r w:rsidRPr="00411FF7">
                    <w:rPr>
                      <w:rFonts w:ascii="HG丸ｺﾞｼｯｸM-PRO" w:eastAsia="HG丸ｺﾞｼｯｸM-PRO" w:hAnsi="HG丸ｺﾞｼｯｸM-PRO"/>
                      <w:color w:val="000000" w:themeColor="text1"/>
                      <w:spacing w:val="85"/>
                    </w:rPr>
                    <w:t>mg/</w:t>
                  </w:r>
                  <w:r w:rsidRPr="00411FF7">
                    <w:rPr>
                      <w:rFonts w:ascii="HG丸ｺﾞｼｯｸM-PRO" w:eastAsia="HG丸ｺﾞｼｯｸM-PRO" w:hAnsi="HG丸ｺﾞｼｯｸM-PRO"/>
                      <w:color w:val="000000" w:themeColor="text1"/>
                      <w:spacing w:val="1"/>
                    </w:rPr>
                    <w:t>ℓ</w:t>
                  </w:r>
                </w:p>
              </w:tc>
            </w:tr>
            <w:tr w:rsidR="00411FF7" w:rsidRPr="009854C7" w14:paraId="1C645DB7" w14:textId="77777777" w:rsidTr="00483CA1">
              <w:trPr>
                <w:trHeight w:val="360"/>
                <w:jc w:val="center"/>
              </w:trPr>
              <w:tc>
                <w:tcPr>
                  <w:tcW w:w="122" w:type="pct"/>
                  <w:tcBorders>
                    <w:right w:val="nil"/>
                  </w:tcBorders>
                </w:tcPr>
                <w:p w14:paraId="7853D595" w14:textId="77777777" w:rsidR="00411FF7" w:rsidRPr="009854C7" w:rsidRDefault="00411FF7" w:rsidP="00411FF7">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41</w:t>
                  </w:r>
                </w:p>
              </w:tc>
              <w:tc>
                <w:tcPr>
                  <w:tcW w:w="3719" w:type="pct"/>
                  <w:tcBorders>
                    <w:left w:val="nil"/>
                    <w:right w:val="single" w:sz="4" w:space="0" w:color="auto"/>
                  </w:tcBorders>
                  <w:vAlign w:val="center"/>
                </w:tcPr>
                <w:p w14:paraId="4335ADC3"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銅含有量</w:t>
                  </w:r>
                </w:p>
              </w:tc>
              <w:tc>
                <w:tcPr>
                  <w:tcW w:w="554" w:type="pct"/>
                  <w:tcBorders>
                    <w:right w:val="dotted" w:sz="4" w:space="0" w:color="FFFFFF"/>
                  </w:tcBorders>
                  <w:shd w:val="clear" w:color="auto" w:fill="FFFFFF"/>
                  <w:vAlign w:val="center"/>
                </w:tcPr>
                <w:p w14:paraId="7D57FCC2"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3</w:t>
                  </w:r>
                </w:p>
              </w:tc>
              <w:tc>
                <w:tcPr>
                  <w:tcW w:w="605" w:type="pct"/>
                  <w:tcBorders>
                    <w:left w:val="dotted" w:sz="4" w:space="0" w:color="FFFFFF"/>
                  </w:tcBorders>
                  <w:tcFitText/>
                  <w:vAlign w:val="center"/>
                </w:tcPr>
                <w:p w14:paraId="3388A666" w14:textId="77777777" w:rsidR="00411FF7" w:rsidRPr="009854C7" w:rsidRDefault="00411FF7" w:rsidP="00411FF7">
                  <w:pPr>
                    <w:jc w:val="center"/>
                    <w:rPr>
                      <w:rFonts w:ascii="HG丸ｺﾞｼｯｸM-PRO" w:eastAsia="HG丸ｺﾞｼｯｸM-PRO" w:hAnsi="HG丸ｺﾞｼｯｸM-PRO"/>
                      <w:color w:val="000000" w:themeColor="text1"/>
                    </w:rPr>
                  </w:pPr>
                  <w:r w:rsidRPr="00D7067D">
                    <w:rPr>
                      <w:rFonts w:ascii="HG丸ｺﾞｼｯｸM-PRO" w:eastAsia="HG丸ｺﾞｼｯｸM-PRO" w:hAnsi="HG丸ｺﾞｼｯｸM-PRO"/>
                      <w:color w:val="000000" w:themeColor="text1"/>
                      <w:spacing w:val="85"/>
                    </w:rPr>
                    <w:t>mg/</w:t>
                  </w:r>
                  <w:r w:rsidRPr="00D7067D">
                    <w:rPr>
                      <w:rFonts w:ascii="HG丸ｺﾞｼｯｸM-PRO" w:eastAsia="HG丸ｺﾞｼｯｸM-PRO" w:hAnsi="HG丸ｺﾞｼｯｸM-PRO"/>
                      <w:color w:val="000000" w:themeColor="text1"/>
                      <w:spacing w:val="1"/>
                    </w:rPr>
                    <w:t>ℓ</w:t>
                  </w:r>
                </w:p>
              </w:tc>
            </w:tr>
            <w:tr w:rsidR="00411FF7" w:rsidRPr="009854C7" w14:paraId="63A3BCF5" w14:textId="77777777" w:rsidTr="00483CA1">
              <w:trPr>
                <w:trHeight w:val="360"/>
                <w:jc w:val="center"/>
              </w:trPr>
              <w:tc>
                <w:tcPr>
                  <w:tcW w:w="122" w:type="pct"/>
                  <w:tcBorders>
                    <w:right w:val="nil"/>
                  </w:tcBorders>
                </w:tcPr>
                <w:p w14:paraId="516BF3F8" w14:textId="77777777" w:rsidR="00411FF7" w:rsidRPr="009854C7" w:rsidRDefault="00411FF7" w:rsidP="00411FF7">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42</w:t>
                  </w:r>
                </w:p>
              </w:tc>
              <w:tc>
                <w:tcPr>
                  <w:tcW w:w="3719" w:type="pct"/>
                  <w:tcBorders>
                    <w:left w:val="nil"/>
                    <w:right w:val="single" w:sz="4" w:space="0" w:color="auto"/>
                  </w:tcBorders>
                  <w:vAlign w:val="center"/>
                </w:tcPr>
                <w:p w14:paraId="357B5DAA"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亜鉛含有量</w:t>
                  </w:r>
                </w:p>
              </w:tc>
              <w:tc>
                <w:tcPr>
                  <w:tcW w:w="554" w:type="pct"/>
                  <w:tcBorders>
                    <w:right w:val="dotted" w:sz="4" w:space="0" w:color="FFFFFF"/>
                  </w:tcBorders>
                  <w:shd w:val="clear" w:color="auto" w:fill="FFFFFF"/>
                  <w:vAlign w:val="center"/>
                </w:tcPr>
                <w:p w14:paraId="58C5242A"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2</w:t>
                  </w:r>
                </w:p>
              </w:tc>
              <w:tc>
                <w:tcPr>
                  <w:tcW w:w="605" w:type="pct"/>
                  <w:tcBorders>
                    <w:left w:val="dotted" w:sz="4" w:space="0" w:color="FFFFFF"/>
                  </w:tcBorders>
                  <w:tcFitText/>
                  <w:vAlign w:val="center"/>
                </w:tcPr>
                <w:p w14:paraId="1E093E32" w14:textId="77777777" w:rsidR="00411FF7" w:rsidRPr="009854C7" w:rsidRDefault="00411FF7" w:rsidP="00411FF7">
                  <w:pPr>
                    <w:jc w:val="center"/>
                    <w:rPr>
                      <w:rFonts w:ascii="HG丸ｺﾞｼｯｸM-PRO" w:eastAsia="HG丸ｺﾞｼｯｸM-PRO" w:hAnsi="HG丸ｺﾞｼｯｸM-PRO"/>
                      <w:color w:val="000000" w:themeColor="text1"/>
                    </w:rPr>
                  </w:pPr>
                  <w:r w:rsidRPr="00411FF7">
                    <w:rPr>
                      <w:rFonts w:ascii="HG丸ｺﾞｼｯｸM-PRO" w:eastAsia="HG丸ｺﾞｼｯｸM-PRO" w:hAnsi="HG丸ｺﾞｼｯｸM-PRO"/>
                      <w:color w:val="000000" w:themeColor="text1"/>
                      <w:spacing w:val="85"/>
                    </w:rPr>
                    <w:t>mg/</w:t>
                  </w:r>
                  <w:r w:rsidRPr="00411FF7">
                    <w:rPr>
                      <w:rFonts w:ascii="HG丸ｺﾞｼｯｸM-PRO" w:eastAsia="HG丸ｺﾞｼｯｸM-PRO" w:hAnsi="HG丸ｺﾞｼｯｸM-PRO"/>
                      <w:color w:val="000000" w:themeColor="text1"/>
                      <w:spacing w:val="1"/>
                    </w:rPr>
                    <w:t>ℓ</w:t>
                  </w:r>
                </w:p>
              </w:tc>
            </w:tr>
            <w:tr w:rsidR="00411FF7" w:rsidRPr="009854C7" w14:paraId="609DF630" w14:textId="77777777" w:rsidTr="00483CA1">
              <w:trPr>
                <w:trHeight w:val="360"/>
                <w:jc w:val="center"/>
              </w:trPr>
              <w:tc>
                <w:tcPr>
                  <w:tcW w:w="122" w:type="pct"/>
                  <w:tcBorders>
                    <w:right w:val="nil"/>
                  </w:tcBorders>
                </w:tcPr>
                <w:p w14:paraId="1B94F712" w14:textId="77777777" w:rsidR="00411FF7" w:rsidRPr="009854C7" w:rsidRDefault="00411FF7" w:rsidP="00411FF7">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43</w:t>
                  </w:r>
                </w:p>
              </w:tc>
              <w:tc>
                <w:tcPr>
                  <w:tcW w:w="3719" w:type="pct"/>
                  <w:tcBorders>
                    <w:left w:val="nil"/>
                    <w:right w:val="single" w:sz="4" w:space="0" w:color="auto"/>
                  </w:tcBorders>
                  <w:vAlign w:val="center"/>
                </w:tcPr>
                <w:p w14:paraId="3CD72EE1"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溶解性鉄含有量</w:t>
                  </w:r>
                </w:p>
              </w:tc>
              <w:tc>
                <w:tcPr>
                  <w:tcW w:w="554" w:type="pct"/>
                  <w:tcBorders>
                    <w:right w:val="dotted" w:sz="4" w:space="0" w:color="FFFFFF"/>
                  </w:tcBorders>
                  <w:shd w:val="clear" w:color="auto" w:fill="FFFFFF"/>
                  <w:vAlign w:val="center"/>
                </w:tcPr>
                <w:p w14:paraId="262E3034"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10</w:t>
                  </w:r>
                </w:p>
              </w:tc>
              <w:tc>
                <w:tcPr>
                  <w:tcW w:w="605" w:type="pct"/>
                  <w:tcBorders>
                    <w:left w:val="dotted" w:sz="4" w:space="0" w:color="FFFFFF"/>
                  </w:tcBorders>
                  <w:tcFitText/>
                  <w:vAlign w:val="center"/>
                </w:tcPr>
                <w:p w14:paraId="54FBF2C9" w14:textId="77777777" w:rsidR="00411FF7" w:rsidRPr="009854C7" w:rsidRDefault="00411FF7" w:rsidP="00411FF7">
                  <w:pPr>
                    <w:jc w:val="center"/>
                    <w:rPr>
                      <w:rFonts w:ascii="HG丸ｺﾞｼｯｸM-PRO" w:eastAsia="HG丸ｺﾞｼｯｸM-PRO" w:hAnsi="HG丸ｺﾞｼｯｸM-PRO"/>
                      <w:color w:val="000000" w:themeColor="text1"/>
                    </w:rPr>
                  </w:pPr>
                  <w:r w:rsidRPr="00411FF7">
                    <w:rPr>
                      <w:rFonts w:ascii="HG丸ｺﾞｼｯｸM-PRO" w:eastAsia="HG丸ｺﾞｼｯｸM-PRO" w:hAnsi="HG丸ｺﾞｼｯｸM-PRO"/>
                      <w:color w:val="000000" w:themeColor="text1"/>
                      <w:spacing w:val="85"/>
                    </w:rPr>
                    <w:t>mg/</w:t>
                  </w:r>
                  <w:r w:rsidRPr="00411FF7">
                    <w:rPr>
                      <w:rFonts w:ascii="HG丸ｺﾞｼｯｸM-PRO" w:eastAsia="HG丸ｺﾞｼｯｸM-PRO" w:hAnsi="HG丸ｺﾞｼｯｸM-PRO"/>
                      <w:color w:val="000000" w:themeColor="text1"/>
                      <w:spacing w:val="1"/>
                    </w:rPr>
                    <w:t>ℓ</w:t>
                  </w:r>
                </w:p>
              </w:tc>
            </w:tr>
            <w:tr w:rsidR="00411FF7" w:rsidRPr="009854C7" w14:paraId="46BDB848" w14:textId="77777777" w:rsidTr="00483CA1">
              <w:trPr>
                <w:trHeight w:val="360"/>
                <w:jc w:val="center"/>
              </w:trPr>
              <w:tc>
                <w:tcPr>
                  <w:tcW w:w="122" w:type="pct"/>
                  <w:tcBorders>
                    <w:bottom w:val="single" w:sz="4" w:space="0" w:color="auto"/>
                    <w:right w:val="nil"/>
                  </w:tcBorders>
                </w:tcPr>
                <w:p w14:paraId="26FA823B" w14:textId="77777777" w:rsidR="00411FF7" w:rsidRPr="009854C7" w:rsidRDefault="00411FF7" w:rsidP="00411FF7">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44</w:t>
                  </w:r>
                </w:p>
              </w:tc>
              <w:tc>
                <w:tcPr>
                  <w:tcW w:w="3719" w:type="pct"/>
                  <w:tcBorders>
                    <w:left w:val="nil"/>
                    <w:bottom w:val="single" w:sz="4" w:space="0" w:color="auto"/>
                    <w:right w:val="single" w:sz="4" w:space="0" w:color="auto"/>
                  </w:tcBorders>
                  <w:vAlign w:val="center"/>
                </w:tcPr>
                <w:p w14:paraId="7362CF65"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溶解性ﾏﾝｶﾞﾝ含有量</w:t>
                  </w:r>
                </w:p>
              </w:tc>
              <w:tc>
                <w:tcPr>
                  <w:tcW w:w="554" w:type="pct"/>
                  <w:tcBorders>
                    <w:right w:val="dotted" w:sz="4" w:space="0" w:color="FFFFFF"/>
                  </w:tcBorders>
                  <w:shd w:val="clear" w:color="auto" w:fill="FFFFFF"/>
                  <w:vAlign w:val="center"/>
                </w:tcPr>
                <w:p w14:paraId="30BB5E36"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10</w:t>
                  </w:r>
                </w:p>
              </w:tc>
              <w:tc>
                <w:tcPr>
                  <w:tcW w:w="605" w:type="pct"/>
                  <w:tcBorders>
                    <w:left w:val="dotted" w:sz="4" w:space="0" w:color="FFFFFF"/>
                  </w:tcBorders>
                  <w:tcFitText/>
                  <w:vAlign w:val="center"/>
                </w:tcPr>
                <w:p w14:paraId="1F1A15A9" w14:textId="77777777" w:rsidR="00411FF7" w:rsidRPr="009854C7" w:rsidRDefault="00411FF7" w:rsidP="00411FF7">
                  <w:pPr>
                    <w:jc w:val="center"/>
                    <w:rPr>
                      <w:rFonts w:ascii="HG丸ｺﾞｼｯｸM-PRO" w:eastAsia="HG丸ｺﾞｼｯｸM-PRO" w:hAnsi="HG丸ｺﾞｼｯｸM-PRO"/>
                      <w:color w:val="000000" w:themeColor="text1"/>
                    </w:rPr>
                  </w:pPr>
                  <w:r w:rsidRPr="00411FF7">
                    <w:rPr>
                      <w:rFonts w:ascii="HG丸ｺﾞｼｯｸM-PRO" w:eastAsia="HG丸ｺﾞｼｯｸM-PRO" w:hAnsi="HG丸ｺﾞｼｯｸM-PRO"/>
                      <w:color w:val="000000" w:themeColor="text1"/>
                      <w:spacing w:val="85"/>
                    </w:rPr>
                    <w:t>mg/</w:t>
                  </w:r>
                  <w:r w:rsidRPr="00411FF7">
                    <w:rPr>
                      <w:rFonts w:ascii="HG丸ｺﾞｼｯｸM-PRO" w:eastAsia="HG丸ｺﾞｼｯｸM-PRO" w:hAnsi="HG丸ｺﾞｼｯｸM-PRO"/>
                      <w:color w:val="000000" w:themeColor="text1"/>
                      <w:spacing w:val="1"/>
                    </w:rPr>
                    <w:t>ℓ</w:t>
                  </w:r>
                </w:p>
              </w:tc>
            </w:tr>
            <w:tr w:rsidR="00411FF7" w:rsidRPr="009854C7" w14:paraId="4A455EF7" w14:textId="77777777" w:rsidTr="00483CA1">
              <w:trPr>
                <w:trHeight w:val="360"/>
                <w:jc w:val="center"/>
              </w:trPr>
              <w:tc>
                <w:tcPr>
                  <w:tcW w:w="122" w:type="pct"/>
                  <w:tcBorders>
                    <w:right w:val="nil"/>
                  </w:tcBorders>
                </w:tcPr>
                <w:p w14:paraId="77536B5C" w14:textId="77777777" w:rsidR="00411FF7" w:rsidRPr="009854C7" w:rsidRDefault="00411FF7" w:rsidP="00411FF7">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45</w:t>
                  </w:r>
                </w:p>
              </w:tc>
              <w:tc>
                <w:tcPr>
                  <w:tcW w:w="3719" w:type="pct"/>
                  <w:tcBorders>
                    <w:left w:val="nil"/>
                    <w:right w:val="single" w:sz="4" w:space="0" w:color="auto"/>
                  </w:tcBorders>
                  <w:vAlign w:val="center"/>
                </w:tcPr>
                <w:p w14:paraId="564A9405"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ｸﾛﾑ含有量</w:t>
                  </w:r>
                </w:p>
              </w:tc>
              <w:tc>
                <w:tcPr>
                  <w:tcW w:w="554" w:type="pct"/>
                  <w:tcBorders>
                    <w:right w:val="dotted" w:sz="4" w:space="0" w:color="FFFFFF"/>
                  </w:tcBorders>
                  <w:shd w:val="clear" w:color="auto" w:fill="FFFFFF"/>
                  <w:vAlign w:val="center"/>
                </w:tcPr>
                <w:p w14:paraId="061D575E"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2</w:t>
                  </w:r>
                </w:p>
              </w:tc>
              <w:tc>
                <w:tcPr>
                  <w:tcW w:w="605" w:type="pct"/>
                  <w:tcBorders>
                    <w:left w:val="dotted" w:sz="4" w:space="0" w:color="FFFFFF"/>
                  </w:tcBorders>
                  <w:tcFitText/>
                  <w:vAlign w:val="center"/>
                </w:tcPr>
                <w:p w14:paraId="2EAD5291" w14:textId="77777777" w:rsidR="00411FF7" w:rsidRPr="009854C7" w:rsidRDefault="00411FF7" w:rsidP="00411FF7">
                  <w:pPr>
                    <w:jc w:val="center"/>
                    <w:rPr>
                      <w:rFonts w:ascii="HG丸ｺﾞｼｯｸM-PRO" w:eastAsia="HG丸ｺﾞｼｯｸM-PRO" w:hAnsi="HG丸ｺﾞｼｯｸM-PRO"/>
                      <w:color w:val="000000" w:themeColor="text1"/>
                    </w:rPr>
                  </w:pPr>
                  <w:r w:rsidRPr="00411FF7">
                    <w:rPr>
                      <w:rFonts w:ascii="HG丸ｺﾞｼｯｸM-PRO" w:eastAsia="HG丸ｺﾞｼｯｸM-PRO" w:hAnsi="HG丸ｺﾞｼｯｸM-PRO"/>
                      <w:color w:val="000000" w:themeColor="text1"/>
                      <w:spacing w:val="85"/>
                    </w:rPr>
                    <w:t>mg/</w:t>
                  </w:r>
                  <w:r w:rsidRPr="00411FF7">
                    <w:rPr>
                      <w:rFonts w:ascii="HG丸ｺﾞｼｯｸM-PRO" w:eastAsia="HG丸ｺﾞｼｯｸM-PRO" w:hAnsi="HG丸ｺﾞｼｯｸM-PRO"/>
                      <w:color w:val="000000" w:themeColor="text1"/>
                      <w:spacing w:val="1"/>
                    </w:rPr>
                    <w:t>ℓ</w:t>
                  </w:r>
                </w:p>
              </w:tc>
            </w:tr>
            <w:tr w:rsidR="00411FF7" w:rsidRPr="009854C7" w14:paraId="051AF6A6" w14:textId="77777777" w:rsidTr="00483CA1">
              <w:trPr>
                <w:trHeight w:val="360"/>
                <w:jc w:val="center"/>
              </w:trPr>
              <w:tc>
                <w:tcPr>
                  <w:tcW w:w="122" w:type="pct"/>
                  <w:tcBorders>
                    <w:bottom w:val="single" w:sz="4" w:space="0" w:color="auto"/>
                    <w:right w:val="nil"/>
                  </w:tcBorders>
                </w:tcPr>
                <w:p w14:paraId="6258FED9" w14:textId="77777777" w:rsidR="00411FF7" w:rsidRPr="009854C7" w:rsidRDefault="00411FF7" w:rsidP="00411FF7">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46</w:t>
                  </w:r>
                </w:p>
              </w:tc>
              <w:tc>
                <w:tcPr>
                  <w:tcW w:w="3719" w:type="pct"/>
                  <w:tcBorders>
                    <w:left w:val="nil"/>
                    <w:bottom w:val="single" w:sz="4" w:space="0" w:color="auto"/>
                    <w:right w:val="single" w:sz="4" w:space="0" w:color="auto"/>
                  </w:tcBorders>
                  <w:vAlign w:val="center"/>
                </w:tcPr>
                <w:p w14:paraId="0B35B1DD"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沃素消費量</w:t>
                  </w:r>
                </w:p>
              </w:tc>
              <w:tc>
                <w:tcPr>
                  <w:tcW w:w="554" w:type="pct"/>
                  <w:tcBorders>
                    <w:right w:val="dotted" w:sz="4" w:space="0" w:color="FFFFFF"/>
                  </w:tcBorders>
                  <w:shd w:val="clear" w:color="auto" w:fill="FFFFFF"/>
                  <w:vAlign w:val="center"/>
                </w:tcPr>
                <w:p w14:paraId="25F51566"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220</w:t>
                  </w:r>
                </w:p>
              </w:tc>
              <w:tc>
                <w:tcPr>
                  <w:tcW w:w="605" w:type="pct"/>
                  <w:tcBorders>
                    <w:left w:val="dotted" w:sz="4" w:space="0" w:color="FFFFFF"/>
                  </w:tcBorders>
                  <w:tcFitText/>
                  <w:vAlign w:val="center"/>
                </w:tcPr>
                <w:p w14:paraId="4642A0AD" w14:textId="77777777" w:rsidR="00411FF7" w:rsidRPr="009854C7" w:rsidRDefault="00411FF7" w:rsidP="00411FF7">
                  <w:pPr>
                    <w:jc w:val="center"/>
                    <w:rPr>
                      <w:rFonts w:ascii="HG丸ｺﾞｼｯｸM-PRO" w:eastAsia="HG丸ｺﾞｼｯｸM-PRO" w:hAnsi="HG丸ｺﾞｼｯｸM-PRO"/>
                      <w:color w:val="000000" w:themeColor="text1"/>
                    </w:rPr>
                  </w:pPr>
                  <w:r w:rsidRPr="00411FF7">
                    <w:rPr>
                      <w:rFonts w:ascii="HG丸ｺﾞｼｯｸM-PRO" w:eastAsia="HG丸ｺﾞｼｯｸM-PRO" w:hAnsi="HG丸ｺﾞｼｯｸM-PRO"/>
                      <w:color w:val="000000" w:themeColor="text1"/>
                      <w:spacing w:val="85"/>
                    </w:rPr>
                    <w:t>mg/</w:t>
                  </w:r>
                  <w:r w:rsidRPr="00411FF7">
                    <w:rPr>
                      <w:rFonts w:ascii="HG丸ｺﾞｼｯｸM-PRO" w:eastAsia="HG丸ｺﾞｼｯｸM-PRO" w:hAnsi="HG丸ｺﾞｼｯｸM-PRO"/>
                      <w:color w:val="000000" w:themeColor="text1"/>
                      <w:spacing w:val="1"/>
                    </w:rPr>
                    <w:t>ℓ</w:t>
                  </w:r>
                </w:p>
              </w:tc>
            </w:tr>
            <w:tr w:rsidR="00411FF7" w:rsidRPr="009854C7" w14:paraId="6DEF5BCC" w14:textId="77777777" w:rsidTr="00483CA1">
              <w:trPr>
                <w:trHeight w:val="360"/>
                <w:jc w:val="center"/>
              </w:trPr>
              <w:tc>
                <w:tcPr>
                  <w:tcW w:w="122" w:type="pct"/>
                  <w:tcBorders>
                    <w:right w:val="nil"/>
                  </w:tcBorders>
                </w:tcPr>
                <w:p w14:paraId="7675040F" w14:textId="77777777" w:rsidR="00411FF7" w:rsidRPr="009854C7" w:rsidRDefault="00411FF7" w:rsidP="00411FF7">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47</w:t>
                  </w:r>
                </w:p>
              </w:tc>
              <w:tc>
                <w:tcPr>
                  <w:tcW w:w="3719" w:type="pct"/>
                  <w:tcBorders>
                    <w:left w:val="nil"/>
                    <w:right w:val="single" w:sz="4" w:space="0" w:color="auto"/>
                  </w:tcBorders>
                  <w:vAlign w:val="center"/>
                </w:tcPr>
                <w:p w14:paraId="0229B7C7"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難分解性ＣＯＤ</w:t>
                  </w:r>
                </w:p>
              </w:tc>
              <w:tc>
                <w:tcPr>
                  <w:tcW w:w="554" w:type="pct"/>
                  <w:tcBorders>
                    <w:bottom w:val="single" w:sz="4" w:space="0" w:color="auto"/>
                    <w:right w:val="dotted" w:sz="4" w:space="0" w:color="FFFFFF"/>
                  </w:tcBorders>
                  <w:shd w:val="clear" w:color="auto" w:fill="FFFFFF"/>
                  <w:vAlign w:val="center"/>
                </w:tcPr>
                <w:p w14:paraId="157BF861"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25</w:t>
                  </w:r>
                </w:p>
              </w:tc>
              <w:tc>
                <w:tcPr>
                  <w:tcW w:w="605" w:type="pct"/>
                  <w:tcBorders>
                    <w:left w:val="dotted" w:sz="4" w:space="0" w:color="FFFFFF"/>
                  </w:tcBorders>
                  <w:tcFitText/>
                  <w:vAlign w:val="center"/>
                </w:tcPr>
                <w:p w14:paraId="4FF465B9" w14:textId="77777777" w:rsidR="00411FF7" w:rsidRPr="009854C7" w:rsidRDefault="00411FF7" w:rsidP="00411FF7">
                  <w:pPr>
                    <w:jc w:val="center"/>
                    <w:rPr>
                      <w:rFonts w:ascii="HG丸ｺﾞｼｯｸM-PRO" w:eastAsia="HG丸ｺﾞｼｯｸM-PRO" w:hAnsi="HG丸ｺﾞｼｯｸM-PRO"/>
                      <w:color w:val="000000" w:themeColor="text1"/>
                    </w:rPr>
                  </w:pPr>
                  <w:r w:rsidRPr="00411FF7">
                    <w:rPr>
                      <w:rFonts w:ascii="HG丸ｺﾞｼｯｸM-PRO" w:eastAsia="HG丸ｺﾞｼｯｸM-PRO" w:hAnsi="HG丸ｺﾞｼｯｸM-PRO"/>
                      <w:color w:val="000000" w:themeColor="text1"/>
                      <w:spacing w:val="85"/>
                    </w:rPr>
                    <w:t>mg/</w:t>
                  </w:r>
                  <w:r w:rsidRPr="00411FF7">
                    <w:rPr>
                      <w:rFonts w:ascii="HG丸ｺﾞｼｯｸM-PRO" w:eastAsia="HG丸ｺﾞｼｯｸM-PRO" w:hAnsi="HG丸ｺﾞｼｯｸM-PRO"/>
                      <w:color w:val="000000" w:themeColor="text1"/>
                      <w:spacing w:val="1"/>
                    </w:rPr>
                    <w:t>ℓ</w:t>
                  </w:r>
                </w:p>
              </w:tc>
            </w:tr>
            <w:tr w:rsidR="00411FF7" w:rsidRPr="009854C7" w14:paraId="4FEBEDA8" w14:textId="77777777" w:rsidTr="00483CA1">
              <w:trPr>
                <w:trHeight w:val="151"/>
                <w:jc w:val="center"/>
              </w:trPr>
              <w:tc>
                <w:tcPr>
                  <w:tcW w:w="122" w:type="pct"/>
                  <w:tcBorders>
                    <w:right w:val="nil"/>
                  </w:tcBorders>
                </w:tcPr>
                <w:p w14:paraId="12A1890A" w14:textId="77777777" w:rsidR="00411FF7" w:rsidRPr="009854C7" w:rsidRDefault="00411FF7" w:rsidP="00411FF7">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48</w:t>
                  </w:r>
                </w:p>
              </w:tc>
              <w:tc>
                <w:tcPr>
                  <w:tcW w:w="3719" w:type="pct"/>
                  <w:tcBorders>
                    <w:left w:val="nil"/>
                    <w:right w:val="single" w:sz="4" w:space="0" w:color="auto"/>
                  </w:tcBorders>
                  <w:vAlign w:val="center"/>
                </w:tcPr>
                <w:p w14:paraId="5A12F5B6" w14:textId="77777777" w:rsidR="00411FF7" w:rsidRPr="009854C7" w:rsidRDefault="00411FF7" w:rsidP="00411FF7">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温度</w:t>
                  </w:r>
                </w:p>
              </w:tc>
              <w:tc>
                <w:tcPr>
                  <w:tcW w:w="554" w:type="pct"/>
                  <w:tcBorders>
                    <w:right w:val="dotted" w:sz="4" w:space="0" w:color="FFFFFF"/>
                  </w:tcBorders>
                  <w:shd w:val="clear" w:color="auto" w:fill="FFFFFF"/>
                  <w:vAlign w:val="center"/>
                </w:tcPr>
                <w:p w14:paraId="24691FFC" w14:textId="77777777" w:rsidR="00411FF7" w:rsidRPr="009854C7" w:rsidRDefault="00411FF7" w:rsidP="00411FF7">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45</w:t>
                  </w:r>
                </w:p>
              </w:tc>
              <w:tc>
                <w:tcPr>
                  <w:tcW w:w="605" w:type="pct"/>
                  <w:tcBorders>
                    <w:left w:val="dotted" w:sz="4" w:space="0" w:color="FFFFFF"/>
                  </w:tcBorders>
                  <w:tcFitText/>
                  <w:vAlign w:val="center"/>
                </w:tcPr>
                <w:p w14:paraId="6FFCCA5B" w14:textId="77777777" w:rsidR="00411FF7" w:rsidRPr="009854C7" w:rsidRDefault="00411FF7" w:rsidP="00411FF7">
                  <w:pPr>
                    <w:jc w:val="center"/>
                    <w:rPr>
                      <w:rFonts w:ascii="HG丸ｺﾞｼｯｸM-PRO" w:eastAsia="HG丸ｺﾞｼｯｸM-PRO" w:hAnsi="HG丸ｺﾞｼｯｸM-PRO"/>
                      <w:color w:val="000000" w:themeColor="text1"/>
                    </w:rPr>
                  </w:pPr>
                  <w:r w:rsidRPr="00411FF7">
                    <w:rPr>
                      <w:rFonts w:ascii="HG丸ｺﾞｼｯｸM-PRO" w:eastAsia="HG丸ｺﾞｼｯｸM-PRO" w:hAnsi="HG丸ｺﾞｼｯｸM-PRO" w:hint="eastAsia"/>
                      <w:color w:val="000000" w:themeColor="text1"/>
                      <w:spacing w:val="67"/>
                    </w:rPr>
                    <w:t>℃未</w:t>
                  </w:r>
                  <w:r w:rsidRPr="00411FF7">
                    <w:rPr>
                      <w:rFonts w:ascii="HG丸ｺﾞｼｯｸM-PRO" w:eastAsia="HG丸ｺﾞｼｯｸM-PRO" w:hAnsi="HG丸ｺﾞｼｯｸM-PRO" w:hint="eastAsia"/>
                      <w:color w:val="000000" w:themeColor="text1"/>
                    </w:rPr>
                    <w:t>満</w:t>
                  </w:r>
                </w:p>
              </w:tc>
            </w:tr>
          </w:tbl>
          <w:p w14:paraId="5A30BCB4" w14:textId="1405B584" w:rsidR="00411FF7" w:rsidRPr="00D7067D" w:rsidRDefault="00D7067D" w:rsidP="00D7067D">
            <w:pPr>
              <w:pStyle w:val="1f0"/>
              <w:ind w:leftChars="287" w:left="603" w:firstLineChars="64" w:firstLine="115"/>
              <w:jc w:val="right"/>
              <w:rPr>
                <w:sz w:val="18"/>
                <w:szCs w:val="18"/>
              </w:rPr>
            </w:pPr>
            <w:r w:rsidRPr="00D7067D">
              <w:rPr>
                <w:rFonts w:hint="eastAsia"/>
                <w:sz w:val="18"/>
                <w:szCs w:val="18"/>
              </w:rPr>
              <w:t>※上記基準値以下もしくは範囲内とする。</w:t>
            </w:r>
          </w:p>
          <w:p w14:paraId="19297342" w14:textId="1E7E9FBE" w:rsidR="00D7067D" w:rsidRPr="00D7067D" w:rsidRDefault="00D7067D" w:rsidP="0091192D">
            <w:pPr>
              <w:pStyle w:val="1ff3"/>
            </w:pPr>
            <w:r w:rsidRPr="00D7067D">
              <w:rPr>
                <w:rFonts w:hint="eastAsia"/>
              </w:rPr>
              <w:t>(</w:t>
            </w:r>
            <w:ins w:id="63" w:author="𠮷田 亜希子" w:date="2025-07-03T15:29:00Z">
              <w:r w:rsidR="00B22E78">
                <w:rPr>
                  <w:rFonts w:hint="eastAsia"/>
                </w:rPr>
                <w:t>5</w:t>
              </w:r>
            </w:ins>
            <w:del w:id="64" w:author="𠮷田 亜希子" w:date="2025-07-03T15:29:00Z">
              <w:r w:rsidRPr="00D7067D" w:rsidDel="00B22E78">
                <w:rPr>
                  <w:rFonts w:hint="eastAsia"/>
                </w:rPr>
                <w:delText>4</w:delText>
              </w:r>
            </w:del>
            <w:r w:rsidRPr="00D7067D">
              <w:rPr>
                <w:rFonts w:hint="eastAsia"/>
              </w:rPr>
              <w:t>)希釈水</w:t>
            </w:r>
          </w:p>
          <w:p w14:paraId="66377AEC" w14:textId="77777777" w:rsidR="00D7067D" w:rsidRPr="00640DAF" w:rsidRDefault="00D7067D" w:rsidP="00640DAF">
            <w:pPr>
              <w:pStyle w:val="1f0"/>
              <w:ind w:leftChars="287" w:left="603" w:firstLineChars="64" w:firstLine="134"/>
              <w:jc w:val="left"/>
              <w:rPr>
                <w:sz w:val="21"/>
                <w:szCs w:val="21"/>
              </w:rPr>
            </w:pPr>
            <w:r w:rsidRPr="00640DAF">
              <w:rPr>
                <w:rFonts w:hint="eastAsia"/>
                <w:sz w:val="21"/>
                <w:szCs w:val="21"/>
              </w:rPr>
              <w:t>井戸水・余熱利用施設（マーメイドパレス）オーバーフロー水</w:t>
            </w:r>
          </w:p>
          <w:p w14:paraId="7973A8AA" w14:textId="77777777" w:rsidR="00D7067D" w:rsidRPr="00640DAF" w:rsidRDefault="00D7067D" w:rsidP="00640DAF">
            <w:pPr>
              <w:pStyle w:val="1f0"/>
              <w:ind w:leftChars="287" w:left="603" w:firstLineChars="64" w:firstLine="134"/>
              <w:jc w:val="left"/>
              <w:rPr>
                <w:sz w:val="21"/>
                <w:szCs w:val="21"/>
              </w:rPr>
            </w:pPr>
            <w:r w:rsidRPr="00640DAF">
              <w:rPr>
                <w:rFonts w:hint="eastAsia"/>
                <w:sz w:val="21"/>
                <w:szCs w:val="21"/>
              </w:rPr>
              <w:t>オーバーフロー水の供給先である余熱利用施設との連絡調整を行うこと。</w:t>
            </w:r>
          </w:p>
          <w:p w14:paraId="651A8867" w14:textId="0150A130" w:rsidR="00D7067D" w:rsidRPr="00D7067D" w:rsidRDefault="00D7067D" w:rsidP="00D7067D">
            <w:pPr>
              <w:tabs>
                <w:tab w:val="left" w:pos="2982"/>
              </w:tabs>
              <w:ind w:firstLineChars="200" w:firstLine="420"/>
              <w:outlineLvl w:val="4"/>
              <w:rPr>
                <w:rFonts w:ascii="HG丸ｺﾞｼｯｸM-PRO" w:eastAsia="HG丸ｺﾞｼｯｸM-PRO" w:hAnsi="Arial"/>
                <w:color w:val="000000" w:themeColor="text1"/>
                <w:kern w:val="2"/>
                <w:szCs w:val="21"/>
              </w:rPr>
            </w:pPr>
            <w:r w:rsidRPr="00D7067D">
              <w:rPr>
                <w:rFonts w:ascii="HG丸ｺﾞｼｯｸM-PRO" w:eastAsia="HG丸ｺﾞｼｯｸM-PRO" w:hAnsi="Arial" w:hint="eastAsia"/>
                <w:color w:val="000000" w:themeColor="text1"/>
                <w:kern w:val="2"/>
                <w:szCs w:val="21"/>
              </w:rPr>
              <w:t>(</w:t>
            </w:r>
            <w:ins w:id="65" w:author="𠮷田 亜希子" w:date="2025-07-03T15:29:00Z">
              <w:r w:rsidR="00B22E78">
                <w:rPr>
                  <w:rFonts w:ascii="HG丸ｺﾞｼｯｸM-PRO" w:eastAsia="HG丸ｺﾞｼｯｸM-PRO" w:hAnsi="Arial" w:hint="eastAsia"/>
                  <w:color w:val="000000" w:themeColor="text1"/>
                  <w:kern w:val="2"/>
                  <w:szCs w:val="21"/>
                </w:rPr>
                <w:t>6</w:t>
              </w:r>
            </w:ins>
            <w:del w:id="66" w:author="𠮷田 亜希子" w:date="2025-07-03T15:29:00Z">
              <w:r w:rsidRPr="00D7067D" w:rsidDel="00B22E78">
                <w:rPr>
                  <w:rFonts w:ascii="HG丸ｺﾞｼｯｸM-PRO" w:eastAsia="HG丸ｺﾞｼｯｸM-PRO" w:hAnsi="Arial" w:hint="eastAsia"/>
                  <w:color w:val="000000" w:themeColor="text1"/>
                  <w:kern w:val="2"/>
                  <w:szCs w:val="21"/>
                </w:rPr>
                <w:delText>5</w:delText>
              </w:r>
            </w:del>
            <w:r w:rsidRPr="00D7067D">
              <w:rPr>
                <w:rFonts w:ascii="HG丸ｺﾞｼｯｸM-PRO" w:eastAsia="HG丸ｺﾞｼｯｸM-PRO" w:hAnsi="Arial" w:hint="eastAsia"/>
                <w:color w:val="000000" w:themeColor="text1"/>
                <w:kern w:val="2"/>
                <w:szCs w:val="21"/>
              </w:rPr>
              <w:t>)脱水汚泥及び脱水し渣処理</w:t>
            </w:r>
          </w:p>
          <w:p w14:paraId="45EFC0FE" w14:textId="77777777" w:rsidR="00D7067D" w:rsidRPr="00D7067D" w:rsidRDefault="00D7067D" w:rsidP="00D7067D">
            <w:pPr>
              <w:pStyle w:val="1f0"/>
              <w:ind w:leftChars="287" w:left="603" w:firstLineChars="64" w:firstLine="134"/>
              <w:jc w:val="left"/>
              <w:rPr>
                <w:sz w:val="21"/>
                <w:szCs w:val="21"/>
              </w:rPr>
            </w:pPr>
            <w:r w:rsidRPr="00D7067D">
              <w:rPr>
                <w:rFonts w:hint="eastAsia"/>
                <w:sz w:val="21"/>
                <w:szCs w:val="21"/>
              </w:rPr>
              <w:t>環境クリーンセンター内のごみ焼却施設で処理する。</w:t>
            </w:r>
          </w:p>
          <w:p w14:paraId="19CBA77E" w14:textId="17733CE1" w:rsidR="00D7067D" w:rsidRPr="00D7067D" w:rsidRDefault="00D7067D" w:rsidP="00D7067D">
            <w:pPr>
              <w:tabs>
                <w:tab w:val="left" w:pos="2982"/>
              </w:tabs>
              <w:ind w:firstLineChars="200" w:firstLine="420"/>
              <w:outlineLvl w:val="4"/>
              <w:rPr>
                <w:rFonts w:ascii="HG丸ｺﾞｼｯｸM-PRO" w:eastAsia="HG丸ｺﾞｼｯｸM-PRO" w:hAnsi="Arial"/>
                <w:color w:val="000000" w:themeColor="text1"/>
                <w:kern w:val="2"/>
                <w:szCs w:val="21"/>
              </w:rPr>
            </w:pPr>
            <w:r w:rsidRPr="00D7067D">
              <w:rPr>
                <w:rFonts w:ascii="HG丸ｺﾞｼｯｸM-PRO" w:eastAsia="HG丸ｺﾞｼｯｸM-PRO" w:hAnsi="Arial" w:hint="eastAsia"/>
                <w:color w:val="000000" w:themeColor="text1"/>
                <w:kern w:val="2"/>
                <w:szCs w:val="21"/>
              </w:rPr>
              <w:t>(</w:t>
            </w:r>
            <w:ins w:id="67" w:author="𠮷田 亜希子" w:date="2025-07-03T15:29:00Z">
              <w:r w:rsidR="00B22E78">
                <w:rPr>
                  <w:rFonts w:ascii="HG丸ｺﾞｼｯｸM-PRO" w:eastAsia="HG丸ｺﾞｼｯｸM-PRO" w:hAnsi="Arial" w:hint="eastAsia"/>
                  <w:color w:val="000000" w:themeColor="text1"/>
                  <w:kern w:val="2"/>
                  <w:szCs w:val="21"/>
                </w:rPr>
                <w:t>7</w:t>
              </w:r>
            </w:ins>
            <w:del w:id="68" w:author="𠮷田 亜希子" w:date="2025-07-03T15:29:00Z">
              <w:r w:rsidRPr="00D7067D" w:rsidDel="00B22E78">
                <w:rPr>
                  <w:rFonts w:ascii="HG丸ｺﾞｼｯｸM-PRO" w:eastAsia="HG丸ｺﾞｼｯｸM-PRO" w:hAnsi="Arial" w:hint="eastAsia"/>
                  <w:color w:val="000000" w:themeColor="text1"/>
                  <w:kern w:val="2"/>
                  <w:szCs w:val="21"/>
                </w:rPr>
                <w:delText>6</w:delText>
              </w:r>
            </w:del>
            <w:r w:rsidRPr="00D7067D">
              <w:rPr>
                <w:rFonts w:ascii="HG丸ｺﾞｼｯｸM-PRO" w:eastAsia="HG丸ｺﾞｼｯｸM-PRO" w:hAnsi="Arial" w:hint="eastAsia"/>
                <w:color w:val="000000" w:themeColor="text1"/>
                <w:kern w:val="2"/>
                <w:szCs w:val="21"/>
              </w:rPr>
              <w:t>)悪臭基準</w:t>
            </w:r>
          </w:p>
          <w:p w14:paraId="5C570C78" w14:textId="525DBC49" w:rsidR="00D7067D" w:rsidRPr="00D7067D" w:rsidRDefault="00D7067D" w:rsidP="00D7067D">
            <w:pPr>
              <w:pStyle w:val="1f0"/>
              <w:ind w:leftChars="287" w:left="603" w:firstLineChars="64" w:firstLine="134"/>
              <w:jc w:val="left"/>
              <w:rPr>
                <w:sz w:val="21"/>
                <w:szCs w:val="21"/>
              </w:rPr>
            </w:pPr>
            <w:r w:rsidRPr="00D7067D">
              <w:rPr>
                <w:rFonts w:hint="eastAsia"/>
                <w:sz w:val="21"/>
                <w:szCs w:val="21"/>
              </w:rPr>
              <w:t>ごみ焼却施設と同じ基準とする。</w:t>
            </w:r>
          </w:p>
          <w:p w14:paraId="12863F13" w14:textId="0D299485" w:rsidR="00D7067D" w:rsidRPr="00D7067D" w:rsidRDefault="00D7067D" w:rsidP="00D7067D">
            <w:pPr>
              <w:tabs>
                <w:tab w:val="left" w:pos="2982"/>
              </w:tabs>
              <w:ind w:firstLineChars="200" w:firstLine="420"/>
              <w:outlineLvl w:val="4"/>
              <w:rPr>
                <w:rFonts w:ascii="HG丸ｺﾞｼｯｸM-PRO" w:eastAsia="HG丸ｺﾞｼｯｸM-PRO" w:hAnsi="Arial"/>
                <w:color w:val="000000" w:themeColor="text1"/>
                <w:kern w:val="2"/>
                <w:szCs w:val="21"/>
              </w:rPr>
            </w:pPr>
            <w:r w:rsidRPr="00D7067D">
              <w:rPr>
                <w:rFonts w:ascii="HG丸ｺﾞｼｯｸM-PRO" w:eastAsia="HG丸ｺﾞｼｯｸM-PRO" w:hAnsi="Arial" w:hint="eastAsia"/>
                <w:color w:val="000000" w:themeColor="text1"/>
                <w:kern w:val="2"/>
                <w:szCs w:val="21"/>
              </w:rPr>
              <w:t>(</w:t>
            </w:r>
            <w:ins w:id="69" w:author="𠮷田 亜希子" w:date="2025-07-03T15:29:00Z">
              <w:r w:rsidR="00B22E78">
                <w:rPr>
                  <w:rFonts w:ascii="HG丸ｺﾞｼｯｸM-PRO" w:eastAsia="HG丸ｺﾞｼｯｸM-PRO" w:hAnsi="Arial" w:hint="eastAsia"/>
                  <w:color w:val="000000" w:themeColor="text1"/>
                  <w:kern w:val="2"/>
                  <w:szCs w:val="21"/>
                </w:rPr>
                <w:t>8</w:t>
              </w:r>
            </w:ins>
            <w:del w:id="70" w:author="𠮷田 亜希子" w:date="2025-07-03T15:29:00Z">
              <w:r w:rsidRPr="00D7067D" w:rsidDel="00B22E78">
                <w:rPr>
                  <w:rFonts w:ascii="HG丸ｺﾞｼｯｸM-PRO" w:eastAsia="HG丸ｺﾞｼｯｸM-PRO" w:hAnsi="Arial" w:hint="eastAsia"/>
                  <w:color w:val="000000" w:themeColor="text1"/>
                  <w:kern w:val="2"/>
                  <w:szCs w:val="21"/>
                </w:rPr>
                <w:delText>7</w:delText>
              </w:r>
            </w:del>
            <w:r w:rsidRPr="00D7067D">
              <w:rPr>
                <w:rFonts w:ascii="HG丸ｺﾞｼｯｸM-PRO" w:eastAsia="HG丸ｺﾞｼｯｸM-PRO" w:hAnsi="Arial" w:hint="eastAsia"/>
                <w:color w:val="000000" w:themeColor="text1"/>
                <w:kern w:val="2"/>
                <w:szCs w:val="21"/>
              </w:rPr>
              <w:t>)騒音基準</w:t>
            </w:r>
          </w:p>
          <w:p w14:paraId="432E6975" w14:textId="77777777" w:rsidR="00D7067D" w:rsidRPr="00D7067D" w:rsidRDefault="00D7067D" w:rsidP="00D7067D">
            <w:pPr>
              <w:pStyle w:val="1f0"/>
              <w:ind w:leftChars="287" w:left="603" w:firstLineChars="64" w:firstLine="134"/>
              <w:jc w:val="left"/>
              <w:rPr>
                <w:sz w:val="21"/>
                <w:szCs w:val="21"/>
              </w:rPr>
            </w:pPr>
            <w:r w:rsidRPr="00D7067D">
              <w:rPr>
                <w:rFonts w:hint="eastAsia"/>
                <w:sz w:val="21"/>
                <w:szCs w:val="21"/>
              </w:rPr>
              <w:lastRenderedPageBreak/>
              <w:t>ごみ焼却施設と同じ基準とする。</w:t>
            </w:r>
          </w:p>
          <w:p w14:paraId="66909820" w14:textId="432A31C0" w:rsidR="00D7067D" w:rsidRPr="00D7067D" w:rsidRDefault="00D7067D" w:rsidP="00D7067D">
            <w:pPr>
              <w:tabs>
                <w:tab w:val="left" w:pos="2982"/>
              </w:tabs>
              <w:ind w:firstLineChars="200" w:firstLine="420"/>
              <w:outlineLvl w:val="4"/>
              <w:rPr>
                <w:rFonts w:ascii="HG丸ｺﾞｼｯｸM-PRO" w:eastAsia="HG丸ｺﾞｼｯｸM-PRO" w:hAnsi="Arial"/>
                <w:color w:val="000000" w:themeColor="text1"/>
                <w:kern w:val="2"/>
                <w:szCs w:val="21"/>
              </w:rPr>
            </w:pPr>
            <w:r w:rsidRPr="00D7067D">
              <w:rPr>
                <w:rFonts w:ascii="HG丸ｺﾞｼｯｸM-PRO" w:eastAsia="HG丸ｺﾞｼｯｸM-PRO" w:hAnsi="Arial" w:hint="eastAsia"/>
                <w:color w:val="000000" w:themeColor="text1"/>
                <w:kern w:val="2"/>
                <w:szCs w:val="21"/>
              </w:rPr>
              <w:t>(</w:t>
            </w:r>
            <w:ins w:id="71" w:author="𠮷田 亜希子" w:date="2025-07-03T15:29:00Z">
              <w:r w:rsidR="00B22E78">
                <w:rPr>
                  <w:rFonts w:ascii="HG丸ｺﾞｼｯｸM-PRO" w:eastAsia="HG丸ｺﾞｼｯｸM-PRO" w:hAnsi="Arial" w:hint="eastAsia"/>
                  <w:color w:val="000000" w:themeColor="text1"/>
                  <w:kern w:val="2"/>
                  <w:szCs w:val="21"/>
                </w:rPr>
                <w:t>9</w:t>
              </w:r>
            </w:ins>
            <w:del w:id="72" w:author="𠮷田 亜希子" w:date="2025-07-03T15:29:00Z">
              <w:r w:rsidRPr="00D7067D" w:rsidDel="00B22E78">
                <w:rPr>
                  <w:rFonts w:ascii="HG丸ｺﾞｼｯｸM-PRO" w:eastAsia="HG丸ｺﾞｼｯｸM-PRO" w:hAnsi="Arial" w:hint="eastAsia"/>
                  <w:color w:val="000000" w:themeColor="text1"/>
                  <w:kern w:val="2"/>
                  <w:szCs w:val="21"/>
                </w:rPr>
                <w:delText>8</w:delText>
              </w:r>
            </w:del>
            <w:r w:rsidRPr="00D7067D">
              <w:rPr>
                <w:rFonts w:ascii="HG丸ｺﾞｼｯｸM-PRO" w:eastAsia="HG丸ｺﾞｼｯｸM-PRO" w:hAnsi="Arial" w:hint="eastAsia"/>
                <w:color w:val="000000" w:themeColor="text1"/>
                <w:kern w:val="2"/>
                <w:szCs w:val="21"/>
              </w:rPr>
              <w:t>)振動基準</w:t>
            </w:r>
          </w:p>
          <w:p w14:paraId="739DED32" w14:textId="5428EFAC" w:rsidR="00411FF7" w:rsidRDefault="00D7067D" w:rsidP="00D7067D">
            <w:pPr>
              <w:pStyle w:val="1f0"/>
              <w:ind w:leftChars="287" w:left="603" w:firstLineChars="64" w:firstLine="134"/>
              <w:jc w:val="left"/>
              <w:rPr>
                <w:sz w:val="21"/>
                <w:szCs w:val="21"/>
              </w:rPr>
            </w:pPr>
            <w:r w:rsidRPr="00D7067D">
              <w:rPr>
                <w:rFonts w:hint="eastAsia"/>
                <w:sz w:val="21"/>
                <w:szCs w:val="21"/>
              </w:rPr>
              <w:t>ごみ焼却施設と同じ基準とする。</w:t>
            </w:r>
          </w:p>
          <w:p w14:paraId="2A47D037" w14:textId="77777777" w:rsidR="00411FF7" w:rsidRDefault="00411FF7" w:rsidP="00411FF7">
            <w:pPr>
              <w:pStyle w:val="1f0"/>
              <w:ind w:leftChars="287" w:left="603" w:firstLineChars="64" w:firstLine="134"/>
              <w:jc w:val="left"/>
              <w:rPr>
                <w:sz w:val="21"/>
                <w:szCs w:val="21"/>
              </w:rPr>
            </w:pPr>
          </w:p>
          <w:p w14:paraId="786EA943" w14:textId="7F2AE6CB" w:rsidR="00411FF7" w:rsidRDefault="00D7067D" w:rsidP="00411FF7">
            <w:pPr>
              <w:pStyle w:val="1f0"/>
              <w:ind w:leftChars="287" w:left="603" w:firstLineChars="64" w:firstLine="141"/>
              <w:jc w:val="left"/>
              <w:rPr>
                <w:sz w:val="21"/>
                <w:szCs w:val="21"/>
              </w:rPr>
            </w:pPr>
            <w:r w:rsidRPr="009854C7">
              <w:rPr>
                <w:noProof/>
              </w:rPr>
              <w:drawing>
                <wp:anchor distT="0" distB="0" distL="114300" distR="114300" simplePos="0" relativeHeight="251659264" behindDoc="0" locked="0" layoutInCell="1" allowOverlap="1" wp14:anchorId="2BE50723" wp14:editId="5FE32964">
                  <wp:simplePos x="0" y="0"/>
                  <wp:positionH relativeFrom="column">
                    <wp:align>center</wp:align>
                  </wp:positionH>
                  <wp:positionV relativeFrom="paragraph">
                    <wp:posOffset>209550</wp:posOffset>
                  </wp:positionV>
                  <wp:extent cx="5759640" cy="6990840"/>
                  <wp:effectExtent l="0" t="0" r="0" b="635"/>
                  <wp:wrapTopAndBottom/>
                  <wp:docPr id="4044" name="図 4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9640" cy="6990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F8FD16" w14:textId="39E2E513" w:rsidR="0054782D" w:rsidRPr="00D7067D" w:rsidRDefault="00D7067D" w:rsidP="00610DB6">
            <w:pPr>
              <w:pStyle w:val="1f0"/>
              <w:ind w:leftChars="287" w:left="603" w:firstLineChars="1264" w:firstLine="2654"/>
              <w:rPr>
                <w:sz w:val="21"/>
                <w:szCs w:val="21"/>
              </w:rPr>
            </w:pPr>
            <w:r w:rsidRPr="00D7067D">
              <w:rPr>
                <w:rFonts w:hint="eastAsia"/>
                <w:sz w:val="21"/>
                <w:szCs w:val="21"/>
              </w:rPr>
              <w:t>図 １　し尿処理施設　処理フロー</w:t>
            </w:r>
          </w:p>
        </w:tc>
        <w:tc>
          <w:tcPr>
            <w:tcW w:w="2234" w:type="pct"/>
            <w:shd w:val="clear" w:color="auto" w:fill="auto"/>
          </w:tcPr>
          <w:p w14:paraId="3112284F" w14:textId="77777777" w:rsidR="00B83817" w:rsidRPr="001D12A1" w:rsidRDefault="00B8381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20A12728" w14:textId="77777777" w:rsidR="00B83817" w:rsidRPr="001D12A1" w:rsidRDefault="00B8381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B83817" w:rsidRPr="001D12A1" w14:paraId="3DE5190B" w14:textId="77777777" w:rsidTr="00B83817">
        <w:trPr>
          <w:trHeight w:val="92"/>
        </w:trPr>
        <w:tc>
          <w:tcPr>
            <w:tcW w:w="2468" w:type="pct"/>
            <w:shd w:val="clear" w:color="auto" w:fill="auto"/>
            <w:vAlign w:val="center"/>
          </w:tcPr>
          <w:p w14:paraId="68A5C090" w14:textId="1601ECA9" w:rsidR="002A1BD4" w:rsidRPr="001D12A1" w:rsidRDefault="000A01FD" w:rsidP="00D54DF6">
            <w:pPr>
              <w:rPr>
                <w:rFonts w:ascii="HG丸ｺﾞｼｯｸM-PRO" w:eastAsia="HG丸ｺﾞｼｯｸM-PRO" w:hAnsi="HG丸ｺﾞｼｯｸM-PRO"/>
                <w:szCs w:val="21"/>
              </w:rPr>
            </w:pPr>
            <w:r w:rsidRPr="000A01FD">
              <w:rPr>
                <w:rFonts w:ascii="HG丸ｺﾞｼｯｸM-PRO" w:eastAsia="HG丸ｺﾞｼｯｸM-PRO" w:hAnsi="HG丸ｺﾞｼｯｸM-PRO" w:hint="eastAsia"/>
                <w:szCs w:val="21"/>
              </w:rPr>
              <w:lastRenderedPageBreak/>
              <w:t>第３節　一般事項</w:t>
            </w:r>
          </w:p>
        </w:tc>
        <w:tc>
          <w:tcPr>
            <w:tcW w:w="2234" w:type="pct"/>
            <w:shd w:val="clear" w:color="auto" w:fill="auto"/>
          </w:tcPr>
          <w:p w14:paraId="39D94EAC" w14:textId="77777777" w:rsidR="00B83817" w:rsidRPr="001D12A1" w:rsidRDefault="00B8381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60ABE7B6" w14:textId="77777777" w:rsidR="00B83817" w:rsidRPr="001D12A1" w:rsidRDefault="00B8381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B83817" w:rsidRPr="001D12A1" w14:paraId="7719D76E" w14:textId="77777777" w:rsidTr="00B83817">
        <w:trPr>
          <w:trHeight w:val="92"/>
        </w:trPr>
        <w:tc>
          <w:tcPr>
            <w:tcW w:w="2468" w:type="pct"/>
            <w:shd w:val="clear" w:color="auto" w:fill="auto"/>
            <w:vAlign w:val="center"/>
          </w:tcPr>
          <w:p w14:paraId="39BCF78E" w14:textId="77777777" w:rsidR="000A01FD" w:rsidRPr="000A01FD" w:rsidRDefault="000A01FD" w:rsidP="00D43458">
            <w:pPr>
              <w:rPr>
                <w:rFonts w:ascii="HG丸ｺﾞｼｯｸM-PRO" w:eastAsia="HG丸ｺﾞｼｯｸM-PRO" w:hAnsi="HG丸ｺﾞｼｯｸM-PRO"/>
                <w:szCs w:val="21"/>
              </w:rPr>
            </w:pPr>
            <w:r w:rsidRPr="000A01FD">
              <w:rPr>
                <w:rFonts w:ascii="HG丸ｺﾞｼｯｸM-PRO" w:eastAsia="HG丸ｺﾞｼｯｸM-PRO" w:hAnsi="HG丸ｺﾞｼｯｸM-PRO" w:hint="eastAsia"/>
                <w:szCs w:val="21"/>
              </w:rPr>
              <w:lastRenderedPageBreak/>
              <w:t>１．本要求水準書の遵守</w:t>
            </w:r>
            <w:r w:rsidRPr="000A01FD">
              <w:rPr>
                <w:rFonts w:ascii="HG丸ｺﾞｼｯｸM-PRO" w:eastAsia="HG丸ｺﾞｼｯｸM-PRO" w:hAnsi="HG丸ｺﾞｼｯｸM-PRO" w:hint="eastAsia"/>
                <w:szCs w:val="21"/>
              </w:rPr>
              <w:tab/>
            </w:r>
          </w:p>
          <w:p w14:paraId="37A55855" w14:textId="2171D862" w:rsidR="002A1BD4" w:rsidRPr="001D12A1" w:rsidRDefault="000A01FD" w:rsidP="000A01FD">
            <w:pPr>
              <w:ind w:firstLineChars="100" w:firstLine="210"/>
              <w:rPr>
                <w:rFonts w:ascii="HG丸ｺﾞｼｯｸM-PRO" w:eastAsia="HG丸ｺﾞｼｯｸM-PRO" w:hAnsi="HG丸ｺﾞｼｯｸM-PRO"/>
                <w:szCs w:val="21"/>
              </w:rPr>
            </w:pPr>
            <w:r w:rsidRPr="000A01FD">
              <w:rPr>
                <w:rFonts w:ascii="HG丸ｺﾞｼｯｸM-PRO" w:eastAsia="HG丸ｺﾞｼｯｸM-PRO" w:hAnsi="HG丸ｺﾞｼｯｸM-PRO" w:hint="eastAsia"/>
                <w:szCs w:val="21"/>
              </w:rPr>
              <w:t>管理運営事業者は、本要求水準書に記載される要件について、本業務期間中遵守すること。</w:t>
            </w:r>
          </w:p>
        </w:tc>
        <w:tc>
          <w:tcPr>
            <w:tcW w:w="2234" w:type="pct"/>
            <w:shd w:val="clear" w:color="auto" w:fill="auto"/>
          </w:tcPr>
          <w:p w14:paraId="5D3A892C" w14:textId="77777777" w:rsidR="00B83817" w:rsidRPr="001D12A1" w:rsidRDefault="00B8381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29AD4416" w14:textId="77777777" w:rsidR="00B83817" w:rsidRPr="001D12A1" w:rsidRDefault="00B8381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B83817" w:rsidRPr="001D12A1" w14:paraId="4CC9C4A6" w14:textId="77777777" w:rsidTr="00B83817">
        <w:trPr>
          <w:trHeight w:val="92"/>
        </w:trPr>
        <w:tc>
          <w:tcPr>
            <w:tcW w:w="2468" w:type="pct"/>
            <w:shd w:val="clear" w:color="auto" w:fill="auto"/>
            <w:vAlign w:val="center"/>
          </w:tcPr>
          <w:p w14:paraId="280DB7F9" w14:textId="77777777" w:rsidR="000A01FD" w:rsidRPr="000A01FD" w:rsidRDefault="000A01FD" w:rsidP="00D43458">
            <w:pPr>
              <w:rPr>
                <w:rFonts w:ascii="HG丸ｺﾞｼｯｸM-PRO" w:eastAsia="HG丸ｺﾞｼｯｸM-PRO" w:hAnsi="HG丸ｺﾞｼｯｸM-PRO"/>
                <w:szCs w:val="21"/>
              </w:rPr>
            </w:pPr>
            <w:r w:rsidRPr="000A01FD">
              <w:rPr>
                <w:rFonts w:ascii="HG丸ｺﾞｼｯｸM-PRO" w:eastAsia="HG丸ｺﾞｼｯｸM-PRO" w:hAnsi="HG丸ｺﾞｼｯｸM-PRO" w:hint="eastAsia"/>
                <w:szCs w:val="21"/>
              </w:rPr>
              <w:t>２．関係法令等の遵守</w:t>
            </w:r>
          </w:p>
          <w:p w14:paraId="44DBA12E" w14:textId="315797E3" w:rsidR="002A1BD4" w:rsidRPr="001D12A1" w:rsidRDefault="000A01FD" w:rsidP="000A01FD">
            <w:pPr>
              <w:ind w:firstLineChars="100" w:firstLine="210"/>
              <w:rPr>
                <w:rFonts w:ascii="HG丸ｺﾞｼｯｸM-PRO" w:eastAsia="HG丸ｺﾞｼｯｸM-PRO" w:hAnsi="HG丸ｺﾞｼｯｸM-PRO"/>
                <w:szCs w:val="21"/>
              </w:rPr>
            </w:pPr>
            <w:r w:rsidRPr="000A01FD">
              <w:rPr>
                <w:rFonts w:ascii="HG丸ｺﾞｼｯｸM-PRO" w:eastAsia="HG丸ｺﾞｼｯｸM-PRO" w:hAnsi="HG丸ｺﾞｼｯｸM-PRO" w:hint="eastAsia"/>
                <w:szCs w:val="21"/>
              </w:rPr>
              <w:t>管理運営事業者は、本業務期間中、「廃棄物の処理及び清掃に関する法律」、「労働安全衛生法」等の関係法令及び関連する基準、規格等を遵守すること。</w:t>
            </w:r>
          </w:p>
        </w:tc>
        <w:tc>
          <w:tcPr>
            <w:tcW w:w="2234" w:type="pct"/>
            <w:shd w:val="clear" w:color="auto" w:fill="auto"/>
          </w:tcPr>
          <w:p w14:paraId="38C3430B" w14:textId="77777777" w:rsidR="00B83817" w:rsidRPr="001D12A1" w:rsidRDefault="00B8381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35EFD4F6" w14:textId="77777777" w:rsidR="00B83817" w:rsidRPr="001D12A1" w:rsidRDefault="00B8381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B83817" w:rsidRPr="001D12A1" w14:paraId="7CD69AA4" w14:textId="77777777" w:rsidTr="00B83817">
        <w:trPr>
          <w:trHeight w:val="92"/>
        </w:trPr>
        <w:tc>
          <w:tcPr>
            <w:tcW w:w="2468" w:type="pct"/>
            <w:shd w:val="clear" w:color="auto" w:fill="auto"/>
            <w:vAlign w:val="center"/>
          </w:tcPr>
          <w:p w14:paraId="2FE919BE" w14:textId="77777777" w:rsidR="000A01FD" w:rsidRPr="000A01FD" w:rsidRDefault="000A01FD" w:rsidP="000A01FD">
            <w:pPr>
              <w:rPr>
                <w:rFonts w:ascii="HG丸ｺﾞｼｯｸM-PRO" w:eastAsia="HG丸ｺﾞｼｯｸM-PRO" w:hAnsi="HG丸ｺﾞｼｯｸM-PRO"/>
                <w:szCs w:val="21"/>
              </w:rPr>
            </w:pPr>
            <w:r w:rsidRPr="000A01FD">
              <w:rPr>
                <w:rFonts w:ascii="HG丸ｺﾞｼｯｸM-PRO" w:eastAsia="HG丸ｺﾞｼｯｸM-PRO" w:hAnsi="HG丸ｺﾞｼｯｸM-PRO" w:hint="eastAsia"/>
                <w:szCs w:val="21"/>
              </w:rPr>
              <w:t>３．生活環境影響調査の遵守</w:t>
            </w:r>
          </w:p>
          <w:p w14:paraId="3F7BE8C4" w14:textId="1C8D5A3A" w:rsidR="002A1BD4" w:rsidRPr="001D12A1" w:rsidRDefault="000A01FD" w:rsidP="000A01FD">
            <w:pPr>
              <w:ind w:firstLineChars="100" w:firstLine="210"/>
              <w:rPr>
                <w:rFonts w:ascii="HG丸ｺﾞｼｯｸM-PRO" w:eastAsia="HG丸ｺﾞｼｯｸM-PRO" w:hAnsi="HG丸ｺﾞｼｯｸM-PRO"/>
                <w:szCs w:val="21"/>
              </w:rPr>
            </w:pPr>
            <w:r w:rsidRPr="000A01FD">
              <w:rPr>
                <w:rFonts w:ascii="HG丸ｺﾞｼｯｸM-PRO" w:eastAsia="HG丸ｺﾞｼｯｸM-PRO" w:hAnsi="HG丸ｺﾞｼｯｸM-PRO" w:hint="eastAsia"/>
                <w:szCs w:val="21"/>
              </w:rPr>
              <w:t>管理運営事業者は、本事業に係る生活環境影響調査に示されている内容のうち、本事業に係る事項について、本業務期間中遵守すること。また、生活環境に影響が見られた場合は、本市と協議のうえ、適切な対策を講ずること。</w:t>
            </w:r>
          </w:p>
        </w:tc>
        <w:tc>
          <w:tcPr>
            <w:tcW w:w="2234" w:type="pct"/>
            <w:shd w:val="clear" w:color="auto" w:fill="auto"/>
          </w:tcPr>
          <w:p w14:paraId="0F9D73EF" w14:textId="77777777" w:rsidR="00B83817" w:rsidRPr="001D12A1" w:rsidRDefault="00B8381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26754B4D" w14:textId="77777777" w:rsidR="00B83817" w:rsidRPr="001D12A1" w:rsidRDefault="00B8381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B83817" w:rsidRPr="001D12A1" w14:paraId="1A8BEED7" w14:textId="77777777" w:rsidTr="00B83817">
        <w:trPr>
          <w:trHeight w:val="92"/>
        </w:trPr>
        <w:tc>
          <w:tcPr>
            <w:tcW w:w="2468" w:type="pct"/>
            <w:shd w:val="clear" w:color="auto" w:fill="auto"/>
            <w:vAlign w:val="center"/>
          </w:tcPr>
          <w:p w14:paraId="54BE7424" w14:textId="77777777" w:rsidR="000A01FD" w:rsidRPr="000A01FD" w:rsidRDefault="000A01FD" w:rsidP="000A01FD">
            <w:pPr>
              <w:rPr>
                <w:rFonts w:ascii="HG丸ｺﾞｼｯｸM-PRO" w:eastAsia="HG丸ｺﾞｼｯｸM-PRO" w:hAnsi="HG丸ｺﾞｼｯｸM-PRO"/>
                <w:szCs w:val="21"/>
              </w:rPr>
            </w:pPr>
            <w:r w:rsidRPr="000A01FD">
              <w:rPr>
                <w:rFonts w:ascii="HG丸ｺﾞｼｯｸM-PRO" w:eastAsia="HG丸ｺﾞｼｯｸM-PRO" w:hAnsi="HG丸ｺﾞｼｯｸM-PRO" w:hint="eastAsia"/>
                <w:szCs w:val="21"/>
              </w:rPr>
              <w:t>４．一般廃棄物処理実施計画の遵守</w:t>
            </w:r>
          </w:p>
          <w:p w14:paraId="39928E42" w14:textId="297A78CC" w:rsidR="00183E0E" w:rsidRPr="001D12A1" w:rsidRDefault="000A01FD" w:rsidP="000A01FD">
            <w:pPr>
              <w:ind w:firstLineChars="100" w:firstLine="210"/>
              <w:rPr>
                <w:rFonts w:ascii="HG丸ｺﾞｼｯｸM-PRO" w:eastAsia="HG丸ｺﾞｼｯｸM-PRO" w:hAnsi="HG丸ｺﾞｼｯｸM-PRO"/>
                <w:szCs w:val="21"/>
              </w:rPr>
            </w:pPr>
            <w:r w:rsidRPr="000A01FD">
              <w:rPr>
                <w:rFonts w:ascii="HG丸ｺﾞｼｯｸM-PRO" w:eastAsia="HG丸ｺﾞｼｯｸM-PRO" w:hAnsi="HG丸ｺﾞｼｯｸM-PRO" w:hint="eastAsia"/>
                <w:szCs w:val="21"/>
              </w:rPr>
              <w:t>管理運営事業者は、本業務期間中、本市が毎年度定める「一般廃棄物処理実施計画」を遵守すること。</w:t>
            </w:r>
          </w:p>
        </w:tc>
        <w:tc>
          <w:tcPr>
            <w:tcW w:w="2234" w:type="pct"/>
            <w:shd w:val="clear" w:color="auto" w:fill="auto"/>
          </w:tcPr>
          <w:p w14:paraId="466844D4" w14:textId="77777777" w:rsidR="00B83817" w:rsidRPr="001D12A1" w:rsidRDefault="00B8381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29256477" w14:textId="77777777" w:rsidR="00B83817" w:rsidRPr="001D12A1" w:rsidRDefault="00B8381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B83817" w:rsidRPr="001D12A1" w14:paraId="60C84307" w14:textId="77777777" w:rsidTr="00B83817">
        <w:trPr>
          <w:trHeight w:val="92"/>
        </w:trPr>
        <w:tc>
          <w:tcPr>
            <w:tcW w:w="2468" w:type="pct"/>
            <w:shd w:val="clear" w:color="auto" w:fill="auto"/>
            <w:vAlign w:val="center"/>
          </w:tcPr>
          <w:p w14:paraId="5FA3E041" w14:textId="77777777" w:rsidR="000A01FD" w:rsidRPr="000A01FD" w:rsidRDefault="000A01FD" w:rsidP="000A01FD">
            <w:pPr>
              <w:rPr>
                <w:rFonts w:ascii="HG丸ｺﾞｼｯｸM-PRO" w:eastAsia="HG丸ｺﾞｼｯｸM-PRO" w:hAnsi="HG丸ｺﾞｼｯｸM-PRO"/>
                <w:szCs w:val="21"/>
              </w:rPr>
            </w:pPr>
            <w:r w:rsidRPr="000A01FD">
              <w:rPr>
                <w:rFonts w:ascii="HG丸ｺﾞｼｯｸM-PRO" w:eastAsia="HG丸ｺﾞｼｯｸM-PRO" w:hAnsi="HG丸ｺﾞｼｯｸM-PRO" w:hint="eastAsia"/>
                <w:szCs w:val="21"/>
              </w:rPr>
              <w:t>５．官公署等の指導等</w:t>
            </w:r>
          </w:p>
          <w:p w14:paraId="2D640321" w14:textId="2CDF0E75" w:rsidR="002D6642" w:rsidRPr="001D12A1" w:rsidRDefault="000A01FD" w:rsidP="000A01FD">
            <w:pPr>
              <w:ind w:firstLineChars="100" w:firstLine="210"/>
              <w:rPr>
                <w:rFonts w:ascii="HG丸ｺﾞｼｯｸM-PRO" w:eastAsia="HG丸ｺﾞｼｯｸM-PRO" w:hAnsi="HG丸ｺﾞｼｯｸM-PRO"/>
                <w:szCs w:val="21"/>
              </w:rPr>
            </w:pPr>
            <w:r w:rsidRPr="000A01FD">
              <w:rPr>
                <w:rFonts w:ascii="HG丸ｺﾞｼｯｸM-PRO" w:eastAsia="HG丸ｺﾞｼｯｸM-PRO" w:hAnsi="HG丸ｺﾞｼｯｸM-PRO" w:hint="eastAsia"/>
                <w:szCs w:val="21"/>
              </w:rPr>
              <w:t>管理運営事業者は、本業務期間中、官公署等の指導等に従うこと。なお、法改正等に伴い本施設の改修等が必要な場合の措置については、その費用の負担を含め、本市と協議のうえ決定する。</w:t>
            </w:r>
          </w:p>
        </w:tc>
        <w:tc>
          <w:tcPr>
            <w:tcW w:w="2234" w:type="pct"/>
            <w:shd w:val="clear" w:color="auto" w:fill="auto"/>
          </w:tcPr>
          <w:p w14:paraId="70D8C381" w14:textId="77777777" w:rsidR="00B83817" w:rsidRPr="001D12A1" w:rsidRDefault="00B8381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46D126BF" w14:textId="77777777" w:rsidR="00B83817" w:rsidRPr="001D12A1" w:rsidRDefault="00B8381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B83817" w:rsidRPr="001D12A1" w14:paraId="426C549B" w14:textId="77777777" w:rsidTr="00B83817">
        <w:trPr>
          <w:trHeight w:val="92"/>
        </w:trPr>
        <w:tc>
          <w:tcPr>
            <w:tcW w:w="2468" w:type="pct"/>
            <w:shd w:val="clear" w:color="auto" w:fill="auto"/>
            <w:vAlign w:val="center"/>
          </w:tcPr>
          <w:p w14:paraId="0AA7FF91" w14:textId="77777777" w:rsidR="000A01FD" w:rsidRPr="000A01FD" w:rsidRDefault="000A01FD" w:rsidP="000A01FD">
            <w:pPr>
              <w:rPr>
                <w:rFonts w:ascii="HG丸ｺﾞｼｯｸM-PRO" w:eastAsia="HG丸ｺﾞｼｯｸM-PRO" w:hAnsi="HG丸ｺﾞｼｯｸM-PRO"/>
                <w:szCs w:val="21"/>
              </w:rPr>
            </w:pPr>
            <w:r w:rsidRPr="000A01FD">
              <w:rPr>
                <w:rFonts w:ascii="HG丸ｺﾞｼｯｸM-PRO" w:eastAsia="HG丸ｺﾞｼｯｸM-PRO" w:hAnsi="HG丸ｺﾞｼｯｸM-PRO" w:hint="eastAsia"/>
                <w:szCs w:val="21"/>
              </w:rPr>
              <w:t>６．官公署等申請への協力</w:t>
            </w:r>
          </w:p>
          <w:p w14:paraId="6A0403E3" w14:textId="77777777" w:rsidR="000A01FD" w:rsidRPr="000A01FD" w:rsidRDefault="000A01FD" w:rsidP="000A01FD">
            <w:pPr>
              <w:ind w:firstLineChars="100" w:firstLine="210"/>
              <w:rPr>
                <w:rFonts w:ascii="HG丸ｺﾞｼｯｸM-PRO" w:eastAsia="HG丸ｺﾞｼｯｸM-PRO" w:hAnsi="HG丸ｺﾞｼｯｸM-PRO"/>
                <w:szCs w:val="21"/>
              </w:rPr>
            </w:pPr>
            <w:r w:rsidRPr="000A01FD">
              <w:rPr>
                <w:rFonts w:ascii="HG丸ｺﾞｼｯｸM-PRO" w:eastAsia="HG丸ｺﾞｼｯｸM-PRO" w:hAnsi="HG丸ｺﾞｼｯｸM-PRO" w:hint="eastAsia"/>
                <w:szCs w:val="21"/>
              </w:rPr>
              <w:t>管理運営事業者は、本市が行う管理運営に係る官公署等への申請等に全面的に協力し、本市の指示により必要な書類・資料等を提出しなければならない。なお、管理運営事業者が行う管理運営に係る申請に関しては、管理運営事業者の責任と費用負担により行うこと。</w:t>
            </w:r>
          </w:p>
          <w:p w14:paraId="73E448E3" w14:textId="37160DBB" w:rsidR="00F27054" w:rsidRPr="002D6642" w:rsidRDefault="000A01FD" w:rsidP="000A01FD">
            <w:pPr>
              <w:ind w:firstLineChars="100" w:firstLine="210"/>
              <w:rPr>
                <w:rFonts w:ascii="HG丸ｺﾞｼｯｸM-PRO" w:eastAsia="HG丸ｺﾞｼｯｸM-PRO" w:hAnsi="HG丸ｺﾞｼｯｸM-PRO"/>
                <w:szCs w:val="21"/>
              </w:rPr>
            </w:pPr>
            <w:r w:rsidRPr="000A01FD">
              <w:rPr>
                <w:rFonts w:ascii="HG丸ｺﾞｼｯｸM-PRO" w:eastAsia="HG丸ｺﾞｼｯｸM-PRO" w:hAnsi="HG丸ｺﾞｼｯｸM-PRO" w:hint="eastAsia"/>
                <w:szCs w:val="21"/>
              </w:rPr>
              <w:t>また、本施設に国・県・本市等の立入検査や調査が入る場合には、管理運営事業者は、資料の作成と提示、本市への助言・報告等の作成等、誠意を持って協力すること。</w:t>
            </w:r>
          </w:p>
        </w:tc>
        <w:tc>
          <w:tcPr>
            <w:tcW w:w="2234" w:type="pct"/>
            <w:shd w:val="clear" w:color="auto" w:fill="auto"/>
          </w:tcPr>
          <w:p w14:paraId="17CD2135" w14:textId="77777777" w:rsidR="00B83817" w:rsidRPr="001D12A1" w:rsidRDefault="00B8381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337FA1BB" w14:textId="77777777" w:rsidR="00B83817" w:rsidRPr="001D12A1" w:rsidRDefault="00B8381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8029C4" w:rsidRPr="001D12A1" w14:paraId="1D544167" w14:textId="77777777" w:rsidTr="00B83817">
        <w:trPr>
          <w:trHeight w:val="92"/>
        </w:trPr>
        <w:tc>
          <w:tcPr>
            <w:tcW w:w="2468" w:type="pct"/>
            <w:shd w:val="clear" w:color="auto" w:fill="auto"/>
            <w:vAlign w:val="center"/>
          </w:tcPr>
          <w:p w14:paraId="7B43BFF3" w14:textId="77777777" w:rsidR="000A01FD" w:rsidRPr="000A01FD" w:rsidRDefault="000A01FD" w:rsidP="000A01FD">
            <w:pPr>
              <w:rPr>
                <w:rFonts w:ascii="HG丸ｺﾞｼｯｸM-PRO" w:eastAsia="HG丸ｺﾞｼｯｸM-PRO" w:hAnsi="HG丸ｺﾞｼｯｸM-PRO"/>
                <w:szCs w:val="21"/>
              </w:rPr>
            </w:pPr>
            <w:r w:rsidRPr="000A01FD">
              <w:rPr>
                <w:rFonts w:ascii="HG丸ｺﾞｼｯｸM-PRO" w:eastAsia="HG丸ｺﾞｼｯｸM-PRO" w:hAnsi="HG丸ｺﾞｼｯｸM-PRO" w:hint="eastAsia"/>
                <w:szCs w:val="21"/>
              </w:rPr>
              <w:t>７．官公署等への報告等</w:t>
            </w:r>
          </w:p>
          <w:p w14:paraId="2E42E136" w14:textId="7127D259" w:rsidR="00F27054" w:rsidRPr="001D12A1" w:rsidRDefault="000A01FD" w:rsidP="000A01FD">
            <w:pPr>
              <w:ind w:firstLineChars="100" w:firstLine="210"/>
              <w:rPr>
                <w:rFonts w:ascii="HG丸ｺﾞｼｯｸM-PRO" w:eastAsia="HG丸ｺﾞｼｯｸM-PRO" w:hAnsi="HG丸ｺﾞｼｯｸM-PRO"/>
                <w:szCs w:val="21"/>
              </w:rPr>
            </w:pPr>
            <w:r w:rsidRPr="000A01FD">
              <w:rPr>
                <w:rFonts w:ascii="HG丸ｺﾞｼｯｸM-PRO" w:eastAsia="HG丸ｺﾞｼｯｸM-PRO" w:hAnsi="HG丸ｺﾞｼｯｸM-PRO" w:hint="eastAsia"/>
                <w:szCs w:val="21"/>
              </w:rPr>
              <w:t>管理運営事業者は、官公署等から本施設の管理運営に関する報告等を求められた場合、速やかに対応すること。なお、報告にあたっては、同内容を事前に本市に報告し、その指示に基づき対応すること。また、本市の業務において官公署等から本施設の管理運営に関する報告等を求められた場合は、本市に協力すること。</w:t>
            </w:r>
          </w:p>
        </w:tc>
        <w:tc>
          <w:tcPr>
            <w:tcW w:w="2234" w:type="pct"/>
            <w:shd w:val="clear" w:color="auto" w:fill="auto"/>
          </w:tcPr>
          <w:p w14:paraId="56C69B80" w14:textId="77777777" w:rsidR="008029C4" w:rsidRPr="001D12A1" w:rsidRDefault="008029C4"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1C4850E6" w14:textId="77777777" w:rsidR="008029C4" w:rsidRPr="001D12A1" w:rsidRDefault="008029C4" w:rsidP="009D6ABD">
            <w:pPr>
              <w:adjustRightInd w:val="0"/>
              <w:snapToGrid w:val="0"/>
              <w:spacing w:line="240" w:lineRule="atLeast"/>
              <w:textAlignment w:val="baseline"/>
              <w:rPr>
                <w:rFonts w:ascii="HG丸ｺﾞｼｯｸM-PRO" w:eastAsia="HG丸ｺﾞｼｯｸM-PRO" w:hAnsi="HG丸ｺﾞｼｯｸM-PRO"/>
                <w:szCs w:val="21"/>
              </w:rPr>
            </w:pPr>
          </w:p>
        </w:tc>
      </w:tr>
      <w:tr w:rsidR="008029C4" w:rsidRPr="001D12A1" w14:paraId="0F6C0D4B" w14:textId="77777777" w:rsidTr="00B83817">
        <w:trPr>
          <w:trHeight w:val="92"/>
        </w:trPr>
        <w:tc>
          <w:tcPr>
            <w:tcW w:w="2468" w:type="pct"/>
            <w:shd w:val="clear" w:color="auto" w:fill="auto"/>
            <w:vAlign w:val="center"/>
          </w:tcPr>
          <w:p w14:paraId="13E0341E" w14:textId="77777777" w:rsidR="000A01FD" w:rsidRPr="000A01FD" w:rsidRDefault="000A01FD" w:rsidP="00D43458">
            <w:pPr>
              <w:rPr>
                <w:rFonts w:ascii="HG丸ｺﾞｼｯｸM-PRO" w:eastAsia="HG丸ｺﾞｼｯｸM-PRO" w:hAnsi="HG丸ｺﾞｼｯｸM-PRO"/>
                <w:szCs w:val="21"/>
              </w:rPr>
            </w:pPr>
            <w:r w:rsidRPr="000A01FD">
              <w:rPr>
                <w:rFonts w:ascii="HG丸ｺﾞｼｯｸM-PRO" w:eastAsia="HG丸ｺﾞｼｯｸM-PRO" w:hAnsi="HG丸ｺﾞｼｯｸM-PRO" w:hint="eastAsia"/>
                <w:szCs w:val="21"/>
              </w:rPr>
              <w:t>８．本市への報告</w:t>
            </w:r>
          </w:p>
          <w:p w14:paraId="1B3C2942" w14:textId="77777777" w:rsidR="000A01FD" w:rsidRPr="000A01FD" w:rsidRDefault="000A01FD" w:rsidP="00D43458">
            <w:pPr>
              <w:ind w:leftChars="99" w:left="586" w:hangingChars="180" w:hanging="378"/>
              <w:rPr>
                <w:rFonts w:ascii="HG丸ｺﾞｼｯｸM-PRO" w:eastAsia="HG丸ｺﾞｼｯｸM-PRO" w:hAnsi="HG丸ｺﾞｼｯｸM-PRO"/>
                <w:szCs w:val="21"/>
              </w:rPr>
            </w:pPr>
            <w:r w:rsidRPr="000A01FD">
              <w:rPr>
                <w:rFonts w:ascii="HG丸ｺﾞｼｯｸM-PRO" w:eastAsia="HG丸ｺﾞｼｯｸM-PRO" w:hAnsi="HG丸ｺﾞｼｯｸM-PRO" w:hint="eastAsia"/>
                <w:szCs w:val="21"/>
              </w:rPr>
              <w:t>１）管理運営事業者は、「第1５章　業務モニタリング」に基づき、月１回の定例会において、本施設の運営に関する記録、資料等を提示・説明すること。なお、提示・説明する資料は本市との協議による。本市が本施設の管理運営に関する記録、資料等の提出を求めた場合、速やかに報告すること。また、環境保全委員会の資料を作成すること。</w:t>
            </w:r>
          </w:p>
          <w:p w14:paraId="406D2EAA" w14:textId="6E0791F4" w:rsidR="008029C4" w:rsidRPr="000A01FD" w:rsidRDefault="000A01FD" w:rsidP="00D43458">
            <w:pPr>
              <w:ind w:leftChars="99" w:left="586" w:hangingChars="180" w:hanging="378"/>
              <w:rPr>
                <w:rFonts w:ascii="HG丸ｺﾞｼｯｸM-PRO" w:eastAsia="HG丸ｺﾞｼｯｸM-PRO" w:hAnsi="HG丸ｺﾞｼｯｸM-PRO"/>
                <w:szCs w:val="21"/>
              </w:rPr>
            </w:pPr>
            <w:r w:rsidRPr="000A01FD">
              <w:rPr>
                <w:rFonts w:ascii="HG丸ｺﾞｼｯｸM-PRO" w:eastAsia="HG丸ｺﾞｼｯｸM-PRO" w:hAnsi="HG丸ｺﾞｼｯｸM-PRO" w:hint="eastAsia"/>
                <w:szCs w:val="21"/>
              </w:rPr>
              <w:t>２）定期的な報告は、「第1４章　情報管理業務」に基づくものとし、緊急時・事故時等は、「第1１章　防火・防災管理業務」に基づくこと。</w:t>
            </w:r>
          </w:p>
        </w:tc>
        <w:tc>
          <w:tcPr>
            <w:tcW w:w="2234" w:type="pct"/>
            <w:shd w:val="clear" w:color="auto" w:fill="auto"/>
          </w:tcPr>
          <w:p w14:paraId="37A415BC" w14:textId="77777777" w:rsidR="008029C4" w:rsidRPr="001D12A1" w:rsidRDefault="008029C4"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2CE2AF4E" w14:textId="77777777" w:rsidR="008029C4" w:rsidRPr="001D12A1" w:rsidRDefault="008029C4" w:rsidP="009D6ABD">
            <w:pPr>
              <w:adjustRightInd w:val="0"/>
              <w:snapToGrid w:val="0"/>
              <w:spacing w:line="240" w:lineRule="atLeast"/>
              <w:textAlignment w:val="baseline"/>
              <w:rPr>
                <w:rFonts w:ascii="HG丸ｺﾞｼｯｸM-PRO" w:eastAsia="HG丸ｺﾞｼｯｸM-PRO" w:hAnsi="HG丸ｺﾞｼｯｸM-PRO"/>
                <w:szCs w:val="21"/>
              </w:rPr>
            </w:pPr>
          </w:p>
        </w:tc>
      </w:tr>
      <w:tr w:rsidR="008029C4" w:rsidRPr="001D12A1" w14:paraId="40344325" w14:textId="77777777" w:rsidTr="00B83817">
        <w:trPr>
          <w:trHeight w:val="92"/>
        </w:trPr>
        <w:tc>
          <w:tcPr>
            <w:tcW w:w="2468" w:type="pct"/>
            <w:shd w:val="clear" w:color="auto" w:fill="auto"/>
            <w:vAlign w:val="center"/>
          </w:tcPr>
          <w:p w14:paraId="20AA3C59" w14:textId="77777777" w:rsidR="000A01FD" w:rsidRPr="000A01FD" w:rsidRDefault="000A01FD" w:rsidP="000A01FD">
            <w:pPr>
              <w:rPr>
                <w:rFonts w:ascii="HG丸ｺﾞｼｯｸM-PRO" w:eastAsia="HG丸ｺﾞｼｯｸM-PRO" w:hAnsi="HG丸ｺﾞｼｯｸM-PRO"/>
                <w:szCs w:val="21"/>
              </w:rPr>
            </w:pPr>
            <w:r w:rsidRPr="000A01FD">
              <w:rPr>
                <w:rFonts w:ascii="HG丸ｺﾞｼｯｸM-PRO" w:eastAsia="HG丸ｺﾞｼｯｸM-PRO" w:hAnsi="HG丸ｺﾞｼｯｸM-PRO" w:hint="eastAsia"/>
                <w:szCs w:val="21"/>
              </w:rPr>
              <w:t>９．本市の検査等</w:t>
            </w:r>
          </w:p>
          <w:p w14:paraId="0C220F79" w14:textId="3DD9F5F4" w:rsidR="00F27054" w:rsidRPr="001D12A1" w:rsidRDefault="000A01FD" w:rsidP="000A01FD">
            <w:pPr>
              <w:ind w:firstLineChars="100" w:firstLine="210"/>
              <w:rPr>
                <w:rFonts w:ascii="HG丸ｺﾞｼｯｸM-PRO" w:eastAsia="HG丸ｺﾞｼｯｸM-PRO" w:hAnsi="HG丸ｺﾞｼｯｸM-PRO"/>
                <w:szCs w:val="21"/>
              </w:rPr>
            </w:pPr>
            <w:r w:rsidRPr="000A01FD">
              <w:rPr>
                <w:rFonts w:ascii="HG丸ｺﾞｼｯｸM-PRO" w:eastAsia="HG丸ｺﾞｼｯｸM-PRO" w:hAnsi="HG丸ｺﾞｼｯｸM-PRO" w:hint="eastAsia"/>
                <w:szCs w:val="21"/>
              </w:rPr>
              <w:t>管理運営事業者は、本市が実施する管理運営全般に対する検査等に全面的に協力すること。この検査等において、本市が本施設の管理運営に関する記録、資料等の提出を求めた場合、速やかに報告すること</w:t>
            </w:r>
          </w:p>
        </w:tc>
        <w:tc>
          <w:tcPr>
            <w:tcW w:w="2234" w:type="pct"/>
            <w:shd w:val="clear" w:color="auto" w:fill="auto"/>
          </w:tcPr>
          <w:p w14:paraId="11B83AA6" w14:textId="77777777" w:rsidR="008029C4" w:rsidRPr="001D12A1" w:rsidRDefault="008029C4"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63AEB3CA" w14:textId="77777777" w:rsidR="008029C4" w:rsidRPr="001D12A1" w:rsidRDefault="008029C4" w:rsidP="009D6ABD">
            <w:pPr>
              <w:adjustRightInd w:val="0"/>
              <w:snapToGrid w:val="0"/>
              <w:spacing w:line="240" w:lineRule="atLeast"/>
              <w:textAlignment w:val="baseline"/>
              <w:rPr>
                <w:rFonts w:ascii="HG丸ｺﾞｼｯｸM-PRO" w:eastAsia="HG丸ｺﾞｼｯｸM-PRO" w:hAnsi="HG丸ｺﾞｼｯｸM-PRO"/>
                <w:szCs w:val="21"/>
              </w:rPr>
            </w:pPr>
          </w:p>
        </w:tc>
      </w:tr>
      <w:tr w:rsidR="00B83817" w:rsidRPr="001D12A1" w14:paraId="3C5B9974" w14:textId="77777777" w:rsidTr="00B83817">
        <w:trPr>
          <w:trHeight w:val="92"/>
        </w:trPr>
        <w:tc>
          <w:tcPr>
            <w:tcW w:w="2468" w:type="pct"/>
            <w:shd w:val="clear" w:color="auto" w:fill="auto"/>
            <w:vAlign w:val="center"/>
          </w:tcPr>
          <w:p w14:paraId="07EBC614" w14:textId="77777777" w:rsidR="000A01FD" w:rsidRPr="000A01FD" w:rsidRDefault="000A01FD" w:rsidP="00D43458">
            <w:pPr>
              <w:rPr>
                <w:rFonts w:ascii="HG丸ｺﾞｼｯｸM-PRO" w:eastAsia="HG丸ｺﾞｼｯｸM-PRO" w:hAnsi="HG丸ｺﾞｼｯｸM-PRO"/>
                <w:szCs w:val="21"/>
              </w:rPr>
            </w:pPr>
            <w:r w:rsidRPr="000A01FD">
              <w:rPr>
                <w:rFonts w:ascii="HG丸ｺﾞｼｯｸM-PRO" w:eastAsia="HG丸ｺﾞｼｯｸM-PRO" w:hAnsi="HG丸ｺﾞｼｯｸM-PRO" w:hint="eastAsia"/>
                <w:szCs w:val="21"/>
              </w:rPr>
              <w:t>１０．労働安全衛生・作業環境管理</w:t>
            </w:r>
          </w:p>
          <w:p w14:paraId="7B1A993F" w14:textId="77777777" w:rsidR="000A01FD" w:rsidRPr="000A01FD" w:rsidRDefault="000A01FD" w:rsidP="00D43458">
            <w:pPr>
              <w:ind w:leftChars="99" w:left="586" w:hangingChars="180" w:hanging="378"/>
              <w:rPr>
                <w:rFonts w:ascii="HG丸ｺﾞｼｯｸM-PRO" w:eastAsia="HG丸ｺﾞｼｯｸM-PRO" w:hAnsi="HG丸ｺﾞｼｯｸM-PRO"/>
                <w:szCs w:val="21"/>
              </w:rPr>
            </w:pPr>
            <w:r w:rsidRPr="000A01FD">
              <w:rPr>
                <w:rFonts w:ascii="HG丸ｺﾞｼｯｸM-PRO" w:eastAsia="HG丸ｺﾞｼｯｸM-PRO" w:hAnsi="HG丸ｺﾞｼｯｸM-PRO" w:hint="eastAsia"/>
                <w:szCs w:val="21"/>
              </w:rPr>
              <w:t>１）管理運営事業者は、労働安全衛生法等関係法令に基づき、従業者の安全及び健康を確保するために、本業務に必要な管理者、組織等の安全衛生管理体制を報告すること。</w:t>
            </w:r>
          </w:p>
          <w:p w14:paraId="4675F7A1" w14:textId="77777777" w:rsidR="000A01FD" w:rsidRPr="000A01FD" w:rsidRDefault="000A01FD" w:rsidP="00D43458">
            <w:pPr>
              <w:ind w:leftChars="99" w:left="586" w:hangingChars="180" w:hanging="378"/>
              <w:rPr>
                <w:rFonts w:ascii="HG丸ｺﾞｼｯｸM-PRO" w:eastAsia="HG丸ｺﾞｼｯｸM-PRO" w:hAnsi="HG丸ｺﾞｼｯｸM-PRO"/>
                <w:szCs w:val="21"/>
              </w:rPr>
            </w:pPr>
            <w:r w:rsidRPr="000A01FD">
              <w:rPr>
                <w:rFonts w:ascii="HG丸ｺﾞｼｯｸM-PRO" w:eastAsia="HG丸ｺﾞｼｯｸM-PRO" w:hAnsi="HG丸ｺﾞｼｯｸM-PRO" w:hint="eastAsia"/>
                <w:szCs w:val="21"/>
              </w:rPr>
              <w:lastRenderedPageBreak/>
              <w:t>２）管理運営事業者は、整備した安全衛生管理体制について本市に報告すること。安全衛生管理体制には、ダイオキシン類のばく露防止対策上必要な管理者、組織等の体制を含めて報告すること。なお、体制を変更した場合は、速やかに本市に報告すること。</w:t>
            </w:r>
          </w:p>
          <w:p w14:paraId="36A9AB23" w14:textId="77777777" w:rsidR="000A01FD" w:rsidRPr="000A01FD" w:rsidRDefault="000A01FD" w:rsidP="00D43458">
            <w:pPr>
              <w:ind w:leftChars="99" w:left="586" w:hangingChars="180" w:hanging="378"/>
              <w:rPr>
                <w:rFonts w:ascii="HG丸ｺﾞｼｯｸM-PRO" w:eastAsia="HG丸ｺﾞｼｯｸM-PRO" w:hAnsi="HG丸ｺﾞｼｯｸM-PRO"/>
                <w:szCs w:val="21"/>
              </w:rPr>
            </w:pPr>
            <w:r w:rsidRPr="000A01FD">
              <w:rPr>
                <w:rFonts w:ascii="HG丸ｺﾞｼｯｸM-PRO" w:eastAsia="HG丸ｺﾞｼｯｸM-PRO" w:hAnsi="HG丸ｺﾞｼｯｸM-PRO" w:hint="eastAsia"/>
                <w:szCs w:val="21"/>
              </w:rPr>
              <w:t>３）管理運営事業者は、安全衛生管理体制に基づき、職場における労働者の安全と健康を確保するとともに、快適な職場環境の形成を推進すること。</w:t>
            </w:r>
          </w:p>
          <w:p w14:paraId="26173AC7" w14:textId="77777777" w:rsidR="000A01FD" w:rsidRPr="000A01FD" w:rsidRDefault="000A01FD" w:rsidP="00D43458">
            <w:pPr>
              <w:ind w:leftChars="99" w:left="586" w:hangingChars="180" w:hanging="378"/>
              <w:rPr>
                <w:rFonts w:ascii="HG丸ｺﾞｼｯｸM-PRO" w:eastAsia="HG丸ｺﾞｼｯｸM-PRO" w:hAnsi="HG丸ｺﾞｼｯｸM-PRO"/>
                <w:szCs w:val="21"/>
              </w:rPr>
            </w:pPr>
            <w:r w:rsidRPr="000A01FD">
              <w:rPr>
                <w:rFonts w:ascii="HG丸ｺﾞｼｯｸM-PRO" w:eastAsia="HG丸ｺﾞｼｯｸM-PRO" w:hAnsi="HG丸ｺﾞｼｯｸM-PRO" w:hint="eastAsia"/>
                <w:szCs w:val="21"/>
              </w:rPr>
              <w:t>４）管理運営事業者は、作業に必要な保護具、測定器等を整備し、作業従事者に使用させること。また、保護具、測定器等は定期的に点検し、安全かつ正確に測定できる状態を保つこと。</w:t>
            </w:r>
          </w:p>
          <w:p w14:paraId="6436AEB2" w14:textId="77777777" w:rsidR="000A01FD" w:rsidRPr="000A01FD" w:rsidRDefault="000A01FD" w:rsidP="00D43458">
            <w:pPr>
              <w:ind w:leftChars="99" w:left="586" w:hangingChars="180" w:hanging="378"/>
              <w:rPr>
                <w:rFonts w:ascii="HG丸ｺﾞｼｯｸM-PRO" w:eastAsia="HG丸ｺﾞｼｯｸM-PRO" w:hAnsi="HG丸ｺﾞｼｯｸM-PRO"/>
                <w:szCs w:val="21"/>
              </w:rPr>
            </w:pPr>
            <w:r w:rsidRPr="000A01FD">
              <w:rPr>
                <w:rFonts w:ascii="HG丸ｺﾞｼｯｸM-PRO" w:eastAsia="HG丸ｺﾞｼｯｸM-PRO" w:hAnsi="HG丸ｺﾞｼｯｸM-PRO" w:hint="eastAsia"/>
                <w:szCs w:val="21"/>
              </w:rPr>
              <w:t>５）管理運営事業者は、「廃棄物焼却施設内作業におけるダイオキシン類ばく露防止対策要綱」（以下「ダイオキシン類ばく露防止対策要綱」という。）（基発0110第１号平成26年1月10日改正）に基づきダイオキシン類対策委員会（以下「委員会」という。）を設置し、委員会において「ダイオキシン類へのばく露防止推進計画」を策定し、遵守すること。なお、委員会には、廃棄物処理施設技術管理者等、本市が定める者の同席を要する。</w:t>
            </w:r>
          </w:p>
          <w:p w14:paraId="20D8CAAB" w14:textId="77777777" w:rsidR="000A01FD" w:rsidRPr="000A01FD" w:rsidRDefault="000A01FD" w:rsidP="00D43458">
            <w:pPr>
              <w:ind w:leftChars="99" w:left="586" w:hangingChars="180" w:hanging="378"/>
              <w:rPr>
                <w:rFonts w:ascii="HG丸ｺﾞｼｯｸM-PRO" w:eastAsia="HG丸ｺﾞｼｯｸM-PRO" w:hAnsi="HG丸ｺﾞｼｯｸM-PRO"/>
                <w:szCs w:val="21"/>
              </w:rPr>
            </w:pPr>
            <w:r w:rsidRPr="000A01FD">
              <w:rPr>
                <w:rFonts w:ascii="HG丸ｺﾞｼｯｸM-PRO" w:eastAsia="HG丸ｺﾞｼｯｸM-PRO" w:hAnsi="HG丸ｺﾞｼｯｸM-PRO" w:hint="eastAsia"/>
                <w:szCs w:val="21"/>
              </w:rPr>
              <w:t>６）管理運営事業者は、本施設における標準的な安全作業の手順（安全作業マニュアル）を定め、励行させ、作業行動の安全を図ること。また、励行については、実施日や受けた者などの記録を作成し、３年間保存すること。</w:t>
            </w:r>
          </w:p>
          <w:p w14:paraId="37E3BA18" w14:textId="77777777" w:rsidR="000A01FD" w:rsidRPr="000A01FD" w:rsidRDefault="000A01FD" w:rsidP="00D43458">
            <w:pPr>
              <w:ind w:leftChars="99" w:left="586" w:hangingChars="180" w:hanging="378"/>
              <w:rPr>
                <w:rFonts w:ascii="HG丸ｺﾞｼｯｸM-PRO" w:eastAsia="HG丸ｺﾞｼｯｸM-PRO" w:hAnsi="HG丸ｺﾞｼｯｸM-PRO"/>
                <w:szCs w:val="21"/>
              </w:rPr>
            </w:pPr>
            <w:r w:rsidRPr="000A01FD">
              <w:rPr>
                <w:rFonts w:ascii="HG丸ｺﾞｼｯｸM-PRO" w:eastAsia="HG丸ｺﾞｼｯｸM-PRO" w:hAnsi="HG丸ｺﾞｼｯｸM-PRO" w:hint="eastAsia"/>
                <w:szCs w:val="21"/>
              </w:rPr>
              <w:t>７）安全作業マニュアルは、本施設の作業状況に応じて随時改善し、その周知徹底を図ること。また、本市業務範囲における安全作業マニュアルの改善は、本市及び管理運営事業者の協議により行う。</w:t>
            </w:r>
          </w:p>
          <w:p w14:paraId="3666F87F" w14:textId="77777777" w:rsidR="000A01FD" w:rsidRPr="000A01FD" w:rsidRDefault="000A01FD" w:rsidP="00D43458">
            <w:pPr>
              <w:ind w:leftChars="99" w:left="586" w:hangingChars="180" w:hanging="378"/>
              <w:rPr>
                <w:rFonts w:ascii="HG丸ｺﾞｼｯｸM-PRO" w:eastAsia="HG丸ｺﾞｼｯｸM-PRO" w:hAnsi="HG丸ｺﾞｼｯｸM-PRO"/>
                <w:szCs w:val="21"/>
              </w:rPr>
            </w:pPr>
            <w:r w:rsidRPr="000A01FD">
              <w:rPr>
                <w:rFonts w:ascii="HG丸ｺﾞｼｯｸM-PRO" w:eastAsia="HG丸ｺﾞｼｯｸM-PRO" w:hAnsi="HG丸ｺﾞｼｯｸM-PRO" w:hint="eastAsia"/>
                <w:szCs w:val="21"/>
              </w:rPr>
              <w:t>８）管理運営事業者は、日常点検、定期点検等の実施において、安全衛生上、問題がある場合は、本市と協議のうえ、本施設の改善を行うこと。</w:t>
            </w:r>
          </w:p>
          <w:p w14:paraId="2757E872" w14:textId="77777777" w:rsidR="000A01FD" w:rsidRPr="000A01FD" w:rsidRDefault="000A01FD" w:rsidP="00D43458">
            <w:pPr>
              <w:ind w:leftChars="99" w:left="586" w:hangingChars="180" w:hanging="378"/>
              <w:rPr>
                <w:rFonts w:ascii="HG丸ｺﾞｼｯｸM-PRO" w:eastAsia="HG丸ｺﾞｼｯｸM-PRO" w:hAnsi="HG丸ｺﾞｼｯｸM-PRO"/>
                <w:szCs w:val="21"/>
              </w:rPr>
            </w:pPr>
            <w:r w:rsidRPr="000A01FD">
              <w:rPr>
                <w:rFonts w:ascii="HG丸ｺﾞｼｯｸM-PRO" w:eastAsia="HG丸ｺﾞｼｯｸM-PRO" w:hAnsi="HG丸ｺﾞｼｯｸM-PRO" w:hint="eastAsia"/>
                <w:szCs w:val="21"/>
              </w:rPr>
              <w:t>９）管理運営事業者は、労働安全衛生法等関係法令に基づき、従業者に対して健康診断を実施し、その結果及び就業上の措置について本市に報告すること。</w:t>
            </w:r>
          </w:p>
          <w:p w14:paraId="727D1BC0" w14:textId="77777777" w:rsidR="000A01FD" w:rsidRPr="000A01FD" w:rsidRDefault="000A01FD" w:rsidP="00D43458">
            <w:pPr>
              <w:ind w:leftChars="99" w:left="586" w:hangingChars="180" w:hanging="378"/>
              <w:rPr>
                <w:rFonts w:ascii="HG丸ｺﾞｼｯｸM-PRO" w:eastAsia="HG丸ｺﾞｼｯｸM-PRO" w:hAnsi="HG丸ｺﾞｼｯｸM-PRO"/>
                <w:szCs w:val="21"/>
              </w:rPr>
            </w:pPr>
            <w:r w:rsidRPr="000A01FD">
              <w:rPr>
                <w:rFonts w:ascii="HG丸ｺﾞｼｯｸM-PRO" w:eastAsia="HG丸ｺﾞｼｯｸM-PRO" w:hAnsi="HG丸ｺﾞｼｯｸM-PRO" w:hint="eastAsia"/>
                <w:szCs w:val="21"/>
              </w:rPr>
              <w:t>１０）管理運営事業者は、従業者に対して、定期的に安全衛生教育を行うこと。また、法律等において必要となる周知、教育については、実施日、内容など記録を法律等の定める期間保存するものとし、定めのない場合は、３年間保存すること。</w:t>
            </w:r>
          </w:p>
          <w:p w14:paraId="449E99BF" w14:textId="77777777" w:rsidR="000A01FD" w:rsidRPr="000A01FD" w:rsidRDefault="000A01FD" w:rsidP="00D43458">
            <w:pPr>
              <w:ind w:leftChars="99" w:left="586" w:hangingChars="180" w:hanging="378"/>
              <w:rPr>
                <w:rFonts w:ascii="HG丸ｺﾞｼｯｸM-PRO" w:eastAsia="HG丸ｺﾞｼｯｸM-PRO" w:hAnsi="HG丸ｺﾞｼｯｸM-PRO"/>
                <w:szCs w:val="21"/>
              </w:rPr>
            </w:pPr>
            <w:r w:rsidRPr="000A01FD">
              <w:rPr>
                <w:rFonts w:ascii="HG丸ｺﾞｼｯｸM-PRO" w:eastAsia="HG丸ｺﾞｼｯｸM-PRO" w:hAnsi="HG丸ｺﾞｼｯｸM-PRO" w:hint="eastAsia"/>
                <w:szCs w:val="21"/>
              </w:rPr>
              <w:t>１１）管理運営事業者は、安全確保に必要な訓練を定期的に行うこと。訓練の開催については、事前に本市に連絡し、本市の参加について協議すること。</w:t>
            </w:r>
          </w:p>
          <w:p w14:paraId="137D1E1D" w14:textId="77777777" w:rsidR="000A01FD" w:rsidRPr="000A01FD" w:rsidRDefault="000A01FD" w:rsidP="00D43458">
            <w:pPr>
              <w:ind w:leftChars="99" w:left="586" w:hangingChars="180" w:hanging="378"/>
              <w:rPr>
                <w:rFonts w:ascii="HG丸ｺﾞｼｯｸM-PRO" w:eastAsia="HG丸ｺﾞｼｯｸM-PRO" w:hAnsi="HG丸ｺﾞｼｯｸM-PRO"/>
                <w:szCs w:val="21"/>
              </w:rPr>
            </w:pPr>
            <w:r w:rsidRPr="000A01FD">
              <w:rPr>
                <w:rFonts w:ascii="HG丸ｺﾞｼｯｸM-PRO" w:eastAsia="HG丸ｺﾞｼｯｸM-PRO" w:hAnsi="HG丸ｺﾞｼｯｸM-PRO" w:hint="eastAsia"/>
                <w:szCs w:val="21"/>
              </w:rPr>
              <w:t>１２）管理運営事業者は、場内の整理整頓及び清潔の保持に努め、本施設の作業環境を常に良好に保つこと。</w:t>
            </w:r>
          </w:p>
          <w:p w14:paraId="68CF36CF" w14:textId="41F8FD53" w:rsidR="00F27054" w:rsidRPr="000A01FD" w:rsidRDefault="000A01FD" w:rsidP="00D43458">
            <w:pPr>
              <w:ind w:leftChars="99" w:left="586" w:hangingChars="180" w:hanging="378"/>
              <w:rPr>
                <w:rFonts w:ascii="HG丸ｺﾞｼｯｸM-PRO" w:eastAsia="HG丸ｺﾞｼｯｸM-PRO" w:hAnsi="HG丸ｺﾞｼｯｸM-PRO"/>
                <w:szCs w:val="21"/>
              </w:rPr>
            </w:pPr>
            <w:r w:rsidRPr="000A01FD">
              <w:rPr>
                <w:rFonts w:ascii="HG丸ｺﾞｼｯｸM-PRO" w:eastAsia="HG丸ｺﾞｼｯｸM-PRO" w:hAnsi="HG丸ｺﾞｼｯｸM-PRO" w:hint="eastAsia"/>
                <w:szCs w:val="21"/>
              </w:rPr>
              <w:t>１３）安全衛生法や通知等の法令の改正、改定の有無を毎年確認し、その対応を業務計画に反映させること。</w:t>
            </w:r>
          </w:p>
        </w:tc>
        <w:tc>
          <w:tcPr>
            <w:tcW w:w="2234" w:type="pct"/>
            <w:shd w:val="clear" w:color="auto" w:fill="auto"/>
          </w:tcPr>
          <w:p w14:paraId="70769A1C" w14:textId="77777777" w:rsidR="00B83817" w:rsidRPr="001D12A1" w:rsidRDefault="00B8381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11030821" w14:textId="77777777" w:rsidR="00B83817" w:rsidRPr="001D12A1" w:rsidRDefault="00B8381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B83817" w:rsidRPr="001D12A1" w14:paraId="066CFE12" w14:textId="77777777" w:rsidTr="00B83817">
        <w:trPr>
          <w:trHeight w:val="92"/>
        </w:trPr>
        <w:tc>
          <w:tcPr>
            <w:tcW w:w="2468" w:type="pct"/>
            <w:shd w:val="clear" w:color="auto" w:fill="auto"/>
            <w:vAlign w:val="center"/>
          </w:tcPr>
          <w:p w14:paraId="089E2A98" w14:textId="77777777" w:rsidR="000F13D2" w:rsidRPr="000F13D2" w:rsidRDefault="000F13D2" w:rsidP="000F13D2">
            <w:pPr>
              <w:rPr>
                <w:rFonts w:ascii="HG丸ｺﾞｼｯｸM-PRO" w:eastAsia="HG丸ｺﾞｼｯｸM-PRO" w:hAnsi="HG丸ｺﾞｼｯｸM-PRO"/>
                <w:szCs w:val="21"/>
              </w:rPr>
            </w:pPr>
            <w:r w:rsidRPr="000F13D2">
              <w:rPr>
                <w:rFonts w:ascii="HG丸ｺﾞｼｯｸM-PRO" w:eastAsia="HG丸ｺﾞｼｯｸM-PRO" w:hAnsi="HG丸ｺﾞｼｯｸM-PRO" w:hint="eastAsia"/>
                <w:szCs w:val="21"/>
              </w:rPr>
              <w:t>１１．保険</w:t>
            </w:r>
          </w:p>
          <w:p w14:paraId="36D4CD7B" w14:textId="77777777" w:rsidR="000F13D2" w:rsidRPr="000F13D2" w:rsidRDefault="000F13D2" w:rsidP="000F13D2">
            <w:pPr>
              <w:ind w:firstLineChars="100" w:firstLine="210"/>
              <w:rPr>
                <w:rFonts w:ascii="HG丸ｺﾞｼｯｸM-PRO" w:eastAsia="HG丸ｺﾞｼｯｸM-PRO" w:hAnsi="HG丸ｺﾞｼｯｸM-PRO"/>
                <w:szCs w:val="21"/>
              </w:rPr>
            </w:pPr>
            <w:r w:rsidRPr="000F13D2">
              <w:rPr>
                <w:rFonts w:ascii="HG丸ｺﾞｼｯｸM-PRO" w:eastAsia="HG丸ｺﾞｼｯｸM-PRO" w:hAnsi="HG丸ｺﾞｼｯｸM-PRO" w:hint="eastAsia"/>
                <w:szCs w:val="21"/>
              </w:rPr>
              <w:t>管理運営事業者は本施設の管理運営に際して、労働者災害補償保険、第三者への損害賠償保険等の必要な保険に加入すること。また、保険契約の内容及び保険証書の内容については、事前に本市の確認を得ること。</w:t>
            </w:r>
          </w:p>
          <w:p w14:paraId="05DC066D" w14:textId="1CDBAD5F" w:rsidR="00F27054" w:rsidRPr="001D12A1" w:rsidRDefault="000F13D2" w:rsidP="000F13D2">
            <w:pPr>
              <w:ind w:firstLineChars="100" w:firstLine="210"/>
              <w:rPr>
                <w:rFonts w:ascii="HG丸ｺﾞｼｯｸM-PRO" w:eastAsia="HG丸ｺﾞｼｯｸM-PRO" w:hAnsi="HG丸ｺﾞｼｯｸM-PRO"/>
                <w:szCs w:val="21"/>
              </w:rPr>
            </w:pPr>
            <w:r w:rsidRPr="000F13D2">
              <w:rPr>
                <w:rFonts w:ascii="HG丸ｺﾞｼｯｸM-PRO" w:eastAsia="HG丸ｺﾞｼｯｸM-PRO" w:hAnsi="HG丸ｺﾞｼｯｸM-PRO" w:hint="eastAsia"/>
                <w:szCs w:val="21"/>
              </w:rPr>
              <w:t>なお、本市は、本施設の災害等による損害を担保する目的で、建物総合損害共済（公益社団法人全国市有物件災害共済会）等、必要な保険に加入する予定である。</w:t>
            </w:r>
          </w:p>
        </w:tc>
        <w:tc>
          <w:tcPr>
            <w:tcW w:w="2234" w:type="pct"/>
            <w:shd w:val="clear" w:color="auto" w:fill="auto"/>
          </w:tcPr>
          <w:p w14:paraId="64EF2670" w14:textId="77777777" w:rsidR="00B83817" w:rsidRPr="001D12A1" w:rsidRDefault="00B8381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45A28249" w14:textId="77777777" w:rsidR="00B83817" w:rsidRPr="001D12A1" w:rsidRDefault="00B8381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8029C4" w:rsidRPr="001D12A1" w14:paraId="43AF3AB5" w14:textId="77777777" w:rsidTr="00B83817">
        <w:trPr>
          <w:trHeight w:val="92"/>
        </w:trPr>
        <w:tc>
          <w:tcPr>
            <w:tcW w:w="2468" w:type="pct"/>
            <w:shd w:val="clear" w:color="auto" w:fill="auto"/>
            <w:vAlign w:val="center"/>
          </w:tcPr>
          <w:p w14:paraId="4770CA9F" w14:textId="77777777" w:rsidR="000F13D2" w:rsidRPr="000F13D2" w:rsidRDefault="000F13D2" w:rsidP="000F13D2">
            <w:pPr>
              <w:rPr>
                <w:rFonts w:ascii="HG丸ｺﾞｼｯｸM-PRO" w:eastAsia="HG丸ｺﾞｼｯｸM-PRO" w:hAnsi="HG丸ｺﾞｼｯｸM-PRO"/>
                <w:szCs w:val="21"/>
              </w:rPr>
            </w:pPr>
            <w:r w:rsidRPr="000F13D2">
              <w:rPr>
                <w:rFonts w:ascii="HG丸ｺﾞｼｯｸM-PRO" w:eastAsia="HG丸ｺﾞｼｯｸM-PRO" w:hAnsi="HG丸ｺﾞｼｯｸM-PRO" w:hint="eastAsia"/>
                <w:szCs w:val="21"/>
              </w:rPr>
              <w:t>１２．地域振興</w:t>
            </w:r>
          </w:p>
          <w:p w14:paraId="4D1A1824" w14:textId="77777777" w:rsidR="000F13D2" w:rsidRPr="000F13D2" w:rsidRDefault="000F13D2" w:rsidP="000F13D2">
            <w:pPr>
              <w:ind w:firstLineChars="100" w:firstLine="210"/>
              <w:rPr>
                <w:rFonts w:ascii="HG丸ｺﾞｼｯｸM-PRO" w:eastAsia="HG丸ｺﾞｼｯｸM-PRO" w:hAnsi="HG丸ｺﾞｼｯｸM-PRO"/>
                <w:szCs w:val="21"/>
              </w:rPr>
            </w:pPr>
            <w:r w:rsidRPr="000F13D2">
              <w:rPr>
                <w:rFonts w:ascii="HG丸ｺﾞｼｯｸM-PRO" w:eastAsia="HG丸ｺﾞｼｯｸM-PRO" w:hAnsi="HG丸ｺﾞｼｯｸM-PRO" w:hint="eastAsia"/>
                <w:szCs w:val="21"/>
              </w:rPr>
              <w:t>本施設の管理運営にあたっては、本事業実施前の運転管理を行う社員の雇用に配慮すること等による地元住民の雇用促進のほか、本市内の事業者等を積極的に活用するとともに、物品・役務等の調達についても地</w:t>
            </w:r>
            <w:r w:rsidRPr="000F13D2">
              <w:rPr>
                <w:rFonts w:ascii="HG丸ｺﾞｼｯｸM-PRO" w:eastAsia="HG丸ｺﾞｼｯｸM-PRO" w:hAnsi="HG丸ｺﾞｼｯｸM-PRO" w:hint="eastAsia"/>
                <w:szCs w:val="21"/>
              </w:rPr>
              <w:lastRenderedPageBreak/>
              <w:t>元産品を積極的に活用することにより、地域振興に貢献すること。</w:t>
            </w:r>
          </w:p>
          <w:p w14:paraId="7D1D09DF" w14:textId="77777777" w:rsidR="000F13D2" w:rsidRPr="000F13D2" w:rsidRDefault="000F13D2" w:rsidP="000F13D2">
            <w:pPr>
              <w:ind w:firstLineChars="100" w:firstLine="210"/>
              <w:rPr>
                <w:rFonts w:ascii="HG丸ｺﾞｼｯｸM-PRO" w:eastAsia="HG丸ｺﾞｼｯｸM-PRO" w:hAnsi="HG丸ｺﾞｼｯｸM-PRO"/>
                <w:szCs w:val="21"/>
              </w:rPr>
            </w:pPr>
            <w:r w:rsidRPr="000F13D2">
              <w:rPr>
                <w:rFonts w:ascii="HG丸ｺﾞｼｯｸM-PRO" w:eastAsia="HG丸ｺﾞｼｯｸM-PRO" w:hAnsi="HG丸ｺﾞｼｯｸM-PRO" w:hint="eastAsia"/>
                <w:szCs w:val="21"/>
              </w:rPr>
              <w:t>また、啓発施設としての機能を有していることも踏まえ、地域・市民に親しまれる施設の管理運営を行うこと。</w:t>
            </w:r>
          </w:p>
          <w:p w14:paraId="0EC11A7D" w14:textId="5E10A652" w:rsidR="00F27054" w:rsidRPr="001D12A1" w:rsidRDefault="000F13D2" w:rsidP="000F13D2">
            <w:pPr>
              <w:ind w:firstLineChars="100" w:firstLine="210"/>
              <w:rPr>
                <w:rFonts w:ascii="HG丸ｺﾞｼｯｸM-PRO" w:eastAsia="HG丸ｺﾞｼｯｸM-PRO" w:hAnsi="HG丸ｺﾞｼｯｸM-PRO"/>
                <w:szCs w:val="21"/>
              </w:rPr>
            </w:pPr>
            <w:r w:rsidRPr="000F13D2">
              <w:rPr>
                <w:rFonts w:ascii="HG丸ｺﾞｼｯｸM-PRO" w:eastAsia="HG丸ｺﾞｼｯｸM-PRO" w:hAnsi="HG丸ｺﾞｼｯｸM-PRO" w:hint="eastAsia"/>
                <w:szCs w:val="21"/>
              </w:rPr>
              <w:t>特に、地元町内会とは必ず調和を図り、町内活動には積極的に参加すること。参加した場合は本市に報告すること。</w:t>
            </w:r>
          </w:p>
        </w:tc>
        <w:tc>
          <w:tcPr>
            <w:tcW w:w="2234" w:type="pct"/>
            <w:shd w:val="clear" w:color="auto" w:fill="auto"/>
          </w:tcPr>
          <w:p w14:paraId="2121F0EC" w14:textId="77777777" w:rsidR="008029C4" w:rsidRPr="001D12A1" w:rsidRDefault="008029C4"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2E245A76" w14:textId="77777777" w:rsidR="008029C4" w:rsidRPr="001D12A1" w:rsidRDefault="008029C4" w:rsidP="009D6ABD">
            <w:pPr>
              <w:adjustRightInd w:val="0"/>
              <w:snapToGrid w:val="0"/>
              <w:spacing w:line="240" w:lineRule="atLeast"/>
              <w:textAlignment w:val="baseline"/>
              <w:rPr>
                <w:rFonts w:ascii="HG丸ｺﾞｼｯｸM-PRO" w:eastAsia="HG丸ｺﾞｼｯｸM-PRO" w:hAnsi="HG丸ｺﾞｼｯｸM-PRO"/>
                <w:szCs w:val="21"/>
              </w:rPr>
            </w:pPr>
          </w:p>
        </w:tc>
      </w:tr>
      <w:tr w:rsidR="008029C4" w:rsidRPr="001D12A1" w14:paraId="793B40E9" w14:textId="77777777" w:rsidTr="00B83817">
        <w:trPr>
          <w:trHeight w:val="92"/>
        </w:trPr>
        <w:tc>
          <w:tcPr>
            <w:tcW w:w="2468" w:type="pct"/>
            <w:shd w:val="clear" w:color="auto" w:fill="auto"/>
            <w:vAlign w:val="center"/>
          </w:tcPr>
          <w:p w14:paraId="2243D4C0" w14:textId="77777777" w:rsidR="000F13D2" w:rsidRPr="000F13D2" w:rsidRDefault="000F13D2" w:rsidP="000F13D2">
            <w:pPr>
              <w:rPr>
                <w:rFonts w:ascii="HG丸ｺﾞｼｯｸM-PRO" w:eastAsia="HG丸ｺﾞｼｯｸM-PRO" w:hAnsi="HG丸ｺﾞｼｯｸM-PRO"/>
                <w:szCs w:val="21"/>
              </w:rPr>
            </w:pPr>
            <w:r w:rsidRPr="000F13D2">
              <w:rPr>
                <w:rFonts w:ascii="HG丸ｺﾞｼｯｸM-PRO" w:eastAsia="HG丸ｺﾞｼｯｸM-PRO" w:hAnsi="HG丸ｺﾞｼｯｸM-PRO" w:hint="eastAsia"/>
                <w:szCs w:val="21"/>
              </w:rPr>
              <w:t>１３．工事元請下請関係の適正化</w:t>
            </w:r>
          </w:p>
          <w:p w14:paraId="3A8005CA" w14:textId="1F458AF1" w:rsidR="00F27054" w:rsidRPr="001D12A1" w:rsidRDefault="000F13D2" w:rsidP="000F13D2">
            <w:pPr>
              <w:ind w:firstLineChars="100" w:firstLine="210"/>
              <w:rPr>
                <w:rFonts w:ascii="HG丸ｺﾞｼｯｸM-PRO" w:eastAsia="HG丸ｺﾞｼｯｸM-PRO" w:hAnsi="HG丸ｺﾞｼｯｸM-PRO"/>
                <w:szCs w:val="21"/>
              </w:rPr>
            </w:pPr>
            <w:r w:rsidRPr="000F13D2">
              <w:rPr>
                <w:rFonts w:ascii="HG丸ｺﾞｼｯｸM-PRO" w:eastAsia="HG丸ｺﾞｼｯｸM-PRO" w:hAnsi="HG丸ｺﾞｼｯｸM-PRO" w:hint="eastAsia"/>
                <w:szCs w:val="21"/>
              </w:rPr>
              <w:t>建設産業における生産システム合理化指針（平成３年２月５日　建設省経構発第２号）等の趣旨を十分に理解し、関係事業者と適切な関係を築くこと。</w:t>
            </w:r>
          </w:p>
        </w:tc>
        <w:tc>
          <w:tcPr>
            <w:tcW w:w="2234" w:type="pct"/>
            <w:shd w:val="clear" w:color="auto" w:fill="auto"/>
          </w:tcPr>
          <w:p w14:paraId="5C6AFC5C" w14:textId="77777777" w:rsidR="008029C4" w:rsidRPr="001D12A1" w:rsidRDefault="008029C4"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0F60376E" w14:textId="77777777" w:rsidR="008029C4" w:rsidRPr="001D12A1" w:rsidRDefault="008029C4" w:rsidP="009D6ABD">
            <w:pPr>
              <w:adjustRightInd w:val="0"/>
              <w:snapToGrid w:val="0"/>
              <w:spacing w:line="240" w:lineRule="atLeast"/>
              <w:textAlignment w:val="baseline"/>
              <w:rPr>
                <w:rFonts w:ascii="HG丸ｺﾞｼｯｸM-PRO" w:eastAsia="HG丸ｺﾞｼｯｸM-PRO" w:hAnsi="HG丸ｺﾞｼｯｸM-PRO"/>
                <w:szCs w:val="21"/>
              </w:rPr>
            </w:pPr>
          </w:p>
        </w:tc>
      </w:tr>
      <w:tr w:rsidR="008029C4" w:rsidRPr="001D12A1" w14:paraId="66D1E10B" w14:textId="77777777" w:rsidTr="00B83817">
        <w:trPr>
          <w:trHeight w:val="92"/>
        </w:trPr>
        <w:tc>
          <w:tcPr>
            <w:tcW w:w="2468" w:type="pct"/>
            <w:shd w:val="clear" w:color="auto" w:fill="auto"/>
            <w:vAlign w:val="center"/>
          </w:tcPr>
          <w:p w14:paraId="442DC2F0" w14:textId="77777777" w:rsidR="000F13D2" w:rsidRPr="000F13D2" w:rsidRDefault="000F13D2" w:rsidP="000F13D2">
            <w:pPr>
              <w:rPr>
                <w:rFonts w:ascii="HG丸ｺﾞｼｯｸM-PRO" w:eastAsia="HG丸ｺﾞｼｯｸM-PRO" w:hAnsi="HG丸ｺﾞｼｯｸM-PRO"/>
                <w:szCs w:val="21"/>
              </w:rPr>
            </w:pPr>
            <w:r w:rsidRPr="000F13D2">
              <w:rPr>
                <w:rFonts w:ascii="HG丸ｺﾞｼｯｸM-PRO" w:eastAsia="HG丸ｺﾞｼｯｸM-PRO" w:hAnsi="HG丸ｺﾞｼｯｸM-PRO" w:hint="eastAsia"/>
                <w:szCs w:val="21"/>
              </w:rPr>
              <w:t>１４．関連行事等への参加</w:t>
            </w:r>
          </w:p>
          <w:p w14:paraId="2A9C5AC3" w14:textId="77777777" w:rsidR="000F13D2" w:rsidRPr="000F13D2" w:rsidRDefault="000F13D2" w:rsidP="000F13D2">
            <w:pPr>
              <w:ind w:firstLineChars="100" w:firstLine="210"/>
              <w:rPr>
                <w:rFonts w:ascii="HG丸ｺﾞｼｯｸM-PRO" w:eastAsia="HG丸ｺﾞｼｯｸM-PRO" w:hAnsi="HG丸ｺﾞｼｯｸM-PRO"/>
                <w:szCs w:val="21"/>
              </w:rPr>
            </w:pPr>
            <w:r w:rsidRPr="000F13D2">
              <w:rPr>
                <w:rFonts w:ascii="HG丸ｺﾞｼｯｸM-PRO" w:eastAsia="HG丸ｺﾞｼｯｸM-PRO" w:hAnsi="HG丸ｺﾞｼｯｸM-PRO" w:hint="eastAsia"/>
                <w:szCs w:val="21"/>
              </w:rPr>
              <w:t>管理運営事業者は、本業務に対する周辺住民の理解を深めるため、業務実施場所及び周辺で本市及び関係団体が行う行事等に対し、積極的に参加すること。</w:t>
            </w:r>
          </w:p>
          <w:p w14:paraId="253B4E81" w14:textId="4B52C20E" w:rsidR="00F27054" w:rsidRPr="001D12A1" w:rsidRDefault="000F13D2" w:rsidP="000F13D2">
            <w:pPr>
              <w:ind w:firstLineChars="100" w:firstLine="210"/>
              <w:rPr>
                <w:rFonts w:ascii="HG丸ｺﾞｼｯｸM-PRO" w:eastAsia="HG丸ｺﾞｼｯｸM-PRO" w:hAnsi="HG丸ｺﾞｼｯｸM-PRO"/>
                <w:szCs w:val="21"/>
              </w:rPr>
            </w:pPr>
            <w:r w:rsidRPr="000F13D2">
              <w:rPr>
                <w:rFonts w:ascii="HG丸ｺﾞｼｯｸM-PRO" w:eastAsia="HG丸ｺﾞｼｯｸM-PRO" w:hAnsi="HG丸ｺﾞｼｯｸM-PRO" w:hint="eastAsia"/>
                <w:szCs w:val="21"/>
              </w:rPr>
              <w:t>参加した場合は本市に報告すること。</w:t>
            </w:r>
          </w:p>
        </w:tc>
        <w:tc>
          <w:tcPr>
            <w:tcW w:w="2234" w:type="pct"/>
            <w:shd w:val="clear" w:color="auto" w:fill="auto"/>
          </w:tcPr>
          <w:p w14:paraId="6F3F82C0" w14:textId="77777777" w:rsidR="008029C4" w:rsidRPr="001D12A1" w:rsidRDefault="008029C4"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7288026C" w14:textId="77777777" w:rsidR="008029C4" w:rsidRPr="001D12A1" w:rsidRDefault="008029C4" w:rsidP="009D6ABD">
            <w:pPr>
              <w:adjustRightInd w:val="0"/>
              <w:snapToGrid w:val="0"/>
              <w:spacing w:line="240" w:lineRule="atLeast"/>
              <w:textAlignment w:val="baseline"/>
              <w:rPr>
                <w:rFonts w:ascii="HG丸ｺﾞｼｯｸM-PRO" w:eastAsia="HG丸ｺﾞｼｯｸM-PRO" w:hAnsi="HG丸ｺﾞｼｯｸM-PRO"/>
                <w:szCs w:val="21"/>
              </w:rPr>
            </w:pPr>
          </w:p>
        </w:tc>
      </w:tr>
      <w:tr w:rsidR="008029C4" w:rsidRPr="001D12A1" w14:paraId="1FFE1EAF" w14:textId="77777777" w:rsidTr="00B83817">
        <w:trPr>
          <w:trHeight w:val="92"/>
        </w:trPr>
        <w:tc>
          <w:tcPr>
            <w:tcW w:w="2468" w:type="pct"/>
            <w:shd w:val="clear" w:color="auto" w:fill="auto"/>
            <w:vAlign w:val="center"/>
          </w:tcPr>
          <w:p w14:paraId="758ECA54" w14:textId="77777777" w:rsidR="00A9766F" w:rsidRPr="00A9766F" w:rsidRDefault="00A9766F" w:rsidP="00D43458">
            <w:pPr>
              <w:rPr>
                <w:rFonts w:ascii="HG丸ｺﾞｼｯｸM-PRO" w:eastAsia="HG丸ｺﾞｼｯｸM-PRO" w:hAnsi="HG丸ｺﾞｼｯｸM-PRO"/>
                <w:szCs w:val="21"/>
              </w:rPr>
            </w:pPr>
            <w:r w:rsidRPr="00A9766F">
              <w:rPr>
                <w:rFonts w:ascii="HG丸ｺﾞｼｯｸM-PRO" w:eastAsia="HG丸ｺﾞｼｯｸM-PRO" w:hAnsi="HG丸ｺﾞｼｯｸM-PRO" w:hint="eastAsia"/>
                <w:szCs w:val="21"/>
              </w:rPr>
              <w:t>１５．一般事項等</w:t>
            </w:r>
          </w:p>
          <w:p w14:paraId="01F4F0EE" w14:textId="77777777" w:rsidR="00A9766F" w:rsidRPr="00A9766F" w:rsidRDefault="00A9766F" w:rsidP="00D43458">
            <w:pPr>
              <w:ind w:leftChars="99" w:left="586" w:hangingChars="180" w:hanging="378"/>
              <w:rPr>
                <w:rFonts w:ascii="HG丸ｺﾞｼｯｸM-PRO" w:eastAsia="HG丸ｺﾞｼｯｸM-PRO" w:hAnsi="HG丸ｺﾞｼｯｸM-PRO"/>
                <w:szCs w:val="21"/>
              </w:rPr>
            </w:pPr>
            <w:r w:rsidRPr="00A9766F">
              <w:rPr>
                <w:rFonts w:ascii="HG丸ｺﾞｼｯｸM-PRO" w:eastAsia="HG丸ｺﾞｼｯｸM-PRO" w:hAnsi="HG丸ｺﾞｼｯｸM-PRO" w:hint="eastAsia"/>
                <w:szCs w:val="21"/>
              </w:rPr>
              <w:t>１）事業地及び施設は、市施設であることから品行方正でなければならない。</w:t>
            </w:r>
          </w:p>
          <w:p w14:paraId="2CCB8A0B" w14:textId="77777777" w:rsidR="00A9766F" w:rsidRPr="00A9766F" w:rsidRDefault="00A9766F" w:rsidP="00D43458">
            <w:pPr>
              <w:ind w:leftChars="199" w:left="418" w:firstLineChars="100" w:firstLine="210"/>
              <w:rPr>
                <w:rFonts w:ascii="HG丸ｺﾞｼｯｸM-PRO" w:eastAsia="HG丸ｺﾞｼｯｸM-PRO" w:hAnsi="HG丸ｺﾞｼｯｸM-PRO"/>
                <w:szCs w:val="21"/>
              </w:rPr>
            </w:pPr>
            <w:r w:rsidRPr="00A9766F">
              <w:rPr>
                <w:rFonts w:ascii="HG丸ｺﾞｼｯｸM-PRO" w:eastAsia="HG丸ｺﾞｼｯｸM-PRO" w:hAnsi="HG丸ｺﾞｼｯｸM-PRO" w:hint="eastAsia"/>
                <w:szCs w:val="21"/>
              </w:rPr>
              <w:t>従事者は、積極的にあいさつを行い、言動や身なりの留意に心掛ける。</w:t>
            </w:r>
          </w:p>
          <w:p w14:paraId="177B8897" w14:textId="77777777" w:rsidR="00A9766F" w:rsidRPr="00A9766F" w:rsidRDefault="00A9766F" w:rsidP="00D43458">
            <w:pPr>
              <w:ind w:leftChars="99" w:left="586" w:hangingChars="180" w:hanging="378"/>
              <w:rPr>
                <w:rFonts w:ascii="HG丸ｺﾞｼｯｸM-PRO" w:eastAsia="HG丸ｺﾞｼｯｸM-PRO" w:hAnsi="HG丸ｺﾞｼｯｸM-PRO"/>
                <w:szCs w:val="21"/>
              </w:rPr>
            </w:pPr>
            <w:r w:rsidRPr="00A9766F">
              <w:rPr>
                <w:rFonts w:ascii="HG丸ｺﾞｼｯｸM-PRO" w:eastAsia="HG丸ｺﾞｼｯｸM-PRO" w:hAnsi="HG丸ｺﾞｼｯｸM-PRO" w:hint="eastAsia"/>
                <w:szCs w:val="21"/>
              </w:rPr>
              <w:t>２）場内の車両通行は15km/h以下とする。</w:t>
            </w:r>
          </w:p>
          <w:p w14:paraId="7933C2FF" w14:textId="77777777" w:rsidR="00A9766F" w:rsidRPr="00A9766F" w:rsidRDefault="00A9766F" w:rsidP="00D43458">
            <w:pPr>
              <w:ind w:leftChars="99" w:left="586" w:hangingChars="180" w:hanging="378"/>
              <w:rPr>
                <w:rFonts w:ascii="HG丸ｺﾞｼｯｸM-PRO" w:eastAsia="HG丸ｺﾞｼｯｸM-PRO" w:hAnsi="HG丸ｺﾞｼｯｸM-PRO"/>
                <w:szCs w:val="21"/>
              </w:rPr>
            </w:pPr>
            <w:r w:rsidRPr="00A9766F">
              <w:rPr>
                <w:rFonts w:ascii="HG丸ｺﾞｼｯｸM-PRO" w:eastAsia="HG丸ｺﾞｼｯｸM-PRO" w:hAnsi="HG丸ｺﾞｼｯｸM-PRO" w:hint="eastAsia"/>
                <w:szCs w:val="21"/>
              </w:rPr>
              <w:t>３）案内等の必要となる施設の掲示（本業務の費用に含む）</w:t>
            </w:r>
          </w:p>
          <w:p w14:paraId="51CCAF0A" w14:textId="77777777" w:rsidR="00A9766F" w:rsidRPr="00A9766F" w:rsidRDefault="00A9766F" w:rsidP="00D43458">
            <w:pPr>
              <w:ind w:leftChars="199" w:left="418" w:firstLineChars="100" w:firstLine="210"/>
              <w:rPr>
                <w:rFonts w:ascii="HG丸ｺﾞｼｯｸM-PRO" w:eastAsia="HG丸ｺﾞｼｯｸM-PRO" w:hAnsi="HG丸ｺﾞｼｯｸM-PRO"/>
                <w:szCs w:val="21"/>
              </w:rPr>
            </w:pPr>
            <w:r w:rsidRPr="00A9766F">
              <w:rPr>
                <w:rFonts w:ascii="HG丸ｺﾞｼｯｸM-PRO" w:eastAsia="HG丸ｺﾞｼｯｸM-PRO" w:hAnsi="HG丸ｺﾞｼｯｸM-PRO" w:hint="eastAsia"/>
                <w:szCs w:val="21"/>
              </w:rPr>
              <w:t>掲示の内容については、本市の承諾を必要とする。</w:t>
            </w:r>
          </w:p>
          <w:p w14:paraId="4184E670" w14:textId="170D3B5C" w:rsidR="00D43458" w:rsidRPr="00A9766F" w:rsidRDefault="00A9766F" w:rsidP="00D43458">
            <w:pPr>
              <w:ind w:leftChars="99" w:left="586" w:hangingChars="180" w:hanging="378"/>
              <w:rPr>
                <w:rFonts w:ascii="HG丸ｺﾞｼｯｸM-PRO" w:eastAsia="HG丸ｺﾞｼｯｸM-PRO" w:hAnsi="HG丸ｺﾞｼｯｸM-PRO"/>
                <w:szCs w:val="21"/>
              </w:rPr>
            </w:pPr>
            <w:r w:rsidRPr="00A9766F">
              <w:rPr>
                <w:rFonts w:ascii="HG丸ｺﾞｼｯｸM-PRO" w:eastAsia="HG丸ｺﾞｼｯｸM-PRO" w:hAnsi="HG丸ｺﾞｼｯｸM-PRO" w:hint="eastAsia"/>
                <w:szCs w:val="21"/>
              </w:rPr>
              <w:t>４）運営にあたり必要となる改善、改良等の提案については、積極的に行い、実施については本市と協議を行うこととする</w:t>
            </w:r>
            <w:r w:rsidR="00D43458">
              <w:rPr>
                <w:rFonts w:ascii="HG丸ｺﾞｼｯｸM-PRO" w:eastAsia="HG丸ｺﾞｼｯｸM-PRO" w:hAnsi="HG丸ｺﾞｼｯｸM-PRO" w:hint="eastAsia"/>
                <w:szCs w:val="21"/>
              </w:rPr>
              <w:t>。</w:t>
            </w:r>
          </w:p>
        </w:tc>
        <w:tc>
          <w:tcPr>
            <w:tcW w:w="2234" w:type="pct"/>
            <w:shd w:val="clear" w:color="auto" w:fill="auto"/>
          </w:tcPr>
          <w:p w14:paraId="22892D3B" w14:textId="77777777" w:rsidR="008029C4" w:rsidRPr="001D12A1" w:rsidRDefault="008029C4"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03990269" w14:textId="77777777" w:rsidR="008029C4" w:rsidRPr="001D12A1" w:rsidRDefault="008029C4" w:rsidP="009D6ABD">
            <w:pPr>
              <w:adjustRightInd w:val="0"/>
              <w:snapToGrid w:val="0"/>
              <w:spacing w:line="240" w:lineRule="atLeast"/>
              <w:textAlignment w:val="baseline"/>
              <w:rPr>
                <w:rFonts w:ascii="HG丸ｺﾞｼｯｸM-PRO" w:eastAsia="HG丸ｺﾞｼｯｸM-PRO" w:hAnsi="HG丸ｺﾞｼｯｸM-PRO"/>
                <w:szCs w:val="21"/>
              </w:rPr>
            </w:pPr>
          </w:p>
        </w:tc>
      </w:tr>
      <w:tr w:rsidR="008029C4" w:rsidRPr="001D12A1" w14:paraId="14CDC061" w14:textId="77777777" w:rsidTr="00B83817">
        <w:trPr>
          <w:trHeight w:val="92"/>
        </w:trPr>
        <w:tc>
          <w:tcPr>
            <w:tcW w:w="2468" w:type="pct"/>
            <w:shd w:val="clear" w:color="auto" w:fill="auto"/>
            <w:vAlign w:val="center"/>
          </w:tcPr>
          <w:p w14:paraId="774F2D45" w14:textId="77777777" w:rsidR="00A9766F" w:rsidRPr="00A9766F" w:rsidRDefault="00A9766F" w:rsidP="00D43458">
            <w:pPr>
              <w:rPr>
                <w:rFonts w:ascii="HG丸ｺﾞｼｯｸM-PRO" w:eastAsia="HG丸ｺﾞｼｯｸM-PRO" w:hAnsi="HG丸ｺﾞｼｯｸM-PRO"/>
                <w:szCs w:val="21"/>
              </w:rPr>
            </w:pPr>
            <w:r w:rsidRPr="00A9766F">
              <w:rPr>
                <w:rFonts w:ascii="HG丸ｺﾞｼｯｸM-PRO" w:eastAsia="HG丸ｺﾞｼｯｸM-PRO" w:hAnsi="HG丸ｺﾞｼｯｸM-PRO" w:hint="eastAsia"/>
                <w:szCs w:val="21"/>
              </w:rPr>
              <w:t>１６．業務計画書及び業務実施計画書の作成</w:t>
            </w:r>
          </w:p>
          <w:p w14:paraId="3388AA6D" w14:textId="77777777" w:rsidR="00A9766F" w:rsidRPr="00A9766F" w:rsidRDefault="00A9766F" w:rsidP="00D43458">
            <w:pPr>
              <w:ind w:leftChars="99" w:left="586" w:hangingChars="180" w:hanging="378"/>
              <w:rPr>
                <w:rFonts w:ascii="HG丸ｺﾞｼｯｸM-PRO" w:eastAsia="HG丸ｺﾞｼｯｸM-PRO" w:hAnsi="HG丸ｺﾞｼｯｸM-PRO"/>
                <w:szCs w:val="21"/>
              </w:rPr>
            </w:pPr>
            <w:r w:rsidRPr="00A9766F">
              <w:rPr>
                <w:rFonts w:ascii="HG丸ｺﾞｼｯｸM-PRO" w:eastAsia="HG丸ｺﾞｼｯｸM-PRO" w:hAnsi="HG丸ｺﾞｼｯｸM-PRO" w:hint="eastAsia"/>
                <w:szCs w:val="21"/>
              </w:rPr>
              <w:t>１）管理運営事業者は、本業務の実施に際し、各業務の実施に必要な事項を記載した業務計画書を本業務開始する30日前までに本市に提出し、本市の承諾を得ること。</w:t>
            </w:r>
          </w:p>
          <w:p w14:paraId="1CFEE2E7" w14:textId="77777777" w:rsidR="00A9766F" w:rsidRPr="00A9766F" w:rsidRDefault="00A9766F" w:rsidP="00D43458">
            <w:pPr>
              <w:ind w:leftChars="99" w:left="586" w:hangingChars="180" w:hanging="378"/>
              <w:rPr>
                <w:rFonts w:ascii="HG丸ｺﾞｼｯｸM-PRO" w:eastAsia="HG丸ｺﾞｼｯｸM-PRO" w:hAnsi="HG丸ｺﾞｼｯｸM-PRO"/>
                <w:szCs w:val="21"/>
              </w:rPr>
            </w:pPr>
            <w:r w:rsidRPr="00A9766F">
              <w:rPr>
                <w:rFonts w:ascii="HG丸ｺﾞｼｯｸM-PRO" w:eastAsia="HG丸ｺﾞｼｯｸM-PRO" w:hAnsi="HG丸ｺﾞｼｯｸM-PRO" w:hint="eastAsia"/>
                <w:szCs w:val="21"/>
              </w:rPr>
              <w:t>２）業務計画書には、本業務の実施にあたり必要となる各種マニュアル、各業務の実施にあたり必要な業務実施計画書（管理運営期間の年間の運転計画、調達計画、保守管理計画、更新工事計画、清掃計画等）、本市への各種報告様式等を含むこととし、その内容は本市との協議により決定すること。</w:t>
            </w:r>
          </w:p>
          <w:p w14:paraId="20B644D6" w14:textId="79538072" w:rsidR="00F27054" w:rsidRPr="00A9766F" w:rsidRDefault="00A9766F" w:rsidP="00D43458">
            <w:pPr>
              <w:ind w:leftChars="99" w:left="586" w:hangingChars="180" w:hanging="378"/>
              <w:rPr>
                <w:rFonts w:ascii="HG丸ｺﾞｼｯｸM-PRO" w:eastAsia="HG丸ｺﾞｼｯｸM-PRO" w:hAnsi="HG丸ｺﾞｼｯｸM-PRO"/>
                <w:szCs w:val="21"/>
              </w:rPr>
            </w:pPr>
            <w:r w:rsidRPr="00A9766F">
              <w:rPr>
                <w:rFonts w:ascii="HG丸ｺﾞｼｯｸM-PRO" w:eastAsia="HG丸ｺﾞｼｯｸM-PRO" w:hAnsi="HG丸ｺﾞｼｯｸM-PRO" w:hint="eastAsia"/>
                <w:szCs w:val="21"/>
              </w:rPr>
              <w:t>３）管理運営事業者は、各年度の業務が開始する30日前までに、業務計画書に基づき、当該年度の業務実施計画書（年間運転計画、年間調達計画、年間保守管理計画、年間更新工事計画、年間清掃計画書等）を本市に提出し、当該年度の業務が開始する前に、本市の承諾を得ること。なお、業務実施計画書の体裁（分冊・合冊等）は本市と協議し決定すること。</w:t>
            </w:r>
          </w:p>
        </w:tc>
        <w:tc>
          <w:tcPr>
            <w:tcW w:w="2234" w:type="pct"/>
            <w:shd w:val="clear" w:color="auto" w:fill="auto"/>
          </w:tcPr>
          <w:p w14:paraId="0B7B7CF8" w14:textId="77777777" w:rsidR="008029C4" w:rsidRPr="001D12A1" w:rsidRDefault="008029C4"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1B75E48D" w14:textId="77777777" w:rsidR="008029C4" w:rsidRPr="001D12A1" w:rsidRDefault="008029C4" w:rsidP="009D6ABD">
            <w:pPr>
              <w:adjustRightInd w:val="0"/>
              <w:snapToGrid w:val="0"/>
              <w:spacing w:line="240" w:lineRule="atLeast"/>
              <w:textAlignment w:val="baseline"/>
              <w:rPr>
                <w:rFonts w:ascii="HG丸ｺﾞｼｯｸM-PRO" w:eastAsia="HG丸ｺﾞｼｯｸM-PRO" w:hAnsi="HG丸ｺﾞｼｯｸM-PRO"/>
                <w:szCs w:val="21"/>
              </w:rPr>
            </w:pPr>
          </w:p>
        </w:tc>
      </w:tr>
      <w:tr w:rsidR="008029C4" w:rsidRPr="001D12A1" w14:paraId="2FFDE446" w14:textId="77777777" w:rsidTr="00B83817">
        <w:trPr>
          <w:trHeight w:val="92"/>
        </w:trPr>
        <w:tc>
          <w:tcPr>
            <w:tcW w:w="2468" w:type="pct"/>
            <w:shd w:val="clear" w:color="auto" w:fill="auto"/>
            <w:vAlign w:val="center"/>
          </w:tcPr>
          <w:p w14:paraId="39CE224B" w14:textId="6B4EED32" w:rsidR="00F27054" w:rsidRPr="001D12A1" w:rsidRDefault="00206381" w:rsidP="00D54DF6">
            <w:pPr>
              <w:rPr>
                <w:rFonts w:ascii="HG丸ｺﾞｼｯｸM-PRO" w:eastAsia="HG丸ｺﾞｼｯｸM-PRO" w:hAnsi="HG丸ｺﾞｼｯｸM-PRO"/>
                <w:szCs w:val="21"/>
                <w:lang w:eastAsia="zh-TW"/>
              </w:rPr>
            </w:pPr>
            <w:r w:rsidRPr="00206381">
              <w:rPr>
                <w:rFonts w:ascii="HG丸ｺﾞｼｯｸM-PRO" w:eastAsia="HG丸ｺﾞｼｯｸM-PRO" w:hAnsi="HG丸ｺﾞｼｯｸM-PRO" w:hint="eastAsia"/>
                <w:szCs w:val="21"/>
                <w:lang w:eastAsia="zh-TW"/>
              </w:rPr>
              <w:t>第４節　管理運営業務条件</w:t>
            </w:r>
          </w:p>
        </w:tc>
        <w:tc>
          <w:tcPr>
            <w:tcW w:w="2234" w:type="pct"/>
            <w:shd w:val="clear" w:color="auto" w:fill="auto"/>
          </w:tcPr>
          <w:p w14:paraId="340671B0" w14:textId="77777777" w:rsidR="008029C4" w:rsidRPr="001D12A1" w:rsidRDefault="008029C4" w:rsidP="009D6ABD">
            <w:pPr>
              <w:adjustRightInd w:val="0"/>
              <w:snapToGrid w:val="0"/>
              <w:spacing w:line="240" w:lineRule="atLeast"/>
              <w:textAlignment w:val="baseline"/>
              <w:rPr>
                <w:rFonts w:ascii="HG丸ｺﾞｼｯｸM-PRO" w:eastAsia="HG丸ｺﾞｼｯｸM-PRO" w:hAnsi="HG丸ｺﾞｼｯｸM-PRO"/>
                <w:szCs w:val="21"/>
                <w:lang w:eastAsia="zh-TW"/>
              </w:rPr>
            </w:pPr>
          </w:p>
        </w:tc>
        <w:tc>
          <w:tcPr>
            <w:tcW w:w="298" w:type="pct"/>
            <w:shd w:val="clear" w:color="auto" w:fill="auto"/>
          </w:tcPr>
          <w:p w14:paraId="764429A0" w14:textId="77777777" w:rsidR="008029C4" w:rsidRPr="001D12A1" w:rsidRDefault="008029C4" w:rsidP="009D6ABD">
            <w:pPr>
              <w:adjustRightInd w:val="0"/>
              <w:snapToGrid w:val="0"/>
              <w:spacing w:line="240" w:lineRule="atLeast"/>
              <w:textAlignment w:val="baseline"/>
              <w:rPr>
                <w:rFonts w:ascii="HG丸ｺﾞｼｯｸM-PRO" w:eastAsia="HG丸ｺﾞｼｯｸM-PRO" w:hAnsi="HG丸ｺﾞｼｯｸM-PRO"/>
                <w:szCs w:val="21"/>
                <w:lang w:eastAsia="zh-TW"/>
              </w:rPr>
            </w:pPr>
          </w:p>
        </w:tc>
      </w:tr>
      <w:tr w:rsidR="008029C4" w:rsidRPr="001D12A1" w14:paraId="4BEE5833" w14:textId="77777777" w:rsidTr="00B83817">
        <w:trPr>
          <w:trHeight w:val="92"/>
        </w:trPr>
        <w:tc>
          <w:tcPr>
            <w:tcW w:w="2468" w:type="pct"/>
            <w:shd w:val="clear" w:color="auto" w:fill="auto"/>
            <w:vAlign w:val="center"/>
          </w:tcPr>
          <w:p w14:paraId="5F02CEB2" w14:textId="77777777" w:rsidR="00206381" w:rsidRPr="00206381" w:rsidRDefault="00206381" w:rsidP="00D43458">
            <w:pPr>
              <w:rPr>
                <w:rFonts w:ascii="HG丸ｺﾞｼｯｸM-PRO" w:eastAsia="HG丸ｺﾞｼｯｸM-PRO" w:hAnsi="HG丸ｺﾞｼｯｸM-PRO"/>
                <w:szCs w:val="21"/>
              </w:rPr>
            </w:pPr>
            <w:r w:rsidRPr="00206381">
              <w:rPr>
                <w:rFonts w:ascii="HG丸ｺﾞｼｯｸM-PRO" w:eastAsia="HG丸ｺﾞｼｯｸM-PRO" w:hAnsi="HG丸ｺﾞｼｯｸM-PRO" w:hint="eastAsia"/>
                <w:szCs w:val="21"/>
              </w:rPr>
              <w:t>１．管理運営</w:t>
            </w:r>
          </w:p>
          <w:p w14:paraId="5FEA431E" w14:textId="09C07A54" w:rsidR="008029C4" w:rsidRPr="001D12A1" w:rsidRDefault="00206381" w:rsidP="00206381">
            <w:pPr>
              <w:ind w:firstLineChars="100" w:firstLine="210"/>
              <w:rPr>
                <w:rFonts w:ascii="HG丸ｺﾞｼｯｸM-PRO" w:eastAsia="HG丸ｺﾞｼｯｸM-PRO" w:hAnsi="HG丸ｺﾞｼｯｸM-PRO"/>
                <w:szCs w:val="21"/>
              </w:rPr>
            </w:pPr>
            <w:r w:rsidRPr="00206381">
              <w:rPr>
                <w:rFonts w:ascii="HG丸ｺﾞｼｯｸM-PRO" w:eastAsia="HG丸ｺﾞｼｯｸM-PRO" w:hAnsi="HG丸ｺﾞｼｯｸM-PRO" w:hint="eastAsia"/>
                <w:szCs w:val="21"/>
              </w:rPr>
              <w:t>本業務は、本施設の管理運営に必要な業務で「第１章　第１節　３．管理運営の業務範囲」に示した本市の業務範囲を除くすべての業務とする。また、本要求水準書に記載がない事項で本業務の遂行上、当然必要な業務については管理運営事業者の責任において実施すること。</w:t>
            </w:r>
          </w:p>
        </w:tc>
        <w:tc>
          <w:tcPr>
            <w:tcW w:w="2234" w:type="pct"/>
            <w:shd w:val="clear" w:color="auto" w:fill="auto"/>
          </w:tcPr>
          <w:p w14:paraId="391DBF8C" w14:textId="77777777" w:rsidR="008029C4" w:rsidRPr="001D12A1" w:rsidRDefault="008029C4"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454A3C0B" w14:textId="77777777" w:rsidR="008029C4" w:rsidRPr="001D12A1" w:rsidRDefault="008029C4" w:rsidP="009D6ABD">
            <w:pPr>
              <w:adjustRightInd w:val="0"/>
              <w:snapToGrid w:val="0"/>
              <w:spacing w:line="240" w:lineRule="atLeast"/>
              <w:textAlignment w:val="baseline"/>
              <w:rPr>
                <w:rFonts w:ascii="HG丸ｺﾞｼｯｸM-PRO" w:eastAsia="HG丸ｺﾞｼｯｸM-PRO" w:hAnsi="HG丸ｺﾞｼｯｸM-PRO"/>
                <w:szCs w:val="21"/>
              </w:rPr>
            </w:pPr>
          </w:p>
        </w:tc>
      </w:tr>
      <w:tr w:rsidR="008029C4" w:rsidRPr="001D12A1" w14:paraId="3D133447" w14:textId="77777777" w:rsidTr="00B83817">
        <w:trPr>
          <w:trHeight w:val="92"/>
        </w:trPr>
        <w:tc>
          <w:tcPr>
            <w:tcW w:w="2468" w:type="pct"/>
            <w:shd w:val="clear" w:color="auto" w:fill="auto"/>
            <w:vAlign w:val="center"/>
          </w:tcPr>
          <w:p w14:paraId="688B92E0" w14:textId="77777777" w:rsidR="00206381" w:rsidRPr="00206381" w:rsidRDefault="00206381" w:rsidP="00D43458">
            <w:pPr>
              <w:rPr>
                <w:rFonts w:ascii="HG丸ｺﾞｼｯｸM-PRO" w:eastAsia="HG丸ｺﾞｼｯｸM-PRO" w:hAnsi="HG丸ｺﾞｼｯｸM-PRO"/>
                <w:szCs w:val="21"/>
              </w:rPr>
            </w:pPr>
            <w:r w:rsidRPr="00206381">
              <w:rPr>
                <w:rFonts w:ascii="HG丸ｺﾞｼｯｸM-PRO" w:eastAsia="HG丸ｺﾞｼｯｸM-PRO" w:hAnsi="HG丸ｺﾞｼｯｸM-PRO" w:hint="eastAsia"/>
                <w:szCs w:val="21"/>
              </w:rPr>
              <w:t>２．準拠図書等</w:t>
            </w:r>
          </w:p>
          <w:p w14:paraId="4D8E7E34" w14:textId="77777777" w:rsidR="00206381" w:rsidRPr="00206381" w:rsidRDefault="00206381" w:rsidP="00D43458">
            <w:pPr>
              <w:ind w:firstLineChars="100" w:firstLine="210"/>
              <w:rPr>
                <w:rFonts w:ascii="HG丸ｺﾞｼｯｸM-PRO" w:eastAsia="HG丸ｺﾞｼｯｸM-PRO" w:hAnsi="HG丸ｺﾞｼｯｸM-PRO"/>
                <w:szCs w:val="21"/>
              </w:rPr>
            </w:pPr>
            <w:r w:rsidRPr="00206381">
              <w:rPr>
                <w:rFonts w:ascii="HG丸ｺﾞｼｯｸM-PRO" w:eastAsia="HG丸ｺﾞｼｯｸM-PRO" w:hAnsi="HG丸ｺﾞｼｯｸM-PRO" w:hint="eastAsia"/>
                <w:szCs w:val="21"/>
              </w:rPr>
              <w:t>本業務は、次に示す図書の記載順に優先順位が高いものとして行うこと。</w:t>
            </w:r>
          </w:p>
          <w:p w14:paraId="6E8C8121" w14:textId="77777777" w:rsidR="00206381" w:rsidRPr="00206381" w:rsidRDefault="00206381" w:rsidP="00D43458">
            <w:pPr>
              <w:ind w:firstLineChars="100" w:firstLine="210"/>
              <w:rPr>
                <w:rFonts w:ascii="HG丸ｺﾞｼｯｸM-PRO" w:eastAsia="HG丸ｺﾞｼｯｸM-PRO" w:hAnsi="HG丸ｺﾞｼｯｸM-PRO"/>
                <w:szCs w:val="21"/>
                <w:lang w:eastAsia="zh-TW"/>
              </w:rPr>
            </w:pPr>
            <w:r w:rsidRPr="00206381">
              <w:rPr>
                <w:rFonts w:ascii="HG丸ｺﾞｼｯｸM-PRO" w:eastAsia="HG丸ｺﾞｼｯｸM-PRO" w:hAnsi="HG丸ｺﾞｼｯｸM-PRO" w:hint="eastAsia"/>
                <w:szCs w:val="21"/>
                <w:lang w:eastAsia="zh-TW"/>
              </w:rPr>
              <w:lastRenderedPageBreak/>
              <w:t>１）管理運営業務委託契約書</w:t>
            </w:r>
          </w:p>
          <w:p w14:paraId="1F42D2F0" w14:textId="77777777" w:rsidR="00206381" w:rsidRPr="00206381" w:rsidRDefault="00206381" w:rsidP="00D43458">
            <w:pPr>
              <w:ind w:firstLineChars="100" w:firstLine="210"/>
              <w:rPr>
                <w:rFonts w:ascii="HG丸ｺﾞｼｯｸM-PRO" w:eastAsia="HG丸ｺﾞｼｯｸM-PRO" w:hAnsi="HG丸ｺﾞｼｯｸM-PRO"/>
                <w:szCs w:val="21"/>
              </w:rPr>
            </w:pPr>
            <w:r w:rsidRPr="00206381">
              <w:rPr>
                <w:rFonts w:ascii="HG丸ｺﾞｼｯｸM-PRO" w:eastAsia="HG丸ｺﾞｼｯｸM-PRO" w:hAnsi="HG丸ｺﾞｼｯｸM-PRO" w:hint="eastAsia"/>
                <w:szCs w:val="21"/>
              </w:rPr>
              <w:t>２）入札説明書等の質問に対する回答書及び対面的対話の回答書</w:t>
            </w:r>
          </w:p>
          <w:p w14:paraId="61A31614" w14:textId="77777777" w:rsidR="00206381" w:rsidRPr="00206381" w:rsidRDefault="00206381" w:rsidP="00D43458">
            <w:pPr>
              <w:ind w:firstLineChars="100" w:firstLine="210"/>
              <w:rPr>
                <w:rFonts w:ascii="HG丸ｺﾞｼｯｸM-PRO" w:eastAsia="HG丸ｺﾞｼｯｸM-PRO" w:hAnsi="HG丸ｺﾞｼｯｸM-PRO"/>
                <w:szCs w:val="21"/>
              </w:rPr>
            </w:pPr>
            <w:r w:rsidRPr="00206381">
              <w:rPr>
                <w:rFonts w:ascii="HG丸ｺﾞｼｯｸM-PRO" w:eastAsia="HG丸ｺﾞｼｯｸM-PRO" w:hAnsi="HG丸ｺﾞｼｯｸM-PRO" w:hint="eastAsia"/>
                <w:szCs w:val="21"/>
              </w:rPr>
              <w:t>３）本要求水準書及び添付資料（要求水準書　基幹的設備改良工事編を含む）</w:t>
            </w:r>
          </w:p>
          <w:p w14:paraId="4892F5C0" w14:textId="77777777" w:rsidR="00206381" w:rsidRPr="00206381" w:rsidRDefault="00206381" w:rsidP="00D43458">
            <w:pPr>
              <w:ind w:firstLineChars="100" w:firstLine="210"/>
              <w:rPr>
                <w:rFonts w:ascii="HG丸ｺﾞｼｯｸM-PRO" w:eastAsia="HG丸ｺﾞｼｯｸM-PRO" w:hAnsi="HG丸ｺﾞｼｯｸM-PRO"/>
                <w:szCs w:val="21"/>
              </w:rPr>
            </w:pPr>
            <w:r w:rsidRPr="00206381">
              <w:rPr>
                <w:rFonts w:ascii="HG丸ｺﾞｼｯｸM-PRO" w:eastAsia="HG丸ｺﾞｼｯｸM-PRO" w:hAnsi="HG丸ｺﾞｼｯｸM-PRO" w:hint="eastAsia"/>
                <w:szCs w:val="21"/>
              </w:rPr>
              <w:t>４）事業提案書</w:t>
            </w:r>
          </w:p>
          <w:p w14:paraId="783380F3" w14:textId="48EAA396" w:rsidR="00F27054" w:rsidRPr="001D12A1" w:rsidRDefault="00206381" w:rsidP="00D43458">
            <w:pPr>
              <w:ind w:firstLineChars="100" w:firstLine="210"/>
              <w:rPr>
                <w:rFonts w:ascii="HG丸ｺﾞｼｯｸM-PRO" w:eastAsia="HG丸ｺﾞｼｯｸM-PRO" w:hAnsi="HG丸ｺﾞｼｯｸM-PRO"/>
                <w:szCs w:val="21"/>
              </w:rPr>
            </w:pPr>
            <w:r w:rsidRPr="00206381">
              <w:rPr>
                <w:rFonts w:ascii="HG丸ｺﾞｼｯｸM-PRO" w:eastAsia="HG丸ｺﾞｼｯｸM-PRO" w:hAnsi="HG丸ｺﾞｼｯｸM-PRO" w:hint="eastAsia"/>
                <w:szCs w:val="21"/>
              </w:rPr>
              <w:t>５）業務計画書、業務実施計画書、マニュアル及びその他本市の指示するもの。</w:t>
            </w:r>
          </w:p>
        </w:tc>
        <w:tc>
          <w:tcPr>
            <w:tcW w:w="2234" w:type="pct"/>
            <w:shd w:val="clear" w:color="auto" w:fill="auto"/>
          </w:tcPr>
          <w:p w14:paraId="6AE6D1FA" w14:textId="77777777" w:rsidR="008029C4" w:rsidRPr="001D12A1" w:rsidRDefault="008029C4"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34124CA5" w14:textId="77777777" w:rsidR="008029C4" w:rsidRPr="001D12A1" w:rsidRDefault="008029C4" w:rsidP="009D6ABD">
            <w:pPr>
              <w:adjustRightInd w:val="0"/>
              <w:snapToGrid w:val="0"/>
              <w:spacing w:line="240" w:lineRule="atLeast"/>
              <w:textAlignment w:val="baseline"/>
              <w:rPr>
                <w:rFonts w:ascii="HG丸ｺﾞｼｯｸM-PRO" w:eastAsia="HG丸ｺﾞｼｯｸM-PRO" w:hAnsi="HG丸ｺﾞｼｯｸM-PRO"/>
                <w:szCs w:val="21"/>
              </w:rPr>
            </w:pPr>
          </w:p>
        </w:tc>
      </w:tr>
      <w:tr w:rsidR="008029C4" w:rsidRPr="001D12A1" w14:paraId="191A43ED" w14:textId="77777777" w:rsidTr="00B83817">
        <w:trPr>
          <w:trHeight w:val="92"/>
        </w:trPr>
        <w:tc>
          <w:tcPr>
            <w:tcW w:w="2468" w:type="pct"/>
            <w:shd w:val="clear" w:color="auto" w:fill="auto"/>
            <w:vAlign w:val="center"/>
          </w:tcPr>
          <w:p w14:paraId="4528B9E5" w14:textId="77777777" w:rsidR="00206381" w:rsidRPr="00206381" w:rsidRDefault="00206381" w:rsidP="00D43458">
            <w:pPr>
              <w:rPr>
                <w:rFonts w:ascii="HG丸ｺﾞｼｯｸM-PRO" w:eastAsia="HG丸ｺﾞｼｯｸM-PRO" w:hAnsi="HG丸ｺﾞｼｯｸM-PRO"/>
                <w:szCs w:val="21"/>
              </w:rPr>
            </w:pPr>
            <w:r w:rsidRPr="00206381">
              <w:rPr>
                <w:rFonts w:ascii="HG丸ｺﾞｼｯｸM-PRO" w:eastAsia="HG丸ｺﾞｼｯｸM-PRO" w:hAnsi="HG丸ｺﾞｼｯｸM-PRO" w:hint="eastAsia"/>
                <w:szCs w:val="21"/>
              </w:rPr>
              <w:t>３．提案書の変更</w:t>
            </w:r>
          </w:p>
          <w:p w14:paraId="467067AC" w14:textId="77777777" w:rsidR="00206381" w:rsidRPr="00206381" w:rsidRDefault="00206381" w:rsidP="00206381">
            <w:pPr>
              <w:ind w:firstLineChars="100" w:firstLine="210"/>
              <w:rPr>
                <w:rFonts w:ascii="HG丸ｺﾞｼｯｸM-PRO" w:eastAsia="HG丸ｺﾞｼｯｸM-PRO" w:hAnsi="HG丸ｺﾞｼｯｸM-PRO"/>
                <w:szCs w:val="21"/>
              </w:rPr>
            </w:pPr>
            <w:r w:rsidRPr="00206381">
              <w:rPr>
                <w:rFonts w:ascii="HG丸ｺﾞｼｯｸM-PRO" w:eastAsia="HG丸ｺﾞｼｯｸM-PRO" w:hAnsi="HG丸ｺﾞｼｯｸM-PRO" w:hint="eastAsia"/>
                <w:szCs w:val="21"/>
              </w:rPr>
              <w:t>原則として提出された事業提案書は変更できないものとする。</w:t>
            </w:r>
          </w:p>
          <w:p w14:paraId="50D3913F" w14:textId="61461763" w:rsidR="00F27054" w:rsidRPr="001D12A1" w:rsidRDefault="00206381" w:rsidP="00206381">
            <w:pPr>
              <w:ind w:firstLineChars="100" w:firstLine="210"/>
              <w:rPr>
                <w:rFonts w:ascii="HG丸ｺﾞｼｯｸM-PRO" w:eastAsia="HG丸ｺﾞｼｯｸM-PRO" w:hAnsi="HG丸ｺﾞｼｯｸM-PRO"/>
                <w:szCs w:val="21"/>
              </w:rPr>
            </w:pPr>
            <w:r w:rsidRPr="00206381">
              <w:rPr>
                <w:rFonts w:ascii="HG丸ｺﾞｼｯｸM-PRO" w:eastAsia="HG丸ｺﾞｼｯｸM-PRO" w:hAnsi="HG丸ｺﾞｼｯｸM-PRO" w:hint="eastAsia"/>
                <w:szCs w:val="21"/>
              </w:rPr>
              <w:t>ただし、本業務期間中に本要求水準書に適合しない箇所が判明した場合には、管理運営事業者の責任において本要求水準書に適合するよう改善しなければならない。</w:t>
            </w:r>
          </w:p>
        </w:tc>
        <w:tc>
          <w:tcPr>
            <w:tcW w:w="2234" w:type="pct"/>
            <w:shd w:val="clear" w:color="auto" w:fill="auto"/>
          </w:tcPr>
          <w:p w14:paraId="5F780AE8" w14:textId="77777777" w:rsidR="008029C4" w:rsidRPr="001D12A1" w:rsidRDefault="008029C4"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1B474B23" w14:textId="77777777" w:rsidR="008029C4" w:rsidRPr="001D12A1" w:rsidRDefault="008029C4"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F2198" w:rsidRPr="001D12A1" w14:paraId="51EC0BD3" w14:textId="77777777" w:rsidTr="00B83817">
        <w:trPr>
          <w:trHeight w:val="92"/>
        </w:trPr>
        <w:tc>
          <w:tcPr>
            <w:tcW w:w="2468" w:type="pct"/>
            <w:shd w:val="clear" w:color="auto" w:fill="auto"/>
            <w:vAlign w:val="center"/>
          </w:tcPr>
          <w:p w14:paraId="5944A315" w14:textId="77777777" w:rsidR="00206381" w:rsidRPr="00206381" w:rsidRDefault="00206381" w:rsidP="00D43458">
            <w:pPr>
              <w:rPr>
                <w:rFonts w:ascii="HG丸ｺﾞｼｯｸM-PRO" w:eastAsia="HG丸ｺﾞｼｯｸM-PRO" w:hAnsi="HG丸ｺﾞｼｯｸM-PRO"/>
                <w:szCs w:val="21"/>
              </w:rPr>
            </w:pPr>
            <w:r w:rsidRPr="00206381">
              <w:rPr>
                <w:rFonts w:ascii="HG丸ｺﾞｼｯｸM-PRO" w:eastAsia="HG丸ｺﾞｼｯｸM-PRO" w:hAnsi="HG丸ｺﾞｼｯｸM-PRO" w:hint="eastAsia"/>
                <w:szCs w:val="21"/>
              </w:rPr>
              <w:t>４．要求水準書記載事項</w:t>
            </w:r>
          </w:p>
          <w:p w14:paraId="3931441B" w14:textId="77777777" w:rsidR="00206381" w:rsidRPr="00206381" w:rsidRDefault="00206381" w:rsidP="00D43458">
            <w:pPr>
              <w:ind w:firstLineChars="100" w:firstLine="210"/>
              <w:rPr>
                <w:rFonts w:ascii="HG丸ｺﾞｼｯｸM-PRO" w:eastAsia="HG丸ｺﾞｼｯｸM-PRO" w:hAnsi="HG丸ｺﾞｼｯｸM-PRO"/>
                <w:szCs w:val="21"/>
              </w:rPr>
            </w:pPr>
            <w:r w:rsidRPr="00206381">
              <w:rPr>
                <w:rFonts w:ascii="HG丸ｺﾞｼｯｸM-PRO" w:eastAsia="HG丸ｺﾞｼｯｸM-PRO" w:hAnsi="HG丸ｺﾞｼｯｸM-PRO" w:hint="eastAsia"/>
                <w:szCs w:val="21"/>
              </w:rPr>
              <w:t>１）記載事項の補足等</w:t>
            </w:r>
          </w:p>
          <w:p w14:paraId="320E93BB" w14:textId="77777777" w:rsidR="00206381" w:rsidRPr="00206381" w:rsidRDefault="00206381" w:rsidP="00875FC0">
            <w:pPr>
              <w:ind w:leftChars="100" w:left="210" w:firstLineChars="100" w:firstLine="210"/>
              <w:rPr>
                <w:rFonts w:ascii="HG丸ｺﾞｼｯｸM-PRO" w:eastAsia="HG丸ｺﾞｼｯｸM-PRO" w:hAnsi="HG丸ｺﾞｼｯｸM-PRO"/>
                <w:szCs w:val="21"/>
              </w:rPr>
            </w:pPr>
            <w:r w:rsidRPr="00206381">
              <w:rPr>
                <w:rFonts w:ascii="HG丸ｺﾞｼｯｸM-PRO" w:eastAsia="HG丸ｺﾞｼｯｸM-PRO" w:hAnsi="HG丸ｺﾞｼｯｸM-PRO" w:hint="eastAsia"/>
                <w:szCs w:val="21"/>
              </w:rPr>
              <w:t>本要求水準書で記載された事項は、基本的内容について定めるものであり、管理運営事業者が責任をもって実施できることを前提にこれを上回って、管理運営することを妨げるものではない。また、本要求水準書に明記されていない事項であっても、施設を管理運営するために当然必要と思われるものについては、全て管理運営事業者の責任と費用負担において補足・完備させなければならない。</w:t>
            </w:r>
          </w:p>
          <w:p w14:paraId="74463131" w14:textId="77777777" w:rsidR="00206381" w:rsidRPr="00206381" w:rsidRDefault="00206381" w:rsidP="00875FC0">
            <w:pPr>
              <w:ind w:firstLineChars="100" w:firstLine="210"/>
              <w:rPr>
                <w:rFonts w:ascii="HG丸ｺﾞｼｯｸM-PRO" w:eastAsia="HG丸ｺﾞｼｯｸM-PRO" w:hAnsi="HG丸ｺﾞｼｯｸM-PRO"/>
                <w:szCs w:val="21"/>
              </w:rPr>
            </w:pPr>
            <w:r w:rsidRPr="00206381">
              <w:rPr>
                <w:rFonts w:ascii="HG丸ｺﾞｼｯｸM-PRO" w:eastAsia="HG丸ｺﾞｼｯｸM-PRO" w:hAnsi="HG丸ｺﾞｼｯｸM-PRO" w:hint="eastAsia"/>
                <w:szCs w:val="21"/>
              </w:rPr>
              <w:t>２）参考図等の取扱い</w:t>
            </w:r>
          </w:p>
          <w:p w14:paraId="60A358F2" w14:textId="43DA10D9" w:rsidR="00F27054" w:rsidRPr="001D12A1" w:rsidRDefault="00206381" w:rsidP="00875FC0">
            <w:pPr>
              <w:ind w:leftChars="100" w:left="210" w:firstLineChars="100" w:firstLine="210"/>
              <w:rPr>
                <w:rFonts w:ascii="HG丸ｺﾞｼｯｸM-PRO" w:eastAsia="HG丸ｺﾞｼｯｸM-PRO" w:hAnsi="HG丸ｺﾞｼｯｸM-PRO"/>
                <w:szCs w:val="21"/>
              </w:rPr>
            </w:pPr>
            <w:r w:rsidRPr="00206381">
              <w:rPr>
                <w:rFonts w:ascii="HG丸ｺﾞｼｯｸM-PRO" w:eastAsia="HG丸ｺﾞｼｯｸM-PRO" w:hAnsi="HG丸ｺﾞｼｯｸM-PRO" w:hint="eastAsia"/>
                <w:szCs w:val="21"/>
              </w:rPr>
              <w:t>本要求水準書の図・表等で「（参考）」と記載されたものは、一例を示すものである。管理運営事業者は「（参考）」と記載されたものについて、本施設の管理運営をするために当然必要と思われるものについては、全て管理運営事業者の責任と費用負担において補足・完備させなければならない。</w:t>
            </w:r>
          </w:p>
        </w:tc>
        <w:tc>
          <w:tcPr>
            <w:tcW w:w="2234" w:type="pct"/>
            <w:shd w:val="clear" w:color="auto" w:fill="auto"/>
          </w:tcPr>
          <w:p w14:paraId="75983884" w14:textId="77777777" w:rsidR="00EF2198" w:rsidRPr="001D12A1" w:rsidRDefault="00EF2198"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6BBD22C7" w14:textId="77777777" w:rsidR="00EF2198" w:rsidRPr="001D12A1" w:rsidRDefault="00EF2198"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F2198" w:rsidRPr="001D12A1" w14:paraId="4F8008B2" w14:textId="77777777" w:rsidTr="00B83817">
        <w:trPr>
          <w:trHeight w:val="92"/>
        </w:trPr>
        <w:tc>
          <w:tcPr>
            <w:tcW w:w="2468" w:type="pct"/>
            <w:shd w:val="clear" w:color="auto" w:fill="auto"/>
            <w:vAlign w:val="center"/>
          </w:tcPr>
          <w:p w14:paraId="791B3989" w14:textId="77777777" w:rsidR="006E7369" w:rsidRPr="006E7369" w:rsidRDefault="006E7369" w:rsidP="006E7369">
            <w:pPr>
              <w:rPr>
                <w:rFonts w:ascii="HG丸ｺﾞｼｯｸM-PRO" w:eastAsia="HG丸ｺﾞｼｯｸM-PRO" w:hAnsi="HG丸ｺﾞｼｯｸM-PRO"/>
                <w:szCs w:val="21"/>
              </w:rPr>
            </w:pPr>
            <w:r w:rsidRPr="006E7369">
              <w:rPr>
                <w:rFonts w:ascii="HG丸ｺﾞｼｯｸM-PRO" w:eastAsia="HG丸ｺﾞｼｯｸM-PRO" w:hAnsi="HG丸ｺﾞｼｯｸM-PRO" w:hint="eastAsia"/>
                <w:szCs w:val="21"/>
              </w:rPr>
              <w:t>５．契約金額の変更</w:t>
            </w:r>
          </w:p>
          <w:p w14:paraId="5958D537" w14:textId="247B3661" w:rsidR="00F27054" w:rsidRPr="001D12A1" w:rsidRDefault="006E7369" w:rsidP="006E7369">
            <w:pPr>
              <w:ind w:firstLineChars="100" w:firstLine="210"/>
              <w:rPr>
                <w:rFonts w:ascii="HG丸ｺﾞｼｯｸM-PRO" w:eastAsia="HG丸ｺﾞｼｯｸM-PRO" w:hAnsi="HG丸ｺﾞｼｯｸM-PRO"/>
                <w:szCs w:val="21"/>
              </w:rPr>
            </w:pPr>
            <w:r w:rsidRPr="006E7369">
              <w:rPr>
                <w:rFonts w:ascii="HG丸ｺﾞｼｯｸM-PRO" w:eastAsia="HG丸ｺﾞｼｯｸM-PRO" w:hAnsi="HG丸ｺﾞｼｯｸM-PRO" w:hint="eastAsia"/>
                <w:szCs w:val="21"/>
              </w:rPr>
              <w:t>上記３．及び４．に基づく変更が発生した場合において、契約金額の変更は行わない。ただし、管理運営業務委託契約書の物価変動、処分量、受入日数の変更やペナルティ等の定めによるところはこの限りではない。</w:t>
            </w:r>
          </w:p>
        </w:tc>
        <w:tc>
          <w:tcPr>
            <w:tcW w:w="2234" w:type="pct"/>
            <w:shd w:val="clear" w:color="auto" w:fill="auto"/>
          </w:tcPr>
          <w:p w14:paraId="3FF87AEB" w14:textId="77777777" w:rsidR="00EF2198" w:rsidRPr="001D12A1" w:rsidRDefault="00EF2198"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3A905E57" w14:textId="77777777" w:rsidR="00EF2198" w:rsidRPr="001D12A1" w:rsidRDefault="00EF2198"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F2198" w:rsidRPr="001D12A1" w14:paraId="7B57E625" w14:textId="77777777" w:rsidTr="00B83817">
        <w:trPr>
          <w:trHeight w:val="92"/>
        </w:trPr>
        <w:tc>
          <w:tcPr>
            <w:tcW w:w="2468" w:type="pct"/>
            <w:shd w:val="clear" w:color="auto" w:fill="auto"/>
            <w:vAlign w:val="center"/>
          </w:tcPr>
          <w:p w14:paraId="456914C3" w14:textId="77777777" w:rsidR="006E7369" w:rsidRPr="006E7369" w:rsidRDefault="006E7369" w:rsidP="006E7369">
            <w:pPr>
              <w:rPr>
                <w:rFonts w:ascii="HG丸ｺﾞｼｯｸM-PRO" w:eastAsia="HG丸ｺﾞｼｯｸM-PRO" w:hAnsi="HG丸ｺﾞｼｯｸM-PRO"/>
                <w:szCs w:val="21"/>
              </w:rPr>
            </w:pPr>
            <w:r w:rsidRPr="006E7369">
              <w:rPr>
                <w:rFonts w:ascii="HG丸ｺﾞｼｯｸM-PRO" w:eastAsia="HG丸ｺﾞｼｯｸM-PRO" w:hAnsi="HG丸ｺﾞｼｯｸM-PRO" w:hint="eastAsia"/>
                <w:szCs w:val="21"/>
              </w:rPr>
              <w:t>６．本業務期間終了時の引渡し条件</w:t>
            </w:r>
          </w:p>
          <w:p w14:paraId="6B4E50E8" w14:textId="77777777" w:rsidR="006E7369" w:rsidRPr="006E7369" w:rsidRDefault="006E7369" w:rsidP="006E7369">
            <w:pPr>
              <w:ind w:firstLineChars="100" w:firstLine="210"/>
              <w:rPr>
                <w:rFonts w:ascii="HG丸ｺﾞｼｯｸM-PRO" w:eastAsia="HG丸ｺﾞｼｯｸM-PRO" w:hAnsi="HG丸ｺﾞｼｯｸM-PRO"/>
                <w:szCs w:val="21"/>
              </w:rPr>
            </w:pPr>
            <w:r w:rsidRPr="006E7369">
              <w:rPr>
                <w:rFonts w:ascii="HG丸ｺﾞｼｯｸM-PRO" w:eastAsia="HG丸ｺﾞｼｯｸM-PRO" w:hAnsi="HG丸ｺﾞｼｯｸM-PRO" w:hint="eastAsia"/>
                <w:szCs w:val="21"/>
              </w:rPr>
              <w:t>管理運営事業者は、本業務期間終了時において、以下の条件を満たし、本施設を本市に引き渡すこと。本市は、本施設の引渡しを受ける際に、引渡しに関する検査を行う。</w:t>
            </w:r>
          </w:p>
          <w:p w14:paraId="3682CCD7" w14:textId="77777777" w:rsidR="006E7369" w:rsidRPr="006E7369" w:rsidRDefault="006E7369" w:rsidP="006E7369">
            <w:pPr>
              <w:ind w:leftChars="99" w:left="586" w:hangingChars="180" w:hanging="378"/>
              <w:rPr>
                <w:rFonts w:ascii="HG丸ｺﾞｼｯｸM-PRO" w:eastAsia="HG丸ｺﾞｼｯｸM-PRO" w:hAnsi="HG丸ｺﾞｼｯｸM-PRO"/>
                <w:szCs w:val="21"/>
              </w:rPr>
            </w:pPr>
            <w:r w:rsidRPr="006E7369">
              <w:rPr>
                <w:rFonts w:ascii="HG丸ｺﾞｼｯｸM-PRO" w:eastAsia="HG丸ｺﾞｼｯｸM-PRO" w:hAnsi="HG丸ｺﾞｼｯｸM-PRO" w:hint="eastAsia"/>
                <w:szCs w:val="21"/>
              </w:rPr>
              <w:t>１）本市が本要求水準書に記載の業務を行うにあたり、支障が無いよう、本市が指示する内容の業務について本市へ引継ぎを行うこと。引継ぎ項目には、各施設の取扱説明書（本業務期間中に修正・更新があれば、修正・更新後のものも含む）、本要求水準書及び管理運営業務委託契約書に基づき管理運営事業者が作成する図書を含むものとする。</w:t>
            </w:r>
          </w:p>
          <w:p w14:paraId="52F937FC" w14:textId="77777777" w:rsidR="006E7369" w:rsidRPr="006E7369" w:rsidRDefault="006E7369" w:rsidP="006E7369">
            <w:pPr>
              <w:ind w:leftChars="99" w:left="586" w:hangingChars="180" w:hanging="378"/>
              <w:rPr>
                <w:rFonts w:ascii="HG丸ｺﾞｼｯｸM-PRO" w:eastAsia="HG丸ｺﾞｼｯｸM-PRO" w:hAnsi="HG丸ｺﾞｼｯｸM-PRO"/>
                <w:szCs w:val="21"/>
              </w:rPr>
            </w:pPr>
            <w:r w:rsidRPr="006E7369">
              <w:rPr>
                <w:rFonts w:ascii="HG丸ｺﾞｼｯｸM-PRO" w:eastAsia="HG丸ｺﾞｼｯｸM-PRO" w:hAnsi="HG丸ｺﾞｼｯｸM-PRO" w:hint="eastAsia"/>
                <w:szCs w:val="21"/>
              </w:rPr>
              <w:t>２）建物の主要構造部等に大きな破損がなく、良好な状態であること。ただし、継続使用に支障のない程度の軽度な汚損・劣化（通常の経年変化によるものを含む）を除く。</w:t>
            </w:r>
          </w:p>
          <w:p w14:paraId="3DE59D42" w14:textId="77777777" w:rsidR="006E7369" w:rsidRPr="006E7369" w:rsidRDefault="006E7369" w:rsidP="006E7369">
            <w:pPr>
              <w:ind w:leftChars="99" w:left="586" w:hangingChars="180" w:hanging="378"/>
              <w:rPr>
                <w:rFonts w:ascii="HG丸ｺﾞｼｯｸM-PRO" w:eastAsia="HG丸ｺﾞｼｯｸM-PRO" w:hAnsi="HG丸ｺﾞｼｯｸM-PRO"/>
                <w:szCs w:val="21"/>
              </w:rPr>
            </w:pPr>
            <w:r w:rsidRPr="006E7369">
              <w:rPr>
                <w:rFonts w:ascii="HG丸ｺﾞｼｯｸM-PRO" w:eastAsia="HG丸ｺﾞｼｯｸM-PRO" w:hAnsi="HG丸ｺﾞｼｯｸM-PRO" w:hint="eastAsia"/>
                <w:szCs w:val="21"/>
              </w:rPr>
              <w:t>３）内外装の仕上げや建築設備機器等に、大きな汚損や破損がなく、良好な状態であること。ただし、継続使用に支障のない程度の軽度な汚損・劣化（通常の経年変化によるものを含む）を除く。</w:t>
            </w:r>
          </w:p>
          <w:p w14:paraId="2CCEB73B" w14:textId="77777777" w:rsidR="006E7369" w:rsidRPr="006E7369" w:rsidRDefault="006E7369" w:rsidP="006E7369">
            <w:pPr>
              <w:ind w:leftChars="99" w:left="586" w:hangingChars="180" w:hanging="378"/>
              <w:rPr>
                <w:rFonts w:ascii="HG丸ｺﾞｼｯｸM-PRO" w:eastAsia="HG丸ｺﾞｼｯｸM-PRO" w:hAnsi="HG丸ｺﾞｼｯｸM-PRO"/>
                <w:szCs w:val="21"/>
              </w:rPr>
            </w:pPr>
            <w:r w:rsidRPr="006E7369">
              <w:rPr>
                <w:rFonts w:ascii="HG丸ｺﾞｼｯｸM-PRO" w:eastAsia="HG丸ｺﾞｼｯｸM-PRO" w:hAnsi="HG丸ｺﾞｼｯｸM-PRO" w:hint="eastAsia"/>
                <w:szCs w:val="21"/>
              </w:rPr>
              <w:t>４）主要な設備機器等が当初の設計図書に規定されている性能を満たしており、引き渡し後３年以内に大規模改修が必要ない状態であることとし、大規模改修を行う必要が生じた場合は管理運営事業者の責任において行うこと。ただし、継続使用に支障のない程度の軽度な性能劣化（通常の経年変化によるものを含む。）を除く。改修が必要となった場合は、原因を究明のうえ、本市と協議し、対応について決</w:t>
            </w:r>
            <w:r w:rsidRPr="006E7369">
              <w:rPr>
                <w:rFonts w:ascii="HG丸ｺﾞｼｯｸM-PRO" w:eastAsia="HG丸ｺﾞｼｯｸM-PRO" w:hAnsi="HG丸ｺﾞｼｯｸM-PRO" w:hint="eastAsia"/>
                <w:szCs w:val="21"/>
              </w:rPr>
              <w:lastRenderedPageBreak/>
              <w:t>定する。</w:t>
            </w:r>
          </w:p>
          <w:p w14:paraId="11582C80" w14:textId="77777777" w:rsidR="006E7369" w:rsidRPr="006E7369" w:rsidRDefault="006E7369" w:rsidP="006E7369">
            <w:pPr>
              <w:ind w:leftChars="99" w:left="586" w:hangingChars="180" w:hanging="378"/>
              <w:rPr>
                <w:rFonts w:ascii="HG丸ｺﾞｼｯｸM-PRO" w:eastAsia="HG丸ｺﾞｼｯｸM-PRO" w:hAnsi="HG丸ｺﾞｼｯｸM-PRO"/>
                <w:szCs w:val="21"/>
              </w:rPr>
            </w:pPr>
            <w:r w:rsidRPr="006E7369">
              <w:rPr>
                <w:rFonts w:ascii="HG丸ｺﾞｼｯｸM-PRO" w:eastAsia="HG丸ｺﾞｼｯｸM-PRO" w:hAnsi="HG丸ｺﾞｼｯｸM-PRO" w:hint="eastAsia"/>
                <w:szCs w:val="21"/>
              </w:rPr>
              <w:t>５）事業期間終了の3年前までに、それまでの維持管理業務実績を考慮した長寿命化計画を再策定し、当初計画との比較を行った結果、乖離がある場合は検証を行い、事業期間終了時にはその結果を本市へ報告すること。</w:t>
            </w:r>
          </w:p>
          <w:p w14:paraId="7EAFEAB6" w14:textId="77777777" w:rsidR="006E7369" w:rsidRPr="006E7369" w:rsidRDefault="006E7369" w:rsidP="006E7369">
            <w:pPr>
              <w:ind w:leftChars="99" w:left="586" w:hangingChars="180" w:hanging="378"/>
              <w:rPr>
                <w:rFonts w:ascii="HG丸ｺﾞｼｯｸM-PRO" w:eastAsia="HG丸ｺﾞｼｯｸM-PRO" w:hAnsi="HG丸ｺﾞｼｯｸM-PRO"/>
                <w:szCs w:val="21"/>
              </w:rPr>
            </w:pPr>
            <w:r w:rsidRPr="006E7369">
              <w:rPr>
                <w:rFonts w:ascii="HG丸ｺﾞｼｯｸM-PRO" w:eastAsia="HG丸ｺﾞｼｯｸM-PRO" w:hAnsi="HG丸ｺﾞｼｯｸM-PRO" w:hint="eastAsia"/>
                <w:szCs w:val="21"/>
              </w:rPr>
              <w:t>６）次期管理運営事業者に対し、最低３か月以上の運転教育を行うこと。なお、教育方法等は管理運営事業者が策定し、本市の承諾を得ること。また、本市は本事業期間中に作成した図書、資料、蓄積したデータ及びノウハウ等については、次期管理運営事業者に対し、原則としてすべてを開示するものとする。</w:t>
            </w:r>
          </w:p>
          <w:p w14:paraId="3DCC3B82" w14:textId="77777777" w:rsidR="006E7369" w:rsidRPr="006E7369" w:rsidRDefault="006E7369" w:rsidP="006E7369">
            <w:pPr>
              <w:ind w:leftChars="99" w:left="586" w:hangingChars="180" w:hanging="378"/>
              <w:rPr>
                <w:rFonts w:ascii="HG丸ｺﾞｼｯｸM-PRO" w:eastAsia="HG丸ｺﾞｼｯｸM-PRO" w:hAnsi="HG丸ｺﾞｼｯｸM-PRO"/>
                <w:szCs w:val="21"/>
              </w:rPr>
            </w:pPr>
            <w:r w:rsidRPr="006E7369">
              <w:rPr>
                <w:rFonts w:ascii="HG丸ｺﾞｼｯｸM-PRO" w:eastAsia="HG丸ｺﾞｼｯｸM-PRO" w:hAnsi="HG丸ｺﾞｼｯｸM-PRO" w:hint="eastAsia"/>
                <w:szCs w:val="21"/>
              </w:rPr>
              <w:t>７）その他、本業務終了時における引渡し時の詳細条件は、本市と管理運営事業者の協議によるものとし、ごみ焼却施設の管理運営開始後21年目に、し尿処理施設の管理運営業務開始後6年目に、事業期間終了後の本施設の取扱いや再延命化対策工事の要否等について、本市と協議を開始すること。</w:t>
            </w:r>
          </w:p>
          <w:p w14:paraId="5F13B993" w14:textId="77777777" w:rsidR="006E7369" w:rsidRPr="006E7369" w:rsidRDefault="006E7369" w:rsidP="006E7369">
            <w:pPr>
              <w:ind w:leftChars="99" w:left="586" w:hangingChars="180" w:hanging="378"/>
              <w:rPr>
                <w:rFonts w:ascii="HG丸ｺﾞｼｯｸM-PRO" w:eastAsia="HG丸ｺﾞｼｯｸM-PRO" w:hAnsi="HG丸ｺﾞｼｯｸM-PRO"/>
                <w:szCs w:val="21"/>
              </w:rPr>
            </w:pPr>
            <w:r w:rsidRPr="006E7369">
              <w:rPr>
                <w:rFonts w:ascii="HG丸ｺﾞｼｯｸM-PRO" w:eastAsia="HG丸ｺﾞｼｯｸM-PRO" w:hAnsi="HG丸ｺﾞｼｯｸM-PRO" w:hint="eastAsia"/>
                <w:szCs w:val="21"/>
              </w:rPr>
              <w:t>８）業務期間終了後、施設を廃止する場合は以下の状態とすること。</w:t>
            </w:r>
          </w:p>
          <w:p w14:paraId="12C323F5" w14:textId="77777777" w:rsidR="006E7369" w:rsidRPr="006E7369" w:rsidRDefault="006E7369" w:rsidP="006E7369">
            <w:pPr>
              <w:ind w:leftChars="199" w:left="418" w:firstLineChars="100" w:firstLine="210"/>
              <w:rPr>
                <w:rFonts w:ascii="HG丸ｺﾞｼｯｸM-PRO" w:eastAsia="HG丸ｺﾞｼｯｸM-PRO" w:hAnsi="HG丸ｺﾞｼｯｸM-PRO"/>
                <w:szCs w:val="21"/>
              </w:rPr>
            </w:pPr>
            <w:r w:rsidRPr="006E7369">
              <w:rPr>
                <w:rFonts w:ascii="HG丸ｺﾞｼｯｸM-PRO" w:eastAsia="HG丸ｺﾞｼｯｸM-PRO" w:hAnsi="HG丸ｺﾞｼｯｸM-PRO" w:hint="eastAsia"/>
                <w:szCs w:val="21"/>
              </w:rPr>
              <w:t>貯留設備：貯留設備の処理対象物、残渣、薬品等を可能な限り除去すること。</w:t>
            </w:r>
          </w:p>
          <w:p w14:paraId="63472287" w14:textId="058E0579" w:rsidR="006E7369" w:rsidRPr="006E7369" w:rsidRDefault="006E7369" w:rsidP="006E7369">
            <w:pPr>
              <w:ind w:leftChars="199" w:left="418" w:firstLineChars="100" w:firstLine="210"/>
              <w:rPr>
                <w:rFonts w:ascii="HG丸ｺﾞｼｯｸM-PRO" w:eastAsia="HG丸ｺﾞｼｯｸM-PRO" w:hAnsi="HG丸ｺﾞｼｯｸM-PRO"/>
                <w:szCs w:val="21"/>
              </w:rPr>
            </w:pPr>
            <w:r w:rsidRPr="006E7369">
              <w:rPr>
                <w:rFonts w:ascii="HG丸ｺﾞｼｯｸM-PRO" w:eastAsia="HG丸ｺﾞｼｯｸM-PRO" w:hAnsi="HG丸ｺﾞｼｯｸM-PRO" w:hint="eastAsia"/>
                <w:szCs w:val="21"/>
              </w:rPr>
              <w:t>施設内全体：照明設備は使用可能な状態で残すとともに、プラント</w:t>
            </w:r>
            <w:ins w:id="73" w:author="長友 あゆみ" w:date="2025-07-02T19:15:00Z">
              <w:r w:rsidR="00572571" w:rsidRPr="00572571">
                <w:rPr>
                  <w:rFonts w:ascii="HG丸ｺﾞｼｯｸM-PRO" w:eastAsia="HG丸ｺﾞｼｯｸM-PRO" w:hAnsi="HG丸ｺﾞｼｯｸM-PRO" w:hint="eastAsia"/>
                  <w:szCs w:val="21"/>
                </w:rPr>
                <w:t>（し尿処理施設を含む）</w:t>
              </w:r>
            </w:ins>
            <w:r w:rsidRPr="006E7369">
              <w:rPr>
                <w:rFonts w:ascii="HG丸ｺﾞｼｯｸM-PRO" w:eastAsia="HG丸ｺﾞｼｯｸM-PRO" w:hAnsi="HG丸ｺﾞｼｯｸM-PRO" w:hint="eastAsia"/>
                <w:szCs w:val="21"/>
              </w:rPr>
              <w:t>内を安全な状態にしておくこと。</w:t>
            </w:r>
          </w:p>
          <w:p w14:paraId="7F3E50A5" w14:textId="73B0A441" w:rsidR="00F27054" w:rsidRPr="001D12A1" w:rsidRDefault="006E7369" w:rsidP="006E7369">
            <w:pPr>
              <w:ind w:leftChars="99" w:left="586" w:hangingChars="180" w:hanging="378"/>
              <w:rPr>
                <w:rFonts w:ascii="HG丸ｺﾞｼｯｸM-PRO" w:eastAsia="HG丸ｺﾞｼｯｸM-PRO" w:hAnsi="HG丸ｺﾞｼｯｸM-PRO"/>
                <w:szCs w:val="21"/>
              </w:rPr>
            </w:pPr>
            <w:r w:rsidRPr="006E7369">
              <w:rPr>
                <w:rFonts w:ascii="HG丸ｺﾞｼｯｸM-PRO" w:eastAsia="HG丸ｺﾞｼｯｸM-PRO" w:hAnsi="HG丸ｺﾞｼｯｸM-PRO" w:hint="eastAsia"/>
                <w:szCs w:val="21"/>
              </w:rPr>
              <w:t xml:space="preserve">　　プラント設備</w:t>
            </w:r>
            <w:ins w:id="74" w:author="長友 あゆみ" w:date="2025-07-02T19:15:00Z">
              <w:r w:rsidR="00572571" w:rsidRPr="00572571">
                <w:rPr>
                  <w:rFonts w:ascii="HG丸ｺﾞｼｯｸM-PRO" w:eastAsia="HG丸ｺﾞｼｯｸM-PRO" w:hAnsi="HG丸ｺﾞｼｯｸM-PRO" w:hint="eastAsia"/>
                  <w:szCs w:val="21"/>
                </w:rPr>
                <w:t>（し尿処理施設を含む）</w:t>
              </w:r>
            </w:ins>
            <w:r w:rsidRPr="006E7369">
              <w:rPr>
                <w:rFonts w:ascii="HG丸ｺﾞｼｯｸM-PRO" w:eastAsia="HG丸ｺﾞｼｯｸM-PRO" w:hAnsi="HG丸ｺﾞｼｯｸM-PRO" w:hint="eastAsia"/>
                <w:szCs w:val="21"/>
              </w:rPr>
              <w:t>：設備へ電力を供給するブレーカーを遮断し誤作動が無い状態にしておくこと。</w:t>
            </w:r>
          </w:p>
        </w:tc>
        <w:tc>
          <w:tcPr>
            <w:tcW w:w="2234" w:type="pct"/>
            <w:shd w:val="clear" w:color="auto" w:fill="auto"/>
          </w:tcPr>
          <w:p w14:paraId="14A8C247" w14:textId="77777777" w:rsidR="00EF2198" w:rsidRPr="001D12A1" w:rsidRDefault="00EF2198"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2931ECD8" w14:textId="77777777" w:rsidR="00EF2198" w:rsidRPr="001D12A1" w:rsidRDefault="00EF2198"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F2198" w:rsidRPr="001D12A1" w14:paraId="187BA651" w14:textId="77777777" w:rsidTr="00B83817">
        <w:trPr>
          <w:trHeight w:val="92"/>
        </w:trPr>
        <w:tc>
          <w:tcPr>
            <w:tcW w:w="2468" w:type="pct"/>
            <w:shd w:val="clear" w:color="auto" w:fill="auto"/>
            <w:vAlign w:val="center"/>
          </w:tcPr>
          <w:p w14:paraId="700BC575" w14:textId="52CE598D" w:rsidR="00EF2198" w:rsidRPr="001D12A1" w:rsidRDefault="009D1927" w:rsidP="00D54DF6">
            <w:pPr>
              <w:rPr>
                <w:rFonts w:ascii="HG丸ｺﾞｼｯｸM-PRO" w:eastAsia="HG丸ｺﾞｼｯｸM-PRO" w:hAnsi="HG丸ｺﾞｼｯｸM-PRO"/>
                <w:szCs w:val="21"/>
              </w:rPr>
            </w:pPr>
            <w:r w:rsidRPr="009D1927">
              <w:rPr>
                <w:rFonts w:ascii="HG丸ｺﾞｼｯｸM-PRO" w:eastAsia="HG丸ｺﾞｼｯｸM-PRO" w:hAnsi="HG丸ｺﾞｼｯｸM-PRO" w:hint="eastAsia"/>
                <w:szCs w:val="21"/>
              </w:rPr>
              <w:t>第2章　運営体制</w:t>
            </w:r>
          </w:p>
        </w:tc>
        <w:tc>
          <w:tcPr>
            <w:tcW w:w="2234" w:type="pct"/>
            <w:shd w:val="clear" w:color="auto" w:fill="auto"/>
          </w:tcPr>
          <w:p w14:paraId="0EA314B0" w14:textId="77777777" w:rsidR="00EF2198" w:rsidRPr="001D12A1" w:rsidRDefault="00EF2198"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215D6F18" w14:textId="77777777" w:rsidR="00EF2198" w:rsidRPr="001D12A1" w:rsidRDefault="00EF2198"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F2198" w:rsidRPr="001D12A1" w14:paraId="79363208" w14:textId="77777777" w:rsidTr="00B83817">
        <w:trPr>
          <w:trHeight w:val="92"/>
        </w:trPr>
        <w:tc>
          <w:tcPr>
            <w:tcW w:w="2468" w:type="pct"/>
            <w:shd w:val="clear" w:color="auto" w:fill="auto"/>
            <w:vAlign w:val="center"/>
          </w:tcPr>
          <w:p w14:paraId="51D8847C" w14:textId="77777777" w:rsidR="009D1927" w:rsidRPr="009D1927" w:rsidRDefault="009D1927" w:rsidP="009D1927">
            <w:pPr>
              <w:rPr>
                <w:rFonts w:ascii="HG丸ｺﾞｼｯｸM-PRO" w:eastAsia="HG丸ｺﾞｼｯｸM-PRO" w:hAnsi="HG丸ｺﾞｼｯｸM-PRO"/>
                <w:szCs w:val="21"/>
              </w:rPr>
            </w:pPr>
            <w:r w:rsidRPr="009D1927">
              <w:rPr>
                <w:rFonts w:ascii="HG丸ｺﾞｼｯｸM-PRO" w:eastAsia="HG丸ｺﾞｼｯｸM-PRO" w:hAnsi="HG丸ｺﾞｼｯｸM-PRO" w:hint="eastAsia"/>
                <w:szCs w:val="21"/>
              </w:rPr>
              <w:t>第１節　業務実施体制</w:t>
            </w:r>
          </w:p>
          <w:p w14:paraId="070CBD69" w14:textId="7A5F5AF1" w:rsidR="00362E4D" w:rsidRPr="001D12A1" w:rsidRDefault="009D1927" w:rsidP="009D1927">
            <w:pPr>
              <w:ind w:firstLineChars="100" w:firstLine="210"/>
              <w:rPr>
                <w:rFonts w:ascii="HG丸ｺﾞｼｯｸM-PRO" w:eastAsia="HG丸ｺﾞｼｯｸM-PRO" w:hAnsi="HG丸ｺﾞｼｯｸM-PRO"/>
                <w:szCs w:val="21"/>
              </w:rPr>
            </w:pPr>
            <w:r w:rsidRPr="009D1927">
              <w:rPr>
                <w:rFonts w:ascii="HG丸ｺﾞｼｯｸM-PRO" w:eastAsia="HG丸ｺﾞｼｯｸM-PRO" w:hAnsi="HG丸ｺﾞｼｯｸM-PRO" w:hint="eastAsia"/>
                <w:szCs w:val="21"/>
              </w:rPr>
              <w:t>管理運営事業者は、本業務の実施にあたり、適切な業務実施体制を整備すること。</w:t>
            </w:r>
          </w:p>
        </w:tc>
        <w:tc>
          <w:tcPr>
            <w:tcW w:w="2234" w:type="pct"/>
            <w:shd w:val="clear" w:color="auto" w:fill="auto"/>
          </w:tcPr>
          <w:p w14:paraId="0ECB2AE8" w14:textId="77777777" w:rsidR="00EF2198" w:rsidRPr="001D12A1" w:rsidRDefault="00EF2198"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2339BDE1" w14:textId="77777777" w:rsidR="00EF2198" w:rsidRPr="001D12A1" w:rsidRDefault="00EF2198"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F2198" w:rsidRPr="001D12A1" w14:paraId="4F049EEF" w14:textId="77777777" w:rsidTr="00B83817">
        <w:trPr>
          <w:trHeight w:val="92"/>
        </w:trPr>
        <w:tc>
          <w:tcPr>
            <w:tcW w:w="2468" w:type="pct"/>
            <w:shd w:val="clear" w:color="auto" w:fill="auto"/>
            <w:vAlign w:val="center"/>
          </w:tcPr>
          <w:p w14:paraId="3F6FB44A" w14:textId="5DF2DCDE" w:rsidR="00F27054" w:rsidRPr="001D12A1" w:rsidRDefault="009D1927" w:rsidP="009D1927">
            <w:pPr>
              <w:ind w:left="210" w:hangingChars="100" w:hanging="210"/>
              <w:rPr>
                <w:rFonts w:ascii="HG丸ｺﾞｼｯｸM-PRO" w:eastAsia="HG丸ｺﾞｼｯｸM-PRO" w:hAnsi="HG丸ｺﾞｼｯｸM-PRO"/>
                <w:szCs w:val="21"/>
              </w:rPr>
            </w:pPr>
            <w:r w:rsidRPr="009D1927">
              <w:rPr>
                <w:rFonts w:ascii="HG丸ｺﾞｼｯｸM-PRO" w:eastAsia="HG丸ｺﾞｼｯｸM-PRO" w:hAnsi="HG丸ｺﾞｼｯｸM-PRO" w:hint="eastAsia"/>
                <w:szCs w:val="21"/>
              </w:rPr>
              <w:t>１．管理運営事業者は、本市業務範囲を除いた受付業務、ごみ処理施設運転管理業務、し尿処理施設運転管理業務、焼却灰等運搬業務、焼却灰等資源化業務、焼却灰等処分業務、維持管理業務、環境管理業務、防火・防災管理業務、保安・清掃業務、施設見学者（一般見学者）及び住民対応業務、情報管理業務、管理運営のセルフモニタリング等の各業務に適切な業務実施体制を整備すること。</w:t>
            </w:r>
          </w:p>
        </w:tc>
        <w:tc>
          <w:tcPr>
            <w:tcW w:w="2234" w:type="pct"/>
            <w:shd w:val="clear" w:color="auto" w:fill="auto"/>
          </w:tcPr>
          <w:p w14:paraId="3B6463EF" w14:textId="77777777" w:rsidR="00EF2198" w:rsidRPr="001D12A1" w:rsidRDefault="00EF2198"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155A94A1" w14:textId="77777777" w:rsidR="00EF2198" w:rsidRPr="001D12A1" w:rsidRDefault="00EF2198"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F2198" w:rsidRPr="001D12A1" w14:paraId="59ECBC6E" w14:textId="77777777" w:rsidTr="00B83817">
        <w:trPr>
          <w:trHeight w:val="92"/>
        </w:trPr>
        <w:tc>
          <w:tcPr>
            <w:tcW w:w="2468" w:type="pct"/>
            <w:shd w:val="clear" w:color="auto" w:fill="auto"/>
            <w:vAlign w:val="center"/>
          </w:tcPr>
          <w:p w14:paraId="548D5BC4" w14:textId="5F63CCB6" w:rsidR="00F27054" w:rsidRPr="001D12A1" w:rsidRDefault="009D1927" w:rsidP="009D1927">
            <w:pPr>
              <w:ind w:left="210" w:hangingChars="100" w:hanging="210"/>
              <w:rPr>
                <w:rFonts w:ascii="HG丸ｺﾞｼｯｸM-PRO" w:eastAsia="HG丸ｺﾞｼｯｸM-PRO" w:hAnsi="HG丸ｺﾞｼｯｸM-PRO"/>
                <w:szCs w:val="21"/>
              </w:rPr>
            </w:pPr>
            <w:r w:rsidRPr="009D1927">
              <w:rPr>
                <w:rFonts w:ascii="HG丸ｺﾞｼｯｸM-PRO" w:eastAsia="HG丸ｺﾞｼｯｸM-PRO" w:hAnsi="HG丸ｺﾞｼｯｸM-PRO" w:hint="eastAsia"/>
                <w:szCs w:val="21"/>
              </w:rPr>
              <w:t>２．管理運営事業者は、整備した業務実施体制について本市に報告すること。なお、体制を変更する場合は、やむを得ない事情がある場合を除き、事前に本市に報告すること。</w:t>
            </w:r>
          </w:p>
        </w:tc>
        <w:tc>
          <w:tcPr>
            <w:tcW w:w="2234" w:type="pct"/>
            <w:shd w:val="clear" w:color="auto" w:fill="auto"/>
          </w:tcPr>
          <w:p w14:paraId="4E0660C5" w14:textId="77777777" w:rsidR="00EF2198" w:rsidRPr="001D12A1" w:rsidRDefault="00EF2198"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65BB34FD" w14:textId="77777777" w:rsidR="00EF2198" w:rsidRPr="001D12A1" w:rsidRDefault="00EF2198"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F2198" w:rsidRPr="001D12A1" w14:paraId="0AC5B76C" w14:textId="77777777" w:rsidTr="00B83817">
        <w:trPr>
          <w:trHeight w:val="92"/>
        </w:trPr>
        <w:tc>
          <w:tcPr>
            <w:tcW w:w="2468" w:type="pct"/>
            <w:shd w:val="clear" w:color="auto" w:fill="auto"/>
            <w:vAlign w:val="center"/>
          </w:tcPr>
          <w:p w14:paraId="0563F3C0" w14:textId="7A2F096C" w:rsidR="00F27054" w:rsidRPr="001D12A1" w:rsidRDefault="009D1927" w:rsidP="009D1927">
            <w:pPr>
              <w:ind w:left="210" w:hangingChars="100" w:hanging="210"/>
              <w:rPr>
                <w:rFonts w:ascii="HG丸ｺﾞｼｯｸM-PRO" w:eastAsia="HG丸ｺﾞｼｯｸM-PRO" w:hAnsi="HG丸ｺﾞｼｯｸM-PRO"/>
                <w:szCs w:val="21"/>
              </w:rPr>
            </w:pPr>
            <w:r w:rsidRPr="009D1927">
              <w:rPr>
                <w:rFonts w:ascii="HG丸ｺﾞｼｯｸM-PRO" w:eastAsia="HG丸ｺﾞｼｯｸM-PRO" w:hAnsi="HG丸ｺﾞｼｯｸM-PRO" w:hint="eastAsia"/>
                <w:szCs w:val="21"/>
              </w:rPr>
              <w:t>３．管理運営事業者は、初めて本事業で廃棄物焼却炉、集じん機等の設備の保守点検等の業務及び焼却灰等を取り扱う業務等に従事する作業員に対して、労働安全衛生規則に基づく特別教育を実施すること。</w:t>
            </w:r>
          </w:p>
        </w:tc>
        <w:tc>
          <w:tcPr>
            <w:tcW w:w="2234" w:type="pct"/>
            <w:shd w:val="clear" w:color="auto" w:fill="auto"/>
          </w:tcPr>
          <w:p w14:paraId="668ACE9C" w14:textId="77777777" w:rsidR="00EF2198" w:rsidRPr="001D12A1" w:rsidRDefault="00EF2198"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762529E9" w14:textId="77777777" w:rsidR="00EF2198" w:rsidRPr="001D12A1" w:rsidRDefault="00EF2198"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F2198" w:rsidRPr="001D12A1" w14:paraId="0F9A5495" w14:textId="77777777" w:rsidTr="00B83817">
        <w:trPr>
          <w:trHeight w:val="92"/>
        </w:trPr>
        <w:tc>
          <w:tcPr>
            <w:tcW w:w="2468" w:type="pct"/>
            <w:shd w:val="clear" w:color="auto" w:fill="auto"/>
            <w:vAlign w:val="center"/>
          </w:tcPr>
          <w:p w14:paraId="2AC893D6" w14:textId="560F2B61" w:rsidR="00F27054" w:rsidRPr="001D12A1" w:rsidRDefault="009D1927" w:rsidP="009D1927">
            <w:pPr>
              <w:rPr>
                <w:rFonts w:ascii="HG丸ｺﾞｼｯｸM-PRO" w:eastAsia="HG丸ｺﾞｼｯｸM-PRO" w:hAnsi="HG丸ｺﾞｼｯｸM-PRO"/>
                <w:szCs w:val="21"/>
              </w:rPr>
            </w:pPr>
            <w:r w:rsidRPr="009D1927">
              <w:rPr>
                <w:rFonts w:ascii="HG丸ｺﾞｼｯｸM-PRO" w:eastAsia="HG丸ｺﾞｼｯｸM-PRO" w:hAnsi="HG丸ｺﾞｼｯｸM-PRO" w:hint="eastAsia"/>
                <w:szCs w:val="21"/>
              </w:rPr>
              <w:t>４．</w:t>
            </w:r>
            <w:r w:rsidR="00DF11D8" w:rsidRPr="00DF11D8">
              <w:rPr>
                <w:rFonts w:ascii="HG丸ｺﾞｼｯｸM-PRO" w:eastAsia="HG丸ｺﾞｼｯｸM-PRO" w:hAnsi="HG丸ｺﾞｼｯｸM-PRO" w:hint="eastAsia"/>
                <w:szCs w:val="21"/>
              </w:rPr>
              <w:t>焼却灰等の引取、運搬、資源化事業者を安定的な確保に努めること</w:t>
            </w:r>
            <w:r w:rsidRPr="009D1927">
              <w:rPr>
                <w:rFonts w:ascii="HG丸ｺﾞｼｯｸM-PRO" w:eastAsia="HG丸ｺﾞｼｯｸM-PRO" w:hAnsi="HG丸ｺﾞｼｯｸM-PRO" w:hint="eastAsia"/>
                <w:szCs w:val="21"/>
              </w:rPr>
              <w:t>。</w:t>
            </w:r>
          </w:p>
        </w:tc>
        <w:tc>
          <w:tcPr>
            <w:tcW w:w="2234" w:type="pct"/>
            <w:shd w:val="clear" w:color="auto" w:fill="auto"/>
          </w:tcPr>
          <w:p w14:paraId="6BDC5008" w14:textId="77777777" w:rsidR="00EF2198" w:rsidRPr="001D12A1" w:rsidRDefault="00EF2198"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7DF73432" w14:textId="77777777" w:rsidR="00EF2198" w:rsidRPr="001D12A1" w:rsidRDefault="00EF2198"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F2198" w:rsidRPr="001D12A1" w14:paraId="3C56C925" w14:textId="77777777" w:rsidTr="00B83817">
        <w:trPr>
          <w:trHeight w:val="92"/>
        </w:trPr>
        <w:tc>
          <w:tcPr>
            <w:tcW w:w="2468" w:type="pct"/>
            <w:shd w:val="clear" w:color="auto" w:fill="auto"/>
            <w:vAlign w:val="center"/>
          </w:tcPr>
          <w:p w14:paraId="7100C321" w14:textId="6596ECEA" w:rsidR="00EF2198" w:rsidRPr="001D12A1" w:rsidRDefault="00D54DF6" w:rsidP="00D54DF6">
            <w:pPr>
              <w:rPr>
                <w:rFonts w:ascii="HG丸ｺﾞｼｯｸM-PRO" w:eastAsia="HG丸ｺﾞｼｯｸM-PRO" w:hAnsi="HG丸ｺﾞｼｯｸM-PRO"/>
                <w:szCs w:val="21"/>
              </w:rPr>
            </w:pPr>
            <w:r w:rsidRPr="00D54DF6">
              <w:rPr>
                <w:rFonts w:ascii="HG丸ｺﾞｼｯｸM-PRO" w:eastAsia="HG丸ｺﾞｼｯｸM-PRO" w:hAnsi="HG丸ｺﾞｼｯｸM-PRO" w:hint="eastAsia"/>
                <w:szCs w:val="21"/>
              </w:rPr>
              <w:t>第２節　有資格者の配置</w:t>
            </w:r>
          </w:p>
        </w:tc>
        <w:tc>
          <w:tcPr>
            <w:tcW w:w="2234" w:type="pct"/>
            <w:shd w:val="clear" w:color="auto" w:fill="auto"/>
          </w:tcPr>
          <w:p w14:paraId="454AB350" w14:textId="77777777" w:rsidR="00EF2198" w:rsidRPr="001D12A1" w:rsidRDefault="00EF2198"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5DCDD44F" w14:textId="77777777" w:rsidR="00EF2198" w:rsidRPr="001D12A1" w:rsidRDefault="00EF2198"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F2198" w:rsidRPr="001D12A1" w14:paraId="5C0CA950" w14:textId="77777777" w:rsidTr="00B83817">
        <w:trPr>
          <w:trHeight w:val="92"/>
        </w:trPr>
        <w:tc>
          <w:tcPr>
            <w:tcW w:w="2468" w:type="pct"/>
            <w:shd w:val="clear" w:color="auto" w:fill="auto"/>
            <w:vAlign w:val="center"/>
          </w:tcPr>
          <w:p w14:paraId="63F811AC" w14:textId="2CB5A60B" w:rsidR="00DF11D8" w:rsidRPr="00DF11D8" w:rsidRDefault="00D54DF6" w:rsidP="00DF11D8">
            <w:pPr>
              <w:ind w:left="210" w:hangingChars="100" w:hanging="210"/>
              <w:rPr>
                <w:rFonts w:ascii="HG丸ｺﾞｼｯｸM-PRO" w:eastAsia="HG丸ｺﾞｼｯｸM-PRO" w:hAnsi="HG丸ｺﾞｼｯｸM-PRO"/>
                <w:szCs w:val="21"/>
              </w:rPr>
            </w:pPr>
            <w:r w:rsidRPr="00DF11D8">
              <w:rPr>
                <w:rFonts w:ascii="HG丸ｺﾞｼｯｸM-PRO" w:eastAsia="HG丸ｺﾞｼｯｸM-PRO" w:hAnsi="HG丸ｺﾞｼｯｸM-PRO" w:hint="eastAsia"/>
                <w:szCs w:val="21"/>
              </w:rPr>
              <w:t>１．</w:t>
            </w:r>
            <w:r w:rsidR="00DF11D8" w:rsidRPr="00DF11D8">
              <w:rPr>
                <w:rFonts w:ascii="HG丸ｺﾞｼｯｸM-PRO" w:eastAsia="HG丸ｺﾞｼｯｸM-PRO" w:hAnsi="HG丸ｺﾞｼｯｸM-PRO" w:hint="eastAsia"/>
                <w:szCs w:val="21"/>
              </w:rPr>
              <w:t>管理運営事業者は、本事業の現場統括責任者（本施設の円滑な運転管理、維持管理等の総括的な責任を担う者）として、以下の１）、３）のいずれかの資格及び２）に定める経験を有する者を管理運営期間の間、常時配置すること。</w:t>
            </w:r>
          </w:p>
          <w:p w14:paraId="1143C140" w14:textId="707826B9" w:rsidR="00EF2198" w:rsidRDefault="00DF11D8" w:rsidP="00DF11D8">
            <w:pPr>
              <w:ind w:leftChars="100" w:left="210"/>
            </w:pPr>
            <w:r w:rsidRPr="00DF11D8">
              <w:rPr>
                <w:rFonts w:ascii="HG丸ｺﾞｼｯｸM-PRO" w:eastAsia="HG丸ｺﾞｼｯｸM-PRO" w:hAnsi="HG丸ｺﾞｼｯｸM-PRO" w:hint="eastAsia"/>
                <w:szCs w:val="21"/>
              </w:rPr>
              <w:t>また、管理運営期間において、管理運営事業者は４）～14）に示す資格者を配置すること。なお、資格者の兼任は可能とする</w:t>
            </w:r>
            <w:r w:rsidRPr="00DF11D8">
              <w:rPr>
                <w:rFonts w:hint="eastAsia"/>
              </w:rPr>
              <w:t>。</w:t>
            </w:r>
          </w:p>
          <w:p w14:paraId="46C36699" w14:textId="77777777" w:rsidR="00F15AB2" w:rsidRPr="00F15AB2" w:rsidRDefault="00F15AB2" w:rsidP="00F15AB2">
            <w:pPr>
              <w:ind w:leftChars="99" w:left="586" w:hangingChars="180" w:hanging="378"/>
              <w:rPr>
                <w:rFonts w:ascii="HG丸ｺﾞｼｯｸM-PRO" w:eastAsia="HG丸ｺﾞｼｯｸM-PRO" w:hAnsi="HG丸ｺﾞｼｯｸM-PRO"/>
                <w:szCs w:val="21"/>
              </w:rPr>
            </w:pPr>
            <w:r w:rsidRPr="00F15AB2">
              <w:rPr>
                <w:rFonts w:ascii="HG丸ｺﾞｼｯｸM-PRO" w:eastAsia="HG丸ｺﾞｼｯｸM-PRO" w:hAnsi="HG丸ｺﾞｼｯｸM-PRO" w:hint="eastAsia"/>
                <w:szCs w:val="21"/>
              </w:rPr>
              <w:t>１）廃棄物処理施設技術管理者（ごみ処理施設）の資格を有する者</w:t>
            </w:r>
          </w:p>
          <w:p w14:paraId="5143CF0D" w14:textId="284C8E9B" w:rsidR="00F15AB2" w:rsidRPr="00F15AB2" w:rsidRDefault="00F15AB2" w:rsidP="00F15AB2">
            <w:pPr>
              <w:ind w:leftChars="99" w:left="586" w:hangingChars="180" w:hanging="378"/>
              <w:rPr>
                <w:rFonts w:ascii="HG丸ｺﾞｼｯｸM-PRO" w:eastAsia="HG丸ｺﾞｼｯｸM-PRO" w:hAnsi="HG丸ｺﾞｼｯｸM-PRO"/>
                <w:szCs w:val="21"/>
              </w:rPr>
            </w:pPr>
            <w:r w:rsidRPr="00F15AB2">
              <w:rPr>
                <w:rFonts w:ascii="HG丸ｺﾞｼｯｸM-PRO" w:eastAsia="HG丸ｺﾞｼｯｸM-PRO" w:hAnsi="HG丸ｺﾞｼｯｸM-PRO" w:hint="eastAsia"/>
                <w:szCs w:val="21"/>
              </w:rPr>
              <w:t>２）一般廃棄物焼却施設（処理方式は、ストーカ式処理方式に限る）で、複数炉で構成された施設（１年以</w:t>
            </w:r>
            <w:r w:rsidRPr="00F15AB2">
              <w:rPr>
                <w:rFonts w:ascii="HG丸ｺﾞｼｯｸM-PRO" w:eastAsia="HG丸ｺﾞｼｯｸM-PRO" w:hAnsi="HG丸ｺﾞｼｯｸM-PRO" w:hint="eastAsia"/>
                <w:szCs w:val="21"/>
              </w:rPr>
              <w:lastRenderedPageBreak/>
              <w:t>上の稼動及び１系列あたり90日間以上の連続運転実績を有する施設に限る）</w:t>
            </w:r>
            <w:r w:rsidR="00DF11D8" w:rsidRPr="00DF11D8">
              <w:rPr>
                <w:rFonts w:ascii="HG丸ｺﾞｼｯｸM-PRO" w:eastAsia="HG丸ｺﾞｼｯｸM-PRO" w:hAnsi="HG丸ｺﾞｼｯｸM-PRO" w:hint="eastAsia"/>
                <w:szCs w:val="21"/>
              </w:rPr>
              <w:t>、かつ発電設備を有した施設の管理運営の経験を有する者</w:t>
            </w:r>
          </w:p>
          <w:p w14:paraId="316B0CE6" w14:textId="77777777" w:rsidR="00F15AB2" w:rsidRPr="00F15AB2" w:rsidRDefault="00F15AB2" w:rsidP="00F15AB2">
            <w:pPr>
              <w:ind w:leftChars="99" w:left="586" w:hangingChars="180" w:hanging="378"/>
              <w:rPr>
                <w:rFonts w:ascii="HG丸ｺﾞｼｯｸM-PRO" w:eastAsia="HG丸ｺﾞｼｯｸM-PRO" w:hAnsi="HG丸ｺﾞｼｯｸM-PRO"/>
                <w:szCs w:val="21"/>
              </w:rPr>
            </w:pPr>
            <w:r w:rsidRPr="00F15AB2">
              <w:rPr>
                <w:rFonts w:ascii="HG丸ｺﾞｼｯｸM-PRO" w:eastAsia="HG丸ｺﾞｼｯｸM-PRO" w:hAnsi="HG丸ｺﾞｼｯｸM-PRO" w:hint="eastAsia"/>
                <w:szCs w:val="21"/>
              </w:rPr>
              <w:t>３）廃棄物処理施設技術管理者（し尿処理施設）の資格を有する者</w:t>
            </w:r>
          </w:p>
          <w:p w14:paraId="72DAB1F6" w14:textId="77777777" w:rsidR="00F15AB2" w:rsidRPr="00F15AB2" w:rsidRDefault="00F15AB2" w:rsidP="00F15AB2">
            <w:pPr>
              <w:ind w:leftChars="99" w:left="586" w:hangingChars="180" w:hanging="378"/>
              <w:rPr>
                <w:rFonts w:ascii="HG丸ｺﾞｼｯｸM-PRO" w:eastAsia="HG丸ｺﾞｼｯｸM-PRO" w:hAnsi="HG丸ｺﾞｼｯｸM-PRO"/>
                <w:szCs w:val="21"/>
              </w:rPr>
            </w:pPr>
            <w:r w:rsidRPr="00F15AB2">
              <w:rPr>
                <w:rFonts w:ascii="HG丸ｺﾞｼｯｸM-PRO" w:eastAsia="HG丸ｺﾞｼｯｸM-PRO" w:hAnsi="HG丸ｺﾞｼｯｸM-PRO" w:hint="eastAsia"/>
                <w:szCs w:val="21"/>
              </w:rPr>
              <w:t>４）毒物劇物取扱責任者の資格を有する者</w:t>
            </w:r>
          </w:p>
          <w:p w14:paraId="4AEA2579" w14:textId="77777777" w:rsidR="00F15AB2" w:rsidRPr="00F15AB2" w:rsidRDefault="00F15AB2" w:rsidP="00F15AB2">
            <w:pPr>
              <w:ind w:leftChars="99" w:left="586" w:hangingChars="180" w:hanging="378"/>
              <w:rPr>
                <w:rFonts w:ascii="HG丸ｺﾞｼｯｸM-PRO" w:eastAsia="HG丸ｺﾞｼｯｸM-PRO" w:hAnsi="HG丸ｺﾞｼｯｸM-PRO"/>
                <w:szCs w:val="21"/>
              </w:rPr>
            </w:pPr>
            <w:r w:rsidRPr="00F15AB2">
              <w:rPr>
                <w:rFonts w:ascii="HG丸ｺﾞｼｯｸM-PRO" w:eastAsia="HG丸ｺﾞｼｯｸM-PRO" w:hAnsi="HG丸ｺﾞｼｯｸM-PRO" w:hint="eastAsia"/>
                <w:szCs w:val="21"/>
              </w:rPr>
              <w:t>５）危険物取扱者（乙種４類）の資格を有する者</w:t>
            </w:r>
          </w:p>
          <w:p w14:paraId="13AC7D95" w14:textId="77777777" w:rsidR="00F15AB2" w:rsidRPr="00F15AB2" w:rsidRDefault="00F15AB2" w:rsidP="00F15AB2">
            <w:pPr>
              <w:ind w:leftChars="99" w:left="586" w:hangingChars="180" w:hanging="378"/>
              <w:rPr>
                <w:rFonts w:ascii="HG丸ｺﾞｼｯｸM-PRO" w:eastAsia="HG丸ｺﾞｼｯｸM-PRO" w:hAnsi="HG丸ｺﾞｼｯｸM-PRO"/>
                <w:szCs w:val="21"/>
              </w:rPr>
            </w:pPr>
            <w:r w:rsidRPr="00F15AB2">
              <w:rPr>
                <w:rFonts w:ascii="HG丸ｺﾞｼｯｸM-PRO" w:eastAsia="HG丸ｺﾞｼｯｸM-PRO" w:hAnsi="HG丸ｺﾞｼｯｸM-PRO" w:hint="eastAsia"/>
                <w:szCs w:val="21"/>
              </w:rPr>
              <w:t>６）酸素欠乏・硫化水素危険作業主任者の資格を有する者</w:t>
            </w:r>
          </w:p>
          <w:p w14:paraId="5B5A82D0" w14:textId="77777777" w:rsidR="00F15AB2" w:rsidRPr="00F15AB2" w:rsidRDefault="00F15AB2" w:rsidP="00F15AB2">
            <w:pPr>
              <w:ind w:leftChars="99" w:left="586" w:hangingChars="180" w:hanging="378"/>
              <w:rPr>
                <w:rFonts w:ascii="HG丸ｺﾞｼｯｸM-PRO" w:eastAsia="HG丸ｺﾞｼｯｸM-PRO" w:hAnsi="HG丸ｺﾞｼｯｸM-PRO"/>
                <w:szCs w:val="21"/>
              </w:rPr>
            </w:pPr>
            <w:r w:rsidRPr="00F15AB2">
              <w:rPr>
                <w:rFonts w:ascii="HG丸ｺﾞｼｯｸM-PRO" w:eastAsia="HG丸ｺﾞｼｯｸM-PRO" w:hAnsi="HG丸ｺﾞｼｯｸM-PRO" w:hint="eastAsia"/>
                <w:szCs w:val="21"/>
              </w:rPr>
              <w:t>７）ボイラー取扱作業主任者（２級以上）の資格を有する者</w:t>
            </w:r>
          </w:p>
          <w:p w14:paraId="3A593C8E" w14:textId="77777777" w:rsidR="00F15AB2" w:rsidRPr="00F15AB2" w:rsidRDefault="00F15AB2" w:rsidP="00F15AB2">
            <w:pPr>
              <w:ind w:leftChars="99" w:left="586" w:hangingChars="180" w:hanging="378"/>
              <w:rPr>
                <w:rFonts w:ascii="HG丸ｺﾞｼｯｸM-PRO" w:eastAsia="HG丸ｺﾞｼｯｸM-PRO" w:hAnsi="HG丸ｺﾞｼｯｸM-PRO"/>
                <w:szCs w:val="21"/>
              </w:rPr>
            </w:pPr>
            <w:r w:rsidRPr="00F15AB2">
              <w:rPr>
                <w:rFonts w:ascii="HG丸ｺﾞｼｯｸM-PRO" w:eastAsia="HG丸ｺﾞｼｯｸM-PRO" w:hAnsi="HG丸ｺﾞｼｯｸM-PRO" w:hint="eastAsia"/>
                <w:szCs w:val="21"/>
              </w:rPr>
              <w:t>８）電気工事士（第２種以上）の資格を有する者</w:t>
            </w:r>
          </w:p>
          <w:p w14:paraId="0C74E902" w14:textId="77777777" w:rsidR="00F15AB2" w:rsidRPr="00F15AB2" w:rsidRDefault="00F15AB2" w:rsidP="00F15AB2">
            <w:pPr>
              <w:ind w:leftChars="99" w:left="586" w:hangingChars="180" w:hanging="378"/>
              <w:rPr>
                <w:rFonts w:ascii="HG丸ｺﾞｼｯｸM-PRO" w:eastAsia="HG丸ｺﾞｼｯｸM-PRO" w:hAnsi="HG丸ｺﾞｼｯｸM-PRO"/>
                <w:szCs w:val="21"/>
              </w:rPr>
            </w:pPr>
            <w:r w:rsidRPr="00F15AB2">
              <w:rPr>
                <w:rFonts w:ascii="HG丸ｺﾞｼｯｸM-PRO" w:eastAsia="HG丸ｺﾞｼｯｸM-PRO" w:hAnsi="HG丸ｺﾞｼｯｸM-PRO" w:hint="eastAsia"/>
                <w:szCs w:val="21"/>
              </w:rPr>
              <w:t>９）クレ－ン運転特別教育修了者（複数名）</w:t>
            </w:r>
          </w:p>
          <w:p w14:paraId="7C1BA7E5" w14:textId="77777777" w:rsidR="00F15AB2" w:rsidRPr="00F15AB2" w:rsidRDefault="00F15AB2" w:rsidP="00F15AB2">
            <w:pPr>
              <w:ind w:leftChars="99" w:left="586" w:hangingChars="180" w:hanging="378"/>
              <w:rPr>
                <w:rFonts w:ascii="HG丸ｺﾞｼｯｸM-PRO" w:eastAsia="HG丸ｺﾞｼｯｸM-PRO" w:hAnsi="HG丸ｺﾞｼｯｸM-PRO"/>
                <w:szCs w:val="21"/>
                <w:lang w:eastAsia="zh-TW"/>
              </w:rPr>
            </w:pPr>
            <w:r w:rsidRPr="00F15AB2">
              <w:rPr>
                <w:rFonts w:ascii="HG丸ｺﾞｼｯｸM-PRO" w:eastAsia="HG丸ｺﾞｼｯｸM-PRO" w:hAnsi="HG丸ｺﾞｼｯｸM-PRO" w:hint="eastAsia"/>
                <w:szCs w:val="21"/>
                <w:lang w:eastAsia="zh-TW"/>
              </w:rPr>
              <w:t>１０）特定化学物質等作業主任者技能講習修了者</w:t>
            </w:r>
          </w:p>
          <w:p w14:paraId="4C0508E8" w14:textId="77777777" w:rsidR="00F15AB2" w:rsidRPr="00F15AB2" w:rsidRDefault="00F15AB2" w:rsidP="00F15AB2">
            <w:pPr>
              <w:ind w:leftChars="99" w:left="586" w:hangingChars="180" w:hanging="378"/>
              <w:rPr>
                <w:rFonts w:ascii="HG丸ｺﾞｼｯｸM-PRO" w:eastAsia="HG丸ｺﾞｼｯｸM-PRO" w:hAnsi="HG丸ｺﾞｼｯｸM-PRO"/>
                <w:szCs w:val="21"/>
                <w:lang w:eastAsia="zh-TW"/>
              </w:rPr>
            </w:pPr>
            <w:r w:rsidRPr="00F15AB2">
              <w:rPr>
                <w:rFonts w:ascii="HG丸ｺﾞｼｯｸM-PRO" w:eastAsia="HG丸ｺﾞｼｯｸM-PRO" w:hAnsi="HG丸ｺﾞｼｯｸM-PRO" w:hint="eastAsia"/>
                <w:szCs w:val="21"/>
                <w:lang w:eastAsia="zh-TW"/>
              </w:rPr>
              <w:t>１１）圧力容器取扱作業主任者技能講習修了者</w:t>
            </w:r>
          </w:p>
          <w:p w14:paraId="78338AEA" w14:textId="77777777" w:rsidR="00F15AB2" w:rsidRPr="00F15AB2" w:rsidRDefault="00F15AB2" w:rsidP="00F15AB2">
            <w:pPr>
              <w:ind w:leftChars="99" w:left="586" w:hangingChars="180" w:hanging="378"/>
              <w:rPr>
                <w:rFonts w:ascii="HG丸ｺﾞｼｯｸM-PRO" w:eastAsia="HG丸ｺﾞｼｯｸM-PRO" w:hAnsi="HG丸ｺﾞｼｯｸM-PRO"/>
                <w:szCs w:val="21"/>
              </w:rPr>
            </w:pPr>
            <w:r w:rsidRPr="00F15AB2">
              <w:rPr>
                <w:rFonts w:ascii="HG丸ｺﾞｼｯｸM-PRO" w:eastAsia="HG丸ｺﾞｼｯｸM-PRO" w:hAnsi="HG丸ｺﾞｼｯｸM-PRO" w:hint="eastAsia"/>
                <w:szCs w:val="21"/>
              </w:rPr>
              <w:t>１２）ガス溶接技能講習修了者</w:t>
            </w:r>
          </w:p>
          <w:p w14:paraId="6C651CA8" w14:textId="77777777" w:rsidR="00F15AB2" w:rsidRPr="00F15AB2" w:rsidRDefault="00F15AB2" w:rsidP="00F15AB2">
            <w:pPr>
              <w:ind w:leftChars="99" w:left="586" w:hangingChars="180" w:hanging="378"/>
              <w:rPr>
                <w:rFonts w:ascii="HG丸ｺﾞｼｯｸM-PRO" w:eastAsia="HG丸ｺﾞｼｯｸM-PRO" w:hAnsi="HG丸ｺﾞｼｯｸM-PRO"/>
                <w:szCs w:val="21"/>
              </w:rPr>
            </w:pPr>
            <w:r w:rsidRPr="00F15AB2">
              <w:rPr>
                <w:rFonts w:ascii="HG丸ｺﾞｼｯｸM-PRO" w:eastAsia="HG丸ｺﾞｼｯｸM-PRO" w:hAnsi="HG丸ｺﾞｼｯｸM-PRO" w:hint="eastAsia"/>
                <w:szCs w:val="21"/>
              </w:rPr>
              <w:t>１３）アーク溶接技能講習修了者</w:t>
            </w:r>
          </w:p>
          <w:p w14:paraId="2707A806" w14:textId="7E09375D" w:rsidR="00F15AB2" w:rsidRPr="001D12A1" w:rsidRDefault="00F15AB2" w:rsidP="00F15AB2">
            <w:pPr>
              <w:ind w:leftChars="99" w:left="586" w:hangingChars="180" w:hanging="378"/>
              <w:rPr>
                <w:rFonts w:ascii="HG丸ｺﾞｼｯｸM-PRO" w:eastAsia="HG丸ｺﾞｼｯｸM-PRO" w:hAnsi="HG丸ｺﾞｼｯｸM-PRO"/>
                <w:szCs w:val="21"/>
              </w:rPr>
            </w:pPr>
            <w:r w:rsidRPr="00F15AB2">
              <w:rPr>
                <w:rFonts w:ascii="HG丸ｺﾞｼｯｸM-PRO" w:eastAsia="HG丸ｺﾞｼｯｸM-PRO" w:hAnsi="HG丸ｺﾞｼｯｸM-PRO" w:hint="eastAsia"/>
                <w:szCs w:val="21"/>
              </w:rPr>
              <w:t>１４）ダイオキシン類作業従事者特別教育修了者</w:t>
            </w:r>
          </w:p>
        </w:tc>
        <w:tc>
          <w:tcPr>
            <w:tcW w:w="2234" w:type="pct"/>
            <w:shd w:val="clear" w:color="auto" w:fill="auto"/>
          </w:tcPr>
          <w:p w14:paraId="6BC5AA32" w14:textId="77777777" w:rsidR="00EF2198" w:rsidRPr="001D12A1" w:rsidRDefault="00EF2198"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191F2CF6" w14:textId="77777777" w:rsidR="00EF2198" w:rsidRPr="001D12A1" w:rsidRDefault="00EF2198"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F2198" w:rsidRPr="001D12A1" w14:paraId="1FA47A9C" w14:textId="77777777" w:rsidTr="00B83817">
        <w:trPr>
          <w:trHeight w:val="92"/>
        </w:trPr>
        <w:tc>
          <w:tcPr>
            <w:tcW w:w="2468" w:type="pct"/>
            <w:shd w:val="clear" w:color="auto" w:fill="auto"/>
            <w:vAlign w:val="center"/>
          </w:tcPr>
          <w:p w14:paraId="7446D4C6" w14:textId="16690E14" w:rsidR="00F27054" w:rsidRPr="001D12A1" w:rsidRDefault="008D271A" w:rsidP="008D271A">
            <w:pPr>
              <w:ind w:left="210" w:hangingChars="100" w:hanging="210"/>
              <w:rPr>
                <w:rFonts w:ascii="HG丸ｺﾞｼｯｸM-PRO" w:eastAsia="HG丸ｺﾞｼｯｸM-PRO" w:hAnsi="HG丸ｺﾞｼｯｸM-PRO"/>
                <w:szCs w:val="21"/>
              </w:rPr>
            </w:pPr>
            <w:r w:rsidRPr="008D271A">
              <w:rPr>
                <w:rFonts w:ascii="HG丸ｺﾞｼｯｸM-PRO" w:eastAsia="HG丸ｺﾞｼｯｸM-PRO" w:hAnsi="HG丸ｺﾞｼｯｸM-PRO" w:hint="eastAsia"/>
                <w:szCs w:val="21"/>
              </w:rPr>
              <w:t>２．管理運営事業者は、ごみ焼却施設の運転責任者として、廃棄物処理施設技術管理者（ごみ処理施設）の資格及び連続運転式一般廃棄物焼却施設（処理方式は、ストーカ式処理方式に限る）で、複数炉で構成された施設（1年以上の稼動及び１系列あたり90日間以上の連続運転実績を有する施設に限る）で発電設備を有した施設において1年以上の実務経験を有する者を配置すること。</w:t>
            </w:r>
          </w:p>
        </w:tc>
        <w:tc>
          <w:tcPr>
            <w:tcW w:w="2234" w:type="pct"/>
            <w:shd w:val="clear" w:color="auto" w:fill="auto"/>
          </w:tcPr>
          <w:p w14:paraId="5C5DB35A" w14:textId="77777777" w:rsidR="00EF2198" w:rsidRPr="001D12A1" w:rsidRDefault="00EF2198"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11B6749E" w14:textId="77777777" w:rsidR="00EF2198" w:rsidRPr="001D12A1" w:rsidRDefault="00EF2198"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F2198" w:rsidRPr="001D12A1" w14:paraId="735D870C" w14:textId="77777777" w:rsidTr="00B83817">
        <w:trPr>
          <w:trHeight w:val="92"/>
        </w:trPr>
        <w:tc>
          <w:tcPr>
            <w:tcW w:w="2468" w:type="pct"/>
            <w:shd w:val="clear" w:color="auto" w:fill="auto"/>
            <w:vAlign w:val="center"/>
          </w:tcPr>
          <w:p w14:paraId="59C73552" w14:textId="02B15509" w:rsidR="00EF2198" w:rsidRPr="00D24B5D" w:rsidRDefault="008D271A" w:rsidP="00D24B5D">
            <w:pPr>
              <w:pStyle w:val="affffff0"/>
              <w:ind w:left="244" w:hangingChars="116" w:hanging="244"/>
            </w:pPr>
            <w:r w:rsidRPr="00D24B5D">
              <w:rPr>
                <w:rFonts w:hint="eastAsia"/>
              </w:rPr>
              <w:t>３．管理運営事業者は、ごみ焼却施設の管理運営業務に必要となるボイラー・タービン主任技術者、電気主任技術者等の有資格者を配置し、主任技術者を選任すること。</w:t>
            </w:r>
          </w:p>
        </w:tc>
        <w:tc>
          <w:tcPr>
            <w:tcW w:w="2234" w:type="pct"/>
            <w:shd w:val="clear" w:color="auto" w:fill="auto"/>
          </w:tcPr>
          <w:p w14:paraId="4A55641A" w14:textId="77777777" w:rsidR="00EF2198" w:rsidRPr="001D12A1" w:rsidRDefault="00EF2198"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48EE2711" w14:textId="77777777" w:rsidR="00EF2198" w:rsidRPr="001D12A1" w:rsidRDefault="00EF2198" w:rsidP="009D6ABD">
            <w:pPr>
              <w:adjustRightInd w:val="0"/>
              <w:snapToGrid w:val="0"/>
              <w:spacing w:line="240" w:lineRule="atLeast"/>
              <w:textAlignment w:val="baseline"/>
              <w:rPr>
                <w:rFonts w:ascii="HG丸ｺﾞｼｯｸM-PRO" w:eastAsia="HG丸ｺﾞｼｯｸM-PRO" w:hAnsi="HG丸ｺﾞｼｯｸM-PRO"/>
                <w:szCs w:val="21"/>
              </w:rPr>
            </w:pPr>
          </w:p>
        </w:tc>
      </w:tr>
      <w:tr w:rsidR="00CF48FB" w:rsidRPr="001D12A1" w14:paraId="74535E8A" w14:textId="77777777" w:rsidTr="00B83817">
        <w:trPr>
          <w:trHeight w:val="92"/>
        </w:trPr>
        <w:tc>
          <w:tcPr>
            <w:tcW w:w="2468" w:type="pct"/>
            <w:shd w:val="clear" w:color="auto" w:fill="auto"/>
            <w:vAlign w:val="center"/>
          </w:tcPr>
          <w:p w14:paraId="2B27EFCB" w14:textId="61C8C2DA" w:rsidR="00F27054" w:rsidRPr="00CF48FB" w:rsidRDefault="008D271A" w:rsidP="008D271A">
            <w:pPr>
              <w:ind w:left="210" w:hangingChars="100" w:hanging="210"/>
              <w:rPr>
                <w:rFonts w:ascii="HG丸ｺﾞｼｯｸM-PRO" w:eastAsia="HG丸ｺﾞｼｯｸM-PRO" w:hAnsi="HG丸ｺﾞｼｯｸM-PRO"/>
                <w:szCs w:val="21"/>
              </w:rPr>
            </w:pPr>
            <w:r w:rsidRPr="008D271A">
              <w:rPr>
                <w:rFonts w:ascii="HG丸ｺﾞｼｯｸM-PRO" w:eastAsia="HG丸ｺﾞｼｯｸM-PRO" w:hAnsi="HG丸ｺﾞｼｯｸM-PRO" w:hint="eastAsia"/>
                <w:szCs w:val="21"/>
              </w:rPr>
              <w:t>４．管理運営事業者は、本業務を行うにあたりその他必要な有資格者を配置し、作業主任者、取扱責任者等を選任すること。なお、関係法令、所轄官庁の指導等を遵守する範囲内において、有資格者の兼任も認めるものとする。</w:t>
            </w:r>
          </w:p>
        </w:tc>
        <w:tc>
          <w:tcPr>
            <w:tcW w:w="2234" w:type="pct"/>
            <w:shd w:val="clear" w:color="auto" w:fill="auto"/>
          </w:tcPr>
          <w:p w14:paraId="3627015C" w14:textId="77777777" w:rsidR="00CF48FB" w:rsidRPr="001D12A1" w:rsidRDefault="00CF48FB"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116BEC42" w14:textId="77777777" w:rsidR="00CF48FB" w:rsidRPr="001D12A1" w:rsidRDefault="00CF48FB" w:rsidP="009D6ABD">
            <w:pPr>
              <w:adjustRightInd w:val="0"/>
              <w:snapToGrid w:val="0"/>
              <w:spacing w:line="240" w:lineRule="atLeast"/>
              <w:textAlignment w:val="baseline"/>
              <w:rPr>
                <w:rFonts w:ascii="HG丸ｺﾞｼｯｸM-PRO" w:eastAsia="HG丸ｺﾞｼｯｸM-PRO" w:hAnsi="HG丸ｺﾞｼｯｸM-PRO"/>
                <w:szCs w:val="21"/>
              </w:rPr>
            </w:pPr>
          </w:p>
        </w:tc>
      </w:tr>
      <w:tr w:rsidR="00CF48FB" w:rsidRPr="001D12A1" w14:paraId="65FBF0C2" w14:textId="77777777" w:rsidTr="00B83817">
        <w:trPr>
          <w:trHeight w:val="92"/>
        </w:trPr>
        <w:tc>
          <w:tcPr>
            <w:tcW w:w="2468" w:type="pct"/>
            <w:shd w:val="clear" w:color="auto" w:fill="auto"/>
            <w:vAlign w:val="center"/>
          </w:tcPr>
          <w:p w14:paraId="58F872F1" w14:textId="4A140D5A" w:rsidR="00CF48FB" w:rsidRPr="00CF48FB" w:rsidRDefault="008D271A" w:rsidP="00D24B5D">
            <w:pPr>
              <w:pStyle w:val="affffff0"/>
              <w:ind w:left="229" w:hangingChars="109" w:hanging="229"/>
            </w:pPr>
            <w:r w:rsidRPr="008D271A">
              <w:rPr>
                <w:rFonts w:hint="eastAsia"/>
              </w:rPr>
              <w:t>５．管理運営事業者は、ごみ焼却施設の基幹的設備改良工事における試運転時から必要な有資格者を配置すること。</w:t>
            </w:r>
          </w:p>
        </w:tc>
        <w:tc>
          <w:tcPr>
            <w:tcW w:w="2234" w:type="pct"/>
            <w:shd w:val="clear" w:color="auto" w:fill="auto"/>
          </w:tcPr>
          <w:p w14:paraId="4E5E75B2" w14:textId="77777777" w:rsidR="00CF48FB" w:rsidRPr="001D12A1" w:rsidRDefault="00CF48FB"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18D607F5" w14:textId="77777777" w:rsidR="00CF48FB" w:rsidRPr="001D12A1" w:rsidRDefault="00CF48FB" w:rsidP="009D6ABD">
            <w:pPr>
              <w:adjustRightInd w:val="0"/>
              <w:snapToGrid w:val="0"/>
              <w:spacing w:line="240" w:lineRule="atLeast"/>
              <w:textAlignment w:val="baseline"/>
              <w:rPr>
                <w:rFonts w:ascii="HG丸ｺﾞｼｯｸM-PRO" w:eastAsia="HG丸ｺﾞｼｯｸM-PRO" w:hAnsi="HG丸ｺﾞｼｯｸM-PRO"/>
                <w:szCs w:val="21"/>
              </w:rPr>
            </w:pPr>
          </w:p>
        </w:tc>
      </w:tr>
      <w:tr w:rsidR="00CF48FB" w:rsidRPr="001D12A1" w14:paraId="7958ABAD" w14:textId="77777777" w:rsidTr="00B83817">
        <w:trPr>
          <w:trHeight w:val="92"/>
        </w:trPr>
        <w:tc>
          <w:tcPr>
            <w:tcW w:w="2468" w:type="pct"/>
            <w:shd w:val="clear" w:color="auto" w:fill="auto"/>
            <w:vAlign w:val="center"/>
          </w:tcPr>
          <w:p w14:paraId="19F42A48" w14:textId="77777777" w:rsidR="008D271A" w:rsidRPr="008D271A" w:rsidRDefault="008D271A" w:rsidP="00CA4EA0">
            <w:pPr>
              <w:pStyle w:val="affffff3"/>
            </w:pPr>
            <w:r w:rsidRPr="008D271A">
              <w:rPr>
                <w:rFonts w:hint="eastAsia"/>
              </w:rPr>
              <w:t>第３節　連絡体制</w:t>
            </w:r>
          </w:p>
          <w:p w14:paraId="7575925F" w14:textId="4706D3DD" w:rsidR="00F27054" w:rsidRPr="00CF48FB" w:rsidRDefault="008D271A" w:rsidP="00CA4EA0">
            <w:pPr>
              <w:pStyle w:val="affffff5"/>
            </w:pPr>
            <w:r w:rsidRPr="008D271A">
              <w:rPr>
                <w:rFonts w:hint="eastAsia"/>
              </w:rPr>
              <w:t>管理運営事業者は、平常時及び緊急時の本市等への連絡体制を整備すること。なお、体制を変更する場合、やむを得ない事情がある場合を除き、事前に本市に報告すること。</w:t>
            </w:r>
          </w:p>
        </w:tc>
        <w:tc>
          <w:tcPr>
            <w:tcW w:w="2234" w:type="pct"/>
            <w:shd w:val="clear" w:color="auto" w:fill="auto"/>
          </w:tcPr>
          <w:p w14:paraId="3A7D47EA" w14:textId="77777777" w:rsidR="00CF48FB" w:rsidRPr="001D12A1" w:rsidRDefault="00CF48FB"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733CAA28" w14:textId="77777777" w:rsidR="00CF48FB" w:rsidRPr="001D12A1" w:rsidRDefault="00CF48FB" w:rsidP="009D6ABD">
            <w:pPr>
              <w:adjustRightInd w:val="0"/>
              <w:snapToGrid w:val="0"/>
              <w:spacing w:line="240" w:lineRule="atLeast"/>
              <w:textAlignment w:val="baseline"/>
              <w:rPr>
                <w:rFonts w:ascii="HG丸ｺﾞｼｯｸM-PRO" w:eastAsia="HG丸ｺﾞｼｯｸM-PRO" w:hAnsi="HG丸ｺﾞｼｯｸM-PRO"/>
                <w:szCs w:val="21"/>
              </w:rPr>
            </w:pPr>
          </w:p>
        </w:tc>
      </w:tr>
      <w:tr w:rsidR="00CF48FB" w:rsidRPr="001D12A1" w14:paraId="21B37B2C" w14:textId="77777777" w:rsidTr="00B83817">
        <w:trPr>
          <w:trHeight w:val="92"/>
        </w:trPr>
        <w:tc>
          <w:tcPr>
            <w:tcW w:w="2468" w:type="pct"/>
            <w:shd w:val="clear" w:color="auto" w:fill="auto"/>
            <w:vAlign w:val="center"/>
          </w:tcPr>
          <w:p w14:paraId="7AD4F6C8" w14:textId="79070D52" w:rsidR="00CF48FB" w:rsidRPr="00CF48FB" w:rsidRDefault="008D271A" w:rsidP="008D271A">
            <w:pPr>
              <w:rPr>
                <w:rFonts w:ascii="HG丸ｺﾞｼｯｸM-PRO" w:eastAsia="HG丸ｺﾞｼｯｸM-PRO" w:hAnsi="HG丸ｺﾞｼｯｸM-PRO"/>
                <w:szCs w:val="21"/>
              </w:rPr>
            </w:pPr>
            <w:r w:rsidRPr="008D271A">
              <w:rPr>
                <w:rFonts w:ascii="HG丸ｺﾞｼｯｸM-PRO" w:eastAsia="HG丸ｺﾞｼｯｸM-PRO" w:hAnsi="HG丸ｺﾞｼｯｸM-PRO" w:hint="eastAsia"/>
                <w:szCs w:val="21"/>
              </w:rPr>
              <w:t>第3章　運転管理業務</w:t>
            </w:r>
          </w:p>
        </w:tc>
        <w:tc>
          <w:tcPr>
            <w:tcW w:w="2234" w:type="pct"/>
            <w:shd w:val="clear" w:color="auto" w:fill="auto"/>
          </w:tcPr>
          <w:p w14:paraId="570C5C8D" w14:textId="77777777" w:rsidR="00CF48FB" w:rsidRPr="001D12A1" w:rsidRDefault="00CF48FB"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10477DD8" w14:textId="77777777" w:rsidR="00CF48FB" w:rsidRPr="001D12A1" w:rsidRDefault="00CF48FB" w:rsidP="009D6ABD">
            <w:pPr>
              <w:adjustRightInd w:val="0"/>
              <w:snapToGrid w:val="0"/>
              <w:spacing w:line="240" w:lineRule="atLeast"/>
              <w:textAlignment w:val="baseline"/>
              <w:rPr>
                <w:rFonts w:ascii="HG丸ｺﾞｼｯｸM-PRO" w:eastAsia="HG丸ｺﾞｼｯｸM-PRO" w:hAnsi="HG丸ｺﾞｼｯｸM-PRO"/>
                <w:szCs w:val="21"/>
              </w:rPr>
            </w:pPr>
          </w:p>
        </w:tc>
      </w:tr>
      <w:tr w:rsidR="00CF48FB" w:rsidRPr="001D12A1" w14:paraId="43B0C252" w14:textId="77777777" w:rsidTr="00B83817">
        <w:trPr>
          <w:trHeight w:val="92"/>
        </w:trPr>
        <w:tc>
          <w:tcPr>
            <w:tcW w:w="2468" w:type="pct"/>
            <w:shd w:val="clear" w:color="auto" w:fill="auto"/>
            <w:vAlign w:val="center"/>
          </w:tcPr>
          <w:p w14:paraId="18280711" w14:textId="77777777" w:rsidR="00CA4EA0" w:rsidRPr="00CA4EA0" w:rsidRDefault="00CA4EA0" w:rsidP="00CA4EA0">
            <w:pPr>
              <w:pStyle w:val="affffff3"/>
            </w:pPr>
            <w:r w:rsidRPr="00CA4EA0">
              <w:rPr>
                <w:rFonts w:hint="eastAsia"/>
              </w:rPr>
              <w:t>第１節　本施設の運転管理</w:t>
            </w:r>
          </w:p>
          <w:p w14:paraId="52A3D4B1" w14:textId="77777777" w:rsidR="00CA4EA0" w:rsidRPr="00CA4EA0" w:rsidRDefault="00CA4EA0" w:rsidP="00CA4EA0">
            <w:pPr>
              <w:pStyle w:val="affffff5"/>
            </w:pPr>
            <w:r w:rsidRPr="00CA4EA0">
              <w:rPr>
                <w:rFonts w:hint="eastAsia"/>
              </w:rPr>
              <w:t>管理運営事業者は、本施設を適切に運転し、本施設の要求性能を発揮し、搬入される廃棄物を関係法令、環境目標値、公害防止条件等を遵守し適切に処理するとともに、最大限経済的運転に努めた運転管理業務を行うこと。</w:t>
            </w:r>
          </w:p>
          <w:p w14:paraId="60DB3E33" w14:textId="72236902" w:rsidR="00CF48FB" w:rsidRPr="00CF48FB" w:rsidRDefault="00CA4EA0" w:rsidP="00CA4EA0">
            <w:pPr>
              <w:pStyle w:val="affffff5"/>
            </w:pPr>
            <w:r w:rsidRPr="00CA4EA0">
              <w:rPr>
                <w:rFonts w:hint="eastAsia"/>
              </w:rPr>
              <w:t>また、ごみ焼却施設では災害廃棄物を受入処理する計画としていることから、災害発生時等には、本市と協議のうえ、年間稼動日数を増やすこと等を含め、可能な限り協力を行うこと。</w:t>
            </w:r>
          </w:p>
        </w:tc>
        <w:tc>
          <w:tcPr>
            <w:tcW w:w="2234" w:type="pct"/>
            <w:shd w:val="clear" w:color="auto" w:fill="auto"/>
          </w:tcPr>
          <w:p w14:paraId="55EE2423" w14:textId="77777777" w:rsidR="00CF48FB" w:rsidRPr="001D12A1" w:rsidRDefault="00CF48FB"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2BED24FD" w14:textId="77777777" w:rsidR="00CF48FB" w:rsidRPr="001D12A1" w:rsidRDefault="00CF48FB" w:rsidP="009D6ABD">
            <w:pPr>
              <w:adjustRightInd w:val="0"/>
              <w:snapToGrid w:val="0"/>
              <w:spacing w:line="240" w:lineRule="atLeast"/>
              <w:textAlignment w:val="baseline"/>
              <w:rPr>
                <w:rFonts w:ascii="HG丸ｺﾞｼｯｸM-PRO" w:eastAsia="HG丸ｺﾞｼｯｸM-PRO" w:hAnsi="HG丸ｺﾞｼｯｸM-PRO"/>
                <w:szCs w:val="21"/>
              </w:rPr>
            </w:pPr>
          </w:p>
        </w:tc>
      </w:tr>
      <w:tr w:rsidR="0049276F" w:rsidRPr="001D12A1" w14:paraId="455A2639" w14:textId="77777777" w:rsidTr="00B83817">
        <w:trPr>
          <w:trHeight w:val="92"/>
        </w:trPr>
        <w:tc>
          <w:tcPr>
            <w:tcW w:w="2468" w:type="pct"/>
            <w:shd w:val="clear" w:color="auto" w:fill="auto"/>
            <w:vAlign w:val="center"/>
          </w:tcPr>
          <w:p w14:paraId="7E07333F" w14:textId="0A5C4D90" w:rsidR="0049276F" w:rsidRPr="00CA4EA0" w:rsidRDefault="0049276F" w:rsidP="0049276F">
            <w:pPr>
              <w:pStyle w:val="affffff3"/>
            </w:pPr>
            <w:r w:rsidRPr="0049276F">
              <w:rPr>
                <w:rFonts w:hint="eastAsia"/>
              </w:rPr>
              <w:t>第２節　本施設に係る運転管理業務</w:t>
            </w:r>
          </w:p>
        </w:tc>
        <w:tc>
          <w:tcPr>
            <w:tcW w:w="2234" w:type="pct"/>
            <w:shd w:val="clear" w:color="auto" w:fill="auto"/>
          </w:tcPr>
          <w:p w14:paraId="7545FD55" w14:textId="77777777" w:rsidR="0049276F" w:rsidRPr="001D12A1" w:rsidRDefault="0049276F"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1914930D" w14:textId="77777777" w:rsidR="0049276F" w:rsidRPr="001D12A1" w:rsidRDefault="0049276F" w:rsidP="009D6ABD">
            <w:pPr>
              <w:adjustRightInd w:val="0"/>
              <w:snapToGrid w:val="0"/>
              <w:spacing w:line="240" w:lineRule="atLeast"/>
              <w:textAlignment w:val="baseline"/>
              <w:rPr>
                <w:rFonts w:ascii="HG丸ｺﾞｼｯｸM-PRO" w:eastAsia="HG丸ｺﾞｼｯｸM-PRO" w:hAnsi="HG丸ｺﾞｼｯｸM-PRO"/>
                <w:szCs w:val="21"/>
              </w:rPr>
            </w:pPr>
          </w:p>
        </w:tc>
      </w:tr>
      <w:tr w:rsidR="00CF48FB" w:rsidRPr="001D12A1" w14:paraId="1ECEC642" w14:textId="77777777" w:rsidTr="00B83817">
        <w:trPr>
          <w:trHeight w:val="92"/>
        </w:trPr>
        <w:tc>
          <w:tcPr>
            <w:tcW w:w="2468" w:type="pct"/>
            <w:shd w:val="clear" w:color="auto" w:fill="auto"/>
            <w:vAlign w:val="center"/>
          </w:tcPr>
          <w:p w14:paraId="4AD064C4" w14:textId="77777777" w:rsidR="00CA4EA0" w:rsidRPr="00CA4EA0" w:rsidRDefault="00CA4EA0" w:rsidP="003979B2">
            <w:pPr>
              <w:pStyle w:val="affffff0"/>
            </w:pPr>
            <w:r w:rsidRPr="00CA4EA0">
              <w:rPr>
                <w:rFonts w:hint="eastAsia"/>
              </w:rPr>
              <w:t>１．ごみ焼却施設への搬入管理及びごみ破砕機の運転</w:t>
            </w:r>
          </w:p>
          <w:p w14:paraId="37B69E94" w14:textId="77777777" w:rsidR="00CA4EA0" w:rsidRPr="00CA4EA0" w:rsidRDefault="00CA4EA0" w:rsidP="00CA4EA0">
            <w:pPr>
              <w:pStyle w:val="1ff"/>
            </w:pPr>
            <w:r w:rsidRPr="00CA4EA0">
              <w:rPr>
                <w:rStyle w:val="affffff2"/>
                <w:rFonts w:hint="eastAsia"/>
              </w:rPr>
              <w:lastRenderedPageBreak/>
              <w:t>１）計量棟において、搬入されるごみの確認をし、受付する。なお本施設で受付、処理できないものは、搬入者に適</w:t>
            </w:r>
            <w:r w:rsidRPr="00CA4EA0">
              <w:rPr>
                <w:rFonts w:hint="eastAsia"/>
              </w:rPr>
              <w:t>切な分別、処理方法を伝えた上で持ち帰らせること。</w:t>
            </w:r>
          </w:p>
          <w:p w14:paraId="73EE5267" w14:textId="77777777" w:rsidR="00CA4EA0" w:rsidRPr="00CA4EA0" w:rsidRDefault="00CA4EA0" w:rsidP="00CA4EA0">
            <w:pPr>
              <w:pStyle w:val="1ff"/>
            </w:pPr>
            <w:r w:rsidRPr="00CA4EA0">
              <w:rPr>
                <w:rFonts w:hint="eastAsia"/>
              </w:rPr>
              <w:t>２）管理運営事業者は、プラットホームにおいて、安全確認員を配置し、車両の誘導、プラットホームの安全確認を行うこと。</w:t>
            </w:r>
          </w:p>
          <w:p w14:paraId="18DC33EE" w14:textId="77777777" w:rsidR="00CA4EA0" w:rsidRPr="00CA4EA0" w:rsidRDefault="00CA4EA0" w:rsidP="00CA4EA0">
            <w:pPr>
              <w:pStyle w:val="1ff"/>
            </w:pPr>
            <w:r w:rsidRPr="00CA4EA0">
              <w:rPr>
                <w:rFonts w:hint="eastAsia"/>
              </w:rPr>
              <w:t>３）管理運営事業者は、プラットホームに進入してきた直接搬入者を搬入物に応じ、所定の荷下ろし場所へ誘導すること。また、荷下ろし時に適切な指示及び補助を行うこと。ごみの破砕が必要な場合は、破砕機へ誘導し、荷下ろし時に適切な指示及び補助を行うとともにごみ破砕機の運転を行うこと。</w:t>
            </w:r>
          </w:p>
          <w:p w14:paraId="52C0E456" w14:textId="77777777" w:rsidR="00CA4EA0" w:rsidRPr="00CA4EA0" w:rsidRDefault="00CA4EA0" w:rsidP="00CA4EA0">
            <w:pPr>
              <w:ind w:leftChars="99" w:left="586" w:hangingChars="180" w:hanging="378"/>
              <w:rPr>
                <w:rFonts w:ascii="HG丸ｺﾞｼｯｸM-PRO" w:eastAsia="HG丸ｺﾞｼｯｸM-PRO" w:hAnsi="HG丸ｺﾞｼｯｸM-PRO"/>
                <w:szCs w:val="21"/>
              </w:rPr>
            </w:pPr>
            <w:r w:rsidRPr="00CA4EA0">
              <w:rPr>
                <w:rFonts w:ascii="HG丸ｺﾞｼｯｸM-PRO" w:eastAsia="HG丸ｺﾞｼｯｸM-PRO" w:hAnsi="HG丸ｺﾞｼｯｸM-PRO" w:hint="eastAsia"/>
                <w:szCs w:val="21"/>
              </w:rPr>
              <w:t>４）管理運営事業者は、展開検査（月4回）を実施すること。なお、展開検査は、本市の搬入車、直接搬入車、許可業者及び事業系一般廃棄物搬入車（多量排出事業者）を対象に実施する予定としている。</w:t>
            </w:r>
          </w:p>
          <w:p w14:paraId="4D049DE5" w14:textId="77777777" w:rsidR="00CA4EA0" w:rsidRPr="00CA4EA0" w:rsidRDefault="00CA4EA0" w:rsidP="00CA4EA0">
            <w:pPr>
              <w:ind w:leftChars="99" w:left="586" w:hangingChars="180" w:hanging="378"/>
              <w:rPr>
                <w:rFonts w:ascii="HG丸ｺﾞｼｯｸM-PRO" w:eastAsia="HG丸ｺﾞｼｯｸM-PRO" w:hAnsi="HG丸ｺﾞｼｯｸM-PRO"/>
                <w:szCs w:val="21"/>
              </w:rPr>
            </w:pPr>
            <w:r w:rsidRPr="00CA4EA0">
              <w:rPr>
                <w:rFonts w:ascii="HG丸ｺﾞｼｯｸM-PRO" w:eastAsia="HG丸ｺﾞｼｯｸM-PRO" w:hAnsi="HG丸ｺﾞｼｯｸM-PRO" w:hint="eastAsia"/>
                <w:szCs w:val="21"/>
              </w:rPr>
              <w:t>５）管理運営事業者は、本施設において処理不適物を処理しないものとし、処理不適物の搬入が認められた場合、これらを搬入した者に持ち帰らせること。また、搬入した者が持ち帰りに応じない等の理由により、処理不適物等が残った場合の対応は、本市と協議のうえ決定すること。なお、基準を満たしていないごみを持ち込んだ搬入者に対して、分別指導を行うこと。</w:t>
            </w:r>
          </w:p>
          <w:p w14:paraId="793FF58F" w14:textId="452A2E30" w:rsidR="00F27054" w:rsidRPr="00CF48FB" w:rsidRDefault="00CA4EA0" w:rsidP="00CA4EA0">
            <w:pPr>
              <w:ind w:leftChars="99" w:left="586" w:hangingChars="180" w:hanging="378"/>
              <w:rPr>
                <w:rFonts w:ascii="HG丸ｺﾞｼｯｸM-PRO" w:eastAsia="HG丸ｺﾞｼｯｸM-PRO" w:hAnsi="HG丸ｺﾞｼｯｸM-PRO"/>
                <w:szCs w:val="21"/>
              </w:rPr>
            </w:pPr>
            <w:r w:rsidRPr="00CA4EA0">
              <w:rPr>
                <w:rFonts w:ascii="HG丸ｺﾞｼｯｸM-PRO" w:eastAsia="HG丸ｺﾞｼｯｸM-PRO" w:hAnsi="HG丸ｺﾞｼｯｸM-PRO" w:hint="eastAsia"/>
                <w:szCs w:val="21"/>
              </w:rPr>
              <w:t>６）車両が公道を汚す恐れがあると判断した場合は、車体、タイヤ等の洗浄を指示すること。</w:t>
            </w:r>
          </w:p>
        </w:tc>
        <w:tc>
          <w:tcPr>
            <w:tcW w:w="2234" w:type="pct"/>
            <w:shd w:val="clear" w:color="auto" w:fill="auto"/>
          </w:tcPr>
          <w:p w14:paraId="25BC650A" w14:textId="77777777" w:rsidR="00CF48FB" w:rsidRPr="001D12A1" w:rsidRDefault="00CF48FB"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477CEE4C" w14:textId="77777777" w:rsidR="00CF48FB" w:rsidRPr="001D12A1" w:rsidRDefault="00CF48FB" w:rsidP="009D6ABD">
            <w:pPr>
              <w:adjustRightInd w:val="0"/>
              <w:snapToGrid w:val="0"/>
              <w:spacing w:line="240" w:lineRule="atLeast"/>
              <w:textAlignment w:val="baseline"/>
              <w:rPr>
                <w:rFonts w:ascii="HG丸ｺﾞｼｯｸM-PRO" w:eastAsia="HG丸ｺﾞｼｯｸM-PRO" w:hAnsi="HG丸ｺﾞｼｯｸM-PRO"/>
                <w:szCs w:val="21"/>
              </w:rPr>
            </w:pPr>
          </w:p>
        </w:tc>
      </w:tr>
      <w:tr w:rsidR="00CF48FB" w:rsidRPr="001D12A1" w14:paraId="1797303B" w14:textId="77777777" w:rsidTr="00B83817">
        <w:trPr>
          <w:trHeight w:val="92"/>
        </w:trPr>
        <w:tc>
          <w:tcPr>
            <w:tcW w:w="2468" w:type="pct"/>
            <w:shd w:val="clear" w:color="auto" w:fill="auto"/>
            <w:vAlign w:val="center"/>
          </w:tcPr>
          <w:p w14:paraId="530ACC60" w14:textId="77777777" w:rsidR="0049276F" w:rsidRPr="0049276F" w:rsidRDefault="0049276F" w:rsidP="003979B2">
            <w:pPr>
              <w:pStyle w:val="affffff0"/>
            </w:pPr>
            <w:r w:rsidRPr="0049276F">
              <w:rPr>
                <w:rFonts w:hint="eastAsia"/>
              </w:rPr>
              <w:t>２．適正処理・適正運転</w:t>
            </w:r>
          </w:p>
          <w:p w14:paraId="604F6381" w14:textId="77777777" w:rsidR="0049276F" w:rsidRPr="0049276F" w:rsidRDefault="0049276F" w:rsidP="0049276F">
            <w:pPr>
              <w:pStyle w:val="1ff"/>
            </w:pPr>
            <w:r w:rsidRPr="0049276F">
              <w:rPr>
                <w:rFonts w:hint="eastAsia"/>
              </w:rPr>
              <w:t>１）管理運営事業者は、関係法令、公害防止基準値等を遵守し、搬入された廃棄物を本要求水準書に基づき適切に処理すること。</w:t>
            </w:r>
          </w:p>
          <w:p w14:paraId="53C4DFD0" w14:textId="1BB4BDAB" w:rsidR="0049276F" w:rsidRPr="0049276F" w:rsidRDefault="0049276F" w:rsidP="00105048">
            <w:pPr>
              <w:pStyle w:val="1ff"/>
            </w:pPr>
            <w:r w:rsidRPr="0049276F">
              <w:rPr>
                <w:rFonts w:hint="eastAsia"/>
              </w:rPr>
              <w:t>２）管理運営事業者は、発電の最大化を目指し、提案したCO2の排出量削減及びエネルギー回収率の確保に努めること。また、本施設の運転が、関係法令、公害防止基準値等を満たしていることを自らが行う検査によって確認すること。</w:t>
            </w:r>
          </w:p>
          <w:p w14:paraId="3A2F2D83" w14:textId="42CB0C5F" w:rsidR="00F27054" w:rsidRPr="00CF48FB" w:rsidRDefault="0049276F" w:rsidP="0049276F">
            <w:pPr>
              <w:pStyle w:val="1ff"/>
            </w:pPr>
            <w:r w:rsidRPr="0049276F">
              <w:rPr>
                <w:rFonts w:hint="eastAsia"/>
              </w:rPr>
              <w:t>３）管理運営事業者は、ごみ焼却施設へ搬入されたごみの性状について、定期的に分析・管理を行うこと。また、し尿処理施設においては施設内での水質検査を行い、放流水が基準を満たしていることを確認すること。</w:t>
            </w:r>
          </w:p>
        </w:tc>
        <w:tc>
          <w:tcPr>
            <w:tcW w:w="2234" w:type="pct"/>
            <w:shd w:val="clear" w:color="auto" w:fill="auto"/>
          </w:tcPr>
          <w:p w14:paraId="3EF1BC74" w14:textId="77777777" w:rsidR="00CF48FB" w:rsidRPr="001D12A1" w:rsidRDefault="00CF48FB"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5AD77B04" w14:textId="77777777" w:rsidR="00CF48FB" w:rsidRPr="001D12A1" w:rsidRDefault="00CF48FB" w:rsidP="009D6ABD">
            <w:pPr>
              <w:adjustRightInd w:val="0"/>
              <w:snapToGrid w:val="0"/>
              <w:spacing w:line="240" w:lineRule="atLeast"/>
              <w:textAlignment w:val="baseline"/>
              <w:rPr>
                <w:rFonts w:ascii="HG丸ｺﾞｼｯｸM-PRO" w:eastAsia="HG丸ｺﾞｼｯｸM-PRO" w:hAnsi="HG丸ｺﾞｼｯｸM-PRO"/>
                <w:szCs w:val="21"/>
              </w:rPr>
            </w:pPr>
          </w:p>
        </w:tc>
      </w:tr>
      <w:tr w:rsidR="00CF48FB" w:rsidRPr="001D12A1" w14:paraId="0F0F1297" w14:textId="77777777" w:rsidTr="00B83817">
        <w:trPr>
          <w:trHeight w:val="92"/>
        </w:trPr>
        <w:tc>
          <w:tcPr>
            <w:tcW w:w="2468" w:type="pct"/>
            <w:shd w:val="clear" w:color="auto" w:fill="auto"/>
            <w:vAlign w:val="center"/>
          </w:tcPr>
          <w:p w14:paraId="5B5BB402" w14:textId="77777777" w:rsidR="0049276F" w:rsidRPr="0049276F" w:rsidRDefault="0049276F" w:rsidP="003979B2">
            <w:pPr>
              <w:pStyle w:val="affffff0"/>
            </w:pPr>
            <w:r w:rsidRPr="0049276F">
              <w:rPr>
                <w:rFonts w:hint="eastAsia"/>
              </w:rPr>
              <w:t>３．運転管理体制</w:t>
            </w:r>
          </w:p>
          <w:p w14:paraId="68159C2C" w14:textId="77777777" w:rsidR="0049276F" w:rsidRPr="0049276F" w:rsidRDefault="0049276F" w:rsidP="0049276F">
            <w:pPr>
              <w:pStyle w:val="1ff"/>
            </w:pPr>
            <w:r w:rsidRPr="0049276F">
              <w:rPr>
                <w:rFonts w:hint="eastAsia"/>
              </w:rPr>
              <w:t>１）管理運営事業者は、本施設を適切に運転管理するために、運転管理体制を整備すること。</w:t>
            </w:r>
          </w:p>
          <w:p w14:paraId="5C05CDA7" w14:textId="20152FF5" w:rsidR="00CF48FB" w:rsidRPr="00CF48FB" w:rsidRDefault="0049276F" w:rsidP="0049276F">
            <w:pPr>
              <w:pStyle w:val="1ff"/>
            </w:pPr>
            <w:r w:rsidRPr="0049276F">
              <w:rPr>
                <w:rFonts w:hint="eastAsia"/>
              </w:rPr>
              <w:t>２）管理運営事業者は、整備した運転管理体制について本市に報告すること。なお、体制を変更する場合は、やむを得ない場合を除き、事前に本市に報告すること。</w:t>
            </w:r>
          </w:p>
        </w:tc>
        <w:tc>
          <w:tcPr>
            <w:tcW w:w="2234" w:type="pct"/>
            <w:shd w:val="clear" w:color="auto" w:fill="auto"/>
          </w:tcPr>
          <w:p w14:paraId="65AF5D2D" w14:textId="77777777" w:rsidR="00CF48FB" w:rsidRPr="001D12A1" w:rsidRDefault="00CF48FB"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13967B91" w14:textId="77777777" w:rsidR="00CF48FB" w:rsidRPr="001D12A1" w:rsidRDefault="00CF48FB" w:rsidP="009D6ABD">
            <w:pPr>
              <w:adjustRightInd w:val="0"/>
              <w:snapToGrid w:val="0"/>
              <w:spacing w:line="240" w:lineRule="atLeast"/>
              <w:textAlignment w:val="baseline"/>
              <w:rPr>
                <w:rFonts w:ascii="HG丸ｺﾞｼｯｸM-PRO" w:eastAsia="HG丸ｺﾞｼｯｸM-PRO" w:hAnsi="HG丸ｺﾞｼｯｸM-PRO"/>
                <w:szCs w:val="21"/>
              </w:rPr>
            </w:pPr>
          </w:p>
        </w:tc>
      </w:tr>
      <w:tr w:rsidR="00CF48FB" w:rsidRPr="001D12A1" w14:paraId="347704CF" w14:textId="77777777" w:rsidTr="00B83817">
        <w:trPr>
          <w:trHeight w:val="92"/>
        </w:trPr>
        <w:tc>
          <w:tcPr>
            <w:tcW w:w="2468" w:type="pct"/>
            <w:shd w:val="clear" w:color="auto" w:fill="auto"/>
            <w:vAlign w:val="center"/>
          </w:tcPr>
          <w:p w14:paraId="5E8CF24B" w14:textId="77777777" w:rsidR="0049276F" w:rsidRPr="0049276F" w:rsidRDefault="0049276F" w:rsidP="003979B2">
            <w:pPr>
              <w:pStyle w:val="affffff0"/>
            </w:pPr>
            <w:r w:rsidRPr="0049276F">
              <w:rPr>
                <w:rFonts w:hint="eastAsia"/>
              </w:rPr>
              <w:t>４．備品・什器・物品・用役の調達・管理</w:t>
            </w:r>
          </w:p>
          <w:p w14:paraId="60380342" w14:textId="77777777" w:rsidR="0049276F" w:rsidRPr="0049276F" w:rsidRDefault="0049276F" w:rsidP="0049276F">
            <w:pPr>
              <w:pStyle w:val="1ff"/>
            </w:pPr>
            <w:r w:rsidRPr="0049276F">
              <w:rPr>
                <w:rFonts w:hint="eastAsia"/>
              </w:rPr>
              <w:t>１）管理運営事業者は、施設の維持管理に関して必要となる備品・什器・物品等は運営開始前に使用に関する本市の承諾を得ること。また、運営開始後に必要となる備品・什器・物品・用役等は、管理運営事業者が年間調達計画を作成の上、調達・管理を行うこと。</w:t>
            </w:r>
          </w:p>
          <w:p w14:paraId="75FEA3F9" w14:textId="69659006" w:rsidR="0049276F" w:rsidRPr="0049276F" w:rsidRDefault="0049276F" w:rsidP="00DF11D8">
            <w:pPr>
              <w:pStyle w:val="1ff"/>
              <w:ind w:leftChars="279" w:firstLineChars="101" w:firstLine="212"/>
            </w:pPr>
            <w:r w:rsidRPr="0049276F">
              <w:rPr>
                <w:rFonts w:hint="eastAsia"/>
              </w:rPr>
              <w:t>なお、備品・什器・物品の調達については、シックハウス対策やグリーン購入法及び地元事業者の活用等に配慮すること。毎年調達実績を本市に報告すること。</w:t>
            </w:r>
          </w:p>
          <w:p w14:paraId="44E586E9" w14:textId="77777777" w:rsidR="0049276F" w:rsidRPr="0049276F" w:rsidRDefault="0049276F" w:rsidP="0049276F">
            <w:pPr>
              <w:pStyle w:val="1ff"/>
              <w:ind w:leftChars="279" w:firstLineChars="101" w:firstLine="212"/>
            </w:pPr>
            <w:r w:rsidRPr="0049276F">
              <w:rPr>
                <w:rFonts w:hint="eastAsia"/>
              </w:rPr>
              <w:t>また、本市内の障害福祉施設の製作・販売製品については積極的に用いることとし、毎年調達実績を本市に報告をすること。</w:t>
            </w:r>
          </w:p>
          <w:p w14:paraId="34757170" w14:textId="77777777" w:rsidR="0049276F" w:rsidRPr="0049276F" w:rsidRDefault="0049276F" w:rsidP="0049276F">
            <w:pPr>
              <w:pStyle w:val="1ff"/>
            </w:pPr>
            <w:r w:rsidRPr="0049276F">
              <w:rPr>
                <w:rFonts w:hint="eastAsia"/>
              </w:rPr>
              <w:t>２）管理運営事業者は、令和８年９月以降の運転・維持管理に必要な光熱水費、薬品等の用役費を負担し、本施設を適切に運転するために、適切な用役管理を実施すること。なお、災害時を考慮し処理に必要な</w:t>
            </w:r>
            <w:r w:rsidRPr="0049276F">
              <w:rPr>
                <w:rFonts w:hint="eastAsia"/>
              </w:rPr>
              <w:lastRenderedPageBreak/>
              <w:t>薬品等は、ごみ焼却施設は常時７日分（基準ごみ使用量）以上貯留し、し尿処理施設は１か月の使用量を切ったら発注しておくこと。</w:t>
            </w:r>
          </w:p>
          <w:p w14:paraId="188D9288" w14:textId="77777777" w:rsidR="0049276F" w:rsidRPr="0049276F" w:rsidRDefault="0049276F" w:rsidP="0049276F">
            <w:pPr>
              <w:pStyle w:val="1ff"/>
            </w:pPr>
            <w:r w:rsidRPr="0049276F">
              <w:rPr>
                <w:rFonts w:hint="eastAsia"/>
              </w:rPr>
              <w:t>３）納入手配は万全を期すこと。納入の問い合わせ等、調達確認を本市（管理棟）に行わせて本市の業務を妨げることがあってはならない。</w:t>
            </w:r>
          </w:p>
          <w:p w14:paraId="0A3B31C4" w14:textId="77777777" w:rsidR="0049276F" w:rsidRPr="0049276F" w:rsidRDefault="0049276F" w:rsidP="0049276F">
            <w:pPr>
              <w:pStyle w:val="1ff"/>
            </w:pPr>
            <w:r w:rsidRPr="0049276F">
              <w:rPr>
                <w:rFonts w:hint="eastAsia"/>
              </w:rPr>
              <w:t>４）電気料金、上下水道料金は事業者負担とする。（管理棟使用分含む）</w:t>
            </w:r>
          </w:p>
          <w:p w14:paraId="1BF0F530" w14:textId="77777777" w:rsidR="0049276F" w:rsidRPr="0049276F" w:rsidRDefault="0049276F" w:rsidP="0049276F">
            <w:pPr>
              <w:pStyle w:val="1ff"/>
              <w:ind w:leftChars="299" w:left="628" w:firstLineChars="100" w:firstLine="210"/>
            </w:pPr>
            <w:r w:rsidRPr="0049276F">
              <w:rPr>
                <w:rFonts w:hint="eastAsia"/>
              </w:rPr>
              <w:t>なお、電気料金は令和８年１０月利用分までは本市負担とし、令和８年１１月利用分からは事業者負担とする。令和８年１１月１日以降の電力調達については事業者が契約等の手続きを行うこと。</w:t>
            </w:r>
          </w:p>
          <w:p w14:paraId="05FAE2C5" w14:textId="77777777" w:rsidR="0049276F" w:rsidRPr="0049276F" w:rsidRDefault="0049276F" w:rsidP="0049276F">
            <w:pPr>
              <w:pStyle w:val="1ff"/>
              <w:ind w:leftChars="199" w:left="418" w:firstLineChars="200" w:firstLine="420"/>
            </w:pPr>
            <w:r w:rsidRPr="0049276F">
              <w:rPr>
                <w:rFonts w:hint="eastAsia"/>
              </w:rPr>
              <w:t>上下水道料金は、令和８年９月検針分までは本市負担とし、以降は事業者負担とする。</w:t>
            </w:r>
          </w:p>
          <w:p w14:paraId="04DA591E" w14:textId="77777777" w:rsidR="0049276F" w:rsidRPr="0049276F" w:rsidRDefault="0049276F" w:rsidP="0049276F">
            <w:pPr>
              <w:pStyle w:val="1ff"/>
            </w:pPr>
            <w:r w:rsidRPr="0049276F">
              <w:rPr>
                <w:rFonts w:hint="eastAsia"/>
              </w:rPr>
              <w:t>５）管理棟のNHK、ケーブルテレビ（キャッチ）料金は本市負担とする。</w:t>
            </w:r>
          </w:p>
          <w:p w14:paraId="47997431" w14:textId="77777777" w:rsidR="0049276F" w:rsidRPr="0049276F" w:rsidRDefault="0049276F" w:rsidP="0049276F">
            <w:pPr>
              <w:pStyle w:val="1ff"/>
            </w:pPr>
            <w:r w:rsidRPr="0049276F">
              <w:rPr>
                <w:rFonts w:hint="eastAsia"/>
              </w:rPr>
              <w:t>６）管理棟の電話料金は本市負担とする。</w:t>
            </w:r>
          </w:p>
          <w:p w14:paraId="650B60A7" w14:textId="77777777" w:rsidR="0049276F" w:rsidRPr="0049276F" w:rsidRDefault="0049276F" w:rsidP="0049276F">
            <w:pPr>
              <w:pStyle w:val="1ff"/>
            </w:pPr>
            <w:r w:rsidRPr="0049276F">
              <w:rPr>
                <w:rFonts w:hint="eastAsia"/>
              </w:rPr>
              <w:t>７）ごみ焼却施設で使用しているダンプ車両について、貸与は行うが、燃料の補給、車両保険及び車検に関する手続き、それらの費用は管理運営事業者において実施・負担すること。なお、本市所有車両の使用有無について、事業提案書に明記すること。</w:t>
            </w:r>
          </w:p>
          <w:p w14:paraId="5BF9CBF3" w14:textId="0087D33E" w:rsidR="00F27054" w:rsidRPr="00CA656F" w:rsidRDefault="0049276F" w:rsidP="0049276F">
            <w:pPr>
              <w:pStyle w:val="1ff"/>
              <w:ind w:leftChars="299" w:left="628" w:firstLineChars="100" w:firstLine="210"/>
            </w:pPr>
            <w:r w:rsidRPr="0049276F">
              <w:rPr>
                <w:rFonts w:hint="eastAsia"/>
              </w:rPr>
              <w:t>また、し尿処理施設で使用しているダンプ車両について、貸与は行うが、燃料の補給、車両保険及び車検に関する手続き、それらの費用は管理運営事業者において実施・負担すること。</w:t>
            </w:r>
          </w:p>
        </w:tc>
        <w:tc>
          <w:tcPr>
            <w:tcW w:w="2234" w:type="pct"/>
            <w:shd w:val="clear" w:color="auto" w:fill="auto"/>
          </w:tcPr>
          <w:p w14:paraId="19120E82" w14:textId="77777777" w:rsidR="00CF48FB" w:rsidRPr="001D12A1" w:rsidRDefault="00CF48FB"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64C353E9" w14:textId="77777777" w:rsidR="00CF48FB" w:rsidRPr="001D12A1" w:rsidRDefault="00CF48FB" w:rsidP="009D6ABD">
            <w:pPr>
              <w:adjustRightInd w:val="0"/>
              <w:snapToGrid w:val="0"/>
              <w:spacing w:line="240" w:lineRule="atLeast"/>
              <w:textAlignment w:val="baseline"/>
              <w:rPr>
                <w:rFonts w:ascii="HG丸ｺﾞｼｯｸM-PRO" w:eastAsia="HG丸ｺﾞｼｯｸM-PRO" w:hAnsi="HG丸ｺﾞｼｯｸM-PRO"/>
                <w:szCs w:val="21"/>
              </w:rPr>
            </w:pPr>
          </w:p>
        </w:tc>
      </w:tr>
      <w:tr w:rsidR="00CF48FB" w:rsidRPr="001D12A1" w14:paraId="5438E830" w14:textId="77777777" w:rsidTr="00B83817">
        <w:trPr>
          <w:trHeight w:val="92"/>
        </w:trPr>
        <w:tc>
          <w:tcPr>
            <w:tcW w:w="2468" w:type="pct"/>
            <w:shd w:val="clear" w:color="auto" w:fill="auto"/>
            <w:vAlign w:val="center"/>
          </w:tcPr>
          <w:p w14:paraId="290F6918" w14:textId="77777777" w:rsidR="0049276F" w:rsidRPr="0049276F" w:rsidRDefault="0049276F" w:rsidP="003979B2">
            <w:pPr>
              <w:pStyle w:val="affffff0"/>
            </w:pPr>
            <w:r w:rsidRPr="0049276F">
              <w:rPr>
                <w:rFonts w:hint="eastAsia"/>
              </w:rPr>
              <w:t>５．運転計画の作成</w:t>
            </w:r>
          </w:p>
          <w:p w14:paraId="4F3F942F" w14:textId="77777777" w:rsidR="0049276F" w:rsidRPr="0049276F" w:rsidRDefault="0049276F" w:rsidP="0049276F">
            <w:pPr>
              <w:pStyle w:val="1ff"/>
            </w:pPr>
            <w:r w:rsidRPr="0049276F">
              <w:rPr>
                <w:rFonts w:hint="eastAsia"/>
              </w:rPr>
              <w:t>１）管理運営事業者は、年度別の計画処理量に基づく本施設の保守管理、修繕工事、売電計画等を考慮した年間運転計画を毎年度作成し、本市の承諾を得ること。</w:t>
            </w:r>
          </w:p>
          <w:p w14:paraId="5524C071" w14:textId="77777777" w:rsidR="0049276F" w:rsidRPr="0049276F" w:rsidRDefault="0049276F" w:rsidP="0049276F">
            <w:pPr>
              <w:pStyle w:val="1ff"/>
            </w:pPr>
            <w:r w:rsidRPr="0049276F">
              <w:rPr>
                <w:rFonts w:hint="eastAsia"/>
              </w:rPr>
              <w:t>２）管理運営事業者は、年間運転計画に基づき、月間運転計画を作成し、本市の承諾を得ること。</w:t>
            </w:r>
          </w:p>
          <w:p w14:paraId="7DF78211" w14:textId="77777777" w:rsidR="0049276F" w:rsidRPr="0049276F" w:rsidRDefault="0049276F" w:rsidP="0049276F">
            <w:pPr>
              <w:pStyle w:val="1ff"/>
            </w:pPr>
            <w:r w:rsidRPr="0049276F">
              <w:rPr>
                <w:rFonts w:hint="eastAsia"/>
              </w:rPr>
              <w:t>３）管理運営事業者は、年間運転計画及び月間運転計画を必要に応じて変更すること。なお、変更にあたっては本市の承諾を得ること。</w:t>
            </w:r>
          </w:p>
          <w:p w14:paraId="1B45D045" w14:textId="77777777" w:rsidR="0049276F" w:rsidRPr="0049276F" w:rsidRDefault="0049276F" w:rsidP="0049276F">
            <w:pPr>
              <w:pStyle w:val="1ff"/>
            </w:pPr>
            <w:r w:rsidRPr="0049276F">
              <w:rPr>
                <w:rFonts w:hint="eastAsia"/>
              </w:rPr>
              <w:t>４）管理運営事業者は、年度別の計画処理量及び施設の維持管理に関する備品・什器・物品・用役の調達等を考慮した年間調達計画を毎年度作成し、本市の承諾を得ること。年間調達計画には、本施設の備品庫等で保管する備品（本市が調達する備品は除く）も含むこと。</w:t>
            </w:r>
          </w:p>
          <w:p w14:paraId="5B3F8595" w14:textId="6053B7EA" w:rsidR="00CF48FB" w:rsidRPr="00CF48FB" w:rsidRDefault="0049276F" w:rsidP="0049276F">
            <w:pPr>
              <w:pStyle w:val="1ff"/>
            </w:pPr>
            <w:r w:rsidRPr="0049276F">
              <w:rPr>
                <w:rFonts w:hint="eastAsia"/>
              </w:rPr>
              <w:t>５）管理運営事業者は、年間調達計画に基づき、月間調達計画を作成し、本市の承諾を得ること。</w:t>
            </w:r>
          </w:p>
        </w:tc>
        <w:tc>
          <w:tcPr>
            <w:tcW w:w="2234" w:type="pct"/>
            <w:shd w:val="clear" w:color="auto" w:fill="auto"/>
          </w:tcPr>
          <w:p w14:paraId="2EF4856A" w14:textId="77777777" w:rsidR="00CF48FB" w:rsidRPr="001D12A1" w:rsidRDefault="00CF48FB"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75AEF6A4" w14:textId="77777777" w:rsidR="00CF48FB" w:rsidRPr="001D12A1" w:rsidRDefault="00CF48FB" w:rsidP="009D6ABD">
            <w:pPr>
              <w:adjustRightInd w:val="0"/>
              <w:snapToGrid w:val="0"/>
              <w:spacing w:line="240" w:lineRule="atLeast"/>
              <w:textAlignment w:val="baseline"/>
              <w:rPr>
                <w:rFonts w:ascii="HG丸ｺﾞｼｯｸM-PRO" w:eastAsia="HG丸ｺﾞｼｯｸM-PRO" w:hAnsi="HG丸ｺﾞｼｯｸM-PRO"/>
                <w:szCs w:val="21"/>
              </w:rPr>
            </w:pPr>
          </w:p>
        </w:tc>
      </w:tr>
      <w:tr w:rsidR="00CF48FB" w:rsidRPr="001D12A1" w14:paraId="161244BC" w14:textId="77777777" w:rsidTr="00B83817">
        <w:trPr>
          <w:trHeight w:val="92"/>
        </w:trPr>
        <w:tc>
          <w:tcPr>
            <w:tcW w:w="2468" w:type="pct"/>
            <w:shd w:val="clear" w:color="auto" w:fill="auto"/>
            <w:vAlign w:val="center"/>
          </w:tcPr>
          <w:p w14:paraId="075A2879" w14:textId="77777777" w:rsidR="0049276F" w:rsidRPr="0049276F" w:rsidRDefault="0049276F" w:rsidP="003979B2">
            <w:pPr>
              <w:pStyle w:val="affffff0"/>
            </w:pPr>
            <w:r w:rsidRPr="0049276F">
              <w:rPr>
                <w:rFonts w:hint="eastAsia"/>
              </w:rPr>
              <w:t>６．運転管理記録の作成</w:t>
            </w:r>
          </w:p>
          <w:p w14:paraId="41B15E82" w14:textId="28CF618E" w:rsidR="00F27054" w:rsidRPr="00CF48FB" w:rsidRDefault="0049276F" w:rsidP="0049276F">
            <w:pPr>
              <w:pStyle w:val="affffff5"/>
            </w:pPr>
            <w:r w:rsidRPr="0049276F">
              <w:rPr>
                <w:rFonts w:hint="eastAsia"/>
              </w:rPr>
              <w:t>管理運営事業者は、ごみ、し尿及び浄化槽汚泥の搬入量、処理量、焼却灰等の搬出量、各設備機器の運転データ、電気・上水及び井水、燃料、薬品等の用役データを記録するとともに、各種分析値、保守管理、修繕工事等の内容を含んだ運転日報、月報、年報等を作成し、月間運転計画に対応する月間管理記録報告書を提出すること。なお、電気については、買電電力量、売電電力量、送電電力量、消費電力量、発電電力量が把握できるようにすること。</w:t>
            </w:r>
          </w:p>
        </w:tc>
        <w:tc>
          <w:tcPr>
            <w:tcW w:w="2234" w:type="pct"/>
            <w:shd w:val="clear" w:color="auto" w:fill="auto"/>
          </w:tcPr>
          <w:p w14:paraId="4C836FC0" w14:textId="77777777" w:rsidR="00CF48FB" w:rsidRPr="001D12A1" w:rsidRDefault="00CF48FB"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69630060" w14:textId="77777777" w:rsidR="00CF48FB" w:rsidRPr="001D12A1" w:rsidRDefault="00CF48FB" w:rsidP="009D6ABD">
            <w:pPr>
              <w:adjustRightInd w:val="0"/>
              <w:snapToGrid w:val="0"/>
              <w:spacing w:line="240" w:lineRule="atLeast"/>
              <w:textAlignment w:val="baseline"/>
              <w:rPr>
                <w:rFonts w:ascii="HG丸ｺﾞｼｯｸM-PRO" w:eastAsia="HG丸ｺﾞｼｯｸM-PRO" w:hAnsi="HG丸ｺﾞｼｯｸM-PRO"/>
                <w:szCs w:val="21"/>
              </w:rPr>
            </w:pPr>
          </w:p>
        </w:tc>
      </w:tr>
      <w:tr w:rsidR="00CF48FB" w:rsidRPr="001D12A1" w14:paraId="75FADC24" w14:textId="77777777" w:rsidTr="00B83817">
        <w:trPr>
          <w:trHeight w:val="92"/>
        </w:trPr>
        <w:tc>
          <w:tcPr>
            <w:tcW w:w="2468" w:type="pct"/>
            <w:shd w:val="clear" w:color="auto" w:fill="auto"/>
            <w:vAlign w:val="center"/>
          </w:tcPr>
          <w:p w14:paraId="1AB7A6DE" w14:textId="77777777" w:rsidR="0049276F" w:rsidRPr="0049276F" w:rsidRDefault="0049276F" w:rsidP="003979B2">
            <w:pPr>
              <w:pStyle w:val="affffff0"/>
            </w:pPr>
            <w:r w:rsidRPr="0049276F">
              <w:rPr>
                <w:rFonts w:hint="eastAsia"/>
              </w:rPr>
              <w:t>７．焼却灰等の搬出</w:t>
            </w:r>
          </w:p>
          <w:p w14:paraId="1289406F" w14:textId="77777777" w:rsidR="0049276F" w:rsidRPr="0049276F" w:rsidRDefault="0049276F" w:rsidP="0049276F">
            <w:pPr>
              <w:pStyle w:val="1ff"/>
            </w:pPr>
            <w:r w:rsidRPr="0049276F">
              <w:rPr>
                <w:rFonts w:hint="eastAsia"/>
              </w:rPr>
              <w:t>１）本施設から発生する焼却灰、飛灰処理物を焼却灰等運搬事業者へ引き渡すまでの間、適正に管理・保管するとともに、搬出車両への積込みを行うこと。</w:t>
            </w:r>
          </w:p>
          <w:p w14:paraId="36799520" w14:textId="77777777" w:rsidR="0049276F" w:rsidRPr="0049276F" w:rsidRDefault="0049276F" w:rsidP="0049276F">
            <w:pPr>
              <w:pStyle w:val="1ff"/>
            </w:pPr>
            <w:r w:rsidRPr="0049276F">
              <w:rPr>
                <w:rFonts w:hint="eastAsia"/>
              </w:rPr>
              <w:t>２）焼却灰等の搬出頻度、積込作業、計量等の詳細については本市と協議のうえ、決定すること。</w:t>
            </w:r>
          </w:p>
          <w:p w14:paraId="715ACC4E" w14:textId="77777777" w:rsidR="0049276F" w:rsidRPr="0049276F" w:rsidRDefault="0049276F" w:rsidP="0049276F">
            <w:pPr>
              <w:pStyle w:val="1ff"/>
            </w:pPr>
            <w:r w:rsidRPr="0049276F">
              <w:rPr>
                <w:rFonts w:hint="eastAsia"/>
              </w:rPr>
              <w:t>３）管理運営事業者は、本施設より排出される焼却灰、飛灰処理物が本要求水準書に示す基準値並びに提案した受入先の受入基準を満たすように処理することとし、定期的に、性状の分析・管理を行うこと。</w:t>
            </w:r>
          </w:p>
          <w:p w14:paraId="3FBEA799" w14:textId="435CCAD1" w:rsidR="00CF48FB" w:rsidRPr="00CF48FB" w:rsidRDefault="0049276F" w:rsidP="0049276F">
            <w:pPr>
              <w:pStyle w:val="1ff"/>
            </w:pPr>
            <w:r w:rsidRPr="0049276F">
              <w:rPr>
                <w:rFonts w:hint="eastAsia"/>
              </w:rPr>
              <w:lastRenderedPageBreak/>
              <w:t>４）焼却灰、飛灰処理物が本要求水準書に示す基準値を満たさない場合、その処理・処分費用は管理運営事業者の負担とする。</w:t>
            </w:r>
          </w:p>
        </w:tc>
        <w:tc>
          <w:tcPr>
            <w:tcW w:w="2234" w:type="pct"/>
            <w:shd w:val="clear" w:color="auto" w:fill="auto"/>
          </w:tcPr>
          <w:p w14:paraId="10307D10" w14:textId="77777777" w:rsidR="00CF48FB" w:rsidRPr="001D12A1" w:rsidRDefault="00CF48FB"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2F3A988B" w14:textId="77777777" w:rsidR="00CF48FB" w:rsidRPr="001D12A1" w:rsidRDefault="00CF48FB" w:rsidP="009D6ABD">
            <w:pPr>
              <w:adjustRightInd w:val="0"/>
              <w:snapToGrid w:val="0"/>
              <w:spacing w:line="240" w:lineRule="atLeast"/>
              <w:textAlignment w:val="baseline"/>
              <w:rPr>
                <w:rFonts w:ascii="HG丸ｺﾞｼｯｸM-PRO" w:eastAsia="HG丸ｺﾞｼｯｸM-PRO" w:hAnsi="HG丸ｺﾞｼｯｸM-PRO"/>
                <w:szCs w:val="21"/>
              </w:rPr>
            </w:pPr>
          </w:p>
        </w:tc>
      </w:tr>
      <w:tr w:rsidR="00CA656F" w:rsidRPr="001D12A1" w14:paraId="2FE72541" w14:textId="77777777" w:rsidTr="00B83817">
        <w:trPr>
          <w:trHeight w:val="92"/>
        </w:trPr>
        <w:tc>
          <w:tcPr>
            <w:tcW w:w="2468" w:type="pct"/>
            <w:shd w:val="clear" w:color="auto" w:fill="auto"/>
            <w:vAlign w:val="center"/>
          </w:tcPr>
          <w:p w14:paraId="17CA92BA" w14:textId="77777777" w:rsidR="0049276F" w:rsidRPr="0049276F" w:rsidRDefault="0049276F" w:rsidP="003979B2">
            <w:pPr>
              <w:pStyle w:val="affffff0"/>
            </w:pPr>
            <w:r w:rsidRPr="0049276F">
              <w:rPr>
                <w:rFonts w:hint="eastAsia"/>
              </w:rPr>
              <w:t>８．売電の事務手続き</w:t>
            </w:r>
          </w:p>
          <w:p w14:paraId="6EB82F11" w14:textId="516BABA8" w:rsidR="00CA656F" w:rsidRPr="00CF48FB" w:rsidRDefault="0049276F" w:rsidP="0049276F">
            <w:pPr>
              <w:pStyle w:val="affffff5"/>
            </w:pPr>
            <w:r w:rsidRPr="0049276F">
              <w:rPr>
                <w:rFonts w:hint="eastAsia"/>
              </w:rPr>
              <w:t>管理運営事業者は、売電に係る事務手続きを行うこと。なお、売電収益は本市に帰属する。</w:t>
            </w:r>
          </w:p>
        </w:tc>
        <w:tc>
          <w:tcPr>
            <w:tcW w:w="2234" w:type="pct"/>
            <w:shd w:val="clear" w:color="auto" w:fill="auto"/>
          </w:tcPr>
          <w:p w14:paraId="2AF292B8" w14:textId="77777777" w:rsidR="00CA656F" w:rsidRPr="001D12A1" w:rsidRDefault="00CA656F"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36F353EB" w14:textId="77777777" w:rsidR="00CA656F" w:rsidRPr="001D12A1" w:rsidRDefault="00CA656F" w:rsidP="009D6ABD">
            <w:pPr>
              <w:adjustRightInd w:val="0"/>
              <w:snapToGrid w:val="0"/>
              <w:spacing w:line="240" w:lineRule="atLeast"/>
              <w:textAlignment w:val="baseline"/>
              <w:rPr>
                <w:rFonts w:ascii="HG丸ｺﾞｼｯｸM-PRO" w:eastAsia="HG丸ｺﾞｼｯｸM-PRO" w:hAnsi="HG丸ｺﾞｼｯｸM-PRO"/>
                <w:szCs w:val="21"/>
              </w:rPr>
            </w:pPr>
          </w:p>
        </w:tc>
      </w:tr>
      <w:tr w:rsidR="00CA656F" w:rsidRPr="001D12A1" w14:paraId="348BDFEA" w14:textId="77777777" w:rsidTr="00B83817">
        <w:trPr>
          <w:trHeight w:val="92"/>
        </w:trPr>
        <w:tc>
          <w:tcPr>
            <w:tcW w:w="2468" w:type="pct"/>
            <w:shd w:val="clear" w:color="auto" w:fill="auto"/>
            <w:vAlign w:val="center"/>
          </w:tcPr>
          <w:p w14:paraId="6507386C" w14:textId="77777777" w:rsidR="0049276F" w:rsidRPr="0049276F" w:rsidRDefault="0049276F" w:rsidP="003979B2">
            <w:pPr>
              <w:pStyle w:val="affffff0"/>
            </w:pPr>
            <w:r w:rsidRPr="0049276F">
              <w:rPr>
                <w:rFonts w:hint="eastAsia"/>
              </w:rPr>
              <w:t>９．余熱の供給</w:t>
            </w:r>
          </w:p>
          <w:p w14:paraId="469A7F29" w14:textId="610C7AD9" w:rsidR="00F27054" w:rsidRPr="00CF48FB" w:rsidRDefault="0049276F" w:rsidP="0049276F">
            <w:pPr>
              <w:pStyle w:val="affffff5"/>
            </w:pPr>
            <w:r w:rsidRPr="0049276F">
              <w:rPr>
                <w:rFonts w:hint="eastAsia"/>
              </w:rPr>
              <w:t>管理運営事業者は、全炉休止時を除き、ごみ処理に伴い発生する余熱の一部を蒸気として隣接するマーメイドパレスの温水プールに供給すること。</w:t>
            </w:r>
          </w:p>
        </w:tc>
        <w:tc>
          <w:tcPr>
            <w:tcW w:w="2234" w:type="pct"/>
            <w:shd w:val="clear" w:color="auto" w:fill="auto"/>
          </w:tcPr>
          <w:p w14:paraId="300D2F26" w14:textId="77777777" w:rsidR="00CA656F" w:rsidRPr="001D12A1" w:rsidRDefault="00CA656F"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04D683D3" w14:textId="77777777" w:rsidR="00CA656F" w:rsidRPr="001D12A1" w:rsidRDefault="00CA656F" w:rsidP="009D6ABD">
            <w:pPr>
              <w:adjustRightInd w:val="0"/>
              <w:snapToGrid w:val="0"/>
              <w:spacing w:line="240" w:lineRule="atLeast"/>
              <w:textAlignment w:val="baseline"/>
              <w:rPr>
                <w:rFonts w:ascii="HG丸ｺﾞｼｯｸM-PRO" w:eastAsia="HG丸ｺﾞｼｯｸM-PRO" w:hAnsi="HG丸ｺﾞｼｯｸM-PRO"/>
                <w:szCs w:val="21"/>
              </w:rPr>
            </w:pPr>
          </w:p>
        </w:tc>
      </w:tr>
      <w:tr w:rsidR="00CA656F" w:rsidRPr="001D12A1" w14:paraId="00ED6516" w14:textId="77777777" w:rsidTr="00B83817">
        <w:trPr>
          <w:trHeight w:val="92"/>
        </w:trPr>
        <w:tc>
          <w:tcPr>
            <w:tcW w:w="2468" w:type="pct"/>
            <w:shd w:val="clear" w:color="auto" w:fill="auto"/>
            <w:vAlign w:val="center"/>
          </w:tcPr>
          <w:p w14:paraId="2F729D7F" w14:textId="77777777" w:rsidR="0049276F" w:rsidRPr="0049276F" w:rsidRDefault="0049276F" w:rsidP="003979B2">
            <w:pPr>
              <w:pStyle w:val="affffff0"/>
            </w:pPr>
            <w:r w:rsidRPr="0049276F">
              <w:rPr>
                <w:rFonts w:hint="eastAsia"/>
              </w:rPr>
              <w:t>１０．性能試験の実施</w:t>
            </w:r>
          </w:p>
          <w:p w14:paraId="5AEEC10A" w14:textId="5B10EB20" w:rsidR="00CA656F" w:rsidRPr="00CF48FB" w:rsidRDefault="0049276F" w:rsidP="0049276F">
            <w:pPr>
              <w:pStyle w:val="affffff5"/>
            </w:pPr>
            <w:r w:rsidRPr="0049276F">
              <w:rPr>
                <w:rFonts w:hint="eastAsia"/>
              </w:rPr>
              <w:t>管理運営事業者は、「要求水準書　基幹的設備改良工事編　第２章 第６節　性能保証」に示された引渡性能試験項目のうち、運営開始後に実施する項目を、建設事業者立ち会いの下、建設事業者、管理運営事業者と本市が合意した期日に実施すること。</w:t>
            </w:r>
          </w:p>
        </w:tc>
        <w:tc>
          <w:tcPr>
            <w:tcW w:w="2234" w:type="pct"/>
            <w:shd w:val="clear" w:color="auto" w:fill="auto"/>
          </w:tcPr>
          <w:p w14:paraId="14708430" w14:textId="77777777" w:rsidR="00CA656F" w:rsidRPr="001D12A1" w:rsidRDefault="00CA656F"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3B8BE56D" w14:textId="77777777" w:rsidR="00CA656F" w:rsidRPr="001D12A1" w:rsidRDefault="00CA656F" w:rsidP="009D6ABD">
            <w:pPr>
              <w:adjustRightInd w:val="0"/>
              <w:snapToGrid w:val="0"/>
              <w:spacing w:line="240" w:lineRule="atLeast"/>
              <w:textAlignment w:val="baseline"/>
              <w:rPr>
                <w:rFonts w:ascii="HG丸ｺﾞｼｯｸM-PRO" w:eastAsia="HG丸ｺﾞｼｯｸM-PRO" w:hAnsi="HG丸ｺﾞｼｯｸM-PRO"/>
                <w:szCs w:val="21"/>
              </w:rPr>
            </w:pPr>
          </w:p>
        </w:tc>
      </w:tr>
      <w:tr w:rsidR="00CA656F" w:rsidRPr="001D12A1" w14:paraId="3C7CCC02" w14:textId="77777777" w:rsidTr="00B83817">
        <w:trPr>
          <w:trHeight w:val="92"/>
        </w:trPr>
        <w:tc>
          <w:tcPr>
            <w:tcW w:w="2468" w:type="pct"/>
            <w:shd w:val="clear" w:color="auto" w:fill="auto"/>
            <w:vAlign w:val="center"/>
          </w:tcPr>
          <w:p w14:paraId="1BA1ADB6" w14:textId="77777777" w:rsidR="0049276F" w:rsidRPr="0049276F" w:rsidRDefault="0049276F" w:rsidP="003979B2">
            <w:pPr>
              <w:pStyle w:val="affffff0"/>
            </w:pPr>
            <w:r w:rsidRPr="0049276F">
              <w:rPr>
                <w:rFonts w:hint="eastAsia"/>
              </w:rPr>
              <w:t>１１．その他</w:t>
            </w:r>
          </w:p>
          <w:p w14:paraId="5758CC32" w14:textId="2491CF26" w:rsidR="008A5035" w:rsidRPr="00CF48FB" w:rsidRDefault="0049276F" w:rsidP="0049276F">
            <w:pPr>
              <w:pStyle w:val="affffff5"/>
            </w:pPr>
            <w:r w:rsidRPr="0049276F">
              <w:rPr>
                <w:rFonts w:hint="eastAsia"/>
              </w:rPr>
              <w:t>本施設に国・県・本市等の立入検査や調査が入る場合には、管理運営事業者は、資料の作成と提示、本市への助言等、誠意を持って協力すること。</w:t>
            </w:r>
          </w:p>
        </w:tc>
        <w:tc>
          <w:tcPr>
            <w:tcW w:w="2234" w:type="pct"/>
            <w:shd w:val="clear" w:color="auto" w:fill="auto"/>
          </w:tcPr>
          <w:p w14:paraId="049E7E0C" w14:textId="77777777" w:rsidR="00CA656F" w:rsidRPr="001D12A1" w:rsidRDefault="00CA656F"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4F564AB4" w14:textId="77777777" w:rsidR="00CA656F" w:rsidRPr="001D12A1" w:rsidRDefault="00CA656F" w:rsidP="009D6ABD">
            <w:pPr>
              <w:adjustRightInd w:val="0"/>
              <w:snapToGrid w:val="0"/>
              <w:spacing w:line="240" w:lineRule="atLeast"/>
              <w:textAlignment w:val="baseline"/>
              <w:rPr>
                <w:rFonts w:ascii="HG丸ｺﾞｼｯｸM-PRO" w:eastAsia="HG丸ｺﾞｼｯｸM-PRO" w:hAnsi="HG丸ｺﾞｼｯｸM-PRO"/>
                <w:szCs w:val="21"/>
              </w:rPr>
            </w:pPr>
          </w:p>
        </w:tc>
      </w:tr>
      <w:tr w:rsidR="00CA656F" w:rsidRPr="001D12A1" w14:paraId="1F2FC565" w14:textId="77777777" w:rsidTr="00B83817">
        <w:trPr>
          <w:trHeight w:val="92"/>
        </w:trPr>
        <w:tc>
          <w:tcPr>
            <w:tcW w:w="2468" w:type="pct"/>
            <w:shd w:val="clear" w:color="auto" w:fill="auto"/>
            <w:vAlign w:val="center"/>
          </w:tcPr>
          <w:p w14:paraId="7358E5C1" w14:textId="70E68111" w:rsidR="00CA656F" w:rsidRPr="00CF48FB" w:rsidRDefault="00640DAF" w:rsidP="003979B2">
            <w:pPr>
              <w:pStyle w:val="affffff0"/>
            </w:pPr>
            <w:r w:rsidRPr="00640DAF">
              <w:rPr>
                <w:rFonts w:hint="eastAsia"/>
              </w:rPr>
              <w:t>第4章　受付業務</w:t>
            </w:r>
          </w:p>
        </w:tc>
        <w:tc>
          <w:tcPr>
            <w:tcW w:w="2234" w:type="pct"/>
            <w:shd w:val="clear" w:color="auto" w:fill="auto"/>
          </w:tcPr>
          <w:p w14:paraId="34730809" w14:textId="77777777" w:rsidR="00CA656F" w:rsidRPr="001D12A1" w:rsidRDefault="00CA656F"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3C0822E7" w14:textId="77777777" w:rsidR="00CA656F" w:rsidRPr="001D12A1" w:rsidRDefault="00CA656F" w:rsidP="009D6ABD">
            <w:pPr>
              <w:adjustRightInd w:val="0"/>
              <w:snapToGrid w:val="0"/>
              <w:spacing w:line="240" w:lineRule="atLeast"/>
              <w:textAlignment w:val="baseline"/>
              <w:rPr>
                <w:rFonts w:ascii="HG丸ｺﾞｼｯｸM-PRO" w:eastAsia="HG丸ｺﾞｼｯｸM-PRO" w:hAnsi="HG丸ｺﾞｼｯｸM-PRO"/>
                <w:szCs w:val="21"/>
              </w:rPr>
            </w:pPr>
          </w:p>
        </w:tc>
      </w:tr>
      <w:tr w:rsidR="00CA656F" w:rsidRPr="001D12A1" w14:paraId="362784AC" w14:textId="77777777" w:rsidTr="00B83817">
        <w:trPr>
          <w:trHeight w:val="92"/>
        </w:trPr>
        <w:tc>
          <w:tcPr>
            <w:tcW w:w="2468" w:type="pct"/>
            <w:shd w:val="clear" w:color="auto" w:fill="auto"/>
            <w:vAlign w:val="center"/>
          </w:tcPr>
          <w:p w14:paraId="42841CC7" w14:textId="7D846C66" w:rsidR="008A5035" w:rsidRPr="00CF48FB" w:rsidRDefault="00640DAF" w:rsidP="003979B2">
            <w:pPr>
              <w:pStyle w:val="affffff0"/>
            </w:pPr>
            <w:r w:rsidRPr="00640DAF">
              <w:rPr>
                <w:rFonts w:hint="eastAsia"/>
              </w:rPr>
              <w:t>第１節　ごみ焼却施設における受付・計量業務</w:t>
            </w:r>
          </w:p>
        </w:tc>
        <w:tc>
          <w:tcPr>
            <w:tcW w:w="2234" w:type="pct"/>
            <w:shd w:val="clear" w:color="auto" w:fill="auto"/>
          </w:tcPr>
          <w:p w14:paraId="6150C9AB" w14:textId="77777777" w:rsidR="00CA656F" w:rsidRPr="001D12A1" w:rsidRDefault="00CA656F"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73559AFB" w14:textId="77777777" w:rsidR="00CA656F" w:rsidRPr="001D12A1" w:rsidRDefault="00CA656F" w:rsidP="009D6ABD">
            <w:pPr>
              <w:adjustRightInd w:val="0"/>
              <w:snapToGrid w:val="0"/>
              <w:spacing w:line="240" w:lineRule="atLeast"/>
              <w:textAlignment w:val="baseline"/>
              <w:rPr>
                <w:rFonts w:ascii="HG丸ｺﾞｼｯｸM-PRO" w:eastAsia="HG丸ｺﾞｼｯｸM-PRO" w:hAnsi="HG丸ｺﾞｼｯｸM-PRO"/>
                <w:szCs w:val="21"/>
              </w:rPr>
            </w:pPr>
          </w:p>
        </w:tc>
      </w:tr>
      <w:tr w:rsidR="00CA656F" w:rsidRPr="001D12A1" w14:paraId="4592B88F" w14:textId="77777777" w:rsidTr="00B83817">
        <w:trPr>
          <w:trHeight w:val="92"/>
        </w:trPr>
        <w:tc>
          <w:tcPr>
            <w:tcW w:w="2468" w:type="pct"/>
            <w:shd w:val="clear" w:color="auto" w:fill="auto"/>
            <w:vAlign w:val="center"/>
          </w:tcPr>
          <w:p w14:paraId="56D63F04" w14:textId="77777777" w:rsidR="00640DAF" w:rsidRPr="00640DAF" w:rsidRDefault="00640DAF" w:rsidP="003979B2">
            <w:pPr>
              <w:pStyle w:val="affffff0"/>
            </w:pPr>
            <w:r w:rsidRPr="00640DAF">
              <w:rPr>
                <w:rFonts w:hint="eastAsia"/>
              </w:rPr>
              <w:t>１．受付管理</w:t>
            </w:r>
          </w:p>
          <w:p w14:paraId="743C51F2" w14:textId="77777777" w:rsidR="00640DAF" w:rsidRPr="00640DAF" w:rsidRDefault="00640DAF" w:rsidP="00640DAF">
            <w:pPr>
              <w:pStyle w:val="1ff"/>
            </w:pPr>
            <w:r w:rsidRPr="00640DAF">
              <w:rPr>
                <w:rFonts w:hint="eastAsia"/>
              </w:rPr>
              <w:t>１）搬出入車両の計量、記録、確認、管理を行う。</w:t>
            </w:r>
          </w:p>
          <w:p w14:paraId="4920946B" w14:textId="77777777" w:rsidR="00640DAF" w:rsidRPr="00640DAF" w:rsidRDefault="00640DAF" w:rsidP="00640DAF">
            <w:pPr>
              <w:pStyle w:val="1ff"/>
            </w:pPr>
            <w:r w:rsidRPr="00640DAF">
              <w:rPr>
                <w:rFonts w:hint="eastAsia"/>
              </w:rPr>
              <w:t>２）搬入者に対して、搬出入用計量機での計量時にそれぞれ伝票を発行する。</w:t>
            </w:r>
          </w:p>
          <w:p w14:paraId="01EAAF1B" w14:textId="77777777" w:rsidR="00640DAF" w:rsidRPr="00640DAF" w:rsidRDefault="00640DAF" w:rsidP="00640DAF">
            <w:pPr>
              <w:pStyle w:val="1ff"/>
            </w:pPr>
            <w:r w:rsidRPr="00640DAF">
              <w:rPr>
                <w:rFonts w:hint="eastAsia"/>
              </w:rPr>
              <w:t>３）搬入者に対して、ごみの分別等受入基準を満たしていることを確認する。なお、基準を満たしていないごみを確認した場合は、受入れないものとし、併せてその旨を日報、月報等に記載し、本市に報告する。また、基準を満たしていないごみを持ち込んだ搬入者に対して、指導を行う。</w:t>
            </w:r>
          </w:p>
          <w:p w14:paraId="234C574E" w14:textId="77777777" w:rsidR="00640DAF" w:rsidRPr="00640DAF" w:rsidRDefault="00640DAF" w:rsidP="00640DAF">
            <w:pPr>
              <w:pStyle w:val="1ff"/>
            </w:pPr>
            <w:r w:rsidRPr="00640DAF">
              <w:rPr>
                <w:rFonts w:hint="eastAsia"/>
              </w:rPr>
              <w:t>４）プラットホーム、敷地内道路等の状況を監視し、状況に応じて車両の搬入タイミングを調整すること。</w:t>
            </w:r>
          </w:p>
          <w:p w14:paraId="42BE2387" w14:textId="77777777" w:rsidR="00640DAF" w:rsidRPr="00640DAF" w:rsidRDefault="00640DAF" w:rsidP="00640DAF">
            <w:pPr>
              <w:pStyle w:val="1ff"/>
            </w:pPr>
            <w:r w:rsidRPr="00640DAF">
              <w:rPr>
                <w:rFonts w:hint="eastAsia"/>
              </w:rPr>
              <w:t>５）効率的で円滑な受付業務の対応に心がけること。</w:t>
            </w:r>
          </w:p>
          <w:p w14:paraId="1365DADF" w14:textId="77777777" w:rsidR="00640DAF" w:rsidRPr="00640DAF" w:rsidRDefault="00640DAF" w:rsidP="00640DAF">
            <w:pPr>
              <w:pStyle w:val="1ff"/>
            </w:pPr>
            <w:r w:rsidRPr="00640DAF">
              <w:rPr>
                <w:rFonts w:hint="eastAsia"/>
              </w:rPr>
              <w:t>６）搬入車両渋滞により公道通行を妨げるようなことがあってはならない。車両整理を行い敷地内において渋滞を完結すること。</w:t>
            </w:r>
          </w:p>
          <w:p w14:paraId="458A54E9" w14:textId="77777777" w:rsidR="00640DAF" w:rsidRPr="00640DAF" w:rsidRDefault="00640DAF" w:rsidP="00640DAF">
            <w:pPr>
              <w:pStyle w:val="1ff"/>
            </w:pPr>
            <w:r w:rsidRPr="00640DAF">
              <w:rPr>
                <w:rFonts w:hint="eastAsia"/>
              </w:rPr>
              <w:t>７）施設利用や分別問い合わせ等の電話対応を行う。</w:t>
            </w:r>
          </w:p>
          <w:p w14:paraId="66E83573" w14:textId="77777777" w:rsidR="00640DAF" w:rsidRPr="00640DAF" w:rsidRDefault="00640DAF" w:rsidP="0091192D">
            <w:pPr>
              <w:pStyle w:val="1ff3"/>
            </w:pPr>
            <w:r w:rsidRPr="00640DAF">
              <w:rPr>
                <w:rFonts w:hint="eastAsia"/>
              </w:rPr>
              <w:t>(1)ごみ分別の案内</w:t>
            </w:r>
          </w:p>
          <w:p w14:paraId="75576F91" w14:textId="77777777" w:rsidR="00640DAF" w:rsidRPr="00640DAF" w:rsidRDefault="00640DAF" w:rsidP="0091192D">
            <w:pPr>
              <w:pStyle w:val="1ff3"/>
            </w:pPr>
            <w:r w:rsidRPr="00640DAF">
              <w:rPr>
                <w:rFonts w:hint="eastAsia"/>
              </w:rPr>
              <w:t>(2)浄化槽台帳</w:t>
            </w:r>
          </w:p>
          <w:p w14:paraId="365FF201" w14:textId="77777777" w:rsidR="00640DAF" w:rsidRPr="00640DAF" w:rsidRDefault="00640DAF" w:rsidP="0091192D">
            <w:pPr>
              <w:pStyle w:val="1ff3"/>
            </w:pPr>
            <w:r w:rsidRPr="00640DAF">
              <w:rPr>
                <w:rFonts w:hint="eastAsia"/>
              </w:rPr>
              <w:t>(3)許可業者からのし尿処理施設の搬入量調整</w:t>
            </w:r>
          </w:p>
          <w:p w14:paraId="19D3F299" w14:textId="77777777" w:rsidR="00640DAF" w:rsidRPr="00640DAF" w:rsidRDefault="00640DAF" w:rsidP="0091192D">
            <w:pPr>
              <w:pStyle w:val="1ff3"/>
            </w:pPr>
            <w:r w:rsidRPr="00640DAF">
              <w:rPr>
                <w:rFonts w:hint="eastAsia"/>
              </w:rPr>
              <w:t>(4)本市の職員への取次ぎ（搬入許可証に関する問い合わせ含む）</w:t>
            </w:r>
          </w:p>
          <w:p w14:paraId="730E9013" w14:textId="77777777" w:rsidR="00640DAF" w:rsidRPr="00640DAF" w:rsidRDefault="00640DAF" w:rsidP="0091192D">
            <w:pPr>
              <w:pStyle w:val="1ff3"/>
            </w:pPr>
            <w:r w:rsidRPr="00640DAF">
              <w:rPr>
                <w:rFonts w:hint="eastAsia"/>
              </w:rPr>
              <w:t>(5)クレーム対応（業務範囲内）</w:t>
            </w:r>
          </w:p>
          <w:p w14:paraId="10BA2776" w14:textId="77777777" w:rsidR="00640DAF" w:rsidRPr="00640DAF" w:rsidRDefault="00640DAF" w:rsidP="0091192D">
            <w:pPr>
              <w:pStyle w:val="1ff3"/>
            </w:pPr>
            <w:r w:rsidRPr="00640DAF">
              <w:rPr>
                <w:rFonts w:hint="eastAsia"/>
              </w:rPr>
              <w:t>(6)ごみカレンダーの配布場所</w:t>
            </w:r>
          </w:p>
          <w:p w14:paraId="50888566" w14:textId="77777777" w:rsidR="00640DAF" w:rsidRPr="00640DAF" w:rsidRDefault="00640DAF" w:rsidP="0091192D">
            <w:pPr>
              <w:pStyle w:val="1ff3"/>
            </w:pPr>
            <w:r w:rsidRPr="00640DAF">
              <w:rPr>
                <w:rFonts w:hint="eastAsia"/>
              </w:rPr>
              <w:t>(7)施設見学</w:t>
            </w:r>
          </w:p>
          <w:p w14:paraId="2072885A" w14:textId="77777777" w:rsidR="00640DAF" w:rsidRPr="00640DAF" w:rsidRDefault="00640DAF" w:rsidP="0091192D">
            <w:pPr>
              <w:pStyle w:val="1ff3"/>
            </w:pPr>
            <w:r w:rsidRPr="00640DAF">
              <w:rPr>
                <w:rFonts w:hint="eastAsia"/>
              </w:rPr>
              <w:t>(8)犬猫の回収（清掃事業所へ案内）</w:t>
            </w:r>
          </w:p>
          <w:p w14:paraId="64E5A68E" w14:textId="77777777" w:rsidR="00640DAF" w:rsidRPr="00640DAF" w:rsidRDefault="00640DAF" w:rsidP="0091192D">
            <w:pPr>
              <w:pStyle w:val="1ff3"/>
            </w:pPr>
            <w:r w:rsidRPr="00640DAF">
              <w:rPr>
                <w:rFonts w:hint="eastAsia"/>
              </w:rPr>
              <w:t>(9)ごみステーション収集に関する問い合わせ</w:t>
            </w:r>
          </w:p>
          <w:p w14:paraId="593388D3" w14:textId="77777777" w:rsidR="00640DAF" w:rsidRPr="00640DAF" w:rsidRDefault="00640DAF" w:rsidP="0091192D">
            <w:pPr>
              <w:pStyle w:val="1ff3"/>
            </w:pPr>
            <w:r w:rsidRPr="00640DAF">
              <w:rPr>
                <w:rFonts w:hint="eastAsia"/>
              </w:rPr>
              <w:t>(10)不法投棄に関する問い合わせ</w:t>
            </w:r>
          </w:p>
          <w:p w14:paraId="2914EE6E" w14:textId="77777777" w:rsidR="00640DAF" w:rsidRPr="00640DAF" w:rsidRDefault="00640DAF" w:rsidP="0091192D">
            <w:pPr>
              <w:pStyle w:val="1ff3"/>
            </w:pPr>
            <w:r w:rsidRPr="00640DAF">
              <w:rPr>
                <w:rFonts w:hint="eastAsia"/>
              </w:rPr>
              <w:lastRenderedPageBreak/>
              <w:t>(11)ごみ焼却施設の開業に関する問い合わせ</w:t>
            </w:r>
          </w:p>
          <w:p w14:paraId="230BBB65" w14:textId="77777777" w:rsidR="00640DAF" w:rsidRPr="00640DAF" w:rsidRDefault="00640DAF" w:rsidP="00640DAF">
            <w:pPr>
              <w:pStyle w:val="1ff"/>
            </w:pPr>
            <w:r w:rsidRPr="00640DAF">
              <w:rPr>
                <w:rFonts w:hint="eastAsia"/>
              </w:rPr>
              <w:t>８）トラブル、クレームの報告は随時行うこと</w:t>
            </w:r>
          </w:p>
          <w:p w14:paraId="1241342F" w14:textId="1420C578" w:rsidR="008A5035" w:rsidRPr="00CF48FB" w:rsidRDefault="00640DAF" w:rsidP="00640DAF">
            <w:pPr>
              <w:pStyle w:val="1ff"/>
            </w:pPr>
            <w:r w:rsidRPr="00640DAF">
              <w:rPr>
                <w:rFonts w:hint="eastAsia"/>
              </w:rPr>
              <w:t>９）その他管理運営に関すること</w:t>
            </w:r>
          </w:p>
        </w:tc>
        <w:tc>
          <w:tcPr>
            <w:tcW w:w="2234" w:type="pct"/>
            <w:shd w:val="clear" w:color="auto" w:fill="auto"/>
          </w:tcPr>
          <w:p w14:paraId="6A7BB461" w14:textId="77777777" w:rsidR="00CA656F" w:rsidRPr="001D12A1" w:rsidRDefault="00CA656F"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26C3EE1E" w14:textId="77777777" w:rsidR="00CA656F" w:rsidRPr="001D12A1" w:rsidRDefault="00CA656F" w:rsidP="009D6ABD">
            <w:pPr>
              <w:adjustRightInd w:val="0"/>
              <w:snapToGrid w:val="0"/>
              <w:spacing w:line="240" w:lineRule="atLeast"/>
              <w:textAlignment w:val="baseline"/>
              <w:rPr>
                <w:rFonts w:ascii="HG丸ｺﾞｼｯｸM-PRO" w:eastAsia="HG丸ｺﾞｼｯｸM-PRO" w:hAnsi="HG丸ｺﾞｼｯｸM-PRO"/>
                <w:szCs w:val="21"/>
              </w:rPr>
            </w:pPr>
          </w:p>
        </w:tc>
      </w:tr>
      <w:tr w:rsidR="00CA656F" w:rsidRPr="001D12A1" w14:paraId="05F3FA33" w14:textId="77777777" w:rsidTr="00B83817">
        <w:trPr>
          <w:trHeight w:val="92"/>
        </w:trPr>
        <w:tc>
          <w:tcPr>
            <w:tcW w:w="2468" w:type="pct"/>
            <w:shd w:val="clear" w:color="auto" w:fill="auto"/>
            <w:vAlign w:val="center"/>
          </w:tcPr>
          <w:p w14:paraId="2046FD01" w14:textId="77777777" w:rsidR="00640DAF" w:rsidRPr="00640DAF" w:rsidRDefault="00640DAF" w:rsidP="003979B2">
            <w:pPr>
              <w:pStyle w:val="affffff0"/>
            </w:pPr>
            <w:r w:rsidRPr="00640DAF">
              <w:rPr>
                <w:rFonts w:hint="eastAsia"/>
              </w:rPr>
              <w:t>２．計量データの管理</w:t>
            </w:r>
          </w:p>
          <w:p w14:paraId="5E64D9D7" w14:textId="77777777" w:rsidR="00640DAF" w:rsidRPr="00640DAF" w:rsidRDefault="00640DAF" w:rsidP="00640DAF">
            <w:pPr>
              <w:pStyle w:val="affffff5"/>
            </w:pPr>
            <w:r w:rsidRPr="00640DAF">
              <w:rPr>
                <w:rFonts w:hint="eastAsia"/>
              </w:rPr>
              <w:t>受入・処理対象物、搬出対象物、薬剤等の計量データを記録し、定期的に本市へ報告すること。なお、報告は月１回の定例会とする。</w:t>
            </w:r>
          </w:p>
          <w:p w14:paraId="33008B86" w14:textId="5E05FC13" w:rsidR="008A5035" w:rsidRPr="00CF48FB" w:rsidRDefault="00640DAF" w:rsidP="00640DAF">
            <w:pPr>
              <w:pStyle w:val="affffff5"/>
            </w:pPr>
            <w:r w:rsidRPr="00640DAF">
              <w:rPr>
                <w:rFonts w:hint="eastAsia"/>
              </w:rPr>
              <w:t>データは日、曜日、週、月、年ごとに種類・時間帯別の車両台数、料金等について整理すること。また、必要に応じてデータを本市へ提供すること。受入日報は翌営業日までに提出すること。受入月報は翌月月初めの営業日に提出すること。受入年報は４月初めの営業日に提出すること。また、データの修正を行った場合は、都度、本市へ報告すること。</w:t>
            </w:r>
          </w:p>
        </w:tc>
        <w:tc>
          <w:tcPr>
            <w:tcW w:w="2234" w:type="pct"/>
            <w:shd w:val="clear" w:color="auto" w:fill="auto"/>
          </w:tcPr>
          <w:p w14:paraId="36F55B16" w14:textId="77777777" w:rsidR="00CA656F" w:rsidRPr="001D12A1" w:rsidRDefault="00CA656F"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7DB438CD" w14:textId="77777777" w:rsidR="00CA656F" w:rsidRPr="001D12A1" w:rsidRDefault="00CA656F" w:rsidP="009D6ABD">
            <w:pPr>
              <w:adjustRightInd w:val="0"/>
              <w:snapToGrid w:val="0"/>
              <w:spacing w:line="240" w:lineRule="atLeast"/>
              <w:textAlignment w:val="baseline"/>
              <w:rPr>
                <w:rFonts w:ascii="HG丸ｺﾞｼｯｸM-PRO" w:eastAsia="HG丸ｺﾞｼｯｸM-PRO" w:hAnsi="HG丸ｺﾞｼｯｸM-PRO"/>
                <w:szCs w:val="21"/>
              </w:rPr>
            </w:pPr>
          </w:p>
        </w:tc>
      </w:tr>
      <w:tr w:rsidR="00CA656F" w:rsidRPr="001D12A1" w14:paraId="41108237" w14:textId="77777777" w:rsidTr="00B83817">
        <w:trPr>
          <w:trHeight w:val="92"/>
        </w:trPr>
        <w:tc>
          <w:tcPr>
            <w:tcW w:w="2468" w:type="pct"/>
            <w:shd w:val="clear" w:color="auto" w:fill="auto"/>
            <w:vAlign w:val="center"/>
          </w:tcPr>
          <w:p w14:paraId="1F229959" w14:textId="77777777" w:rsidR="00640DAF" w:rsidRPr="00640DAF" w:rsidRDefault="00640DAF" w:rsidP="003979B2">
            <w:pPr>
              <w:pStyle w:val="affffff0"/>
            </w:pPr>
            <w:r w:rsidRPr="00640DAF">
              <w:rPr>
                <w:rFonts w:hint="eastAsia"/>
              </w:rPr>
              <w:t>３．案内、誘導</w:t>
            </w:r>
          </w:p>
          <w:p w14:paraId="0D61B0DE" w14:textId="77777777" w:rsidR="00640DAF" w:rsidRPr="00640DAF" w:rsidRDefault="00640DAF" w:rsidP="00640DAF">
            <w:pPr>
              <w:pStyle w:val="1ff"/>
            </w:pPr>
            <w:r w:rsidRPr="00640DAF">
              <w:rPr>
                <w:rFonts w:hint="eastAsia"/>
              </w:rPr>
              <w:t>１）管理運営事業者は、搬入者に対し、必要に応じて敷地内ルートとごみの投入場所について、案内、誘導と安全上の注意を行うこと。</w:t>
            </w:r>
          </w:p>
          <w:p w14:paraId="367CAC97" w14:textId="77CAFDB3" w:rsidR="008A5035" w:rsidRPr="00CF48FB" w:rsidRDefault="00640DAF" w:rsidP="00640DAF">
            <w:pPr>
              <w:pStyle w:val="1ff"/>
            </w:pPr>
            <w:r w:rsidRPr="00640DAF">
              <w:rPr>
                <w:rFonts w:hint="eastAsia"/>
              </w:rPr>
              <w:t>２）管理運営事業者は、必要に応じて敷地内道路に誘導員を配置すること。また、敷地内外で車両が渋滞する場合には、敷地内外の交通整理を行うこと。</w:t>
            </w:r>
          </w:p>
        </w:tc>
        <w:tc>
          <w:tcPr>
            <w:tcW w:w="2234" w:type="pct"/>
            <w:shd w:val="clear" w:color="auto" w:fill="auto"/>
          </w:tcPr>
          <w:p w14:paraId="67F5FC76" w14:textId="77777777" w:rsidR="00CA656F" w:rsidRPr="001D12A1" w:rsidRDefault="00CA656F"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62E33260" w14:textId="77777777" w:rsidR="00CA656F" w:rsidRPr="001D12A1" w:rsidRDefault="00CA656F" w:rsidP="009D6ABD">
            <w:pPr>
              <w:adjustRightInd w:val="0"/>
              <w:snapToGrid w:val="0"/>
              <w:spacing w:line="240" w:lineRule="atLeast"/>
              <w:textAlignment w:val="baseline"/>
              <w:rPr>
                <w:rFonts w:ascii="HG丸ｺﾞｼｯｸM-PRO" w:eastAsia="HG丸ｺﾞｼｯｸM-PRO" w:hAnsi="HG丸ｺﾞｼｯｸM-PRO"/>
                <w:szCs w:val="21"/>
              </w:rPr>
            </w:pPr>
          </w:p>
        </w:tc>
      </w:tr>
      <w:tr w:rsidR="00CA656F" w:rsidRPr="001D12A1" w14:paraId="0C9FCF31" w14:textId="77777777" w:rsidTr="00B83817">
        <w:trPr>
          <w:trHeight w:val="92"/>
        </w:trPr>
        <w:tc>
          <w:tcPr>
            <w:tcW w:w="2468" w:type="pct"/>
            <w:shd w:val="clear" w:color="auto" w:fill="auto"/>
            <w:vAlign w:val="center"/>
          </w:tcPr>
          <w:p w14:paraId="283D8933" w14:textId="77777777" w:rsidR="00640DAF" w:rsidRPr="00640DAF" w:rsidRDefault="00640DAF" w:rsidP="003979B2">
            <w:pPr>
              <w:pStyle w:val="affffff0"/>
            </w:pPr>
            <w:r w:rsidRPr="00640DAF">
              <w:rPr>
                <w:rFonts w:hint="eastAsia"/>
              </w:rPr>
              <w:t>４．ごみ処理手数料の徴収等（料金徴収方法の確認）</w:t>
            </w:r>
          </w:p>
          <w:p w14:paraId="5BC52D30" w14:textId="77777777" w:rsidR="00640DAF" w:rsidRDefault="00640DAF" w:rsidP="00640DAF">
            <w:pPr>
              <w:pStyle w:val="1ff"/>
            </w:pPr>
            <w:r w:rsidRPr="00640DAF">
              <w:rPr>
                <w:rFonts w:hint="eastAsia"/>
              </w:rPr>
              <w:t>１）直接搬入者については、直接料金を徴収するため、収納及び伝票発行等の事務を行う。</w:t>
            </w:r>
          </w:p>
          <w:p w14:paraId="31E1D5DD" w14:textId="5F6AE45F" w:rsidR="006543C7" w:rsidRPr="00640DAF" w:rsidRDefault="006543C7" w:rsidP="00640DAF">
            <w:pPr>
              <w:pStyle w:val="1ff"/>
            </w:pPr>
            <w:r>
              <w:rPr>
                <w:rFonts w:hint="eastAsia"/>
              </w:rPr>
              <w:t xml:space="preserve">    </w:t>
            </w:r>
            <w:r w:rsidRPr="006543C7">
              <w:rPr>
                <w:rFonts w:hint="eastAsia"/>
              </w:rPr>
              <w:t>なお、令和７年度における本施設の料金支払い方法は現金決済（一部許可業者による後納含む）のみだが、管理運営期間中に本市がキャッシュレス決済の取扱いを決め、設備等を導入した場合は、現金決済に加えキャッシュレス決済にも対応すること。キャッシュレス決済への対応に際し、人件費等追加の費用が発生する場合は、管理運営事業者の負担とする。</w:t>
            </w:r>
          </w:p>
          <w:p w14:paraId="3663651A" w14:textId="61BB9A11" w:rsidR="00640DAF" w:rsidRPr="00640DAF" w:rsidRDefault="00640DAF" w:rsidP="00640DAF">
            <w:pPr>
              <w:pStyle w:val="1ff"/>
            </w:pPr>
            <w:r w:rsidRPr="00640DAF">
              <w:rPr>
                <w:rFonts w:hint="eastAsia"/>
              </w:rPr>
              <w:t>２）徴収したごみ処理手数料は、本市の支給する納付書を用いて、</w:t>
            </w:r>
            <w:r w:rsidR="00CF74E2" w:rsidRPr="00CF74E2">
              <w:rPr>
                <w:rFonts w:hint="eastAsia"/>
              </w:rPr>
              <w:t>徴収した日から1週間単位で取り纏め本市が指定する金融機関へ振り込むこと。</w:t>
            </w:r>
            <w:r w:rsidRPr="00640DAF">
              <w:rPr>
                <w:rFonts w:hint="eastAsia"/>
              </w:rPr>
              <w:t>納付書には、宛名、金額等必要な事項を記載すること。また、振込に係る手数料等は管理運営事業者の負担とする。</w:t>
            </w:r>
          </w:p>
          <w:p w14:paraId="1E2A680B" w14:textId="77777777" w:rsidR="00640DAF" w:rsidRPr="00640DAF" w:rsidRDefault="00640DAF" w:rsidP="00640DAF">
            <w:pPr>
              <w:pStyle w:val="1ff"/>
            </w:pPr>
            <w:r w:rsidRPr="00640DAF">
              <w:rPr>
                <w:rFonts w:hint="eastAsia"/>
              </w:rPr>
              <w:t>３）徴収する料金については、「安城市廃棄物の減量及び適正処理に関する条例」に記載のとおりとする。</w:t>
            </w:r>
          </w:p>
          <w:p w14:paraId="5BE6406A" w14:textId="77777777" w:rsidR="00640DAF" w:rsidRPr="00640DAF" w:rsidRDefault="00640DAF" w:rsidP="00640DAF">
            <w:pPr>
              <w:pStyle w:val="1ff"/>
            </w:pPr>
            <w:r w:rsidRPr="00640DAF">
              <w:rPr>
                <w:rFonts w:hint="eastAsia"/>
              </w:rPr>
              <w:t>４）許可業者のごみ処理手数料徴収について、許可業者毎に月単位でまとめる等、本市の業務に協力すること。</w:t>
            </w:r>
          </w:p>
          <w:p w14:paraId="41AA0E97" w14:textId="1A98C569" w:rsidR="008A5035" w:rsidRPr="00CA656F" w:rsidRDefault="00640DAF" w:rsidP="00CF74E2">
            <w:pPr>
              <w:pStyle w:val="1ff"/>
              <w:ind w:leftChars="299" w:left="628" w:firstLineChars="0" w:firstLine="0"/>
            </w:pPr>
            <w:r w:rsidRPr="00640DAF">
              <w:rPr>
                <w:rFonts w:hint="eastAsia"/>
              </w:rPr>
              <w:t>手数料を後納で支払う許可業者に対しては、搬入区分ごとに納付書及び請求書の作成を行う。納付書の作成は本市が行うが、請求書の作成は事業者が行うこと。請求書はインボイス制度に対応すること。</w:t>
            </w:r>
            <w:r w:rsidRPr="00012CA5">
              <w:rPr>
                <w:rFonts w:hint="eastAsia"/>
              </w:rPr>
              <w:t>納付書及び請求書の作成に必要なデータを整理しておくこと。</w:t>
            </w:r>
          </w:p>
        </w:tc>
        <w:tc>
          <w:tcPr>
            <w:tcW w:w="2234" w:type="pct"/>
            <w:shd w:val="clear" w:color="auto" w:fill="auto"/>
          </w:tcPr>
          <w:p w14:paraId="33FE829C" w14:textId="77777777" w:rsidR="00CA656F" w:rsidRPr="001D12A1" w:rsidRDefault="00CA656F"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45E566A6" w14:textId="77777777" w:rsidR="00CA656F" w:rsidRPr="001D12A1" w:rsidRDefault="00CA656F" w:rsidP="009D6ABD">
            <w:pPr>
              <w:adjustRightInd w:val="0"/>
              <w:snapToGrid w:val="0"/>
              <w:spacing w:line="240" w:lineRule="atLeast"/>
              <w:textAlignment w:val="baseline"/>
              <w:rPr>
                <w:rFonts w:ascii="HG丸ｺﾞｼｯｸM-PRO" w:eastAsia="HG丸ｺﾞｼｯｸM-PRO" w:hAnsi="HG丸ｺﾞｼｯｸM-PRO"/>
                <w:szCs w:val="21"/>
              </w:rPr>
            </w:pPr>
          </w:p>
        </w:tc>
      </w:tr>
      <w:tr w:rsidR="00CA656F" w:rsidRPr="001D12A1" w14:paraId="48E7CC34" w14:textId="77777777" w:rsidTr="00572571">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75" w:author="長友 あゆみ" w:date="2025-07-02T19:17:00Z">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838"/>
          <w:trPrChange w:id="76" w:author="長友 あゆみ" w:date="2025-07-02T19:17:00Z">
            <w:trPr>
              <w:trHeight w:val="92"/>
            </w:trPr>
          </w:trPrChange>
        </w:trPr>
        <w:tc>
          <w:tcPr>
            <w:tcW w:w="2468" w:type="pct"/>
            <w:shd w:val="clear" w:color="auto" w:fill="auto"/>
            <w:vAlign w:val="center"/>
            <w:tcPrChange w:id="77" w:author="長友 あゆみ" w:date="2025-07-02T19:17:00Z">
              <w:tcPr>
                <w:tcW w:w="2468" w:type="pct"/>
                <w:shd w:val="clear" w:color="auto" w:fill="auto"/>
                <w:vAlign w:val="center"/>
              </w:tcPr>
            </w:tcPrChange>
          </w:tcPr>
          <w:p w14:paraId="0C73E8EE" w14:textId="77777777" w:rsidR="00640DAF" w:rsidRPr="00640DAF" w:rsidRDefault="00640DAF" w:rsidP="003979B2">
            <w:pPr>
              <w:pStyle w:val="affffff0"/>
            </w:pPr>
            <w:r w:rsidRPr="00640DAF">
              <w:rPr>
                <w:rFonts w:hint="eastAsia"/>
              </w:rPr>
              <w:t>５．受付時間</w:t>
            </w:r>
          </w:p>
          <w:p w14:paraId="57852E43" w14:textId="568E4624" w:rsidR="008A5035" w:rsidRPr="00AD7F7C" w:rsidDel="00572571" w:rsidRDefault="00572571">
            <w:pPr>
              <w:pStyle w:val="affffff5"/>
              <w:ind w:leftChars="0" w:left="0" w:firstLineChars="100" w:firstLine="210"/>
              <w:rPr>
                <w:del w:id="78" w:author="長友 あゆみ" w:date="2025-07-02T19:17:00Z"/>
              </w:rPr>
              <w:pPrChange w:id="79" w:author="𠮷田 亜希子" w:date="2025-07-03T15:32:00Z">
                <w:pPr>
                  <w:pStyle w:val="affffff5"/>
                </w:pPr>
              </w:pPrChange>
            </w:pPr>
            <w:ins w:id="80" w:author="長友 あゆみ" w:date="2025-07-02T19:17:00Z">
              <w:r w:rsidRPr="00AD7F7C">
                <w:rPr>
                  <w:rFonts w:hint="eastAsia"/>
                </w:rPr>
                <w:t>ごみ焼却施設の搬入受付時間及び電話受付時間は、以下のとおりとする。なお、本市の規則改正等により、以下の受付時間を変更する必要が生じた場合は、本市との協議に応じること。</w:t>
              </w:r>
            </w:ins>
            <w:del w:id="81" w:author="長友 あゆみ" w:date="2025-07-02T19:17:00Z">
              <w:r w:rsidR="00640DAF" w:rsidRPr="00AD7F7C" w:rsidDel="00572571">
                <w:rPr>
                  <w:rFonts w:hint="eastAsia"/>
                </w:rPr>
                <w:delText>ごみ焼却施設の搬入受付時間は、以下のとおりとする。また、電話対応の時間についても同様とする。</w:delText>
              </w:r>
            </w:del>
          </w:p>
          <w:tbl>
            <w:tblPr>
              <w:tblStyle w:val="afa"/>
              <w:tblpPr w:leftFromText="142" w:rightFromText="142" w:horzAnchor="margin" w:tblpXSpec="center" w:tblpY="-11710"/>
              <w:tblOverlap w:val="never"/>
              <w:tblW w:w="0" w:type="auto"/>
              <w:tblLook w:val="04A0" w:firstRow="1" w:lastRow="0" w:firstColumn="1" w:lastColumn="0" w:noHBand="0" w:noVBand="1"/>
              <w:tblPrChange w:id="82" w:author="長友 あゆみ" w:date="2025-07-02T19:17:00Z">
                <w:tblPr>
                  <w:tblStyle w:val="afa"/>
                  <w:tblW w:w="0" w:type="auto"/>
                  <w:jc w:val="center"/>
                  <w:tblLook w:val="04A0" w:firstRow="1" w:lastRow="0" w:firstColumn="1" w:lastColumn="0" w:noHBand="0" w:noVBand="1"/>
                </w:tblPr>
              </w:tblPrChange>
            </w:tblPr>
            <w:tblGrid>
              <w:gridCol w:w="7083"/>
              <w:tblGridChange w:id="83">
                <w:tblGrid>
                  <w:gridCol w:w="7083"/>
                </w:tblGrid>
              </w:tblGridChange>
            </w:tblGrid>
            <w:tr w:rsidR="00640DAF" w:rsidRPr="009854C7" w14:paraId="7DEE2AEB" w14:textId="77777777" w:rsidTr="00572571">
              <w:trPr>
                <w:trHeight w:val="1475"/>
                <w:trPrChange w:id="84" w:author="長友 あゆみ" w:date="2025-07-02T19:17:00Z">
                  <w:trPr>
                    <w:trHeight w:val="1475"/>
                    <w:jc w:val="center"/>
                  </w:trPr>
                </w:trPrChange>
              </w:trPr>
              <w:tc>
                <w:tcPr>
                  <w:tcW w:w="7083" w:type="dxa"/>
                  <w:vAlign w:val="center"/>
                  <w:tcPrChange w:id="85" w:author="長友 あゆみ" w:date="2025-07-02T19:17:00Z">
                    <w:tcPr>
                      <w:tcW w:w="7083" w:type="dxa"/>
                      <w:vAlign w:val="center"/>
                    </w:tcPr>
                  </w:tcPrChange>
                </w:tcPr>
                <w:p w14:paraId="3CDA5839" w14:textId="10324CD4" w:rsidR="00572571" w:rsidRPr="00572571" w:rsidRDefault="00572571">
                  <w:pPr>
                    <w:adjustRightInd/>
                    <w:snapToGrid/>
                    <w:textAlignment w:val="auto"/>
                    <w:rPr>
                      <w:ins w:id="86" w:author="長友 あゆみ" w:date="2025-07-02T19:17:00Z"/>
                      <w:rFonts w:ascii="HG丸ｺﾞｼｯｸM-PRO" w:eastAsia="HG丸ｺﾞｼｯｸM-PRO" w:hAnsi="HG丸ｺﾞｼｯｸM-PRO"/>
                      <w:color w:val="000000" w:themeColor="text1"/>
                      <w:sz w:val="22"/>
                      <w:szCs w:val="22"/>
                      <w:rPrChange w:id="87" w:author="長友 あゆみ" w:date="2025-07-02T19:17:00Z">
                        <w:rPr>
                          <w:ins w:id="88" w:author="長友 あゆみ" w:date="2025-07-02T19:17:00Z"/>
                          <w:rFonts w:ascii="HG丸ｺﾞｼｯｸM-PRO" w:eastAsia="HG丸ｺﾞｼｯｸM-PRO" w:hAnsi="HG丸ｺﾞｼｯｸM-PRO"/>
                          <w:color w:val="000000" w:themeColor="text1"/>
                          <w:szCs w:val="21"/>
                        </w:rPr>
                      </w:rPrChange>
                    </w:rPr>
                  </w:pPr>
                  <w:ins w:id="89" w:author="長友 あゆみ" w:date="2025-07-02T19:17:00Z">
                    <w:r>
                      <w:rPr>
                        <w:rFonts w:ascii="HG丸ｺﾞｼｯｸM-PRO" w:eastAsia="HG丸ｺﾞｼｯｸM-PRO" w:hAnsi="HG丸ｺﾞｼｯｸM-PRO" w:hint="eastAsia"/>
                        <w:color w:val="000000" w:themeColor="text1"/>
                        <w:sz w:val="22"/>
                        <w:szCs w:val="22"/>
                      </w:rPr>
                      <w:lastRenderedPageBreak/>
                      <w:t>搬入受付時間</w:t>
                    </w:r>
                  </w:ins>
                </w:p>
                <w:p w14:paraId="4A063BEC" w14:textId="2A87F54D" w:rsidR="00640DAF" w:rsidRPr="00640DAF" w:rsidRDefault="00640DAF">
                  <w:pPr>
                    <w:snapToGrid/>
                    <w:rPr>
                      <w:rFonts w:ascii="HG丸ｺﾞｼｯｸM-PRO" w:eastAsia="HG丸ｺﾞｼｯｸM-PRO" w:hAnsi="HG丸ｺﾞｼｯｸM-PRO"/>
                      <w:color w:val="000000" w:themeColor="text1"/>
                      <w:szCs w:val="21"/>
                    </w:rPr>
                  </w:pPr>
                  <w:r w:rsidRPr="00640DAF">
                    <w:rPr>
                      <w:rFonts w:ascii="HG丸ｺﾞｼｯｸM-PRO" w:eastAsia="HG丸ｺﾞｼｯｸM-PRO" w:hAnsi="HG丸ｺﾞｼｯｸM-PRO" w:hint="eastAsia"/>
                      <w:color w:val="000000" w:themeColor="text1"/>
                      <w:szCs w:val="21"/>
                    </w:rPr>
                    <w:t>・月曜日から金曜日（祝日含む、年末年始を除く）</w:t>
                  </w:r>
                </w:p>
                <w:p w14:paraId="6C35AEF7" w14:textId="77777777" w:rsidR="00640DAF" w:rsidRPr="00640DAF" w:rsidRDefault="00640DAF" w:rsidP="00640DAF">
                  <w:pPr>
                    <w:snapToGrid/>
                    <w:ind w:firstLineChars="100" w:firstLine="210"/>
                    <w:rPr>
                      <w:rFonts w:ascii="HG丸ｺﾞｼｯｸM-PRO" w:eastAsia="HG丸ｺﾞｼｯｸM-PRO" w:hAnsi="HG丸ｺﾞｼｯｸM-PRO"/>
                      <w:color w:val="000000" w:themeColor="text1"/>
                      <w:szCs w:val="21"/>
                      <w:lang w:eastAsia="zh-TW"/>
                    </w:rPr>
                  </w:pPr>
                  <w:r w:rsidRPr="00640DAF">
                    <w:rPr>
                      <w:rFonts w:ascii="HG丸ｺﾞｼｯｸM-PRO" w:eastAsia="HG丸ｺﾞｼｯｸM-PRO" w:hAnsi="HG丸ｺﾞｼｯｸM-PRO" w:hint="eastAsia"/>
                      <w:color w:val="000000" w:themeColor="text1"/>
                      <w:szCs w:val="21"/>
                      <w:lang w:eastAsia="zh-TW"/>
                    </w:rPr>
                    <w:t>午前8時30分～正午、午後1時～午後4時45分</w:t>
                  </w:r>
                </w:p>
                <w:p w14:paraId="62861897" w14:textId="77777777" w:rsidR="00640DAF" w:rsidRPr="00640DAF" w:rsidRDefault="00640DAF" w:rsidP="00640DAF">
                  <w:pPr>
                    <w:snapToGrid/>
                    <w:rPr>
                      <w:rFonts w:ascii="HG丸ｺﾞｼｯｸM-PRO" w:eastAsia="HG丸ｺﾞｼｯｸM-PRO" w:hAnsi="HG丸ｺﾞｼｯｸM-PRO"/>
                      <w:color w:val="000000" w:themeColor="text1"/>
                      <w:szCs w:val="21"/>
                    </w:rPr>
                  </w:pPr>
                  <w:r w:rsidRPr="00640DAF">
                    <w:rPr>
                      <w:rFonts w:ascii="HG丸ｺﾞｼｯｸM-PRO" w:eastAsia="HG丸ｺﾞｼｯｸM-PRO" w:hAnsi="HG丸ｺﾞｼｯｸM-PRO" w:hint="eastAsia"/>
                      <w:color w:val="000000" w:themeColor="text1"/>
                      <w:szCs w:val="21"/>
                    </w:rPr>
                    <w:t>・土曜日（祝日含む、年末年始を除く。また、家庭ごみに限る）</w:t>
                  </w:r>
                </w:p>
                <w:p w14:paraId="4D6A3132" w14:textId="77777777" w:rsidR="00640DAF" w:rsidRPr="009854C7" w:rsidRDefault="00640DAF" w:rsidP="00640DAF">
                  <w:pPr>
                    <w:snapToGrid/>
                    <w:ind w:firstLineChars="100" w:firstLine="210"/>
                    <w:rPr>
                      <w:rFonts w:ascii="HG丸ｺﾞｼｯｸM-PRO" w:eastAsia="HG丸ｺﾞｼｯｸM-PRO" w:hAnsi="HG丸ｺﾞｼｯｸM-PRO"/>
                      <w:color w:val="000000" w:themeColor="text1"/>
                      <w:sz w:val="22"/>
                      <w:szCs w:val="22"/>
                    </w:rPr>
                  </w:pPr>
                  <w:r w:rsidRPr="00640DAF">
                    <w:rPr>
                      <w:rFonts w:ascii="HG丸ｺﾞｼｯｸM-PRO" w:eastAsia="HG丸ｺﾞｼｯｸM-PRO" w:hAnsi="HG丸ｺﾞｼｯｸM-PRO" w:hint="eastAsia"/>
                      <w:color w:val="000000" w:themeColor="text1"/>
                      <w:szCs w:val="21"/>
                    </w:rPr>
                    <w:t>午前8時30分～午前11時30分</w:t>
                  </w:r>
                </w:p>
              </w:tc>
            </w:tr>
          </w:tbl>
          <w:p w14:paraId="4FB9322A" w14:textId="77777777" w:rsidR="00640DAF" w:rsidRDefault="00640DAF" w:rsidP="00640DAF">
            <w:pPr>
              <w:snapToGrid w:val="0"/>
              <w:spacing w:line="240" w:lineRule="atLeast"/>
              <w:rPr>
                <w:ins w:id="90" w:author="長友 あゆみ" w:date="2025-07-02T19:18:00Z"/>
                <w:rFonts w:ascii="HG丸ｺﾞｼｯｸM-PRO" w:eastAsia="HG丸ｺﾞｼｯｸM-PRO" w:hAnsi="HG丸ｺﾞｼｯｸM-PRO"/>
                <w:szCs w:val="21"/>
              </w:rPr>
            </w:pPr>
          </w:p>
          <w:p w14:paraId="49B6EA9A" w14:textId="77777777" w:rsidR="00572571" w:rsidRDefault="00572571" w:rsidP="00640DAF">
            <w:pPr>
              <w:snapToGrid w:val="0"/>
              <w:spacing w:line="240" w:lineRule="atLeast"/>
              <w:rPr>
                <w:ins w:id="91" w:author="長友 あゆみ" w:date="2025-07-02T19:18:00Z"/>
                <w:rFonts w:ascii="HG丸ｺﾞｼｯｸM-PRO" w:eastAsia="HG丸ｺﾞｼｯｸM-PRO" w:hAnsi="HG丸ｺﾞｼｯｸM-PRO"/>
                <w:szCs w:val="21"/>
              </w:rPr>
            </w:pPr>
          </w:p>
          <w:p w14:paraId="1A7C30CD" w14:textId="77777777" w:rsidR="00572571" w:rsidRDefault="00572571" w:rsidP="00640DAF">
            <w:pPr>
              <w:snapToGrid w:val="0"/>
              <w:spacing w:line="240" w:lineRule="atLeast"/>
              <w:rPr>
                <w:ins w:id="92" w:author="長友 あゆみ" w:date="2025-07-02T19:18:00Z"/>
                <w:rFonts w:ascii="HG丸ｺﾞｼｯｸM-PRO" w:eastAsia="HG丸ｺﾞｼｯｸM-PRO" w:hAnsi="HG丸ｺﾞｼｯｸM-PRO"/>
                <w:szCs w:val="21"/>
              </w:rPr>
            </w:pPr>
          </w:p>
          <w:p w14:paraId="19858E0F" w14:textId="77777777" w:rsidR="00572571" w:rsidRDefault="00572571" w:rsidP="00640DAF">
            <w:pPr>
              <w:snapToGrid w:val="0"/>
              <w:spacing w:line="240" w:lineRule="atLeast"/>
              <w:rPr>
                <w:ins w:id="93" w:author="長友 あゆみ" w:date="2025-07-02T19:18:00Z"/>
                <w:rFonts w:ascii="HG丸ｺﾞｼｯｸM-PRO" w:eastAsia="HG丸ｺﾞｼｯｸM-PRO" w:hAnsi="HG丸ｺﾞｼｯｸM-PRO"/>
                <w:szCs w:val="21"/>
              </w:rPr>
            </w:pPr>
          </w:p>
          <w:p w14:paraId="31377DEF" w14:textId="77777777" w:rsidR="00572571" w:rsidRDefault="00572571" w:rsidP="00640DAF">
            <w:pPr>
              <w:snapToGrid w:val="0"/>
              <w:spacing w:line="240" w:lineRule="atLeast"/>
              <w:rPr>
                <w:ins w:id="94" w:author="長友 あゆみ" w:date="2025-07-02T19:18:00Z"/>
                <w:rFonts w:ascii="HG丸ｺﾞｼｯｸM-PRO" w:eastAsia="HG丸ｺﾞｼｯｸM-PRO" w:hAnsi="HG丸ｺﾞｼｯｸM-PRO"/>
                <w:szCs w:val="21"/>
              </w:rPr>
            </w:pPr>
          </w:p>
          <w:p w14:paraId="34B53721" w14:textId="77777777" w:rsidR="00572571" w:rsidRDefault="00572571" w:rsidP="00640DAF">
            <w:pPr>
              <w:snapToGrid w:val="0"/>
              <w:spacing w:line="240" w:lineRule="atLeast"/>
              <w:rPr>
                <w:ins w:id="95" w:author="長友 あゆみ" w:date="2025-07-02T19:18:00Z"/>
                <w:rFonts w:ascii="HG丸ｺﾞｼｯｸM-PRO" w:eastAsia="HG丸ｺﾞｼｯｸM-PRO" w:hAnsi="HG丸ｺﾞｼｯｸM-PRO"/>
                <w:szCs w:val="21"/>
              </w:rPr>
            </w:pPr>
          </w:p>
          <w:p w14:paraId="7AB74365" w14:textId="77777777" w:rsidR="00572571" w:rsidRDefault="00572571" w:rsidP="00640DAF">
            <w:pPr>
              <w:snapToGrid w:val="0"/>
              <w:spacing w:line="240" w:lineRule="atLeast"/>
              <w:rPr>
                <w:ins w:id="96" w:author="長友 あゆみ" w:date="2025-07-02T19:18:00Z"/>
                <w:rFonts w:ascii="HG丸ｺﾞｼｯｸM-PRO" w:eastAsia="HG丸ｺﾞｼｯｸM-PRO" w:hAnsi="HG丸ｺﾞｼｯｸM-PRO"/>
                <w:szCs w:val="21"/>
              </w:rPr>
            </w:pPr>
          </w:p>
          <w:p w14:paraId="128A8239" w14:textId="77777777" w:rsidR="00572571" w:rsidRDefault="00572571" w:rsidP="00572571">
            <w:pPr>
              <w:snapToGrid w:val="0"/>
              <w:spacing w:line="240" w:lineRule="atLeast"/>
              <w:rPr>
                <w:ins w:id="97" w:author="長友 あゆみ" w:date="2025-07-02T19:18:00Z"/>
                <w:rFonts w:ascii="HG丸ｺﾞｼｯｸM-PRO" w:eastAsia="HG丸ｺﾞｼｯｸM-PRO" w:hAnsi="HG丸ｺﾞｼｯｸM-PRO"/>
                <w:szCs w:val="21"/>
              </w:rPr>
            </w:pPr>
          </w:p>
          <w:tbl>
            <w:tblPr>
              <w:tblStyle w:val="afa"/>
              <w:tblW w:w="0" w:type="auto"/>
              <w:jc w:val="center"/>
              <w:tblLook w:val="04A0" w:firstRow="1" w:lastRow="0" w:firstColumn="1" w:lastColumn="0" w:noHBand="0" w:noVBand="1"/>
              <w:tblPrChange w:id="98" w:author="長友 あゆみ" w:date="2025-07-02T19:19:00Z">
                <w:tblPr>
                  <w:tblStyle w:val="afa"/>
                  <w:tblW w:w="0" w:type="auto"/>
                  <w:tblLook w:val="04A0" w:firstRow="1" w:lastRow="0" w:firstColumn="1" w:lastColumn="0" w:noHBand="0" w:noVBand="1"/>
                </w:tblPr>
              </w:tblPrChange>
            </w:tblPr>
            <w:tblGrid>
              <w:gridCol w:w="7190"/>
              <w:tblGridChange w:id="99">
                <w:tblGrid>
                  <w:gridCol w:w="10123"/>
                </w:tblGrid>
              </w:tblGridChange>
            </w:tblGrid>
            <w:tr w:rsidR="00572571" w14:paraId="37BB62C9" w14:textId="77777777" w:rsidTr="00572571">
              <w:trPr>
                <w:jc w:val="center"/>
                <w:ins w:id="100" w:author="長友 あゆみ" w:date="2025-07-02T19:18:00Z"/>
              </w:trPr>
              <w:tc>
                <w:tcPr>
                  <w:tcW w:w="7190" w:type="dxa"/>
                  <w:tcPrChange w:id="101" w:author="長友 あゆみ" w:date="2025-07-02T19:19:00Z">
                    <w:tcPr>
                      <w:tcW w:w="10123" w:type="dxa"/>
                    </w:tcPr>
                  </w:tcPrChange>
                </w:tcPr>
                <w:p w14:paraId="35078F87" w14:textId="77777777" w:rsidR="00572571" w:rsidRPr="00E85E3C" w:rsidRDefault="00572571">
                  <w:pPr>
                    <w:adjustRightInd/>
                    <w:snapToGrid/>
                    <w:textAlignment w:val="auto"/>
                    <w:rPr>
                      <w:ins w:id="102" w:author="長友 あゆみ" w:date="2025-07-02T19:18:00Z"/>
                      <w:rFonts w:ascii="HG丸ｺﾞｼｯｸM-PRO" w:eastAsia="HG丸ｺﾞｼｯｸM-PRO" w:hAnsi="HG丸ｺﾞｼｯｸM-PRO"/>
                      <w:color w:val="000000" w:themeColor="text1"/>
                      <w:sz w:val="22"/>
                      <w:szCs w:val="22"/>
                      <w:rPrChange w:id="103" w:author="𠮷田 亜希子" w:date="2025-07-03T15:34:00Z">
                        <w:rPr>
                          <w:ins w:id="104" w:author="長友 あゆみ" w:date="2025-07-02T19:18:00Z"/>
                          <w:rFonts w:ascii="HG丸ｺﾞｼｯｸM-PRO" w:eastAsia="HG丸ｺﾞｼｯｸM-PRO" w:hAnsi="HG丸ｺﾞｼｯｸM-PRO"/>
                          <w:color w:val="FF0000"/>
                          <w:sz w:val="22"/>
                          <w:szCs w:val="22"/>
                        </w:rPr>
                      </w:rPrChange>
                    </w:rPr>
                    <w:pPrChange w:id="105" w:author="𠮷田 亜希子" w:date="2025-07-03T15:34:00Z">
                      <w:pPr/>
                    </w:pPrChange>
                  </w:pPr>
                  <w:ins w:id="106" w:author="長友 あゆみ" w:date="2025-07-02T19:18:00Z">
                    <w:r w:rsidRPr="00E85E3C">
                      <w:rPr>
                        <w:rFonts w:ascii="HG丸ｺﾞｼｯｸM-PRO" w:eastAsia="HG丸ｺﾞｼｯｸM-PRO" w:hAnsi="HG丸ｺﾞｼｯｸM-PRO" w:hint="eastAsia"/>
                        <w:color w:val="000000" w:themeColor="text1"/>
                        <w:sz w:val="22"/>
                        <w:szCs w:val="22"/>
                        <w:rPrChange w:id="107" w:author="𠮷田 亜希子" w:date="2025-07-03T15:34:00Z">
                          <w:rPr>
                            <w:rFonts w:ascii="HG丸ｺﾞｼｯｸM-PRO" w:eastAsia="HG丸ｺﾞｼｯｸM-PRO" w:hAnsi="HG丸ｺﾞｼｯｸM-PRO" w:hint="eastAsia"/>
                            <w:color w:val="FF0000"/>
                            <w:sz w:val="22"/>
                            <w:szCs w:val="22"/>
                          </w:rPr>
                        </w:rPrChange>
                      </w:rPr>
                      <w:t>電話受付時間</w:t>
                    </w:r>
                  </w:ins>
                </w:p>
                <w:p w14:paraId="7E1A0661" w14:textId="77777777" w:rsidR="00572571" w:rsidRPr="00B5097D" w:rsidRDefault="00572571">
                  <w:pPr>
                    <w:snapToGrid/>
                    <w:rPr>
                      <w:ins w:id="108" w:author="長友 あゆみ" w:date="2025-07-02T19:18:00Z"/>
                      <w:rFonts w:ascii="HG丸ｺﾞｼｯｸM-PRO" w:eastAsia="HG丸ｺﾞｼｯｸM-PRO" w:hAnsi="HG丸ｺﾞｼｯｸM-PRO"/>
                      <w:color w:val="000000" w:themeColor="text1"/>
                      <w:szCs w:val="21"/>
                      <w:rPrChange w:id="109" w:author="𠮷田 亜希子" w:date="2025-07-03T15:34:00Z">
                        <w:rPr>
                          <w:ins w:id="110" w:author="長友 あゆみ" w:date="2025-07-02T19:18:00Z"/>
                          <w:rFonts w:ascii="HG丸ｺﾞｼｯｸM-PRO" w:eastAsia="HG丸ｺﾞｼｯｸM-PRO" w:hAnsi="HG丸ｺﾞｼｯｸM-PRO"/>
                          <w:color w:val="FF0000"/>
                          <w:sz w:val="22"/>
                          <w:szCs w:val="22"/>
                        </w:rPr>
                      </w:rPrChange>
                    </w:rPr>
                    <w:pPrChange w:id="111" w:author="𠮷田 亜希子" w:date="2025-07-03T15:34:00Z">
                      <w:pPr/>
                    </w:pPrChange>
                  </w:pPr>
                  <w:ins w:id="112" w:author="長友 あゆみ" w:date="2025-07-02T19:18:00Z">
                    <w:r w:rsidRPr="00B5097D">
                      <w:rPr>
                        <w:rFonts w:ascii="HG丸ｺﾞｼｯｸM-PRO" w:eastAsia="HG丸ｺﾞｼｯｸM-PRO" w:hAnsi="HG丸ｺﾞｼｯｸM-PRO" w:hint="eastAsia"/>
                        <w:color w:val="000000" w:themeColor="text1"/>
                        <w:szCs w:val="21"/>
                        <w:rPrChange w:id="113" w:author="𠮷田 亜希子" w:date="2025-07-03T15:34:00Z">
                          <w:rPr>
                            <w:rFonts w:ascii="HG丸ｺﾞｼｯｸM-PRO" w:eastAsia="HG丸ｺﾞｼｯｸM-PRO" w:hAnsi="HG丸ｺﾞｼｯｸM-PRO" w:hint="eastAsia"/>
                            <w:color w:val="FF0000"/>
                            <w:sz w:val="22"/>
                            <w:szCs w:val="22"/>
                          </w:rPr>
                        </w:rPrChange>
                      </w:rPr>
                      <w:t>・月曜日から金曜日（祝日含む、年末年始を除く）</w:t>
                    </w:r>
                  </w:ins>
                </w:p>
                <w:p w14:paraId="4773BD5C" w14:textId="77777777" w:rsidR="00572571" w:rsidRPr="00B5097D" w:rsidRDefault="00572571">
                  <w:pPr>
                    <w:snapToGrid/>
                    <w:ind w:firstLineChars="100" w:firstLine="210"/>
                    <w:rPr>
                      <w:ins w:id="114" w:author="長友 あゆみ" w:date="2025-07-02T19:18:00Z"/>
                      <w:rFonts w:ascii="HG丸ｺﾞｼｯｸM-PRO" w:eastAsia="HG丸ｺﾞｼｯｸM-PRO" w:hAnsi="HG丸ｺﾞｼｯｸM-PRO"/>
                      <w:color w:val="000000" w:themeColor="text1"/>
                      <w:szCs w:val="21"/>
                      <w:rPrChange w:id="115" w:author="𠮷田 亜希子" w:date="2025-07-03T15:34:00Z">
                        <w:rPr>
                          <w:ins w:id="116" w:author="長友 あゆみ" w:date="2025-07-02T19:18:00Z"/>
                          <w:rFonts w:ascii="HG丸ｺﾞｼｯｸM-PRO" w:eastAsia="HG丸ｺﾞｼｯｸM-PRO" w:hAnsi="HG丸ｺﾞｼｯｸM-PRO"/>
                          <w:color w:val="FF0000"/>
                          <w:sz w:val="22"/>
                          <w:szCs w:val="22"/>
                        </w:rPr>
                      </w:rPrChange>
                    </w:rPr>
                    <w:pPrChange w:id="117" w:author="𠮷田 亜希子" w:date="2025-07-03T15:54:00Z">
                      <w:pPr>
                        <w:ind w:firstLineChars="100" w:firstLine="220"/>
                      </w:pPr>
                    </w:pPrChange>
                  </w:pPr>
                  <w:ins w:id="118" w:author="長友 あゆみ" w:date="2025-07-02T19:18:00Z">
                    <w:r w:rsidRPr="00B5097D">
                      <w:rPr>
                        <w:rFonts w:ascii="HG丸ｺﾞｼｯｸM-PRO" w:eastAsia="HG丸ｺﾞｼｯｸM-PRO" w:hAnsi="HG丸ｺﾞｼｯｸM-PRO" w:hint="eastAsia"/>
                        <w:color w:val="000000" w:themeColor="text1"/>
                        <w:szCs w:val="21"/>
                        <w:rPrChange w:id="119" w:author="𠮷田 亜希子" w:date="2025-07-03T15:34:00Z">
                          <w:rPr>
                            <w:rFonts w:ascii="HG丸ｺﾞｼｯｸM-PRO" w:eastAsia="HG丸ｺﾞｼｯｸM-PRO" w:hAnsi="HG丸ｺﾞｼｯｸM-PRO" w:hint="eastAsia"/>
                            <w:color w:val="FF0000"/>
                            <w:sz w:val="22"/>
                            <w:szCs w:val="22"/>
                          </w:rPr>
                        </w:rPrChange>
                      </w:rPr>
                      <w:t>午前</w:t>
                    </w:r>
                    <w:r w:rsidRPr="00B5097D">
                      <w:rPr>
                        <w:rFonts w:ascii="HG丸ｺﾞｼｯｸM-PRO" w:eastAsia="HG丸ｺﾞｼｯｸM-PRO" w:hAnsi="HG丸ｺﾞｼｯｸM-PRO"/>
                        <w:color w:val="000000" w:themeColor="text1"/>
                        <w:szCs w:val="21"/>
                        <w:rPrChange w:id="120" w:author="𠮷田 亜希子" w:date="2025-07-03T15:34:00Z">
                          <w:rPr>
                            <w:rFonts w:ascii="HG丸ｺﾞｼｯｸM-PRO" w:eastAsia="HG丸ｺﾞｼｯｸM-PRO" w:hAnsi="HG丸ｺﾞｼｯｸM-PRO"/>
                            <w:color w:val="FF0000"/>
                            <w:sz w:val="22"/>
                            <w:szCs w:val="22"/>
                          </w:rPr>
                        </w:rPrChange>
                      </w:rPr>
                      <w:t>8時30分～午後５時</w:t>
                    </w:r>
                  </w:ins>
                </w:p>
                <w:p w14:paraId="3E3451A8" w14:textId="77777777" w:rsidR="00572571" w:rsidRPr="00B5097D" w:rsidRDefault="00572571">
                  <w:pPr>
                    <w:snapToGrid/>
                    <w:rPr>
                      <w:ins w:id="121" w:author="長友 あゆみ" w:date="2025-07-02T19:18:00Z"/>
                      <w:rFonts w:ascii="HG丸ｺﾞｼｯｸM-PRO" w:eastAsia="HG丸ｺﾞｼｯｸM-PRO" w:hAnsi="HG丸ｺﾞｼｯｸM-PRO"/>
                      <w:color w:val="000000" w:themeColor="text1"/>
                      <w:szCs w:val="21"/>
                      <w:rPrChange w:id="122" w:author="𠮷田 亜希子" w:date="2025-07-03T15:34:00Z">
                        <w:rPr>
                          <w:ins w:id="123" w:author="長友 あゆみ" w:date="2025-07-02T19:18:00Z"/>
                          <w:rFonts w:ascii="HG丸ｺﾞｼｯｸM-PRO" w:eastAsia="HG丸ｺﾞｼｯｸM-PRO" w:hAnsi="HG丸ｺﾞｼｯｸM-PRO"/>
                          <w:color w:val="FF0000"/>
                          <w:sz w:val="22"/>
                          <w:szCs w:val="22"/>
                        </w:rPr>
                      </w:rPrChange>
                    </w:rPr>
                    <w:pPrChange w:id="124" w:author="𠮷田 亜希子" w:date="2025-07-03T15:34:00Z">
                      <w:pPr/>
                    </w:pPrChange>
                  </w:pPr>
                  <w:ins w:id="125" w:author="長友 あゆみ" w:date="2025-07-02T19:18:00Z">
                    <w:r w:rsidRPr="00B5097D">
                      <w:rPr>
                        <w:rFonts w:ascii="HG丸ｺﾞｼｯｸM-PRO" w:eastAsia="HG丸ｺﾞｼｯｸM-PRO" w:hAnsi="HG丸ｺﾞｼｯｸM-PRO" w:hint="eastAsia"/>
                        <w:color w:val="000000" w:themeColor="text1"/>
                        <w:szCs w:val="21"/>
                        <w:rPrChange w:id="126" w:author="𠮷田 亜希子" w:date="2025-07-03T15:34:00Z">
                          <w:rPr>
                            <w:rFonts w:ascii="HG丸ｺﾞｼｯｸM-PRO" w:eastAsia="HG丸ｺﾞｼｯｸM-PRO" w:hAnsi="HG丸ｺﾞｼｯｸM-PRO" w:hint="eastAsia"/>
                            <w:color w:val="FF0000"/>
                            <w:sz w:val="22"/>
                            <w:szCs w:val="22"/>
                          </w:rPr>
                        </w:rPrChange>
                      </w:rPr>
                      <w:t>・土曜日（祝日含む、年末年始を除く）</w:t>
                    </w:r>
                  </w:ins>
                </w:p>
                <w:p w14:paraId="18029FDB" w14:textId="55769F95" w:rsidR="00572571" w:rsidRDefault="00572571">
                  <w:pPr>
                    <w:snapToGrid/>
                    <w:ind w:firstLineChars="100" w:firstLine="210"/>
                    <w:rPr>
                      <w:ins w:id="127" w:author="長友 あゆみ" w:date="2025-07-02T19:18:00Z"/>
                      <w:rFonts w:ascii="HG丸ｺﾞｼｯｸM-PRO" w:eastAsia="HG丸ｺﾞｼｯｸM-PRO" w:hAnsi="HG丸ｺﾞｼｯｸM-PRO"/>
                      <w:szCs w:val="21"/>
                    </w:rPr>
                    <w:pPrChange w:id="128" w:author="𠮷田 亜希子" w:date="2025-07-03T15:54:00Z">
                      <w:pPr>
                        <w:spacing w:line="240" w:lineRule="atLeast"/>
                      </w:pPr>
                    </w:pPrChange>
                  </w:pPr>
                  <w:ins w:id="129" w:author="長友 あゆみ" w:date="2025-07-02T19:18:00Z">
                    <w:r w:rsidRPr="00B5097D">
                      <w:rPr>
                        <w:rFonts w:ascii="HG丸ｺﾞｼｯｸM-PRO" w:eastAsia="HG丸ｺﾞｼｯｸM-PRO" w:hAnsi="HG丸ｺﾞｼｯｸM-PRO" w:hint="eastAsia"/>
                        <w:color w:val="000000" w:themeColor="text1"/>
                        <w:szCs w:val="21"/>
                        <w:rPrChange w:id="130" w:author="𠮷田 亜希子" w:date="2025-07-03T15:34:00Z">
                          <w:rPr>
                            <w:rFonts w:ascii="HG丸ｺﾞｼｯｸM-PRO" w:eastAsia="HG丸ｺﾞｼｯｸM-PRO" w:hAnsi="HG丸ｺﾞｼｯｸM-PRO" w:hint="eastAsia"/>
                            <w:color w:val="FF0000"/>
                            <w:sz w:val="22"/>
                            <w:szCs w:val="22"/>
                          </w:rPr>
                        </w:rPrChange>
                      </w:rPr>
                      <w:t>午前</w:t>
                    </w:r>
                    <w:r w:rsidRPr="00B5097D">
                      <w:rPr>
                        <w:rFonts w:ascii="HG丸ｺﾞｼｯｸM-PRO" w:eastAsia="HG丸ｺﾞｼｯｸM-PRO" w:hAnsi="HG丸ｺﾞｼｯｸM-PRO"/>
                        <w:color w:val="000000" w:themeColor="text1"/>
                        <w:szCs w:val="21"/>
                        <w:rPrChange w:id="131" w:author="𠮷田 亜希子" w:date="2025-07-03T15:34:00Z">
                          <w:rPr>
                            <w:rFonts w:ascii="HG丸ｺﾞｼｯｸM-PRO" w:eastAsia="HG丸ｺﾞｼｯｸM-PRO" w:hAnsi="HG丸ｺﾞｼｯｸM-PRO"/>
                            <w:color w:val="FF0000"/>
                            <w:sz w:val="22"/>
                            <w:szCs w:val="22"/>
                          </w:rPr>
                        </w:rPrChange>
                      </w:rPr>
                      <w:t>8時30分～正午</w:t>
                    </w:r>
                  </w:ins>
                </w:p>
              </w:tc>
            </w:tr>
          </w:tbl>
          <w:p w14:paraId="2224C11D" w14:textId="55BBBA17" w:rsidR="00572571" w:rsidRPr="00640DAF" w:rsidRDefault="00572571" w:rsidP="00640DAF">
            <w:pPr>
              <w:snapToGrid w:val="0"/>
              <w:spacing w:line="240" w:lineRule="atLeast"/>
              <w:rPr>
                <w:rFonts w:ascii="HG丸ｺﾞｼｯｸM-PRO" w:eastAsia="HG丸ｺﾞｼｯｸM-PRO" w:hAnsi="HG丸ｺﾞｼｯｸM-PRO"/>
                <w:szCs w:val="21"/>
              </w:rPr>
            </w:pPr>
          </w:p>
        </w:tc>
        <w:tc>
          <w:tcPr>
            <w:tcW w:w="2234" w:type="pct"/>
            <w:shd w:val="clear" w:color="auto" w:fill="auto"/>
            <w:tcPrChange w:id="132" w:author="長友 あゆみ" w:date="2025-07-02T19:17:00Z">
              <w:tcPr>
                <w:tcW w:w="2234" w:type="pct"/>
                <w:shd w:val="clear" w:color="auto" w:fill="auto"/>
              </w:tcPr>
            </w:tcPrChange>
          </w:tcPr>
          <w:p w14:paraId="77113778" w14:textId="77777777" w:rsidR="00CA656F" w:rsidRPr="001D12A1" w:rsidRDefault="00CA656F"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Change w:id="133" w:author="長友 あゆみ" w:date="2025-07-02T19:17:00Z">
              <w:tcPr>
                <w:tcW w:w="298" w:type="pct"/>
                <w:shd w:val="clear" w:color="auto" w:fill="auto"/>
              </w:tcPr>
            </w:tcPrChange>
          </w:tcPr>
          <w:p w14:paraId="6A89F0CD" w14:textId="77777777" w:rsidR="00CA656F" w:rsidRPr="001D12A1" w:rsidRDefault="00CA656F" w:rsidP="009D6ABD">
            <w:pPr>
              <w:adjustRightInd w:val="0"/>
              <w:snapToGrid w:val="0"/>
              <w:spacing w:line="240" w:lineRule="atLeast"/>
              <w:textAlignment w:val="baseline"/>
              <w:rPr>
                <w:rFonts w:ascii="HG丸ｺﾞｼｯｸM-PRO" w:eastAsia="HG丸ｺﾞｼｯｸM-PRO" w:hAnsi="HG丸ｺﾞｼｯｸM-PRO"/>
                <w:szCs w:val="21"/>
              </w:rPr>
            </w:pPr>
          </w:p>
        </w:tc>
      </w:tr>
      <w:tr w:rsidR="00CA656F" w:rsidRPr="001D12A1" w14:paraId="00DECA92" w14:textId="77777777" w:rsidTr="00B83817">
        <w:trPr>
          <w:trHeight w:val="92"/>
        </w:trPr>
        <w:tc>
          <w:tcPr>
            <w:tcW w:w="2468" w:type="pct"/>
            <w:shd w:val="clear" w:color="auto" w:fill="auto"/>
            <w:vAlign w:val="center"/>
          </w:tcPr>
          <w:p w14:paraId="5D49B1A3" w14:textId="7BD4621E" w:rsidR="008A5035" w:rsidRPr="00CF48FB" w:rsidRDefault="00640DAF" w:rsidP="005F0937">
            <w:pPr>
              <w:pStyle w:val="affffff3"/>
            </w:pPr>
            <w:r w:rsidRPr="00640DAF">
              <w:rPr>
                <w:rFonts w:hint="eastAsia"/>
              </w:rPr>
              <w:t>第5章　し尿処理施設運転管理保守点検業務</w:t>
            </w:r>
          </w:p>
        </w:tc>
        <w:tc>
          <w:tcPr>
            <w:tcW w:w="2234" w:type="pct"/>
            <w:shd w:val="clear" w:color="auto" w:fill="auto"/>
          </w:tcPr>
          <w:p w14:paraId="6F30B326" w14:textId="77777777" w:rsidR="00CA656F" w:rsidRPr="001D12A1" w:rsidRDefault="00CA656F"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3A559917" w14:textId="77777777" w:rsidR="00CA656F" w:rsidRPr="001D12A1" w:rsidRDefault="00CA656F" w:rsidP="009D6ABD">
            <w:pPr>
              <w:adjustRightInd w:val="0"/>
              <w:snapToGrid w:val="0"/>
              <w:spacing w:line="240" w:lineRule="atLeast"/>
              <w:textAlignment w:val="baseline"/>
              <w:rPr>
                <w:rFonts w:ascii="HG丸ｺﾞｼｯｸM-PRO" w:eastAsia="HG丸ｺﾞｼｯｸM-PRO" w:hAnsi="HG丸ｺﾞｼｯｸM-PRO"/>
                <w:szCs w:val="21"/>
              </w:rPr>
            </w:pPr>
          </w:p>
        </w:tc>
      </w:tr>
      <w:tr w:rsidR="00CA656F" w:rsidRPr="001D12A1" w14:paraId="3757A233" w14:textId="77777777" w:rsidTr="00B83817">
        <w:trPr>
          <w:trHeight w:val="92"/>
        </w:trPr>
        <w:tc>
          <w:tcPr>
            <w:tcW w:w="2468" w:type="pct"/>
            <w:shd w:val="clear" w:color="auto" w:fill="auto"/>
            <w:vAlign w:val="center"/>
          </w:tcPr>
          <w:p w14:paraId="70E7EB2D" w14:textId="0BC60989" w:rsidR="008A5035" w:rsidRPr="00CF48FB" w:rsidRDefault="00640DAF" w:rsidP="005F0937">
            <w:pPr>
              <w:pStyle w:val="affffff3"/>
            </w:pPr>
            <w:r w:rsidRPr="00640DAF">
              <w:rPr>
                <w:rFonts w:hint="eastAsia"/>
              </w:rPr>
              <w:t>第１節　本業務の概要</w:t>
            </w:r>
          </w:p>
        </w:tc>
        <w:tc>
          <w:tcPr>
            <w:tcW w:w="2234" w:type="pct"/>
            <w:shd w:val="clear" w:color="auto" w:fill="auto"/>
          </w:tcPr>
          <w:p w14:paraId="0C36178F" w14:textId="77777777" w:rsidR="00CA656F" w:rsidRPr="001D12A1" w:rsidRDefault="00CA656F"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12328652" w14:textId="77777777" w:rsidR="00CA656F" w:rsidRPr="001D12A1" w:rsidRDefault="00CA656F" w:rsidP="009D6ABD">
            <w:pPr>
              <w:adjustRightInd w:val="0"/>
              <w:snapToGrid w:val="0"/>
              <w:spacing w:line="240" w:lineRule="atLeast"/>
              <w:textAlignment w:val="baseline"/>
              <w:rPr>
                <w:rFonts w:ascii="HG丸ｺﾞｼｯｸM-PRO" w:eastAsia="HG丸ｺﾞｼｯｸM-PRO" w:hAnsi="HG丸ｺﾞｼｯｸM-PRO"/>
                <w:szCs w:val="21"/>
              </w:rPr>
            </w:pPr>
          </w:p>
        </w:tc>
      </w:tr>
      <w:tr w:rsidR="00CA656F" w:rsidRPr="001D12A1" w14:paraId="6821EE73" w14:textId="77777777" w:rsidTr="00B83817">
        <w:trPr>
          <w:trHeight w:val="92"/>
        </w:trPr>
        <w:tc>
          <w:tcPr>
            <w:tcW w:w="2468" w:type="pct"/>
            <w:shd w:val="clear" w:color="auto" w:fill="auto"/>
            <w:vAlign w:val="center"/>
          </w:tcPr>
          <w:p w14:paraId="196FE984" w14:textId="77777777" w:rsidR="00640DAF" w:rsidRPr="00640DAF" w:rsidRDefault="00640DAF" w:rsidP="003979B2">
            <w:pPr>
              <w:pStyle w:val="affffff0"/>
            </w:pPr>
            <w:r w:rsidRPr="00640DAF">
              <w:rPr>
                <w:rFonts w:hint="eastAsia"/>
              </w:rPr>
              <w:t>１．適用範囲</w:t>
            </w:r>
          </w:p>
          <w:p w14:paraId="51D6B242" w14:textId="755E3E19" w:rsidR="00CA656F" w:rsidRPr="00CF48FB" w:rsidRDefault="00640DAF" w:rsidP="005F0937">
            <w:pPr>
              <w:pStyle w:val="affffff5"/>
            </w:pPr>
            <w:r w:rsidRPr="00640DAF">
              <w:rPr>
                <w:rFonts w:hint="eastAsia"/>
              </w:rPr>
              <w:t>本章の内容は、し尿処理施設運転管理保守点検業務の一般的なものについて定めるものであり、本仕様書に明記なき事項であっても、し尿処理施設の良好な運転を維持するために必要な事項について、事業者及び管理運営事業者は、本市と協議して必要な処置を講じること。</w:t>
            </w:r>
          </w:p>
        </w:tc>
        <w:tc>
          <w:tcPr>
            <w:tcW w:w="2234" w:type="pct"/>
            <w:shd w:val="clear" w:color="auto" w:fill="auto"/>
          </w:tcPr>
          <w:p w14:paraId="34815FF3" w14:textId="77777777" w:rsidR="00CA656F" w:rsidRPr="001D12A1" w:rsidRDefault="00CA656F"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624ABC2D" w14:textId="77777777" w:rsidR="00CA656F" w:rsidRPr="001D12A1" w:rsidRDefault="00CA656F" w:rsidP="009D6ABD">
            <w:pPr>
              <w:adjustRightInd w:val="0"/>
              <w:snapToGrid w:val="0"/>
              <w:spacing w:line="240" w:lineRule="atLeast"/>
              <w:textAlignment w:val="baseline"/>
              <w:rPr>
                <w:rFonts w:ascii="HG丸ｺﾞｼｯｸM-PRO" w:eastAsia="HG丸ｺﾞｼｯｸM-PRO" w:hAnsi="HG丸ｺﾞｼｯｸM-PRO"/>
                <w:szCs w:val="21"/>
              </w:rPr>
            </w:pPr>
          </w:p>
        </w:tc>
      </w:tr>
      <w:tr w:rsidR="007E6537" w:rsidRPr="001D12A1" w14:paraId="0944F726" w14:textId="77777777" w:rsidTr="00B83817">
        <w:trPr>
          <w:trHeight w:val="92"/>
        </w:trPr>
        <w:tc>
          <w:tcPr>
            <w:tcW w:w="2468" w:type="pct"/>
            <w:shd w:val="clear" w:color="auto" w:fill="auto"/>
            <w:vAlign w:val="center"/>
          </w:tcPr>
          <w:p w14:paraId="3998A1EE" w14:textId="77777777" w:rsidR="00640DAF" w:rsidRPr="00640DAF" w:rsidRDefault="00640DAF" w:rsidP="003979B2">
            <w:pPr>
              <w:pStyle w:val="affffff0"/>
            </w:pPr>
            <w:r w:rsidRPr="00640DAF">
              <w:rPr>
                <w:rFonts w:hint="eastAsia"/>
              </w:rPr>
              <w:t>２．受付管理</w:t>
            </w:r>
          </w:p>
          <w:p w14:paraId="22274046" w14:textId="72B41370" w:rsidR="00572571" w:rsidRDefault="00640DAF" w:rsidP="00572571">
            <w:pPr>
              <w:pStyle w:val="1ff"/>
              <w:rPr>
                <w:ins w:id="134" w:author="長友 あゆみ" w:date="2025-07-02T19:20:00Z"/>
              </w:rPr>
            </w:pPr>
            <w:r w:rsidRPr="00640DAF">
              <w:rPr>
                <w:rFonts w:hint="eastAsia"/>
              </w:rPr>
              <w:t>１）</w:t>
            </w:r>
            <w:ins w:id="135" w:author="長友 あゆみ" w:date="2025-07-02T19:20:00Z">
              <w:r w:rsidR="00572571">
                <w:rPr>
                  <w:rFonts w:hint="eastAsia"/>
                </w:rPr>
                <w:t>自動ドア及びトラックスケールの監視及び動作不良時の対応</w:t>
              </w:r>
            </w:ins>
          </w:p>
          <w:p w14:paraId="56D98369" w14:textId="77777777" w:rsidR="00572571" w:rsidRDefault="00572571">
            <w:pPr>
              <w:pStyle w:val="1ff"/>
              <w:ind w:leftChars="299" w:left="628" w:firstLineChars="0" w:firstLine="0"/>
              <w:rPr>
                <w:ins w:id="136" w:author="長友 あゆみ" w:date="2025-07-02T19:20:00Z"/>
              </w:rPr>
              <w:pPrChange w:id="137" w:author="長友 あゆみ" w:date="2025-07-02T19:20:00Z">
                <w:pPr>
                  <w:pStyle w:val="1ff"/>
                </w:pPr>
              </w:pPrChange>
            </w:pPr>
            <w:ins w:id="138" w:author="長友 あゆみ" w:date="2025-07-02T19:20:00Z">
              <w:r>
                <w:rPr>
                  <w:rFonts w:hint="eastAsia"/>
                </w:rPr>
                <w:t>自動ドア動作不良時の対応は、手動でのドア開閉や修繕の実施を想定しているが、その他にし尿処理施設の良好な運転を維持するために必要な場合は対応を講じること。</w:t>
              </w:r>
            </w:ins>
          </w:p>
          <w:p w14:paraId="2F88ECEC" w14:textId="05929C93" w:rsidR="00640DAF" w:rsidRPr="00640DAF" w:rsidDel="00572571" w:rsidRDefault="00572571">
            <w:pPr>
              <w:pStyle w:val="1ff"/>
              <w:ind w:leftChars="299" w:left="628" w:firstLineChars="0" w:firstLine="0"/>
              <w:rPr>
                <w:del w:id="139" w:author="長友 あゆみ" w:date="2025-07-02T19:20:00Z"/>
              </w:rPr>
              <w:pPrChange w:id="140" w:author="長友 あゆみ" w:date="2025-07-02T19:20:00Z">
                <w:pPr>
                  <w:pStyle w:val="1ff"/>
                </w:pPr>
              </w:pPrChange>
            </w:pPr>
            <w:ins w:id="141" w:author="長友 あゆみ" w:date="2025-07-02T19:20:00Z">
              <w:r>
                <w:rPr>
                  <w:rFonts w:hint="eastAsia"/>
                </w:rPr>
                <w:t>また、し尿処理施設のトラックスケールが動作不良を起こした場合は、ごみ焼却施設のトラックスケールへ車両を誘導し、目視で重量を記録することを想定しているが、トラックスケールでの計測ができない大きさの車両が来た場合などは、本市職員と協議のうえ対応すること。</w:t>
              </w:r>
            </w:ins>
            <w:del w:id="142" w:author="長友 あゆみ" w:date="2025-07-02T19:20:00Z">
              <w:r w:rsidR="00640DAF" w:rsidRPr="00640DAF" w:rsidDel="00572571">
                <w:rPr>
                  <w:rFonts w:hint="eastAsia"/>
                </w:rPr>
                <w:delText>自動ドアの監視及び動作不良時の対応</w:delText>
              </w:r>
            </w:del>
          </w:p>
          <w:p w14:paraId="32F5DBD2" w14:textId="648D78DC" w:rsidR="00640DAF" w:rsidRPr="00640DAF" w:rsidRDefault="00640DAF" w:rsidP="00572571">
            <w:pPr>
              <w:pStyle w:val="1ff"/>
              <w:ind w:leftChars="299" w:left="628" w:firstLineChars="0" w:firstLine="0"/>
            </w:pPr>
            <w:del w:id="143" w:author="長友 あゆみ" w:date="2025-07-02T19:20:00Z">
              <w:r w:rsidRPr="00640DAF" w:rsidDel="00572571">
                <w:rPr>
                  <w:rFonts w:hint="eastAsia"/>
                </w:rPr>
                <w:delText>動作不良時の対応は、手動でのドア開閉や修繕の実施を想定しているが、その他にし尿処理施設の良好な運転を維持するために必要な場合は対応を講じること。</w:delText>
              </w:r>
            </w:del>
          </w:p>
          <w:p w14:paraId="1CFEE913" w14:textId="77777777" w:rsidR="00640DAF" w:rsidRPr="00640DAF" w:rsidRDefault="00640DAF" w:rsidP="005F0937">
            <w:pPr>
              <w:pStyle w:val="1ff"/>
            </w:pPr>
            <w:r w:rsidRPr="00640DAF">
              <w:rPr>
                <w:rFonts w:hint="eastAsia"/>
              </w:rPr>
              <w:t>２）登録車両の確認及びし尿、浄化槽汚泥搬入内訳書の受取り</w:t>
            </w:r>
          </w:p>
          <w:p w14:paraId="7A4032F3" w14:textId="77777777" w:rsidR="00640DAF" w:rsidRPr="00640DAF" w:rsidRDefault="00640DAF" w:rsidP="005F0937">
            <w:pPr>
              <w:pStyle w:val="1ff"/>
            </w:pPr>
            <w:r w:rsidRPr="00640DAF">
              <w:rPr>
                <w:rFonts w:hint="eastAsia"/>
              </w:rPr>
              <w:t>３）搬入車両監視</w:t>
            </w:r>
          </w:p>
          <w:p w14:paraId="0BEF8533" w14:textId="77777777" w:rsidR="00640DAF" w:rsidRPr="00640DAF" w:rsidRDefault="00640DAF" w:rsidP="005F0937">
            <w:pPr>
              <w:pStyle w:val="1ff"/>
              <w:ind w:leftChars="299" w:left="628" w:firstLineChars="0" w:firstLine="0"/>
            </w:pPr>
            <w:r w:rsidRPr="00640DAF">
              <w:rPr>
                <w:rFonts w:hint="eastAsia"/>
              </w:rPr>
              <w:t>投入状況の監視、目視による搬入物の監視及び整備不良車両の監視を行い、不適と思われる内容があれば、許可事業者へ指導を行うこと。</w:t>
            </w:r>
          </w:p>
          <w:p w14:paraId="7ED59ECF" w14:textId="77777777" w:rsidR="00640DAF" w:rsidRPr="00640DAF" w:rsidRDefault="00640DAF" w:rsidP="005F0937">
            <w:pPr>
              <w:pStyle w:val="1ff"/>
            </w:pPr>
            <w:r w:rsidRPr="00640DAF">
              <w:rPr>
                <w:rFonts w:hint="eastAsia"/>
              </w:rPr>
              <w:t>４）し渣及び脱水汚泥の搬出</w:t>
            </w:r>
          </w:p>
          <w:p w14:paraId="643A6E9F" w14:textId="77777777" w:rsidR="00640DAF" w:rsidRPr="00640DAF" w:rsidRDefault="00640DAF" w:rsidP="005F0937">
            <w:pPr>
              <w:pStyle w:val="1ff"/>
              <w:ind w:leftChars="299" w:left="628" w:firstLineChars="0" w:firstLine="0"/>
            </w:pPr>
            <w:r w:rsidRPr="00640DAF">
              <w:rPr>
                <w:rFonts w:hint="eastAsia"/>
              </w:rPr>
              <w:t>し渣、脱水汚泥の定期的な積込み作業（バンカーの開閉）を行い、し渣、脱水汚泥の焼却設備への搬出（汚泥搬出車両使用）を行うこと。</w:t>
            </w:r>
          </w:p>
          <w:p w14:paraId="30B2BAAE" w14:textId="77777777" w:rsidR="00640DAF" w:rsidRPr="00640DAF" w:rsidRDefault="00640DAF" w:rsidP="005F0937">
            <w:pPr>
              <w:pStyle w:val="1ff"/>
            </w:pPr>
            <w:r w:rsidRPr="00640DAF">
              <w:rPr>
                <w:rFonts w:hint="eastAsia"/>
              </w:rPr>
              <w:t>５）受入室の清掃</w:t>
            </w:r>
          </w:p>
          <w:p w14:paraId="53B074C9" w14:textId="77777777" w:rsidR="00640DAF" w:rsidRPr="00640DAF" w:rsidRDefault="00640DAF" w:rsidP="005F0937">
            <w:pPr>
              <w:pStyle w:val="1ff"/>
              <w:ind w:leftChars="299" w:left="628" w:firstLineChars="0" w:firstLine="0"/>
            </w:pPr>
            <w:r w:rsidRPr="00640DAF">
              <w:rPr>
                <w:rFonts w:hint="eastAsia"/>
              </w:rPr>
              <w:t>受入口清掃、搬入受付終了後の受入室の床等の水撒き洗浄、受入室トイレの清掃、受入室全体の清掃及び雨天時の対応（水撒き及び毛布敷き）を行うこと。</w:t>
            </w:r>
          </w:p>
          <w:p w14:paraId="337D191D" w14:textId="77777777" w:rsidR="00640DAF" w:rsidRPr="00640DAF" w:rsidRDefault="00640DAF" w:rsidP="005F0937">
            <w:pPr>
              <w:pStyle w:val="1ff"/>
            </w:pPr>
            <w:r w:rsidRPr="00640DAF">
              <w:rPr>
                <w:rFonts w:hint="eastAsia"/>
              </w:rPr>
              <w:t>６）搬入車両の規制</w:t>
            </w:r>
          </w:p>
          <w:p w14:paraId="61393C0F" w14:textId="77777777" w:rsidR="00640DAF" w:rsidRPr="00640DAF" w:rsidRDefault="00640DAF" w:rsidP="005F0937">
            <w:pPr>
              <w:pStyle w:val="1ff"/>
              <w:ind w:leftChars="299" w:left="628" w:firstLineChars="0" w:firstLine="0"/>
            </w:pPr>
            <w:r w:rsidRPr="00640DAF">
              <w:rPr>
                <w:rFonts w:hint="eastAsia"/>
              </w:rPr>
              <w:t>処理水槽点検整備の実施日や水質測定日の前日等、規制が必要と思われる日にレーンを封鎖する等の対応を行うこと。</w:t>
            </w:r>
          </w:p>
          <w:p w14:paraId="6BC1F313" w14:textId="77777777" w:rsidR="00640DAF" w:rsidRPr="00640DAF" w:rsidRDefault="00640DAF" w:rsidP="005F0937">
            <w:pPr>
              <w:pStyle w:val="1ff"/>
            </w:pPr>
            <w:r w:rsidRPr="00640DAF">
              <w:rPr>
                <w:rFonts w:hint="eastAsia"/>
              </w:rPr>
              <w:t>７）汚泥搬出車両の管理</w:t>
            </w:r>
          </w:p>
          <w:p w14:paraId="0A9701C3" w14:textId="77777777" w:rsidR="00640DAF" w:rsidRPr="00640DAF" w:rsidRDefault="00640DAF" w:rsidP="005F0937">
            <w:pPr>
              <w:pStyle w:val="affffff7"/>
            </w:pPr>
            <w:r w:rsidRPr="00640DAF">
              <w:rPr>
                <w:rFonts w:hint="eastAsia"/>
              </w:rPr>
              <w:t>車両の日常点検（運航前後）、清掃及び洗車を行うこと。</w:t>
            </w:r>
          </w:p>
          <w:p w14:paraId="5E2B5201" w14:textId="77777777" w:rsidR="00640DAF" w:rsidRPr="00640DAF" w:rsidRDefault="00640DAF" w:rsidP="005F0937">
            <w:pPr>
              <w:pStyle w:val="affffff7"/>
              <w:ind w:leftChars="299" w:left="628" w:firstLineChars="0" w:firstLine="0"/>
            </w:pPr>
            <w:r w:rsidRPr="00640DAF">
              <w:rPr>
                <w:rFonts w:hint="eastAsia"/>
              </w:rPr>
              <w:t>法定点検（６・１２ヶ月）及び自動車検査（点検整備含む）を実施すること。費用は事業者もしくは管理運営事業者負担とする。</w:t>
            </w:r>
          </w:p>
          <w:p w14:paraId="3EF5EB19" w14:textId="77777777" w:rsidR="00640DAF" w:rsidRPr="00640DAF" w:rsidRDefault="00640DAF" w:rsidP="005F0937">
            <w:pPr>
              <w:pStyle w:val="1ff"/>
              <w:ind w:leftChars="299" w:left="628" w:firstLineChars="0" w:firstLine="0"/>
            </w:pPr>
            <w:r w:rsidRPr="00640DAF">
              <w:rPr>
                <w:rFonts w:hint="eastAsia"/>
              </w:rPr>
              <w:t>事業者を契約者とする下記自動車任意保険への加入をすること。費用は事業者もしくは管理運営事業者負担とする。</w:t>
            </w:r>
          </w:p>
          <w:p w14:paraId="36A449B4" w14:textId="77777777" w:rsidR="00640DAF" w:rsidRPr="00640DAF" w:rsidRDefault="00640DAF" w:rsidP="005F0937">
            <w:pPr>
              <w:pStyle w:val="affffff7"/>
              <w:ind w:firstLineChars="200" w:firstLine="420"/>
            </w:pPr>
            <w:r w:rsidRPr="00640DAF">
              <w:rPr>
                <w:rFonts w:hint="eastAsia"/>
              </w:rPr>
              <w:t>保険期間：本業務の履行期間</w:t>
            </w:r>
          </w:p>
          <w:p w14:paraId="09AAA225" w14:textId="63B0D4D5" w:rsidR="00640DAF" w:rsidRPr="00640DAF" w:rsidRDefault="00640DAF" w:rsidP="005F0937">
            <w:pPr>
              <w:pStyle w:val="affffff7"/>
              <w:ind w:firstLineChars="200" w:firstLine="420"/>
              <w:rPr>
                <w:lang w:eastAsia="zh-TW"/>
              </w:rPr>
            </w:pPr>
            <w:r w:rsidRPr="00640DAF">
              <w:rPr>
                <w:rFonts w:hint="eastAsia"/>
                <w:lang w:eastAsia="zh-TW"/>
              </w:rPr>
              <w:t>保険金額：車両　時価、対人賠償　無制限、対物賠償　５００万円以上</w:t>
            </w:r>
          </w:p>
          <w:p w14:paraId="721B1312" w14:textId="77777777" w:rsidR="00640DAF" w:rsidRPr="00640DAF" w:rsidRDefault="00640DAF" w:rsidP="005F0937">
            <w:pPr>
              <w:pStyle w:val="affffff7"/>
            </w:pPr>
            <w:r w:rsidRPr="00640DAF">
              <w:rPr>
                <w:rFonts w:hint="eastAsia"/>
              </w:rPr>
              <w:t>また、事故の際には補償及び処理を行うこと。</w:t>
            </w:r>
          </w:p>
          <w:p w14:paraId="13B78B22" w14:textId="77777777" w:rsidR="00640DAF" w:rsidRPr="00640DAF" w:rsidRDefault="00640DAF" w:rsidP="005F0937">
            <w:pPr>
              <w:pStyle w:val="affffff7"/>
            </w:pPr>
            <w:r w:rsidRPr="00640DAF">
              <w:rPr>
                <w:rFonts w:hint="eastAsia"/>
              </w:rPr>
              <w:t>車両管理簿の作成及び報告を行うこと。</w:t>
            </w:r>
          </w:p>
          <w:p w14:paraId="036158EB" w14:textId="77777777" w:rsidR="00640DAF" w:rsidRPr="00640DAF" w:rsidRDefault="00640DAF" w:rsidP="005F0937">
            <w:pPr>
              <w:pStyle w:val="1ff"/>
            </w:pPr>
            <w:r w:rsidRPr="00640DAF">
              <w:rPr>
                <w:rFonts w:hint="eastAsia"/>
              </w:rPr>
              <w:t>８）搬入量の管理</w:t>
            </w:r>
          </w:p>
          <w:p w14:paraId="6BA1F2E3" w14:textId="489CE060" w:rsidR="008A5035" w:rsidRPr="00CF48FB" w:rsidRDefault="00640DAF" w:rsidP="005F0937">
            <w:pPr>
              <w:pStyle w:val="1ff"/>
            </w:pPr>
            <w:r w:rsidRPr="00640DAF">
              <w:rPr>
                <w:rFonts w:hint="eastAsia"/>
              </w:rPr>
              <w:t xml:space="preserve">　　収集許可業者３社との搬入量を処理業務に支障をきたさないよう調整する。</w:t>
            </w:r>
          </w:p>
        </w:tc>
        <w:tc>
          <w:tcPr>
            <w:tcW w:w="2234" w:type="pct"/>
            <w:shd w:val="clear" w:color="auto" w:fill="auto"/>
          </w:tcPr>
          <w:p w14:paraId="3EEFE5C0"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144DD730"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7E6537" w:rsidRPr="001D12A1" w14:paraId="5E6EDD7F" w14:textId="77777777" w:rsidTr="00B83817">
        <w:trPr>
          <w:trHeight w:val="92"/>
        </w:trPr>
        <w:tc>
          <w:tcPr>
            <w:tcW w:w="2468" w:type="pct"/>
            <w:shd w:val="clear" w:color="auto" w:fill="auto"/>
            <w:vAlign w:val="center"/>
          </w:tcPr>
          <w:p w14:paraId="6E83FC79" w14:textId="77777777" w:rsidR="00640DAF" w:rsidRPr="00640DAF" w:rsidRDefault="00640DAF" w:rsidP="003979B2">
            <w:pPr>
              <w:pStyle w:val="affffff0"/>
            </w:pPr>
            <w:r w:rsidRPr="00640DAF">
              <w:rPr>
                <w:rFonts w:hint="eastAsia"/>
              </w:rPr>
              <w:t>３．維持管理業務に関する機器及び装置に共通する作業内容</w:t>
            </w:r>
          </w:p>
          <w:p w14:paraId="5879AF35" w14:textId="77777777" w:rsidR="00640DAF" w:rsidRPr="00640DAF" w:rsidRDefault="00640DAF" w:rsidP="005F0937">
            <w:pPr>
              <w:pStyle w:val="1ff"/>
            </w:pPr>
            <w:r w:rsidRPr="00640DAF">
              <w:rPr>
                <w:rFonts w:hint="eastAsia"/>
              </w:rPr>
              <w:t>１）機器、装置、操作盤及び装置廻り床、各水槽、排水溝等の清掃</w:t>
            </w:r>
          </w:p>
          <w:p w14:paraId="4F436AD5" w14:textId="77777777" w:rsidR="00640DAF" w:rsidRPr="00640DAF" w:rsidRDefault="00640DAF" w:rsidP="005F0937">
            <w:pPr>
              <w:pStyle w:val="1ff"/>
            </w:pPr>
            <w:r w:rsidRPr="00640DAF">
              <w:rPr>
                <w:rFonts w:hint="eastAsia"/>
              </w:rPr>
              <w:t>２）施設及び施設周辺の巡回点検、記録</w:t>
            </w:r>
          </w:p>
          <w:p w14:paraId="68663A67" w14:textId="77777777" w:rsidR="00640DAF" w:rsidRPr="00640DAF" w:rsidRDefault="00640DAF" w:rsidP="005F0937">
            <w:pPr>
              <w:pStyle w:val="1ff"/>
            </w:pPr>
            <w:r w:rsidRPr="00640DAF">
              <w:rPr>
                <w:rFonts w:hint="eastAsia"/>
              </w:rPr>
              <w:t>３）</w:t>
            </w:r>
            <w:del w:id="144" w:author="長友 あゆみ" w:date="2025-07-02T19:20:00Z">
              <w:r w:rsidRPr="00640DAF" w:rsidDel="00815C78">
                <w:rPr>
                  <w:rFonts w:hint="eastAsia"/>
                </w:rPr>
                <w:delText>プラント</w:delText>
              </w:r>
            </w:del>
            <w:r w:rsidRPr="00640DAF">
              <w:rPr>
                <w:rFonts w:hint="eastAsia"/>
              </w:rPr>
              <w:t>設備全体の４Ｓ（整理・整頓・清掃・清潔）作業実施</w:t>
            </w:r>
          </w:p>
          <w:p w14:paraId="34DB7722" w14:textId="77777777" w:rsidR="00640DAF" w:rsidRPr="00640DAF" w:rsidRDefault="00640DAF" w:rsidP="005F0937">
            <w:pPr>
              <w:pStyle w:val="1ff"/>
              <w:rPr>
                <w:lang w:eastAsia="zh-TW"/>
              </w:rPr>
            </w:pPr>
            <w:r w:rsidRPr="00640DAF">
              <w:rPr>
                <w:rFonts w:hint="eastAsia"/>
                <w:lang w:eastAsia="zh-TW"/>
              </w:rPr>
              <w:t>４）日常点検内容</w:t>
            </w:r>
          </w:p>
          <w:p w14:paraId="6276148A" w14:textId="77777777" w:rsidR="00640DAF" w:rsidRPr="00640DAF" w:rsidRDefault="00640DAF" w:rsidP="0091192D">
            <w:pPr>
              <w:pStyle w:val="1ff3"/>
              <w:rPr>
                <w:lang w:eastAsia="zh-TW"/>
              </w:rPr>
            </w:pPr>
            <w:r w:rsidRPr="00640DAF">
              <w:rPr>
                <w:rFonts w:hint="eastAsia"/>
                <w:lang w:eastAsia="zh-TW"/>
              </w:rPr>
              <w:t>(1)日常巡視点検</w:t>
            </w:r>
          </w:p>
          <w:p w14:paraId="330968C0" w14:textId="77777777" w:rsidR="008A5035" w:rsidRDefault="00640DAF" w:rsidP="0091192D">
            <w:pPr>
              <w:pStyle w:val="1ff3"/>
            </w:pPr>
            <w:r w:rsidRPr="00640DAF">
              <w:rPr>
                <w:rFonts w:hint="eastAsia"/>
              </w:rPr>
              <w:t>(2)日報その他による点検</w:t>
            </w:r>
          </w:p>
          <w:p w14:paraId="3B0F2E74" w14:textId="77777777" w:rsidR="00640DAF" w:rsidRPr="00640DAF" w:rsidRDefault="00640DAF" w:rsidP="005F0937">
            <w:pPr>
              <w:pStyle w:val="1ff"/>
            </w:pPr>
            <w:r w:rsidRPr="00640DAF">
              <w:rPr>
                <w:rFonts w:hint="eastAsia"/>
              </w:rPr>
              <w:t>５）整備内容</w:t>
            </w:r>
          </w:p>
          <w:p w14:paraId="5075E790" w14:textId="77777777" w:rsidR="00640DAF" w:rsidRPr="0091192D" w:rsidRDefault="00640DAF" w:rsidP="0091192D">
            <w:pPr>
              <w:pStyle w:val="1ff3"/>
            </w:pPr>
            <w:r w:rsidRPr="0091192D">
              <w:rPr>
                <w:rFonts w:hint="eastAsia"/>
              </w:rPr>
              <w:t>(1)管理運営事業者にて作業計画を作成し、それに基づく点検整備を行う。なお、各工程の作業頻度は、「添付資料－15　令和６年度し尿処理施設作業計画書」と同等以上とすること。</w:t>
            </w:r>
          </w:p>
          <w:p w14:paraId="56416DD5" w14:textId="77777777" w:rsidR="00640DAF" w:rsidRPr="00640DAF" w:rsidRDefault="00640DAF" w:rsidP="0091192D">
            <w:pPr>
              <w:pStyle w:val="1ff3"/>
            </w:pPr>
            <w:r w:rsidRPr="00640DAF">
              <w:rPr>
                <w:rFonts w:hint="eastAsia"/>
              </w:rPr>
              <w:t>(2)薬剤、その他消耗品類補充及び交換</w:t>
            </w:r>
          </w:p>
          <w:p w14:paraId="271F5B26" w14:textId="77777777" w:rsidR="00640DAF" w:rsidRPr="00640DAF" w:rsidRDefault="00640DAF" w:rsidP="005F0937">
            <w:pPr>
              <w:pStyle w:val="1ff"/>
            </w:pPr>
            <w:r w:rsidRPr="00640DAF">
              <w:rPr>
                <w:rFonts w:hint="eastAsia"/>
              </w:rPr>
              <w:t>６）電気保安内容</w:t>
            </w:r>
          </w:p>
          <w:p w14:paraId="78F88151" w14:textId="77777777" w:rsidR="00640DAF" w:rsidRPr="00640DAF" w:rsidRDefault="00640DAF" w:rsidP="0091192D">
            <w:pPr>
              <w:pStyle w:val="1ff3"/>
            </w:pPr>
            <w:r w:rsidRPr="00640DAF">
              <w:rPr>
                <w:rFonts w:hint="eastAsia"/>
              </w:rPr>
              <w:t>(1)管理運営事業者にて作業計画を作成し、それに基づく電気設備の点検を行う。なお、各工程の作業頻度は、「添付資料－15　令和６年度し尿処理施設作業計画書」と同等以上とすること。</w:t>
            </w:r>
          </w:p>
          <w:p w14:paraId="7085E953" w14:textId="77777777" w:rsidR="00640DAF" w:rsidRPr="00640DAF" w:rsidRDefault="00640DAF" w:rsidP="0091192D">
            <w:pPr>
              <w:pStyle w:val="1ff3"/>
            </w:pPr>
            <w:r w:rsidRPr="00640DAF">
              <w:rPr>
                <w:rFonts w:hint="eastAsia"/>
              </w:rPr>
              <w:t>(2)停電及び電気事故に対する訓練</w:t>
            </w:r>
          </w:p>
          <w:p w14:paraId="5C54FA61" w14:textId="77777777" w:rsidR="00640DAF" w:rsidRPr="00640DAF" w:rsidRDefault="00640DAF" w:rsidP="005F0937">
            <w:pPr>
              <w:pStyle w:val="1ff"/>
            </w:pPr>
            <w:r w:rsidRPr="00640DAF">
              <w:rPr>
                <w:rFonts w:hint="eastAsia"/>
              </w:rPr>
              <w:t>７）事業者は、電気事故その他災害が発生したときの措置について、計画を定めて随時実地指導訓練を行なうこと。</w:t>
            </w:r>
          </w:p>
          <w:p w14:paraId="4316445D" w14:textId="77777777" w:rsidR="00640DAF" w:rsidRPr="00640DAF" w:rsidRDefault="00640DAF" w:rsidP="005F0937">
            <w:pPr>
              <w:pStyle w:val="1ff"/>
            </w:pPr>
            <w:r w:rsidRPr="00640DAF">
              <w:rPr>
                <w:rFonts w:hint="eastAsia"/>
              </w:rPr>
              <w:t>８）各機器の運転周期に伴う切替運転及び試運転</w:t>
            </w:r>
          </w:p>
          <w:p w14:paraId="4849778E" w14:textId="77777777" w:rsidR="00640DAF" w:rsidRPr="00640DAF" w:rsidRDefault="00640DAF" w:rsidP="005F0937">
            <w:pPr>
              <w:pStyle w:val="1ff"/>
            </w:pPr>
            <w:r w:rsidRPr="00640DAF">
              <w:rPr>
                <w:rFonts w:hint="eastAsia"/>
              </w:rPr>
              <w:t>９）地下タンク（消防設備）等の月例点検</w:t>
            </w:r>
          </w:p>
          <w:p w14:paraId="457C5F46" w14:textId="77777777" w:rsidR="00640DAF" w:rsidRPr="00640DAF" w:rsidRDefault="00640DAF" w:rsidP="005F0937">
            <w:pPr>
              <w:pStyle w:val="1ff"/>
            </w:pPr>
            <w:r w:rsidRPr="00640DAF">
              <w:rPr>
                <w:rFonts w:hint="eastAsia"/>
              </w:rPr>
              <w:t>１０）定期点検時及び停止時（故障時を含む。）における負荷の切替作業</w:t>
            </w:r>
          </w:p>
          <w:p w14:paraId="4F5FCE5B" w14:textId="77777777" w:rsidR="00640DAF" w:rsidRPr="00640DAF" w:rsidRDefault="00640DAF" w:rsidP="005F0937">
            <w:pPr>
              <w:pStyle w:val="1ff"/>
            </w:pPr>
            <w:r w:rsidRPr="00640DAF">
              <w:rPr>
                <w:rFonts w:hint="eastAsia"/>
              </w:rPr>
              <w:t>１１）機器停止期間中の点検整備、清掃及び各種保安装置等の確認試験を行ない、常に運転可能な状態に保持すること。</w:t>
            </w:r>
          </w:p>
          <w:p w14:paraId="297C4F4E" w14:textId="77777777" w:rsidR="00640DAF" w:rsidRPr="00640DAF" w:rsidRDefault="00640DAF" w:rsidP="005F0937">
            <w:pPr>
              <w:pStyle w:val="1ff"/>
            </w:pPr>
            <w:r w:rsidRPr="00640DAF">
              <w:rPr>
                <w:rFonts w:hint="eastAsia"/>
              </w:rPr>
              <w:t>１２）薬剤及び油脂類の在庫を確認し、関係業務に支障がないように受入れについて本市に連絡、協議すること。</w:t>
            </w:r>
          </w:p>
          <w:p w14:paraId="20FB1970" w14:textId="77777777" w:rsidR="00640DAF" w:rsidRPr="00640DAF" w:rsidRDefault="00640DAF" w:rsidP="005F0937">
            <w:pPr>
              <w:pStyle w:val="1ff"/>
            </w:pPr>
            <w:r w:rsidRPr="00640DAF">
              <w:rPr>
                <w:rFonts w:hint="eastAsia"/>
              </w:rPr>
              <w:t>１３）異常時においては、適正な処置と本市への連絡を行い、常に本市と密接に連絡をとること。</w:t>
            </w:r>
          </w:p>
          <w:p w14:paraId="5C0B96B5" w14:textId="77777777" w:rsidR="00640DAF" w:rsidRPr="00640DAF" w:rsidRDefault="00640DAF" w:rsidP="005F0937">
            <w:pPr>
              <w:pStyle w:val="1ff"/>
            </w:pPr>
            <w:r w:rsidRPr="00640DAF">
              <w:rPr>
                <w:rFonts w:hint="eastAsia"/>
              </w:rPr>
              <w:t>１４）修繕を実施した場合は、台帳（任意様式）の記入、処理及び整理を行うこと。</w:t>
            </w:r>
          </w:p>
          <w:p w14:paraId="1BAB56D9" w14:textId="43A1805C" w:rsidR="00640DAF" w:rsidRPr="00CF48FB" w:rsidRDefault="00640DAF" w:rsidP="005F0937">
            <w:pPr>
              <w:pStyle w:val="1ff"/>
            </w:pPr>
            <w:r w:rsidRPr="00640DAF">
              <w:rPr>
                <w:rFonts w:hint="eastAsia"/>
              </w:rPr>
              <w:t>１５）照明設備については、令和15年度までは本市にて管理する。令和16年度以降、修繕が必要な場合は事業者が対応すること。</w:t>
            </w:r>
          </w:p>
        </w:tc>
        <w:tc>
          <w:tcPr>
            <w:tcW w:w="2234" w:type="pct"/>
            <w:shd w:val="clear" w:color="auto" w:fill="auto"/>
          </w:tcPr>
          <w:p w14:paraId="172F77F6"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1319C387"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7E6537" w:rsidRPr="001D12A1" w14:paraId="1E941B69" w14:textId="77777777" w:rsidTr="00B83817">
        <w:trPr>
          <w:trHeight w:val="92"/>
        </w:trPr>
        <w:tc>
          <w:tcPr>
            <w:tcW w:w="2468" w:type="pct"/>
            <w:shd w:val="clear" w:color="auto" w:fill="auto"/>
            <w:vAlign w:val="center"/>
          </w:tcPr>
          <w:p w14:paraId="5D7F3A11" w14:textId="77777777" w:rsidR="00640DAF" w:rsidRPr="00640DAF" w:rsidRDefault="00640DAF" w:rsidP="003979B2">
            <w:pPr>
              <w:pStyle w:val="affffff0"/>
            </w:pPr>
            <w:r w:rsidRPr="00640DAF">
              <w:rPr>
                <w:rFonts w:hint="eastAsia"/>
              </w:rPr>
              <w:t>４．水質試験に関する業務内容</w:t>
            </w:r>
          </w:p>
          <w:p w14:paraId="74E3753D" w14:textId="77777777" w:rsidR="00640DAF" w:rsidRPr="00640DAF" w:rsidRDefault="00640DAF" w:rsidP="005F0937">
            <w:pPr>
              <w:pStyle w:val="1ff"/>
            </w:pPr>
            <w:r w:rsidRPr="00640DAF">
              <w:rPr>
                <w:rFonts w:hint="eastAsia"/>
              </w:rPr>
              <w:t>１）試料採取及び保存</w:t>
            </w:r>
          </w:p>
          <w:p w14:paraId="5515A7E9" w14:textId="77777777" w:rsidR="00640DAF" w:rsidRPr="00640DAF" w:rsidRDefault="00640DAF" w:rsidP="005F0937">
            <w:pPr>
              <w:pStyle w:val="1ff"/>
            </w:pPr>
            <w:r w:rsidRPr="00640DAF">
              <w:rPr>
                <w:rFonts w:hint="eastAsia"/>
              </w:rPr>
              <w:t>２）分析試薬の調製及び保存</w:t>
            </w:r>
          </w:p>
          <w:p w14:paraId="3AD76E23" w14:textId="77777777" w:rsidR="00640DAF" w:rsidRPr="00640DAF" w:rsidRDefault="00640DAF" w:rsidP="005F0937">
            <w:pPr>
              <w:pStyle w:val="1ff"/>
            </w:pPr>
            <w:r w:rsidRPr="00640DAF">
              <w:rPr>
                <w:rFonts w:hint="eastAsia"/>
              </w:rPr>
              <w:t>３）分析の実施</w:t>
            </w:r>
          </w:p>
          <w:p w14:paraId="75A8FC0B" w14:textId="77777777" w:rsidR="00640DAF" w:rsidRPr="00640DAF" w:rsidRDefault="00640DAF" w:rsidP="005F0937">
            <w:pPr>
              <w:pStyle w:val="1ff"/>
            </w:pPr>
            <w:r w:rsidRPr="00640DAF">
              <w:rPr>
                <w:rFonts w:hint="eastAsia"/>
              </w:rPr>
              <w:t>４）分析結果の記録、保存及び解析</w:t>
            </w:r>
          </w:p>
          <w:p w14:paraId="6EDA2F33" w14:textId="77777777" w:rsidR="00640DAF" w:rsidRPr="00640DAF" w:rsidRDefault="00640DAF" w:rsidP="005F0937">
            <w:pPr>
              <w:pStyle w:val="1ff"/>
            </w:pPr>
            <w:r w:rsidRPr="00640DAF">
              <w:rPr>
                <w:rFonts w:hint="eastAsia"/>
              </w:rPr>
              <w:t>５）分析器具、機器の管理（校正、記録、有効期間表示等）</w:t>
            </w:r>
          </w:p>
          <w:p w14:paraId="4351A573" w14:textId="77777777" w:rsidR="00640DAF" w:rsidRPr="00640DAF" w:rsidRDefault="00640DAF" w:rsidP="005F0937">
            <w:pPr>
              <w:pStyle w:val="1ff"/>
            </w:pPr>
            <w:r w:rsidRPr="00640DAF">
              <w:rPr>
                <w:rFonts w:hint="eastAsia"/>
              </w:rPr>
              <w:t>６）分析試薬の管理（安全保管、盗難防止、鍵の管理、購入等）</w:t>
            </w:r>
          </w:p>
          <w:p w14:paraId="2E44F23D" w14:textId="77777777" w:rsidR="00640DAF" w:rsidRPr="00640DAF" w:rsidRDefault="00640DAF" w:rsidP="005F0937">
            <w:pPr>
              <w:pStyle w:val="1ff"/>
            </w:pPr>
            <w:r w:rsidRPr="00640DAF">
              <w:rPr>
                <w:rFonts w:hint="eastAsia"/>
              </w:rPr>
              <w:t>７）分析試薬及び廃液等の適切な廃棄</w:t>
            </w:r>
          </w:p>
          <w:p w14:paraId="260DD040" w14:textId="77777777" w:rsidR="00640DAF" w:rsidRPr="00640DAF" w:rsidRDefault="00640DAF" w:rsidP="005F0937">
            <w:pPr>
              <w:pStyle w:val="1ff"/>
            </w:pPr>
            <w:r w:rsidRPr="00640DAF">
              <w:rPr>
                <w:rFonts w:hint="eastAsia"/>
              </w:rPr>
              <w:t>８）保護具、環境安全機器の保全</w:t>
            </w:r>
          </w:p>
          <w:p w14:paraId="7AFAE2AA" w14:textId="77777777" w:rsidR="00640DAF" w:rsidRPr="00640DAF" w:rsidRDefault="00640DAF" w:rsidP="005F0937">
            <w:pPr>
              <w:pStyle w:val="1ff"/>
            </w:pPr>
            <w:r w:rsidRPr="00640DAF">
              <w:rPr>
                <w:rFonts w:hint="eastAsia"/>
              </w:rPr>
              <w:t>９）第３者分析機関が行なう検査の立会い及び分析結果の照査</w:t>
            </w:r>
          </w:p>
          <w:p w14:paraId="05D6958A" w14:textId="77777777" w:rsidR="00640DAF" w:rsidRPr="00640DAF" w:rsidRDefault="00640DAF" w:rsidP="005F0937">
            <w:pPr>
              <w:pStyle w:val="1ff"/>
            </w:pPr>
            <w:r w:rsidRPr="00640DAF">
              <w:rPr>
                <w:rFonts w:hint="eastAsia"/>
              </w:rPr>
              <w:t>１０）使用する有機溶剤または特定化学物質等に応じた適切な作業環境測定</w:t>
            </w:r>
          </w:p>
          <w:p w14:paraId="72EFE329" w14:textId="14337354" w:rsidR="008A5035" w:rsidRPr="00CF48FB" w:rsidRDefault="00640DAF" w:rsidP="005F0937">
            <w:pPr>
              <w:pStyle w:val="1ff"/>
              <w:ind w:leftChars="199" w:hangingChars="80" w:hanging="168"/>
            </w:pPr>
            <w:r w:rsidRPr="00640DAF">
              <w:rPr>
                <w:rFonts w:hint="eastAsia"/>
              </w:rPr>
              <w:t>これらを各工程の運転状況及び維持管理結果の把握、ならびに今後の効率的な運転管理のために行なう。</w:t>
            </w:r>
          </w:p>
        </w:tc>
        <w:tc>
          <w:tcPr>
            <w:tcW w:w="2234" w:type="pct"/>
            <w:shd w:val="clear" w:color="auto" w:fill="auto"/>
          </w:tcPr>
          <w:p w14:paraId="77EA8790"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7B5FA043"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7E6537" w:rsidRPr="001D12A1" w14:paraId="0578FE2B" w14:textId="77777777" w:rsidTr="00B83817">
        <w:trPr>
          <w:trHeight w:val="92"/>
        </w:trPr>
        <w:tc>
          <w:tcPr>
            <w:tcW w:w="2468" w:type="pct"/>
            <w:shd w:val="clear" w:color="auto" w:fill="auto"/>
            <w:vAlign w:val="center"/>
          </w:tcPr>
          <w:p w14:paraId="60274197" w14:textId="77777777" w:rsidR="00640DAF" w:rsidRPr="00640DAF" w:rsidRDefault="00640DAF" w:rsidP="003979B2">
            <w:pPr>
              <w:pStyle w:val="affffff0"/>
            </w:pPr>
            <w:r w:rsidRPr="00640DAF">
              <w:rPr>
                <w:rFonts w:hint="eastAsia"/>
              </w:rPr>
              <w:t>５．保全に関する業務内容</w:t>
            </w:r>
          </w:p>
          <w:p w14:paraId="5D0C3152" w14:textId="77777777" w:rsidR="00640DAF" w:rsidRPr="00640DAF" w:rsidRDefault="00640DAF" w:rsidP="005F0937">
            <w:pPr>
              <w:pStyle w:val="1ff"/>
            </w:pPr>
            <w:r w:rsidRPr="00640DAF">
              <w:rPr>
                <w:rFonts w:hint="eastAsia"/>
              </w:rPr>
              <w:t>１）規則、作業手順等を遵守し、危険箇所の早期発見と改善提案を行ない、安全な職場環境を整備すること。</w:t>
            </w:r>
          </w:p>
          <w:p w14:paraId="37CCED1B" w14:textId="77777777" w:rsidR="00640DAF" w:rsidRPr="00640DAF" w:rsidRDefault="00640DAF" w:rsidP="005F0937">
            <w:pPr>
              <w:pStyle w:val="1ff"/>
            </w:pPr>
            <w:r w:rsidRPr="00640DAF">
              <w:rPr>
                <w:rFonts w:hint="eastAsia"/>
              </w:rPr>
              <w:t>２）「し尿処理施設整備計画」に基づき年間の整備を行うが、計画に含まれない機器整備について、突発的な状況変化を見極め、整備の必要性の判断を行なうこと。</w:t>
            </w:r>
          </w:p>
          <w:p w14:paraId="4BB1083D" w14:textId="77777777" w:rsidR="00640DAF" w:rsidRPr="00640DAF" w:rsidRDefault="00640DAF" w:rsidP="005F0937">
            <w:pPr>
              <w:pStyle w:val="1ff"/>
            </w:pPr>
            <w:r w:rsidRPr="00640DAF">
              <w:rPr>
                <w:rFonts w:hint="eastAsia"/>
              </w:rPr>
              <w:t>３）「し尿処理施設整備計画」に基づいた年間整備の実施に関する記録、整理</w:t>
            </w:r>
          </w:p>
          <w:p w14:paraId="6195E76C" w14:textId="77777777" w:rsidR="00640DAF" w:rsidRPr="00640DAF" w:rsidRDefault="00640DAF" w:rsidP="005F0937">
            <w:pPr>
              <w:pStyle w:val="1ff"/>
            </w:pPr>
            <w:r w:rsidRPr="00640DAF">
              <w:rPr>
                <w:rFonts w:hint="eastAsia"/>
              </w:rPr>
              <w:t>４）法定点検記録など、施設運営に必要不可欠な事項の記録、整理</w:t>
            </w:r>
          </w:p>
          <w:p w14:paraId="4EDBFD37" w14:textId="77777777" w:rsidR="00640DAF" w:rsidRPr="00640DAF" w:rsidRDefault="00640DAF" w:rsidP="005F0937">
            <w:pPr>
              <w:pStyle w:val="1ff"/>
            </w:pPr>
            <w:r w:rsidRPr="00640DAF">
              <w:rPr>
                <w:rFonts w:hint="eastAsia"/>
              </w:rPr>
              <w:t>５）突発的に発生する故障については、部品交換等の応急措置を行なうこと。</w:t>
            </w:r>
          </w:p>
          <w:p w14:paraId="688DFECB" w14:textId="77777777" w:rsidR="00640DAF" w:rsidRPr="00640DAF" w:rsidRDefault="00640DAF" w:rsidP="005F0937">
            <w:pPr>
              <w:pStyle w:val="1ff"/>
            </w:pPr>
            <w:r w:rsidRPr="00640DAF">
              <w:rPr>
                <w:rFonts w:hint="eastAsia"/>
              </w:rPr>
              <w:t>６）緊急時、災害時及び本市により施設又は設備の休止等の指示があった場合は、速やかにその対応をすること。</w:t>
            </w:r>
          </w:p>
          <w:p w14:paraId="7DA0DA39" w14:textId="77777777" w:rsidR="008A5035" w:rsidRDefault="00640DAF" w:rsidP="005F0937">
            <w:pPr>
              <w:pStyle w:val="1ff"/>
              <w:ind w:leftChars="199" w:hangingChars="80" w:hanging="168"/>
            </w:pPr>
            <w:r w:rsidRPr="00640DAF">
              <w:rPr>
                <w:rFonts w:hint="eastAsia"/>
              </w:rPr>
              <w:t>なお、以下表11に示す清掃等の頻度に従い清掃等を行うこと。</w:t>
            </w:r>
          </w:p>
          <w:p w14:paraId="60EBDF3D" w14:textId="77777777" w:rsidR="00640DAF" w:rsidRDefault="00640DAF" w:rsidP="005F0937">
            <w:pPr>
              <w:snapToGrid w:val="0"/>
              <w:spacing w:line="240" w:lineRule="atLeast"/>
              <w:jc w:val="center"/>
              <w:rPr>
                <w:rFonts w:ascii="HG丸ｺﾞｼｯｸM-PRO" w:eastAsia="HG丸ｺﾞｼｯｸM-PRO" w:hAnsi="HG丸ｺﾞｼｯｸM-PRO"/>
                <w:szCs w:val="21"/>
              </w:rPr>
            </w:pPr>
            <w:r w:rsidRPr="00640DAF">
              <w:rPr>
                <w:rFonts w:ascii="HG丸ｺﾞｼｯｸM-PRO" w:eastAsia="HG丸ｺﾞｼｯｸM-PRO" w:hAnsi="HG丸ｺﾞｼｯｸM-PRO" w:hint="eastAsia"/>
                <w:szCs w:val="21"/>
              </w:rPr>
              <w:t>表 11　し尿処理施設における清掃等の頻度</w:t>
            </w:r>
          </w:p>
          <w:tbl>
            <w:tblPr>
              <w:tblStyle w:val="afa"/>
              <w:tblW w:w="0" w:type="auto"/>
              <w:jc w:val="center"/>
              <w:tblLook w:val="04A0" w:firstRow="1" w:lastRow="0" w:firstColumn="1" w:lastColumn="0" w:noHBand="0" w:noVBand="1"/>
            </w:tblPr>
            <w:tblGrid>
              <w:gridCol w:w="2547"/>
              <w:gridCol w:w="3260"/>
              <w:gridCol w:w="2410"/>
            </w:tblGrid>
            <w:tr w:rsidR="00640DAF" w:rsidRPr="009854C7" w14:paraId="14DB0CE1" w14:textId="77777777" w:rsidTr="00914887">
              <w:trPr>
                <w:trHeight w:val="219"/>
                <w:jc w:val="center"/>
              </w:trPr>
              <w:tc>
                <w:tcPr>
                  <w:tcW w:w="2547" w:type="dxa"/>
                  <w:shd w:val="clear" w:color="auto" w:fill="D9D9D9" w:themeFill="background1" w:themeFillShade="D9"/>
                </w:tcPr>
                <w:p w14:paraId="1FC30A7A" w14:textId="77777777" w:rsidR="00640DAF" w:rsidRPr="005F0937" w:rsidRDefault="00640DAF" w:rsidP="00640DAF">
                  <w:pPr>
                    <w:spacing w:line="320" w:lineRule="exact"/>
                    <w:jc w:val="center"/>
                    <w:rPr>
                      <w:rFonts w:ascii="HG丸ｺﾞｼｯｸM-PRO" w:eastAsia="HG丸ｺﾞｼｯｸM-PRO" w:hAnsi="HG丸ｺﾞｼｯｸM-PRO"/>
                      <w:szCs w:val="21"/>
                    </w:rPr>
                  </w:pPr>
                  <w:r w:rsidRPr="005F0937">
                    <w:rPr>
                      <w:rFonts w:ascii="HG丸ｺﾞｼｯｸM-PRO" w:eastAsia="HG丸ｺﾞｼｯｸM-PRO" w:hAnsi="HG丸ｺﾞｼｯｸM-PRO" w:hint="eastAsia"/>
                      <w:szCs w:val="21"/>
                    </w:rPr>
                    <w:t>区分</w:t>
                  </w:r>
                </w:p>
              </w:tc>
              <w:tc>
                <w:tcPr>
                  <w:tcW w:w="3260" w:type="dxa"/>
                  <w:shd w:val="clear" w:color="auto" w:fill="D9D9D9" w:themeFill="background1" w:themeFillShade="D9"/>
                </w:tcPr>
                <w:p w14:paraId="18759FF9" w14:textId="77777777" w:rsidR="00640DAF" w:rsidRPr="005F0937" w:rsidRDefault="00640DAF" w:rsidP="00640DAF">
                  <w:pPr>
                    <w:spacing w:line="320" w:lineRule="exact"/>
                    <w:jc w:val="center"/>
                    <w:rPr>
                      <w:rFonts w:ascii="HG丸ｺﾞｼｯｸM-PRO" w:eastAsia="HG丸ｺﾞｼｯｸM-PRO" w:hAnsi="HG丸ｺﾞｼｯｸM-PRO"/>
                      <w:szCs w:val="21"/>
                    </w:rPr>
                  </w:pPr>
                  <w:r w:rsidRPr="005F0937">
                    <w:rPr>
                      <w:rFonts w:ascii="HG丸ｺﾞｼｯｸM-PRO" w:eastAsia="HG丸ｺﾞｼｯｸM-PRO" w:hAnsi="HG丸ｺﾞｼｯｸM-PRO" w:hint="eastAsia"/>
                      <w:szCs w:val="21"/>
                    </w:rPr>
                    <w:t>設備・装置</w:t>
                  </w:r>
                </w:p>
              </w:tc>
              <w:tc>
                <w:tcPr>
                  <w:tcW w:w="2410" w:type="dxa"/>
                  <w:shd w:val="clear" w:color="auto" w:fill="D9D9D9" w:themeFill="background1" w:themeFillShade="D9"/>
                </w:tcPr>
                <w:p w14:paraId="7386C907" w14:textId="77777777" w:rsidR="00640DAF" w:rsidRPr="005F0937" w:rsidRDefault="00640DAF" w:rsidP="00640DAF">
                  <w:pPr>
                    <w:spacing w:line="320" w:lineRule="exact"/>
                    <w:jc w:val="center"/>
                    <w:rPr>
                      <w:rFonts w:ascii="HG丸ｺﾞｼｯｸM-PRO" w:eastAsia="HG丸ｺﾞｼｯｸM-PRO" w:hAnsi="HG丸ｺﾞｼｯｸM-PRO"/>
                      <w:szCs w:val="21"/>
                    </w:rPr>
                  </w:pPr>
                  <w:r w:rsidRPr="005F0937">
                    <w:rPr>
                      <w:rFonts w:ascii="HG丸ｺﾞｼｯｸM-PRO" w:eastAsia="HG丸ｺﾞｼｯｸM-PRO" w:hAnsi="HG丸ｺﾞｼｯｸM-PRO" w:hint="eastAsia"/>
                      <w:szCs w:val="21"/>
                    </w:rPr>
                    <w:t>頻度</w:t>
                  </w:r>
                </w:p>
              </w:tc>
            </w:tr>
            <w:tr w:rsidR="00640DAF" w:rsidRPr="009854C7" w14:paraId="2273960E" w14:textId="77777777" w:rsidTr="00914887">
              <w:trPr>
                <w:jc w:val="center"/>
              </w:trPr>
              <w:tc>
                <w:tcPr>
                  <w:tcW w:w="2547" w:type="dxa"/>
                  <w:vMerge w:val="restart"/>
                  <w:vAlign w:val="center"/>
                </w:tcPr>
                <w:p w14:paraId="3289C69E" w14:textId="77777777" w:rsidR="00640DAF" w:rsidRPr="005F0937" w:rsidRDefault="00640DAF" w:rsidP="00640DAF">
                  <w:pPr>
                    <w:spacing w:line="320" w:lineRule="exact"/>
                    <w:jc w:val="center"/>
                    <w:rPr>
                      <w:rFonts w:ascii="HG丸ｺﾞｼｯｸM-PRO" w:eastAsia="HG丸ｺﾞｼｯｸM-PRO" w:hAnsi="HG丸ｺﾞｼｯｸM-PRO"/>
                      <w:szCs w:val="21"/>
                    </w:rPr>
                  </w:pPr>
                  <w:r w:rsidRPr="005F0937">
                    <w:rPr>
                      <w:rFonts w:ascii="HG丸ｺﾞｼｯｸM-PRO" w:eastAsia="HG丸ｺﾞｼｯｸM-PRO" w:hAnsi="HG丸ｺﾞｼｯｸM-PRO" w:hint="eastAsia"/>
                      <w:szCs w:val="21"/>
                    </w:rPr>
                    <w:t>清掃</w:t>
                  </w:r>
                </w:p>
              </w:tc>
              <w:tc>
                <w:tcPr>
                  <w:tcW w:w="3260" w:type="dxa"/>
                </w:tcPr>
                <w:p w14:paraId="6A955BAF" w14:textId="77777777" w:rsidR="00640DAF" w:rsidRPr="005F0937" w:rsidRDefault="00640DAF" w:rsidP="00640DAF">
                  <w:pPr>
                    <w:spacing w:line="320" w:lineRule="exact"/>
                    <w:rPr>
                      <w:rFonts w:ascii="HG丸ｺﾞｼｯｸM-PRO" w:eastAsia="HG丸ｺﾞｼｯｸM-PRO" w:hAnsi="HG丸ｺﾞｼｯｸM-PRO"/>
                      <w:szCs w:val="21"/>
                    </w:rPr>
                  </w:pPr>
                  <w:r w:rsidRPr="005F0937">
                    <w:rPr>
                      <w:rFonts w:ascii="HG丸ｺﾞｼｯｸM-PRO" w:eastAsia="HG丸ｺﾞｼｯｸM-PRO" w:hAnsi="HG丸ｺﾞｼｯｸM-PRO" w:hint="eastAsia"/>
                      <w:szCs w:val="21"/>
                    </w:rPr>
                    <w:t>沈砂槽</w:t>
                  </w:r>
                </w:p>
              </w:tc>
              <w:tc>
                <w:tcPr>
                  <w:tcW w:w="2410" w:type="dxa"/>
                  <w:vAlign w:val="center"/>
                </w:tcPr>
                <w:p w14:paraId="7EEB42EE" w14:textId="77777777" w:rsidR="00640DAF" w:rsidRPr="005F0937" w:rsidRDefault="00640DAF" w:rsidP="00640DAF">
                  <w:pPr>
                    <w:spacing w:line="320" w:lineRule="exact"/>
                    <w:jc w:val="center"/>
                    <w:rPr>
                      <w:rFonts w:ascii="HG丸ｺﾞｼｯｸM-PRO" w:eastAsia="HG丸ｺﾞｼｯｸM-PRO" w:hAnsi="HG丸ｺﾞｼｯｸM-PRO"/>
                      <w:szCs w:val="21"/>
                    </w:rPr>
                  </w:pPr>
                  <w:r w:rsidRPr="005F0937">
                    <w:rPr>
                      <w:rFonts w:ascii="HG丸ｺﾞｼｯｸM-PRO" w:eastAsia="HG丸ｺﾞｼｯｸM-PRO" w:hAnsi="HG丸ｺﾞｼｯｸM-PRO" w:hint="eastAsia"/>
                      <w:szCs w:val="21"/>
                    </w:rPr>
                    <w:t>３回/年</w:t>
                  </w:r>
                </w:p>
              </w:tc>
            </w:tr>
            <w:tr w:rsidR="00640DAF" w:rsidRPr="009854C7" w14:paraId="15BA169C" w14:textId="77777777" w:rsidTr="00914887">
              <w:trPr>
                <w:jc w:val="center"/>
              </w:trPr>
              <w:tc>
                <w:tcPr>
                  <w:tcW w:w="2547" w:type="dxa"/>
                  <w:vMerge/>
                  <w:vAlign w:val="center"/>
                </w:tcPr>
                <w:p w14:paraId="475058A6" w14:textId="77777777" w:rsidR="00640DAF" w:rsidRPr="005F0937" w:rsidRDefault="00640DAF" w:rsidP="00640DAF">
                  <w:pPr>
                    <w:spacing w:line="320" w:lineRule="exact"/>
                    <w:jc w:val="center"/>
                    <w:rPr>
                      <w:rFonts w:ascii="HG丸ｺﾞｼｯｸM-PRO" w:eastAsia="HG丸ｺﾞｼｯｸM-PRO" w:hAnsi="HG丸ｺﾞｼｯｸM-PRO"/>
                      <w:szCs w:val="21"/>
                    </w:rPr>
                  </w:pPr>
                </w:p>
              </w:tc>
              <w:tc>
                <w:tcPr>
                  <w:tcW w:w="3260" w:type="dxa"/>
                </w:tcPr>
                <w:p w14:paraId="7065AFAB" w14:textId="77777777" w:rsidR="00640DAF" w:rsidRPr="005F0937" w:rsidRDefault="00640DAF" w:rsidP="00640DAF">
                  <w:pPr>
                    <w:spacing w:line="320" w:lineRule="exact"/>
                    <w:rPr>
                      <w:rFonts w:ascii="HG丸ｺﾞｼｯｸM-PRO" w:eastAsia="HG丸ｺﾞｼｯｸM-PRO" w:hAnsi="HG丸ｺﾞｼｯｸM-PRO"/>
                      <w:szCs w:val="21"/>
                    </w:rPr>
                  </w:pPr>
                  <w:r w:rsidRPr="005F0937">
                    <w:rPr>
                      <w:rFonts w:ascii="HG丸ｺﾞｼｯｸM-PRO" w:eastAsia="HG丸ｺﾞｼｯｸM-PRO" w:hAnsi="HG丸ｺﾞｼｯｸM-PRO" w:hint="eastAsia"/>
                      <w:szCs w:val="21"/>
                    </w:rPr>
                    <w:t>受入槽</w:t>
                  </w:r>
                </w:p>
              </w:tc>
              <w:tc>
                <w:tcPr>
                  <w:tcW w:w="2410" w:type="dxa"/>
                  <w:vAlign w:val="center"/>
                </w:tcPr>
                <w:p w14:paraId="08112B62" w14:textId="77777777" w:rsidR="00640DAF" w:rsidRPr="005F0937" w:rsidRDefault="00640DAF" w:rsidP="00640DAF">
                  <w:pPr>
                    <w:spacing w:line="320" w:lineRule="exact"/>
                    <w:jc w:val="center"/>
                    <w:rPr>
                      <w:rFonts w:ascii="HG丸ｺﾞｼｯｸM-PRO" w:eastAsia="HG丸ｺﾞｼｯｸM-PRO" w:hAnsi="HG丸ｺﾞｼｯｸM-PRO"/>
                      <w:szCs w:val="21"/>
                    </w:rPr>
                  </w:pPr>
                  <w:r w:rsidRPr="005F0937">
                    <w:rPr>
                      <w:rFonts w:ascii="HG丸ｺﾞｼｯｸM-PRO" w:eastAsia="HG丸ｺﾞｼｯｸM-PRO" w:hAnsi="HG丸ｺﾞｼｯｸM-PRO" w:hint="eastAsia"/>
                      <w:szCs w:val="21"/>
                    </w:rPr>
                    <w:t>２回/年</w:t>
                  </w:r>
                </w:p>
              </w:tc>
            </w:tr>
            <w:tr w:rsidR="00640DAF" w:rsidRPr="009854C7" w14:paraId="78AC9021" w14:textId="77777777" w:rsidTr="00914887">
              <w:trPr>
                <w:jc w:val="center"/>
              </w:trPr>
              <w:tc>
                <w:tcPr>
                  <w:tcW w:w="2547" w:type="dxa"/>
                  <w:vMerge/>
                  <w:vAlign w:val="center"/>
                </w:tcPr>
                <w:p w14:paraId="1F022781" w14:textId="77777777" w:rsidR="00640DAF" w:rsidRPr="005F0937" w:rsidRDefault="00640DAF" w:rsidP="00640DAF">
                  <w:pPr>
                    <w:spacing w:line="320" w:lineRule="exact"/>
                    <w:jc w:val="center"/>
                    <w:rPr>
                      <w:rFonts w:ascii="HG丸ｺﾞｼｯｸM-PRO" w:eastAsia="HG丸ｺﾞｼｯｸM-PRO" w:hAnsi="HG丸ｺﾞｼｯｸM-PRO"/>
                      <w:szCs w:val="21"/>
                    </w:rPr>
                  </w:pPr>
                </w:p>
              </w:tc>
              <w:tc>
                <w:tcPr>
                  <w:tcW w:w="3260" w:type="dxa"/>
                </w:tcPr>
                <w:p w14:paraId="30B2489F" w14:textId="77777777" w:rsidR="00640DAF" w:rsidRPr="005F0937" w:rsidRDefault="00640DAF" w:rsidP="00640DAF">
                  <w:pPr>
                    <w:spacing w:line="320" w:lineRule="exact"/>
                    <w:rPr>
                      <w:rFonts w:ascii="HG丸ｺﾞｼｯｸM-PRO" w:eastAsia="HG丸ｺﾞｼｯｸM-PRO" w:hAnsi="HG丸ｺﾞｼｯｸM-PRO"/>
                      <w:szCs w:val="21"/>
                    </w:rPr>
                  </w:pPr>
                  <w:r w:rsidRPr="005F0937">
                    <w:rPr>
                      <w:rFonts w:ascii="HG丸ｺﾞｼｯｸM-PRO" w:eastAsia="HG丸ｺﾞｼｯｸM-PRO" w:hAnsi="HG丸ｺﾞｼｯｸM-PRO" w:hint="eastAsia"/>
                      <w:szCs w:val="21"/>
                    </w:rPr>
                    <w:t>各貯留槽</w:t>
                  </w:r>
                </w:p>
              </w:tc>
              <w:tc>
                <w:tcPr>
                  <w:tcW w:w="2410" w:type="dxa"/>
                  <w:vAlign w:val="center"/>
                </w:tcPr>
                <w:p w14:paraId="4298BD8D" w14:textId="77777777" w:rsidR="00640DAF" w:rsidRPr="005F0937" w:rsidRDefault="00640DAF" w:rsidP="00640DAF">
                  <w:pPr>
                    <w:spacing w:line="320" w:lineRule="exact"/>
                    <w:jc w:val="center"/>
                    <w:rPr>
                      <w:rFonts w:ascii="HG丸ｺﾞｼｯｸM-PRO" w:eastAsia="HG丸ｺﾞｼｯｸM-PRO" w:hAnsi="HG丸ｺﾞｼｯｸM-PRO"/>
                      <w:szCs w:val="21"/>
                    </w:rPr>
                  </w:pPr>
                  <w:r w:rsidRPr="005F0937">
                    <w:rPr>
                      <w:rFonts w:ascii="HG丸ｺﾞｼｯｸM-PRO" w:eastAsia="HG丸ｺﾞｼｯｸM-PRO" w:hAnsi="HG丸ｺﾞｼｯｸM-PRO" w:hint="eastAsia"/>
                      <w:szCs w:val="21"/>
                    </w:rPr>
                    <w:t>１回/年</w:t>
                  </w:r>
                </w:p>
              </w:tc>
            </w:tr>
            <w:tr w:rsidR="00640DAF" w:rsidRPr="009854C7" w14:paraId="4228E79C" w14:textId="77777777" w:rsidTr="00914887">
              <w:trPr>
                <w:jc w:val="center"/>
              </w:trPr>
              <w:tc>
                <w:tcPr>
                  <w:tcW w:w="2547" w:type="dxa"/>
                  <w:vMerge/>
                  <w:vAlign w:val="center"/>
                </w:tcPr>
                <w:p w14:paraId="0F222DE3" w14:textId="77777777" w:rsidR="00640DAF" w:rsidRPr="005F0937" w:rsidRDefault="00640DAF" w:rsidP="00640DAF">
                  <w:pPr>
                    <w:spacing w:line="320" w:lineRule="exact"/>
                    <w:jc w:val="center"/>
                    <w:rPr>
                      <w:rFonts w:ascii="HG丸ｺﾞｼｯｸM-PRO" w:eastAsia="HG丸ｺﾞｼｯｸM-PRO" w:hAnsi="HG丸ｺﾞｼｯｸM-PRO"/>
                      <w:szCs w:val="21"/>
                    </w:rPr>
                  </w:pPr>
                </w:p>
              </w:tc>
              <w:tc>
                <w:tcPr>
                  <w:tcW w:w="3260" w:type="dxa"/>
                </w:tcPr>
                <w:p w14:paraId="2D472685" w14:textId="77777777" w:rsidR="00640DAF" w:rsidRPr="005F0937" w:rsidRDefault="00640DAF" w:rsidP="00640DAF">
                  <w:pPr>
                    <w:spacing w:line="320" w:lineRule="exact"/>
                    <w:rPr>
                      <w:rFonts w:ascii="HG丸ｺﾞｼｯｸM-PRO" w:eastAsia="HG丸ｺﾞｼｯｸM-PRO" w:hAnsi="HG丸ｺﾞｼｯｸM-PRO"/>
                      <w:szCs w:val="21"/>
                    </w:rPr>
                  </w:pPr>
                  <w:r w:rsidRPr="005F0937">
                    <w:rPr>
                      <w:rFonts w:ascii="HG丸ｺﾞｼｯｸM-PRO" w:eastAsia="HG丸ｺﾞｼｯｸM-PRO" w:hAnsi="HG丸ｺﾞｼｯｸM-PRO" w:hint="eastAsia"/>
                      <w:szCs w:val="21"/>
                    </w:rPr>
                    <w:t>その他の水槽</w:t>
                  </w:r>
                </w:p>
              </w:tc>
              <w:tc>
                <w:tcPr>
                  <w:tcW w:w="2410" w:type="dxa"/>
                  <w:vAlign w:val="center"/>
                </w:tcPr>
                <w:p w14:paraId="1D9D99FB" w14:textId="77777777" w:rsidR="00640DAF" w:rsidRPr="005F0937" w:rsidRDefault="00640DAF" w:rsidP="00640DAF">
                  <w:pPr>
                    <w:spacing w:line="320" w:lineRule="exact"/>
                    <w:jc w:val="center"/>
                    <w:rPr>
                      <w:rFonts w:ascii="HG丸ｺﾞｼｯｸM-PRO" w:eastAsia="HG丸ｺﾞｼｯｸM-PRO" w:hAnsi="HG丸ｺﾞｼｯｸM-PRO"/>
                      <w:szCs w:val="21"/>
                    </w:rPr>
                  </w:pPr>
                  <w:r w:rsidRPr="005F0937">
                    <w:rPr>
                      <w:rFonts w:ascii="HG丸ｺﾞｼｯｸM-PRO" w:eastAsia="HG丸ｺﾞｼｯｸM-PRO" w:hAnsi="HG丸ｺﾞｼｯｸM-PRO" w:hint="eastAsia"/>
                      <w:szCs w:val="21"/>
                    </w:rPr>
                    <w:t>１回/年</w:t>
                  </w:r>
                </w:p>
              </w:tc>
            </w:tr>
            <w:tr w:rsidR="00640DAF" w:rsidRPr="009854C7" w14:paraId="2614AC44" w14:textId="77777777" w:rsidTr="00914887">
              <w:trPr>
                <w:jc w:val="center"/>
              </w:trPr>
              <w:tc>
                <w:tcPr>
                  <w:tcW w:w="2547" w:type="dxa"/>
                  <w:vMerge w:val="restart"/>
                  <w:vAlign w:val="center"/>
                </w:tcPr>
                <w:p w14:paraId="364A12B4" w14:textId="77777777" w:rsidR="00640DAF" w:rsidRPr="005F0937" w:rsidRDefault="00640DAF" w:rsidP="00640DAF">
                  <w:pPr>
                    <w:spacing w:line="320" w:lineRule="exact"/>
                    <w:jc w:val="center"/>
                    <w:rPr>
                      <w:rFonts w:ascii="HG丸ｺﾞｼｯｸM-PRO" w:eastAsia="HG丸ｺﾞｼｯｸM-PRO" w:hAnsi="HG丸ｺﾞｼｯｸM-PRO"/>
                      <w:szCs w:val="21"/>
                    </w:rPr>
                  </w:pPr>
                  <w:r w:rsidRPr="005F0937">
                    <w:rPr>
                      <w:rFonts w:ascii="HG丸ｺﾞｼｯｸM-PRO" w:eastAsia="HG丸ｺﾞｼｯｸM-PRO" w:hAnsi="HG丸ｺﾞｼｯｸM-PRO" w:hint="eastAsia"/>
                      <w:szCs w:val="21"/>
                    </w:rPr>
                    <w:t>定期点検整備</w:t>
                  </w:r>
                  <w:r w:rsidRPr="005F0937">
                    <w:rPr>
                      <w:rFonts w:ascii="HG丸ｺﾞｼｯｸM-PRO" w:eastAsia="HG丸ｺﾞｼｯｸM-PRO" w:hAnsi="HG丸ｺﾞｼｯｸM-PRO"/>
                      <w:szCs w:val="21"/>
                    </w:rPr>
                    <w:t xml:space="preserve"> </w:t>
                  </w:r>
                  <w:r w:rsidRPr="005F0937">
                    <w:rPr>
                      <w:rFonts w:ascii="HG丸ｺﾞｼｯｸM-PRO" w:eastAsia="HG丸ｺﾞｼｯｸM-PRO" w:hAnsi="HG丸ｺﾞｼｯｸM-PRO" w:hint="eastAsia"/>
                      <w:szCs w:val="21"/>
                    </w:rPr>
                    <w:t>及び交換(オーバーホール含む)</w:t>
                  </w:r>
                </w:p>
              </w:tc>
              <w:tc>
                <w:tcPr>
                  <w:tcW w:w="3260" w:type="dxa"/>
                </w:tcPr>
                <w:p w14:paraId="52BC64B9" w14:textId="77777777" w:rsidR="00640DAF" w:rsidRPr="005F0937" w:rsidRDefault="00640DAF" w:rsidP="00640DAF">
                  <w:pPr>
                    <w:spacing w:line="320" w:lineRule="exact"/>
                    <w:rPr>
                      <w:rFonts w:ascii="HG丸ｺﾞｼｯｸM-PRO" w:eastAsia="HG丸ｺﾞｼｯｸM-PRO" w:hAnsi="HG丸ｺﾞｼｯｸM-PRO"/>
                      <w:szCs w:val="21"/>
                    </w:rPr>
                  </w:pPr>
                  <w:r w:rsidRPr="005F0937">
                    <w:rPr>
                      <w:rFonts w:ascii="HG丸ｺﾞｼｯｸM-PRO" w:eastAsia="HG丸ｺﾞｼｯｸM-PRO" w:hAnsi="HG丸ｺﾞｼｯｸM-PRO" w:hint="eastAsia"/>
                      <w:szCs w:val="21"/>
                    </w:rPr>
                    <w:t>夾雑物除去装置</w:t>
                  </w:r>
                </w:p>
              </w:tc>
              <w:tc>
                <w:tcPr>
                  <w:tcW w:w="2410" w:type="dxa"/>
                  <w:vAlign w:val="center"/>
                </w:tcPr>
                <w:p w14:paraId="2070E52D" w14:textId="77777777" w:rsidR="00640DAF" w:rsidRPr="005F0937" w:rsidRDefault="00640DAF" w:rsidP="00640DAF">
                  <w:pPr>
                    <w:spacing w:line="320" w:lineRule="exact"/>
                    <w:jc w:val="center"/>
                    <w:rPr>
                      <w:rFonts w:ascii="HG丸ｺﾞｼｯｸM-PRO" w:eastAsia="HG丸ｺﾞｼｯｸM-PRO" w:hAnsi="HG丸ｺﾞｼｯｸM-PRO"/>
                      <w:szCs w:val="21"/>
                    </w:rPr>
                  </w:pPr>
                  <w:r w:rsidRPr="005F0937">
                    <w:rPr>
                      <w:rFonts w:ascii="HG丸ｺﾞｼｯｸM-PRO" w:eastAsia="HG丸ｺﾞｼｯｸM-PRO" w:hAnsi="HG丸ｺﾞｼｯｸM-PRO" w:hint="eastAsia"/>
                      <w:szCs w:val="21"/>
                    </w:rPr>
                    <w:t>1回/2～3年</w:t>
                  </w:r>
                </w:p>
              </w:tc>
            </w:tr>
            <w:tr w:rsidR="00640DAF" w:rsidRPr="009854C7" w14:paraId="53BA3975" w14:textId="77777777" w:rsidTr="00914887">
              <w:trPr>
                <w:jc w:val="center"/>
              </w:trPr>
              <w:tc>
                <w:tcPr>
                  <w:tcW w:w="2547" w:type="dxa"/>
                  <w:vMerge/>
                  <w:vAlign w:val="center"/>
                </w:tcPr>
                <w:p w14:paraId="02217A09" w14:textId="77777777" w:rsidR="00640DAF" w:rsidRPr="005F0937" w:rsidRDefault="00640DAF" w:rsidP="00640DAF">
                  <w:pPr>
                    <w:spacing w:line="320" w:lineRule="exact"/>
                    <w:jc w:val="center"/>
                    <w:rPr>
                      <w:rFonts w:ascii="HG丸ｺﾞｼｯｸM-PRO" w:eastAsia="HG丸ｺﾞｼｯｸM-PRO" w:hAnsi="HG丸ｺﾞｼｯｸM-PRO"/>
                      <w:szCs w:val="21"/>
                    </w:rPr>
                  </w:pPr>
                </w:p>
              </w:tc>
              <w:tc>
                <w:tcPr>
                  <w:tcW w:w="3260" w:type="dxa"/>
                </w:tcPr>
                <w:p w14:paraId="595349C4" w14:textId="77777777" w:rsidR="00640DAF" w:rsidRPr="005F0937" w:rsidRDefault="00640DAF" w:rsidP="00640DAF">
                  <w:pPr>
                    <w:spacing w:line="320" w:lineRule="exact"/>
                    <w:rPr>
                      <w:rFonts w:ascii="HG丸ｺﾞｼｯｸM-PRO" w:eastAsia="HG丸ｺﾞｼｯｸM-PRO" w:hAnsi="HG丸ｺﾞｼｯｸM-PRO"/>
                      <w:szCs w:val="21"/>
                    </w:rPr>
                  </w:pPr>
                  <w:r w:rsidRPr="005F0937">
                    <w:rPr>
                      <w:rFonts w:ascii="HG丸ｺﾞｼｯｸM-PRO" w:eastAsia="HG丸ｺﾞｼｯｸM-PRO" w:hAnsi="HG丸ｺﾞｼｯｸM-PRO" w:hint="eastAsia"/>
                      <w:szCs w:val="21"/>
                    </w:rPr>
                    <w:t>破砕機</w:t>
                  </w:r>
                </w:p>
              </w:tc>
              <w:tc>
                <w:tcPr>
                  <w:tcW w:w="2410" w:type="dxa"/>
                  <w:vAlign w:val="center"/>
                </w:tcPr>
                <w:p w14:paraId="6B41BB45" w14:textId="77777777" w:rsidR="00640DAF" w:rsidRPr="005F0937" w:rsidRDefault="00640DAF" w:rsidP="00640DAF">
                  <w:pPr>
                    <w:spacing w:line="320" w:lineRule="exact"/>
                    <w:jc w:val="center"/>
                    <w:rPr>
                      <w:rFonts w:ascii="HG丸ｺﾞｼｯｸM-PRO" w:eastAsia="HG丸ｺﾞｼｯｸM-PRO" w:hAnsi="HG丸ｺﾞｼｯｸM-PRO"/>
                      <w:szCs w:val="21"/>
                    </w:rPr>
                  </w:pPr>
                  <w:r w:rsidRPr="005F0937">
                    <w:rPr>
                      <w:rFonts w:ascii="HG丸ｺﾞｼｯｸM-PRO" w:eastAsia="HG丸ｺﾞｼｯｸM-PRO" w:hAnsi="HG丸ｺﾞｼｯｸM-PRO" w:hint="eastAsia"/>
                      <w:szCs w:val="21"/>
                    </w:rPr>
                    <w:t>1回/年</w:t>
                  </w:r>
                </w:p>
              </w:tc>
            </w:tr>
            <w:tr w:rsidR="00640DAF" w:rsidRPr="009854C7" w14:paraId="635D93EE" w14:textId="77777777" w:rsidTr="00914887">
              <w:trPr>
                <w:jc w:val="center"/>
              </w:trPr>
              <w:tc>
                <w:tcPr>
                  <w:tcW w:w="2547" w:type="dxa"/>
                  <w:vMerge/>
                  <w:vAlign w:val="center"/>
                </w:tcPr>
                <w:p w14:paraId="2A3B0CDB" w14:textId="77777777" w:rsidR="00640DAF" w:rsidRPr="005F0937" w:rsidRDefault="00640DAF" w:rsidP="00640DAF">
                  <w:pPr>
                    <w:spacing w:line="320" w:lineRule="exact"/>
                    <w:jc w:val="center"/>
                    <w:rPr>
                      <w:rFonts w:ascii="HG丸ｺﾞｼｯｸM-PRO" w:eastAsia="HG丸ｺﾞｼｯｸM-PRO" w:hAnsi="HG丸ｺﾞｼｯｸM-PRO"/>
                      <w:szCs w:val="21"/>
                    </w:rPr>
                  </w:pPr>
                </w:p>
              </w:tc>
              <w:tc>
                <w:tcPr>
                  <w:tcW w:w="3260" w:type="dxa"/>
                </w:tcPr>
                <w:p w14:paraId="3668EEBF" w14:textId="77777777" w:rsidR="00640DAF" w:rsidRPr="005F0937" w:rsidRDefault="00640DAF" w:rsidP="00640DAF">
                  <w:pPr>
                    <w:spacing w:line="320" w:lineRule="exact"/>
                    <w:rPr>
                      <w:rFonts w:ascii="HG丸ｺﾞｼｯｸM-PRO" w:eastAsia="HG丸ｺﾞｼｯｸM-PRO" w:hAnsi="HG丸ｺﾞｼｯｸM-PRO"/>
                      <w:szCs w:val="21"/>
                    </w:rPr>
                  </w:pPr>
                  <w:r w:rsidRPr="005F0937">
                    <w:rPr>
                      <w:rFonts w:ascii="HG丸ｺﾞｼｯｸM-PRO" w:eastAsia="HG丸ｺﾞｼｯｸM-PRO" w:hAnsi="HG丸ｺﾞｼｯｸM-PRO" w:hint="eastAsia"/>
                      <w:szCs w:val="21"/>
                    </w:rPr>
                    <w:t>ブロワ</w:t>
                  </w:r>
                </w:p>
              </w:tc>
              <w:tc>
                <w:tcPr>
                  <w:tcW w:w="2410" w:type="dxa"/>
                  <w:vAlign w:val="center"/>
                </w:tcPr>
                <w:p w14:paraId="729BF046" w14:textId="77777777" w:rsidR="00640DAF" w:rsidRPr="005F0937" w:rsidRDefault="00640DAF" w:rsidP="00640DAF">
                  <w:pPr>
                    <w:spacing w:line="320" w:lineRule="exact"/>
                    <w:jc w:val="center"/>
                    <w:rPr>
                      <w:rFonts w:ascii="HG丸ｺﾞｼｯｸM-PRO" w:eastAsia="HG丸ｺﾞｼｯｸM-PRO" w:hAnsi="HG丸ｺﾞｼｯｸM-PRO"/>
                      <w:szCs w:val="21"/>
                    </w:rPr>
                  </w:pPr>
                  <w:r w:rsidRPr="005F0937">
                    <w:rPr>
                      <w:rFonts w:ascii="HG丸ｺﾞｼｯｸM-PRO" w:eastAsia="HG丸ｺﾞｼｯｸM-PRO" w:hAnsi="HG丸ｺﾞｼｯｸM-PRO" w:hint="eastAsia"/>
                      <w:szCs w:val="21"/>
                    </w:rPr>
                    <w:t>1回/2年</w:t>
                  </w:r>
                </w:p>
              </w:tc>
            </w:tr>
            <w:tr w:rsidR="00640DAF" w:rsidRPr="009854C7" w14:paraId="446AAE77" w14:textId="77777777" w:rsidTr="00914887">
              <w:trPr>
                <w:jc w:val="center"/>
              </w:trPr>
              <w:tc>
                <w:tcPr>
                  <w:tcW w:w="2547" w:type="dxa"/>
                  <w:vMerge/>
                  <w:vAlign w:val="center"/>
                </w:tcPr>
                <w:p w14:paraId="1800FDE3" w14:textId="77777777" w:rsidR="00640DAF" w:rsidRPr="005F0937" w:rsidRDefault="00640DAF" w:rsidP="00640DAF">
                  <w:pPr>
                    <w:spacing w:line="320" w:lineRule="exact"/>
                    <w:jc w:val="center"/>
                    <w:rPr>
                      <w:rFonts w:ascii="HG丸ｺﾞｼｯｸM-PRO" w:eastAsia="HG丸ｺﾞｼｯｸM-PRO" w:hAnsi="HG丸ｺﾞｼｯｸM-PRO"/>
                      <w:szCs w:val="21"/>
                    </w:rPr>
                  </w:pPr>
                </w:p>
              </w:tc>
              <w:tc>
                <w:tcPr>
                  <w:tcW w:w="3260" w:type="dxa"/>
                </w:tcPr>
                <w:p w14:paraId="79189A92" w14:textId="77777777" w:rsidR="00640DAF" w:rsidRPr="005F0937" w:rsidRDefault="00640DAF" w:rsidP="00640DAF">
                  <w:pPr>
                    <w:spacing w:line="320" w:lineRule="exact"/>
                    <w:rPr>
                      <w:rFonts w:ascii="HG丸ｺﾞｼｯｸM-PRO" w:eastAsia="HG丸ｺﾞｼｯｸM-PRO" w:hAnsi="HG丸ｺﾞｼｯｸM-PRO"/>
                      <w:szCs w:val="21"/>
                    </w:rPr>
                  </w:pPr>
                  <w:r w:rsidRPr="005F0937">
                    <w:rPr>
                      <w:rFonts w:ascii="HG丸ｺﾞｼｯｸM-PRO" w:eastAsia="HG丸ｺﾞｼｯｸM-PRO" w:hAnsi="HG丸ｺﾞｼｯｸM-PRO" w:hint="eastAsia"/>
                      <w:szCs w:val="21"/>
                    </w:rPr>
                    <w:t>各ポンプ類</w:t>
                  </w:r>
                </w:p>
              </w:tc>
              <w:tc>
                <w:tcPr>
                  <w:tcW w:w="2410" w:type="dxa"/>
                  <w:vAlign w:val="center"/>
                </w:tcPr>
                <w:p w14:paraId="3FEEBA37" w14:textId="77777777" w:rsidR="00640DAF" w:rsidRPr="005F0937" w:rsidRDefault="00640DAF" w:rsidP="00640DAF">
                  <w:pPr>
                    <w:spacing w:line="320" w:lineRule="exact"/>
                    <w:jc w:val="center"/>
                    <w:rPr>
                      <w:rFonts w:ascii="HG丸ｺﾞｼｯｸM-PRO" w:eastAsia="HG丸ｺﾞｼｯｸM-PRO" w:hAnsi="HG丸ｺﾞｼｯｸM-PRO"/>
                      <w:szCs w:val="21"/>
                    </w:rPr>
                  </w:pPr>
                  <w:r w:rsidRPr="005F0937">
                    <w:rPr>
                      <w:rFonts w:ascii="HG丸ｺﾞｼｯｸM-PRO" w:eastAsia="HG丸ｺﾞｼｯｸM-PRO" w:hAnsi="HG丸ｺﾞｼｯｸM-PRO" w:hint="eastAsia"/>
                      <w:szCs w:val="21"/>
                    </w:rPr>
                    <w:t>適宜</w:t>
                  </w:r>
                </w:p>
              </w:tc>
            </w:tr>
            <w:tr w:rsidR="00640DAF" w:rsidRPr="009854C7" w14:paraId="53F09A05" w14:textId="77777777" w:rsidTr="00914887">
              <w:trPr>
                <w:jc w:val="center"/>
              </w:trPr>
              <w:tc>
                <w:tcPr>
                  <w:tcW w:w="2547" w:type="dxa"/>
                  <w:vMerge/>
                  <w:vAlign w:val="center"/>
                </w:tcPr>
                <w:p w14:paraId="4BB3E6F1" w14:textId="77777777" w:rsidR="00640DAF" w:rsidRPr="005F0937" w:rsidRDefault="00640DAF" w:rsidP="00640DAF">
                  <w:pPr>
                    <w:spacing w:line="320" w:lineRule="exact"/>
                    <w:jc w:val="center"/>
                    <w:rPr>
                      <w:rFonts w:ascii="HG丸ｺﾞｼｯｸM-PRO" w:eastAsia="HG丸ｺﾞｼｯｸM-PRO" w:hAnsi="HG丸ｺﾞｼｯｸM-PRO"/>
                      <w:szCs w:val="21"/>
                    </w:rPr>
                  </w:pPr>
                </w:p>
              </w:tc>
              <w:tc>
                <w:tcPr>
                  <w:tcW w:w="3260" w:type="dxa"/>
                </w:tcPr>
                <w:p w14:paraId="4FAF91FA" w14:textId="77777777" w:rsidR="00640DAF" w:rsidRPr="005F0937" w:rsidRDefault="00640DAF" w:rsidP="00640DAF">
                  <w:pPr>
                    <w:spacing w:line="320" w:lineRule="exact"/>
                    <w:rPr>
                      <w:rFonts w:ascii="HG丸ｺﾞｼｯｸM-PRO" w:eastAsia="HG丸ｺﾞｼｯｸM-PRO" w:hAnsi="HG丸ｺﾞｼｯｸM-PRO"/>
                      <w:szCs w:val="21"/>
                    </w:rPr>
                  </w:pPr>
                  <w:r w:rsidRPr="005F0937">
                    <w:rPr>
                      <w:rFonts w:ascii="HG丸ｺﾞｼｯｸM-PRO" w:eastAsia="HG丸ｺﾞｼｯｸM-PRO" w:hAnsi="HG丸ｺﾞｼｯｸM-PRO" w:hint="eastAsia"/>
                      <w:szCs w:val="21"/>
                    </w:rPr>
                    <w:t>水中撹拌装</w:t>
                  </w:r>
                </w:p>
              </w:tc>
              <w:tc>
                <w:tcPr>
                  <w:tcW w:w="2410" w:type="dxa"/>
                  <w:vAlign w:val="center"/>
                </w:tcPr>
                <w:p w14:paraId="1D800947" w14:textId="77777777" w:rsidR="00640DAF" w:rsidRPr="005F0937" w:rsidRDefault="00640DAF" w:rsidP="00640DAF">
                  <w:pPr>
                    <w:spacing w:line="320" w:lineRule="exact"/>
                    <w:jc w:val="center"/>
                    <w:rPr>
                      <w:rFonts w:ascii="HG丸ｺﾞｼｯｸM-PRO" w:eastAsia="HG丸ｺﾞｼｯｸM-PRO" w:hAnsi="HG丸ｺﾞｼｯｸM-PRO"/>
                      <w:szCs w:val="21"/>
                    </w:rPr>
                  </w:pPr>
                  <w:r w:rsidRPr="005F0937">
                    <w:rPr>
                      <w:rFonts w:ascii="HG丸ｺﾞｼｯｸM-PRO" w:eastAsia="HG丸ｺﾞｼｯｸM-PRO" w:hAnsi="HG丸ｺﾞｼｯｸM-PRO" w:hint="eastAsia"/>
                      <w:szCs w:val="21"/>
                    </w:rPr>
                    <w:t>1回/2年</w:t>
                  </w:r>
                </w:p>
              </w:tc>
            </w:tr>
            <w:tr w:rsidR="00640DAF" w:rsidRPr="009854C7" w14:paraId="52EA68F6" w14:textId="77777777" w:rsidTr="00914887">
              <w:trPr>
                <w:jc w:val="center"/>
              </w:trPr>
              <w:tc>
                <w:tcPr>
                  <w:tcW w:w="2547" w:type="dxa"/>
                  <w:vMerge/>
                  <w:vAlign w:val="center"/>
                </w:tcPr>
                <w:p w14:paraId="5051989E" w14:textId="77777777" w:rsidR="00640DAF" w:rsidRPr="005F0937" w:rsidRDefault="00640DAF" w:rsidP="00640DAF">
                  <w:pPr>
                    <w:spacing w:line="320" w:lineRule="exact"/>
                    <w:jc w:val="center"/>
                    <w:rPr>
                      <w:rFonts w:ascii="HG丸ｺﾞｼｯｸM-PRO" w:eastAsia="HG丸ｺﾞｼｯｸM-PRO" w:hAnsi="HG丸ｺﾞｼｯｸM-PRO"/>
                      <w:szCs w:val="21"/>
                    </w:rPr>
                  </w:pPr>
                </w:p>
              </w:tc>
              <w:tc>
                <w:tcPr>
                  <w:tcW w:w="3260" w:type="dxa"/>
                </w:tcPr>
                <w:p w14:paraId="6558C754" w14:textId="77777777" w:rsidR="00640DAF" w:rsidRPr="005F0937" w:rsidRDefault="00640DAF" w:rsidP="00640DAF">
                  <w:pPr>
                    <w:spacing w:line="320" w:lineRule="exact"/>
                    <w:rPr>
                      <w:rFonts w:ascii="HG丸ｺﾞｼｯｸM-PRO" w:eastAsia="HG丸ｺﾞｼｯｸM-PRO" w:hAnsi="HG丸ｺﾞｼｯｸM-PRO"/>
                      <w:szCs w:val="21"/>
                    </w:rPr>
                  </w:pPr>
                  <w:r w:rsidRPr="005F0937">
                    <w:rPr>
                      <w:rFonts w:ascii="HG丸ｺﾞｼｯｸM-PRO" w:eastAsia="HG丸ｺﾞｼｯｸM-PRO" w:hAnsi="HG丸ｺﾞｼｯｸM-PRO" w:hint="eastAsia"/>
                      <w:szCs w:val="21"/>
                    </w:rPr>
                    <w:t>脱水機</w:t>
                  </w:r>
                </w:p>
              </w:tc>
              <w:tc>
                <w:tcPr>
                  <w:tcW w:w="2410" w:type="dxa"/>
                  <w:vAlign w:val="center"/>
                </w:tcPr>
                <w:p w14:paraId="19E3CADE" w14:textId="77777777" w:rsidR="00640DAF" w:rsidRPr="005F0937" w:rsidRDefault="00640DAF" w:rsidP="00640DAF">
                  <w:pPr>
                    <w:spacing w:line="320" w:lineRule="exact"/>
                    <w:jc w:val="center"/>
                    <w:rPr>
                      <w:rFonts w:ascii="HG丸ｺﾞｼｯｸM-PRO" w:eastAsia="HG丸ｺﾞｼｯｸM-PRO" w:hAnsi="HG丸ｺﾞｼｯｸM-PRO"/>
                      <w:szCs w:val="21"/>
                    </w:rPr>
                  </w:pPr>
                  <w:r w:rsidRPr="005F0937">
                    <w:rPr>
                      <w:rFonts w:ascii="HG丸ｺﾞｼｯｸM-PRO" w:eastAsia="HG丸ｺﾞｼｯｸM-PRO" w:hAnsi="HG丸ｺﾞｼｯｸM-PRO" w:hint="eastAsia"/>
                      <w:szCs w:val="21"/>
                    </w:rPr>
                    <w:t>1回/2年</w:t>
                  </w:r>
                </w:p>
              </w:tc>
            </w:tr>
            <w:tr w:rsidR="00640DAF" w:rsidRPr="009854C7" w14:paraId="105155E3" w14:textId="77777777" w:rsidTr="00914887">
              <w:trPr>
                <w:jc w:val="center"/>
              </w:trPr>
              <w:tc>
                <w:tcPr>
                  <w:tcW w:w="2547" w:type="dxa"/>
                  <w:vMerge/>
                  <w:vAlign w:val="center"/>
                </w:tcPr>
                <w:p w14:paraId="05C975B2" w14:textId="77777777" w:rsidR="00640DAF" w:rsidRPr="005F0937" w:rsidRDefault="00640DAF" w:rsidP="00640DAF">
                  <w:pPr>
                    <w:spacing w:line="320" w:lineRule="exact"/>
                    <w:jc w:val="center"/>
                    <w:rPr>
                      <w:rFonts w:ascii="HG丸ｺﾞｼｯｸM-PRO" w:eastAsia="HG丸ｺﾞｼｯｸM-PRO" w:hAnsi="HG丸ｺﾞｼｯｸM-PRO"/>
                      <w:szCs w:val="21"/>
                    </w:rPr>
                  </w:pPr>
                </w:p>
              </w:tc>
              <w:tc>
                <w:tcPr>
                  <w:tcW w:w="3260" w:type="dxa"/>
                </w:tcPr>
                <w:p w14:paraId="1CB4D65A" w14:textId="77777777" w:rsidR="00640DAF" w:rsidRPr="005F0937" w:rsidRDefault="00640DAF" w:rsidP="00640DAF">
                  <w:pPr>
                    <w:spacing w:line="320" w:lineRule="exact"/>
                    <w:rPr>
                      <w:rFonts w:ascii="HG丸ｺﾞｼｯｸM-PRO" w:eastAsia="HG丸ｺﾞｼｯｸM-PRO" w:hAnsi="HG丸ｺﾞｼｯｸM-PRO"/>
                      <w:szCs w:val="21"/>
                    </w:rPr>
                  </w:pPr>
                  <w:r w:rsidRPr="005F0937">
                    <w:rPr>
                      <w:rFonts w:ascii="HG丸ｺﾞｼｯｸM-PRO" w:eastAsia="HG丸ｺﾞｼｯｸM-PRO" w:hAnsi="HG丸ｺﾞｼｯｸM-PRO" w:hint="eastAsia"/>
                      <w:szCs w:val="21"/>
                    </w:rPr>
                    <w:t>脱臭装置</w:t>
                  </w:r>
                </w:p>
              </w:tc>
              <w:tc>
                <w:tcPr>
                  <w:tcW w:w="2410" w:type="dxa"/>
                  <w:vAlign w:val="center"/>
                </w:tcPr>
                <w:p w14:paraId="6090065F" w14:textId="77777777" w:rsidR="00640DAF" w:rsidRPr="005F0937" w:rsidRDefault="00640DAF" w:rsidP="00640DAF">
                  <w:pPr>
                    <w:spacing w:line="320" w:lineRule="exact"/>
                    <w:jc w:val="center"/>
                    <w:rPr>
                      <w:rFonts w:ascii="HG丸ｺﾞｼｯｸM-PRO" w:eastAsia="HG丸ｺﾞｼｯｸM-PRO" w:hAnsi="HG丸ｺﾞｼｯｸM-PRO"/>
                      <w:szCs w:val="21"/>
                    </w:rPr>
                  </w:pPr>
                  <w:r w:rsidRPr="005F0937">
                    <w:rPr>
                      <w:rFonts w:ascii="HG丸ｺﾞｼｯｸM-PRO" w:eastAsia="HG丸ｺﾞｼｯｸM-PRO" w:hAnsi="HG丸ｺﾞｼｯｸM-PRO" w:hint="eastAsia"/>
                      <w:szCs w:val="21"/>
                    </w:rPr>
                    <w:t>1回/年</w:t>
                  </w:r>
                </w:p>
              </w:tc>
            </w:tr>
            <w:tr w:rsidR="00640DAF" w:rsidRPr="009854C7" w14:paraId="5C722E85" w14:textId="77777777" w:rsidTr="00914887">
              <w:trPr>
                <w:jc w:val="center"/>
              </w:trPr>
              <w:tc>
                <w:tcPr>
                  <w:tcW w:w="2547" w:type="dxa"/>
                  <w:vMerge/>
                  <w:vAlign w:val="center"/>
                </w:tcPr>
                <w:p w14:paraId="1B58A41C" w14:textId="77777777" w:rsidR="00640DAF" w:rsidRPr="005F0937" w:rsidRDefault="00640DAF" w:rsidP="00640DAF">
                  <w:pPr>
                    <w:spacing w:line="320" w:lineRule="exact"/>
                    <w:jc w:val="center"/>
                    <w:rPr>
                      <w:rFonts w:ascii="HG丸ｺﾞｼｯｸM-PRO" w:eastAsia="HG丸ｺﾞｼｯｸM-PRO" w:hAnsi="HG丸ｺﾞｼｯｸM-PRO"/>
                      <w:szCs w:val="21"/>
                    </w:rPr>
                  </w:pPr>
                </w:p>
              </w:tc>
              <w:tc>
                <w:tcPr>
                  <w:tcW w:w="3260" w:type="dxa"/>
                </w:tcPr>
                <w:p w14:paraId="329C73F4" w14:textId="77777777" w:rsidR="00640DAF" w:rsidRPr="005F0937" w:rsidRDefault="00640DAF" w:rsidP="00640DAF">
                  <w:pPr>
                    <w:spacing w:line="320" w:lineRule="exact"/>
                    <w:rPr>
                      <w:rFonts w:ascii="HG丸ｺﾞｼｯｸM-PRO" w:eastAsia="HG丸ｺﾞｼｯｸM-PRO" w:hAnsi="HG丸ｺﾞｼｯｸM-PRO"/>
                      <w:szCs w:val="21"/>
                    </w:rPr>
                  </w:pPr>
                  <w:r w:rsidRPr="005F0937">
                    <w:rPr>
                      <w:rFonts w:ascii="HG丸ｺﾞｼｯｸM-PRO" w:eastAsia="HG丸ｺﾞｼｯｸM-PRO" w:hAnsi="HG丸ｺﾞｼｯｸM-PRO" w:hint="eastAsia"/>
                      <w:szCs w:val="21"/>
                    </w:rPr>
                    <w:t>コンベア類</w:t>
                  </w:r>
                </w:p>
              </w:tc>
              <w:tc>
                <w:tcPr>
                  <w:tcW w:w="2410" w:type="dxa"/>
                  <w:vAlign w:val="center"/>
                </w:tcPr>
                <w:p w14:paraId="371930CE" w14:textId="77777777" w:rsidR="00640DAF" w:rsidRPr="005F0937" w:rsidRDefault="00640DAF" w:rsidP="00640DAF">
                  <w:pPr>
                    <w:spacing w:line="320" w:lineRule="exact"/>
                    <w:jc w:val="center"/>
                    <w:rPr>
                      <w:rFonts w:ascii="HG丸ｺﾞｼｯｸM-PRO" w:eastAsia="HG丸ｺﾞｼｯｸM-PRO" w:hAnsi="HG丸ｺﾞｼｯｸM-PRO"/>
                      <w:szCs w:val="21"/>
                    </w:rPr>
                  </w:pPr>
                  <w:r w:rsidRPr="005F0937">
                    <w:rPr>
                      <w:rFonts w:ascii="HG丸ｺﾞｼｯｸM-PRO" w:eastAsia="HG丸ｺﾞｼｯｸM-PRO" w:hAnsi="HG丸ｺﾞｼｯｸM-PRO" w:hint="eastAsia"/>
                      <w:szCs w:val="21"/>
                    </w:rPr>
                    <w:t>1回/7年</w:t>
                  </w:r>
                </w:p>
              </w:tc>
            </w:tr>
            <w:tr w:rsidR="00640DAF" w:rsidRPr="009854C7" w14:paraId="3106BDB8" w14:textId="77777777" w:rsidTr="00914887">
              <w:trPr>
                <w:jc w:val="center"/>
              </w:trPr>
              <w:tc>
                <w:tcPr>
                  <w:tcW w:w="2547" w:type="dxa"/>
                  <w:vMerge/>
                  <w:vAlign w:val="center"/>
                </w:tcPr>
                <w:p w14:paraId="236F7C6F" w14:textId="77777777" w:rsidR="00640DAF" w:rsidRPr="005F0937" w:rsidRDefault="00640DAF" w:rsidP="00640DAF">
                  <w:pPr>
                    <w:spacing w:line="320" w:lineRule="exact"/>
                    <w:jc w:val="center"/>
                    <w:rPr>
                      <w:rFonts w:ascii="HG丸ｺﾞｼｯｸM-PRO" w:eastAsia="HG丸ｺﾞｼｯｸM-PRO" w:hAnsi="HG丸ｺﾞｼｯｸM-PRO"/>
                      <w:szCs w:val="21"/>
                    </w:rPr>
                  </w:pPr>
                </w:p>
              </w:tc>
              <w:tc>
                <w:tcPr>
                  <w:tcW w:w="3260" w:type="dxa"/>
                </w:tcPr>
                <w:p w14:paraId="0705792E" w14:textId="77777777" w:rsidR="00640DAF" w:rsidRPr="005F0937" w:rsidRDefault="00640DAF" w:rsidP="00640DAF">
                  <w:pPr>
                    <w:spacing w:line="320" w:lineRule="exact"/>
                    <w:rPr>
                      <w:rFonts w:ascii="HG丸ｺﾞｼｯｸM-PRO" w:eastAsia="HG丸ｺﾞｼｯｸM-PRO" w:hAnsi="HG丸ｺﾞｼｯｸM-PRO"/>
                      <w:szCs w:val="21"/>
                    </w:rPr>
                  </w:pPr>
                  <w:r w:rsidRPr="005F0937">
                    <w:rPr>
                      <w:rFonts w:ascii="HG丸ｺﾞｼｯｸM-PRO" w:eastAsia="HG丸ｺﾞｼｯｸM-PRO" w:hAnsi="HG丸ｺﾞｼｯｸM-PRO" w:hint="eastAsia"/>
                      <w:szCs w:val="21"/>
                    </w:rPr>
                    <w:t>その他の機器</w:t>
                  </w:r>
                </w:p>
              </w:tc>
              <w:tc>
                <w:tcPr>
                  <w:tcW w:w="2410" w:type="dxa"/>
                  <w:vAlign w:val="center"/>
                </w:tcPr>
                <w:p w14:paraId="78069ECB" w14:textId="77777777" w:rsidR="00640DAF" w:rsidRPr="005F0937" w:rsidRDefault="00640DAF" w:rsidP="00640DAF">
                  <w:pPr>
                    <w:spacing w:line="320" w:lineRule="exact"/>
                    <w:jc w:val="center"/>
                    <w:rPr>
                      <w:rFonts w:ascii="HG丸ｺﾞｼｯｸM-PRO" w:eastAsia="HG丸ｺﾞｼｯｸM-PRO" w:hAnsi="HG丸ｺﾞｼｯｸM-PRO"/>
                      <w:szCs w:val="21"/>
                    </w:rPr>
                  </w:pPr>
                  <w:r w:rsidRPr="005F0937">
                    <w:rPr>
                      <w:rFonts w:ascii="HG丸ｺﾞｼｯｸM-PRO" w:eastAsia="HG丸ｺﾞｼｯｸM-PRO" w:hAnsi="HG丸ｺﾞｼｯｸM-PRO" w:hint="eastAsia"/>
                      <w:szCs w:val="21"/>
                    </w:rPr>
                    <w:t>適宜</w:t>
                  </w:r>
                </w:p>
              </w:tc>
            </w:tr>
            <w:tr w:rsidR="00640DAF" w:rsidRPr="009854C7" w14:paraId="6AE7A5BB" w14:textId="77777777" w:rsidTr="00914887">
              <w:trPr>
                <w:jc w:val="center"/>
              </w:trPr>
              <w:tc>
                <w:tcPr>
                  <w:tcW w:w="2547" w:type="dxa"/>
                  <w:vMerge w:val="restart"/>
                  <w:vAlign w:val="center"/>
                </w:tcPr>
                <w:p w14:paraId="6AA90BF1" w14:textId="77777777" w:rsidR="00640DAF" w:rsidRPr="005F0937" w:rsidRDefault="00640DAF" w:rsidP="00640DAF">
                  <w:pPr>
                    <w:spacing w:line="320" w:lineRule="exact"/>
                    <w:jc w:val="center"/>
                    <w:rPr>
                      <w:rFonts w:ascii="HG丸ｺﾞｼｯｸM-PRO" w:eastAsia="HG丸ｺﾞｼｯｸM-PRO" w:hAnsi="HG丸ｺﾞｼｯｸM-PRO"/>
                      <w:szCs w:val="21"/>
                    </w:rPr>
                  </w:pPr>
                  <w:r w:rsidRPr="005F0937">
                    <w:rPr>
                      <w:rFonts w:ascii="HG丸ｺﾞｼｯｸM-PRO" w:eastAsia="HG丸ｺﾞｼｯｸM-PRO" w:hAnsi="HG丸ｺﾞｼｯｸM-PRO" w:hint="eastAsia"/>
                      <w:szCs w:val="21"/>
                    </w:rPr>
                    <w:t>法定点検・検査</w:t>
                  </w:r>
                </w:p>
              </w:tc>
              <w:tc>
                <w:tcPr>
                  <w:tcW w:w="3260" w:type="dxa"/>
                </w:tcPr>
                <w:p w14:paraId="723BFD0E" w14:textId="77777777" w:rsidR="00640DAF" w:rsidRPr="005F0937" w:rsidRDefault="00640DAF" w:rsidP="00640DAF">
                  <w:pPr>
                    <w:spacing w:line="320" w:lineRule="exact"/>
                    <w:rPr>
                      <w:rFonts w:ascii="HG丸ｺﾞｼｯｸM-PRO" w:eastAsia="HG丸ｺﾞｼｯｸM-PRO" w:hAnsi="HG丸ｺﾞｼｯｸM-PRO"/>
                      <w:szCs w:val="21"/>
                      <w:lang w:eastAsia="zh-TW"/>
                    </w:rPr>
                  </w:pPr>
                  <w:r w:rsidRPr="005F0937">
                    <w:rPr>
                      <w:rFonts w:ascii="HG丸ｺﾞｼｯｸM-PRO" w:eastAsia="HG丸ｺﾞｼｯｸM-PRO" w:hAnsi="HG丸ｺﾞｼｯｸM-PRO" w:hint="eastAsia"/>
                      <w:szCs w:val="21"/>
                      <w:lang w:eastAsia="zh-TW"/>
                    </w:rPr>
                    <w:t>電気設備（年次点検）</w:t>
                  </w:r>
                </w:p>
              </w:tc>
              <w:tc>
                <w:tcPr>
                  <w:tcW w:w="2410" w:type="dxa"/>
                  <w:vAlign w:val="center"/>
                </w:tcPr>
                <w:p w14:paraId="0268007E" w14:textId="77777777" w:rsidR="00640DAF" w:rsidRPr="005F0937" w:rsidRDefault="00640DAF" w:rsidP="00640DAF">
                  <w:pPr>
                    <w:spacing w:line="320" w:lineRule="exact"/>
                    <w:jc w:val="center"/>
                    <w:rPr>
                      <w:rFonts w:ascii="HG丸ｺﾞｼｯｸM-PRO" w:eastAsia="HG丸ｺﾞｼｯｸM-PRO" w:hAnsi="HG丸ｺﾞｼｯｸM-PRO"/>
                      <w:szCs w:val="21"/>
                    </w:rPr>
                  </w:pPr>
                  <w:r w:rsidRPr="005F0937">
                    <w:rPr>
                      <w:rFonts w:ascii="HG丸ｺﾞｼｯｸM-PRO" w:eastAsia="HG丸ｺﾞｼｯｸM-PRO" w:hAnsi="HG丸ｺﾞｼｯｸM-PRO" w:hint="eastAsia"/>
                      <w:szCs w:val="21"/>
                    </w:rPr>
                    <w:t>1回/年</w:t>
                  </w:r>
                </w:p>
              </w:tc>
            </w:tr>
            <w:tr w:rsidR="00640DAF" w:rsidRPr="009854C7" w14:paraId="3B626374" w14:textId="77777777" w:rsidTr="00914887">
              <w:trPr>
                <w:jc w:val="center"/>
              </w:trPr>
              <w:tc>
                <w:tcPr>
                  <w:tcW w:w="2547" w:type="dxa"/>
                  <w:vMerge/>
                </w:tcPr>
                <w:p w14:paraId="53CDED79" w14:textId="77777777" w:rsidR="00640DAF" w:rsidRPr="005F0937" w:rsidRDefault="00640DAF" w:rsidP="00640DAF">
                  <w:pPr>
                    <w:spacing w:line="320" w:lineRule="exact"/>
                    <w:rPr>
                      <w:rFonts w:ascii="HG丸ｺﾞｼｯｸM-PRO" w:eastAsia="HG丸ｺﾞｼｯｸM-PRO" w:hAnsi="HG丸ｺﾞｼｯｸM-PRO"/>
                      <w:szCs w:val="21"/>
                    </w:rPr>
                  </w:pPr>
                </w:p>
              </w:tc>
              <w:tc>
                <w:tcPr>
                  <w:tcW w:w="3260" w:type="dxa"/>
                </w:tcPr>
                <w:p w14:paraId="1E1C1326" w14:textId="77777777" w:rsidR="00640DAF" w:rsidRPr="005F0937" w:rsidRDefault="00640DAF" w:rsidP="00640DAF">
                  <w:pPr>
                    <w:spacing w:line="320" w:lineRule="exact"/>
                    <w:rPr>
                      <w:rFonts w:ascii="HG丸ｺﾞｼｯｸM-PRO" w:eastAsia="HG丸ｺﾞｼｯｸM-PRO" w:hAnsi="HG丸ｺﾞｼｯｸM-PRO"/>
                      <w:szCs w:val="21"/>
                      <w:lang w:eastAsia="zh-TW"/>
                    </w:rPr>
                  </w:pPr>
                  <w:r w:rsidRPr="005F0937">
                    <w:rPr>
                      <w:rFonts w:ascii="HG丸ｺﾞｼｯｸM-PRO" w:eastAsia="HG丸ｺﾞｼｯｸM-PRO" w:hAnsi="HG丸ｺﾞｼｯｸM-PRO" w:hint="eastAsia"/>
                      <w:szCs w:val="21"/>
                      <w:lang w:eastAsia="zh-TW"/>
                    </w:rPr>
                    <w:t>電気設備（月次点検）</w:t>
                  </w:r>
                </w:p>
              </w:tc>
              <w:tc>
                <w:tcPr>
                  <w:tcW w:w="2410" w:type="dxa"/>
                  <w:vAlign w:val="center"/>
                </w:tcPr>
                <w:p w14:paraId="36176AA1" w14:textId="77777777" w:rsidR="00640DAF" w:rsidRPr="005F0937" w:rsidRDefault="00640DAF" w:rsidP="00640DAF">
                  <w:pPr>
                    <w:spacing w:line="320" w:lineRule="exact"/>
                    <w:jc w:val="center"/>
                    <w:rPr>
                      <w:rFonts w:ascii="HG丸ｺﾞｼｯｸM-PRO" w:eastAsia="HG丸ｺﾞｼｯｸM-PRO" w:hAnsi="HG丸ｺﾞｼｯｸM-PRO"/>
                      <w:szCs w:val="21"/>
                    </w:rPr>
                  </w:pPr>
                  <w:r w:rsidRPr="005F0937">
                    <w:rPr>
                      <w:rFonts w:ascii="HG丸ｺﾞｼｯｸM-PRO" w:eastAsia="HG丸ｺﾞｼｯｸM-PRO" w:hAnsi="HG丸ｺﾞｼｯｸM-PRO" w:hint="eastAsia"/>
                      <w:szCs w:val="21"/>
                    </w:rPr>
                    <w:t>1回/月</w:t>
                  </w:r>
                </w:p>
              </w:tc>
            </w:tr>
            <w:tr w:rsidR="00640DAF" w:rsidRPr="009854C7" w14:paraId="37AA4CC5" w14:textId="77777777" w:rsidTr="00914887">
              <w:trPr>
                <w:jc w:val="center"/>
              </w:trPr>
              <w:tc>
                <w:tcPr>
                  <w:tcW w:w="2547" w:type="dxa"/>
                  <w:vMerge/>
                </w:tcPr>
                <w:p w14:paraId="488E1F20" w14:textId="77777777" w:rsidR="00640DAF" w:rsidRPr="005F0937" w:rsidRDefault="00640DAF" w:rsidP="00640DAF">
                  <w:pPr>
                    <w:spacing w:line="320" w:lineRule="exact"/>
                    <w:rPr>
                      <w:rFonts w:ascii="HG丸ｺﾞｼｯｸM-PRO" w:eastAsia="HG丸ｺﾞｼｯｸM-PRO" w:hAnsi="HG丸ｺﾞｼｯｸM-PRO"/>
                      <w:szCs w:val="21"/>
                    </w:rPr>
                  </w:pPr>
                </w:p>
              </w:tc>
              <w:tc>
                <w:tcPr>
                  <w:tcW w:w="3260" w:type="dxa"/>
                </w:tcPr>
                <w:p w14:paraId="0F4CDB21" w14:textId="77777777" w:rsidR="00640DAF" w:rsidRPr="005F0937" w:rsidRDefault="00640DAF" w:rsidP="00640DAF">
                  <w:pPr>
                    <w:spacing w:line="320" w:lineRule="exact"/>
                    <w:rPr>
                      <w:rFonts w:ascii="HG丸ｺﾞｼｯｸM-PRO" w:eastAsia="HG丸ｺﾞｼｯｸM-PRO" w:hAnsi="HG丸ｺﾞｼｯｸM-PRO"/>
                      <w:szCs w:val="21"/>
                    </w:rPr>
                  </w:pPr>
                  <w:r w:rsidRPr="005F0937">
                    <w:rPr>
                      <w:rFonts w:ascii="HG丸ｺﾞｼｯｸM-PRO" w:eastAsia="HG丸ｺﾞｼｯｸM-PRO" w:hAnsi="HG丸ｺﾞｼｯｸM-PRO" w:hint="eastAsia"/>
                      <w:szCs w:val="21"/>
                    </w:rPr>
                    <w:t>放流水の水質検査</w:t>
                  </w:r>
                </w:p>
              </w:tc>
              <w:tc>
                <w:tcPr>
                  <w:tcW w:w="2410" w:type="dxa"/>
                  <w:vAlign w:val="center"/>
                </w:tcPr>
                <w:p w14:paraId="127F45ED" w14:textId="77777777" w:rsidR="00640DAF" w:rsidRPr="005F0937" w:rsidRDefault="00640DAF" w:rsidP="00640DAF">
                  <w:pPr>
                    <w:spacing w:line="320" w:lineRule="exact"/>
                    <w:jc w:val="center"/>
                    <w:rPr>
                      <w:rFonts w:ascii="HG丸ｺﾞｼｯｸM-PRO" w:eastAsia="HG丸ｺﾞｼｯｸM-PRO" w:hAnsi="HG丸ｺﾞｼｯｸM-PRO"/>
                      <w:szCs w:val="21"/>
                    </w:rPr>
                  </w:pPr>
                  <w:r w:rsidRPr="005F0937">
                    <w:rPr>
                      <w:rFonts w:ascii="HG丸ｺﾞｼｯｸM-PRO" w:eastAsia="HG丸ｺﾞｼｯｸM-PRO" w:hAnsi="HG丸ｺﾞｼｯｸM-PRO" w:hint="eastAsia"/>
                      <w:szCs w:val="21"/>
                    </w:rPr>
                    <w:t>1回/月</w:t>
                  </w:r>
                </w:p>
              </w:tc>
            </w:tr>
            <w:tr w:rsidR="00815C78" w:rsidRPr="009854C7" w14:paraId="27F01790" w14:textId="77777777" w:rsidTr="00914887">
              <w:trPr>
                <w:jc w:val="center"/>
                <w:ins w:id="145" w:author="長友 あゆみ" w:date="2025-07-02T19:21:00Z"/>
              </w:trPr>
              <w:tc>
                <w:tcPr>
                  <w:tcW w:w="2547" w:type="dxa"/>
                  <w:vMerge/>
                </w:tcPr>
                <w:p w14:paraId="12CDD1E0" w14:textId="77777777" w:rsidR="00815C78" w:rsidRPr="005F0937" w:rsidRDefault="00815C78" w:rsidP="00815C78">
                  <w:pPr>
                    <w:spacing w:line="320" w:lineRule="exact"/>
                    <w:rPr>
                      <w:ins w:id="146" w:author="長友 あゆみ" w:date="2025-07-02T19:21:00Z"/>
                      <w:rFonts w:ascii="HG丸ｺﾞｼｯｸM-PRO" w:eastAsia="HG丸ｺﾞｼｯｸM-PRO" w:hAnsi="HG丸ｺﾞｼｯｸM-PRO"/>
                      <w:szCs w:val="21"/>
                    </w:rPr>
                  </w:pPr>
                </w:p>
              </w:tc>
              <w:tc>
                <w:tcPr>
                  <w:tcW w:w="3260" w:type="dxa"/>
                </w:tcPr>
                <w:p w14:paraId="7CF92EDA" w14:textId="40E923A2" w:rsidR="00815C78" w:rsidRPr="005F0937" w:rsidRDefault="00815C78" w:rsidP="00815C78">
                  <w:pPr>
                    <w:spacing w:line="320" w:lineRule="exact"/>
                    <w:rPr>
                      <w:ins w:id="147" w:author="長友 あゆみ" w:date="2025-07-02T19:21:00Z"/>
                      <w:rFonts w:ascii="HG丸ｺﾞｼｯｸM-PRO" w:eastAsia="HG丸ｺﾞｼｯｸM-PRO" w:hAnsi="HG丸ｺﾞｼｯｸM-PRO"/>
                      <w:szCs w:val="21"/>
                    </w:rPr>
                  </w:pPr>
                  <w:ins w:id="148" w:author="長友 あゆみ" w:date="2025-07-02T19:21:00Z">
                    <w:r>
                      <w:rPr>
                        <w:rFonts w:ascii="HG丸ｺﾞｼｯｸM-PRO" w:eastAsia="HG丸ｺﾞｼｯｸM-PRO" w:hAnsi="HG丸ｺﾞｼｯｸM-PRO" w:hint="eastAsia"/>
                      </w:rPr>
                      <w:t>チェーンブロック</w:t>
                    </w:r>
                  </w:ins>
                </w:p>
              </w:tc>
              <w:tc>
                <w:tcPr>
                  <w:tcW w:w="2410" w:type="dxa"/>
                  <w:vAlign w:val="center"/>
                </w:tcPr>
                <w:p w14:paraId="7E874F09" w14:textId="4B08DBA9" w:rsidR="00815C78" w:rsidRPr="005F0937" w:rsidRDefault="00815C78" w:rsidP="00815C78">
                  <w:pPr>
                    <w:spacing w:line="320" w:lineRule="exact"/>
                    <w:jc w:val="center"/>
                    <w:rPr>
                      <w:ins w:id="149" w:author="長友 あゆみ" w:date="2025-07-02T19:21:00Z"/>
                      <w:rFonts w:ascii="HG丸ｺﾞｼｯｸM-PRO" w:eastAsia="HG丸ｺﾞｼｯｸM-PRO" w:hAnsi="HG丸ｺﾞｼｯｸM-PRO"/>
                      <w:szCs w:val="21"/>
                    </w:rPr>
                  </w:pPr>
                  <w:ins w:id="150" w:author="長友 あゆみ" w:date="2025-07-02T19:21:00Z">
                    <w:r w:rsidRPr="009854C7">
                      <w:rPr>
                        <w:rFonts w:ascii="HG丸ｺﾞｼｯｸM-PRO" w:eastAsia="HG丸ｺﾞｼｯｸM-PRO" w:hAnsi="HG丸ｺﾞｼｯｸM-PRO" w:hint="eastAsia"/>
                      </w:rPr>
                      <w:t>１回/年</w:t>
                    </w:r>
                  </w:ins>
                </w:p>
              </w:tc>
            </w:tr>
            <w:tr w:rsidR="00640DAF" w:rsidRPr="009854C7" w14:paraId="2C9BD060" w14:textId="77777777" w:rsidTr="00914887">
              <w:trPr>
                <w:jc w:val="center"/>
              </w:trPr>
              <w:tc>
                <w:tcPr>
                  <w:tcW w:w="2547" w:type="dxa"/>
                  <w:vMerge/>
                </w:tcPr>
                <w:p w14:paraId="1B4FF9D6" w14:textId="77777777" w:rsidR="00640DAF" w:rsidRPr="005F0937" w:rsidRDefault="00640DAF" w:rsidP="00640DAF">
                  <w:pPr>
                    <w:spacing w:line="320" w:lineRule="exact"/>
                    <w:rPr>
                      <w:rFonts w:ascii="HG丸ｺﾞｼｯｸM-PRO" w:eastAsia="HG丸ｺﾞｼｯｸM-PRO" w:hAnsi="HG丸ｺﾞｼｯｸM-PRO"/>
                      <w:szCs w:val="21"/>
                    </w:rPr>
                  </w:pPr>
                </w:p>
              </w:tc>
              <w:tc>
                <w:tcPr>
                  <w:tcW w:w="3260" w:type="dxa"/>
                </w:tcPr>
                <w:p w14:paraId="6630392B" w14:textId="77777777" w:rsidR="00640DAF" w:rsidRPr="005F0937" w:rsidRDefault="00640DAF" w:rsidP="00640DAF">
                  <w:pPr>
                    <w:spacing w:line="320" w:lineRule="exact"/>
                    <w:rPr>
                      <w:rFonts w:ascii="HG丸ｺﾞｼｯｸM-PRO" w:eastAsia="HG丸ｺﾞｼｯｸM-PRO" w:hAnsi="HG丸ｺﾞｼｯｸM-PRO"/>
                      <w:szCs w:val="21"/>
                    </w:rPr>
                  </w:pPr>
                  <w:r w:rsidRPr="005F0937">
                    <w:rPr>
                      <w:rFonts w:ascii="HG丸ｺﾞｼｯｸM-PRO" w:eastAsia="HG丸ｺﾞｼｯｸM-PRO" w:hAnsi="HG丸ｺﾞｼｯｸM-PRO" w:hint="eastAsia"/>
                      <w:szCs w:val="21"/>
                    </w:rPr>
                    <w:t>トラックスケール（自主検査）</w:t>
                  </w:r>
                </w:p>
              </w:tc>
              <w:tc>
                <w:tcPr>
                  <w:tcW w:w="2410" w:type="dxa"/>
                  <w:vAlign w:val="center"/>
                </w:tcPr>
                <w:p w14:paraId="630E09D3" w14:textId="77777777" w:rsidR="00640DAF" w:rsidRPr="005F0937" w:rsidRDefault="00640DAF" w:rsidP="00640DAF">
                  <w:pPr>
                    <w:spacing w:line="320" w:lineRule="exact"/>
                    <w:jc w:val="center"/>
                    <w:rPr>
                      <w:rFonts w:ascii="HG丸ｺﾞｼｯｸM-PRO" w:eastAsia="HG丸ｺﾞｼｯｸM-PRO" w:hAnsi="HG丸ｺﾞｼｯｸM-PRO"/>
                      <w:szCs w:val="21"/>
                    </w:rPr>
                  </w:pPr>
                  <w:r w:rsidRPr="005F0937">
                    <w:rPr>
                      <w:rFonts w:ascii="HG丸ｺﾞｼｯｸM-PRO" w:eastAsia="HG丸ｺﾞｼｯｸM-PRO" w:hAnsi="HG丸ｺﾞｼｯｸM-PRO" w:hint="eastAsia"/>
                      <w:szCs w:val="21"/>
                    </w:rPr>
                    <w:t>1回/2年</w:t>
                  </w:r>
                </w:p>
              </w:tc>
            </w:tr>
          </w:tbl>
          <w:p w14:paraId="764E0B37" w14:textId="0172E29B" w:rsidR="00640DAF" w:rsidRPr="00CF48FB" w:rsidRDefault="00640DAF" w:rsidP="00640DAF">
            <w:pPr>
              <w:snapToGrid w:val="0"/>
              <w:spacing w:line="240" w:lineRule="atLeast"/>
              <w:rPr>
                <w:rFonts w:ascii="HG丸ｺﾞｼｯｸM-PRO" w:eastAsia="HG丸ｺﾞｼｯｸM-PRO" w:hAnsi="HG丸ｺﾞｼｯｸM-PRO"/>
                <w:szCs w:val="21"/>
              </w:rPr>
            </w:pPr>
          </w:p>
        </w:tc>
        <w:tc>
          <w:tcPr>
            <w:tcW w:w="2234" w:type="pct"/>
            <w:shd w:val="clear" w:color="auto" w:fill="auto"/>
          </w:tcPr>
          <w:p w14:paraId="2B113611"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4E53F208"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7E6537" w:rsidRPr="001D12A1" w14:paraId="592FBFBA" w14:textId="77777777" w:rsidTr="00B83817">
        <w:trPr>
          <w:trHeight w:val="92"/>
        </w:trPr>
        <w:tc>
          <w:tcPr>
            <w:tcW w:w="2468" w:type="pct"/>
            <w:shd w:val="clear" w:color="auto" w:fill="auto"/>
            <w:vAlign w:val="center"/>
          </w:tcPr>
          <w:p w14:paraId="7E0D6959" w14:textId="77777777" w:rsidR="00640DAF" w:rsidRPr="00640DAF" w:rsidRDefault="00640DAF" w:rsidP="003979B2">
            <w:pPr>
              <w:pStyle w:val="affffff0"/>
            </w:pPr>
            <w:r w:rsidRPr="00640DAF">
              <w:rPr>
                <w:rFonts w:hint="eastAsia"/>
              </w:rPr>
              <w:t>６．受入帳票及びデータの管理</w:t>
            </w:r>
          </w:p>
          <w:p w14:paraId="638F7504" w14:textId="77777777" w:rsidR="00640DAF" w:rsidRPr="00640DAF" w:rsidRDefault="00640DAF" w:rsidP="005F0937">
            <w:pPr>
              <w:pStyle w:val="1ff"/>
            </w:pPr>
            <w:r w:rsidRPr="00640DAF">
              <w:rPr>
                <w:rFonts w:hint="eastAsia"/>
              </w:rPr>
              <w:t>１）日報（搬入業者・搬入量・搬入台数等のデータ）の作成及び提出</w:t>
            </w:r>
          </w:p>
          <w:p w14:paraId="1188F3B2" w14:textId="77777777" w:rsidR="00640DAF" w:rsidRPr="00640DAF" w:rsidRDefault="00640DAF" w:rsidP="005F0937">
            <w:pPr>
              <w:pStyle w:val="1ff"/>
            </w:pPr>
            <w:r w:rsidRPr="00640DAF">
              <w:rPr>
                <w:rFonts w:hint="eastAsia"/>
              </w:rPr>
              <w:t>２）し尿、浄化槽汚泥搬入内訳書の確認及び提出</w:t>
            </w:r>
          </w:p>
          <w:p w14:paraId="4DF9B3F4" w14:textId="77777777" w:rsidR="00640DAF" w:rsidRPr="00640DAF" w:rsidRDefault="00640DAF" w:rsidP="005F0937">
            <w:pPr>
              <w:pStyle w:val="1ff"/>
            </w:pPr>
            <w:r w:rsidRPr="00640DAF">
              <w:rPr>
                <w:rFonts w:hint="eastAsia"/>
              </w:rPr>
              <w:t>３）計量システムの管理</w:t>
            </w:r>
          </w:p>
          <w:p w14:paraId="7F796BA2" w14:textId="77777777" w:rsidR="00640DAF" w:rsidRPr="00640DAF" w:rsidRDefault="00640DAF" w:rsidP="005F0937">
            <w:pPr>
              <w:pStyle w:val="1ff"/>
            </w:pPr>
            <w:r w:rsidRPr="00640DAF">
              <w:rPr>
                <w:rFonts w:hint="eastAsia"/>
              </w:rPr>
              <w:t>４）許可業者の脱臭剤交換頻度管理</w:t>
            </w:r>
          </w:p>
          <w:p w14:paraId="794F4AC9" w14:textId="70231771" w:rsidR="008A5035" w:rsidRPr="00CF48FB" w:rsidRDefault="00640DAF" w:rsidP="005F0937">
            <w:pPr>
              <w:pStyle w:val="1ff"/>
            </w:pPr>
            <w:r w:rsidRPr="00640DAF">
              <w:rPr>
                <w:rFonts w:hint="eastAsia"/>
              </w:rPr>
              <w:t>５）浄化槽台帳システムの入力</w:t>
            </w:r>
          </w:p>
        </w:tc>
        <w:tc>
          <w:tcPr>
            <w:tcW w:w="2234" w:type="pct"/>
            <w:shd w:val="clear" w:color="auto" w:fill="auto"/>
          </w:tcPr>
          <w:p w14:paraId="71F4FE5F"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5ECF7E5E"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7E6537" w:rsidRPr="001D12A1" w14:paraId="4ADCFB36" w14:textId="77777777" w:rsidTr="00B83817">
        <w:trPr>
          <w:trHeight w:val="92"/>
        </w:trPr>
        <w:tc>
          <w:tcPr>
            <w:tcW w:w="2468" w:type="pct"/>
            <w:shd w:val="clear" w:color="auto" w:fill="auto"/>
            <w:vAlign w:val="center"/>
          </w:tcPr>
          <w:p w14:paraId="196B60BA" w14:textId="77777777" w:rsidR="00640DAF" w:rsidRPr="00640DAF" w:rsidRDefault="00640DAF" w:rsidP="003979B2">
            <w:pPr>
              <w:pStyle w:val="affffff0"/>
            </w:pPr>
            <w:r w:rsidRPr="00640DAF">
              <w:rPr>
                <w:rFonts w:hint="eastAsia"/>
              </w:rPr>
              <w:t>７．報告書</w:t>
            </w:r>
          </w:p>
          <w:p w14:paraId="476A7AB0" w14:textId="77777777" w:rsidR="00640DAF" w:rsidRPr="00640DAF" w:rsidRDefault="00640DAF" w:rsidP="005F0937">
            <w:pPr>
              <w:pStyle w:val="affffff5"/>
            </w:pPr>
            <w:r w:rsidRPr="00640DAF">
              <w:rPr>
                <w:rFonts w:hint="eastAsia"/>
              </w:rPr>
              <w:t>運転、簡易保守点検等の報告書その他関係書類を作成し提出すること。各設備の詳細な記録等は、本市が要求する場合、閲覧、提出ができるよう整理しておくこと。</w:t>
            </w:r>
          </w:p>
          <w:p w14:paraId="5AF197D7" w14:textId="77777777" w:rsidR="00640DAF" w:rsidRPr="00640DAF" w:rsidRDefault="00640DAF" w:rsidP="005F0937">
            <w:pPr>
              <w:pStyle w:val="1ff"/>
            </w:pPr>
            <w:r w:rsidRPr="00640DAF">
              <w:rPr>
                <w:rFonts w:hint="eastAsia"/>
              </w:rPr>
              <w:t>１）日報、月報、年報</w:t>
            </w:r>
          </w:p>
          <w:p w14:paraId="015AEE26" w14:textId="77777777" w:rsidR="00640DAF" w:rsidRPr="00640DAF" w:rsidRDefault="00640DAF" w:rsidP="005F0937">
            <w:pPr>
              <w:pStyle w:val="1ff"/>
            </w:pPr>
            <w:r w:rsidRPr="00640DAF">
              <w:rPr>
                <w:rFonts w:hint="eastAsia"/>
              </w:rPr>
              <w:t>２）事故・故障報告書</w:t>
            </w:r>
          </w:p>
          <w:p w14:paraId="186ECF85" w14:textId="77777777" w:rsidR="00640DAF" w:rsidRPr="00640DAF" w:rsidRDefault="00640DAF" w:rsidP="005F0937">
            <w:pPr>
              <w:pStyle w:val="1ff"/>
            </w:pPr>
            <w:r w:rsidRPr="00640DAF">
              <w:rPr>
                <w:rFonts w:hint="eastAsia"/>
              </w:rPr>
              <w:t>３）各種分析報告書</w:t>
            </w:r>
          </w:p>
          <w:p w14:paraId="6E1BDF22" w14:textId="77777777" w:rsidR="00640DAF" w:rsidRPr="00640DAF" w:rsidRDefault="00640DAF" w:rsidP="005F0937">
            <w:pPr>
              <w:pStyle w:val="1ff"/>
            </w:pPr>
            <w:r w:rsidRPr="00640DAF">
              <w:rPr>
                <w:rFonts w:hint="eastAsia"/>
              </w:rPr>
              <w:t>４）関係法令、規程等に基づく点検報告書</w:t>
            </w:r>
          </w:p>
          <w:p w14:paraId="71E38545" w14:textId="3E4BFB13" w:rsidR="008A5035" w:rsidRPr="00CF48FB" w:rsidRDefault="00640DAF" w:rsidP="005F0937">
            <w:pPr>
              <w:pStyle w:val="1ff"/>
              <w:rPr>
                <w:lang w:eastAsia="zh-TW"/>
              </w:rPr>
            </w:pPr>
            <w:r w:rsidRPr="00640DAF">
              <w:rPr>
                <w:rFonts w:hint="eastAsia"/>
                <w:lang w:eastAsia="zh-TW"/>
              </w:rPr>
              <w:t>５）個人別浄化槽搬入実績報告</w:t>
            </w:r>
          </w:p>
        </w:tc>
        <w:tc>
          <w:tcPr>
            <w:tcW w:w="2234" w:type="pct"/>
            <w:shd w:val="clear" w:color="auto" w:fill="auto"/>
          </w:tcPr>
          <w:p w14:paraId="407CA74C"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lang w:eastAsia="zh-TW"/>
              </w:rPr>
            </w:pPr>
          </w:p>
        </w:tc>
        <w:tc>
          <w:tcPr>
            <w:tcW w:w="298" w:type="pct"/>
            <w:shd w:val="clear" w:color="auto" w:fill="auto"/>
          </w:tcPr>
          <w:p w14:paraId="092AD293"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lang w:eastAsia="zh-TW"/>
              </w:rPr>
            </w:pPr>
          </w:p>
        </w:tc>
      </w:tr>
      <w:tr w:rsidR="007E6537" w:rsidRPr="001D12A1" w14:paraId="5B08D69A" w14:textId="77777777" w:rsidTr="00B83817">
        <w:trPr>
          <w:trHeight w:val="92"/>
        </w:trPr>
        <w:tc>
          <w:tcPr>
            <w:tcW w:w="2468" w:type="pct"/>
            <w:shd w:val="clear" w:color="auto" w:fill="auto"/>
            <w:vAlign w:val="center"/>
          </w:tcPr>
          <w:p w14:paraId="64E14A91" w14:textId="77777777" w:rsidR="00640DAF" w:rsidRPr="00640DAF" w:rsidRDefault="00640DAF" w:rsidP="003979B2">
            <w:pPr>
              <w:pStyle w:val="affffff0"/>
            </w:pPr>
            <w:r w:rsidRPr="00640DAF">
              <w:rPr>
                <w:rFonts w:hint="eastAsia"/>
              </w:rPr>
              <w:t>８．し尿処理施設の開場及び閉場</w:t>
            </w:r>
          </w:p>
          <w:p w14:paraId="31F6922A" w14:textId="77777777" w:rsidR="00640DAF" w:rsidRPr="00640DAF" w:rsidRDefault="00640DAF" w:rsidP="005F0937">
            <w:pPr>
              <w:pStyle w:val="affffff5"/>
            </w:pPr>
            <w:r w:rsidRPr="00640DAF">
              <w:rPr>
                <w:rFonts w:hint="eastAsia"/>
              </w:rPr>
              <w:t>許可事業者による搬入は、月曜日から金曜日（祝日含む、１２月２９日から１月３日を除く）午前8時30分～正午、午後1時から午後４時45分に行われるため、搬入入口については、以下のとおり操作すること。</w:t>
            </w:r>
          </w:p>
          <w:p w14:paraId="5B5227E7" w14:textId="77777777" w:rsidR="00640DAF" w:rsidRPr="00640DAF" w:rsidRDefault="00640DAF" w:rsidP="005F0937">
            <w:pPr>
              <w:pStyle w:val="affffff5"/>
            </w:pPr>
          </w:p>
          <w:p w14:paraId="79D1B02A" w14:textId="77777777" w:rsidR="00640DAF" w:rsidRPr="00640DAF" w:rsidRDefault="00640DAF" w:rsidP="005F0937">
            <w:pPr>
              <w:pStyle w:val="affffff5"/>
            </w:pPr>
            <w:r w:rsidRPr="00640DAF">
              <w:rPr>
                <w:rFonts w:hint="eastAsia"/>
              </w:rPr>
              <w:t>午前８時３０分開（信号入）　正午から午後１時まで（信号切）　午後４時４５分閉（信号切）</w:t>
            </w:r>
          </w:p>
          <w:p w14:paraId="4EFFEF10" w14:textId="7C6046FF" w:rsidR="008A5035" w:rsidRPr="00CF48FB" w:rsidRDefault="00640DAF" w:rsidP="005F0937">
            <w:pPr>
              <w:pStyle w:val="affffff5"/>
            </w:pPr>
            <w:r w:rsidRPr="00640DAF">
              <w:rPr>
                <w:rFonts w:hint="eastAsia"/>
              </w:rPr>
              <w:t>なお、開場前及び信号切の時間帯に搬入車両が複数台滞留し、開場後の搬入及び場内の通行等に影響が出そうな場合は、管理運営事業者判断にて開場を早める等の対応を行うこと。</w:t>
            </w:r>
          </w:p>
        </w:tc>
        <w:tc>
          <w:tcPr>
            <w:tcW w:w="2234" w:type="pct"/>
            <w:shd w:val="clear" w:color="auto" w:fill="auto"/>
          </w:tcPr>
          <w:p w14:paraId="4B83102E"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7E10869B"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7E6537" w:rsidRPr="001D12A1" w14:paraId="66FB1AE7" w14:textId="77777777" w:rsidTr="00B83817">
        <w:trPr>
          <w:trHeight w:val="92"/>
        </w:trPr>
        <w:tc>
          <w:tcPr>
            <w:tcW w:w="2468" w:type="pct"/>
            <w:shd w:val="clear" w:color="auto" w:fill="auto"/>
            <w:vAlign w:val="center"/>
          </w:tcPr>
          <w:p w14:paraId="12B812A8" w14:textId="77777777" w:rsidR="00640DAF" w:rsidRPr="00640DAF" w:rsidRDefault="00640DAF" w:rsidP="003979B2">
            <w:pPr>
              <w:pStyle w:val="affffff0"/>
            </w:pPr>
            <w:r w:rsidRPr="00640DAF">
              <w:rPr>
                <w:rFonts w:hint="eastAsia"/>
              </w:rPr>
              <w:t>９．運転等</w:t>
            </w:r>
          </w:p>
          <w:p w14:paraId="3AB07333" w14:textId="77777777" w:rsidR="00640DAF" w:rsidRPr="00640DAF" w:rsidRDefault="00640DAF" w:rsidP="005F0937">
            <w:pPr>
              <w:pStyle w:val="affffff5"/>
            </w:pPr>
            <w:r w:rsidRPr="00640DAF">
              <w:rPr>
                <w:rFonts w:hint="eastAsia"/>
              </w:rPr>
              <w:t>施設の運転等は、原則２４時間連続とする。</w:t>
            </w:r>
          </w:p>
          <w:p w14:paraId="1E403FE6" w14:textId="77777777" w:rsidR="00640DAF" w:rsidRPr="00640DAF" w:rsidRDefault="00640DAF" w:rsidP="005F0937">
            <w:pPr>
              <w:pStyle w:val="affffff5"/>
            </w:pPr>
            <w:r w:rsidRPr="00640DAF">
              <w:rPr>
                <w:rFonts w:hint="eastAsia"/>
              </w:rPr>
              <w:t>運転管理及び簡易保守点検は、原則として日勤時間内に実施するものとする。ただし、異常時等の対応についてはこの限りではない。</w:t>
            </w:r>
          </w:p>
          <w:p w14:paraId="72EC54B0" w14:textId="21E02243" w:rsidR="007E6537" w:rsidRPr="00CF48FB" w:rsidRDefault="00640DAF" w:rsidP="005F0937">
            <w:pPr>
              <w:pStyle w:val="affffff5"/>
            </w:pPr>
            <w:r w:rsidRPr="00640DAF">
              <w:rPr>
                <w:rFonts w:hint="eastAsia"/>
              </w:rPr>
              <w:t>し尿処理施設休業日及び夜間の異常時においては、速やかに体制をとり適正な処置と本市への連絡を行なうこと。</w:t>
            </w:r>
          </w:p>
        </w:tc>
        <w:tc>
          <w:tcPr>
            <w:tcW w:w="2234" w:type="pct"/>
            <w:shd w:val="clear" w:color="auto" w:fill="auto"/>
          </w:tcPr>
          <w:p w14:paraId="6F79C8F0"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2E1E99B2"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7E6537" w:rsidRPr="001D12A1" w14:paraId="09B03B82" w14:textId="77777777" w:rsidTr="00B83817">
        <w:trPr>
          <w:trHeight w:val="92"/>
        </w:trPr>
        <w:tc>
          <w:tcPr>
            <w:tcW w:w="2468" w:type="pct"/>
            <w:shd w:val="clear" w:color="auto" w:fill="auto"/>
            <w:vAlign w:val="center"/>
          </w:tcPr>
          <w:p w14:paraId="59B14E87" w14:textId="77777777" w:rsidR="00640DAF" w:rsidRPr="00640DAF" w:rsidRDefault="00640DAF" w:rsidP="003979B2">
            <w:pPr>
              <w:pStyle w:val="affffff0"/>
            </w:pPr>
            <w:r w:rsidRPr="00640DAF">
              <w:rPr>
                <w:rFonts w:hint="eastAsia"/>
              </w:rPr>
              <w:t>１０．勤務時間</w:t>
            </w:r>
          </w:p>
          <w:p w14:paraId="6CA01C7F" w14:textId="021E6916" w:rsidR="007E6537" w:rsidRPr="00CF48FB" w:rsidRDefault="00640DAF" w:rsidP="005F0937">
            <w:pPr>
              <w:pStyle w:val="affffff5"/>
            </w:pPr>
            <w:r w:rsidRPr="00640DAF">
              <w:rPr>
                <w:rFonts w:hint="eastAsia"/>
              </w:rPr>
              <w:t>管理運営事業者の勤務時間はし尿処理施設への搬入量及び本市職員の勤務時間を勘案し、管理運営事業者が決定する。</w:t>
            </w:r>
          </w:p>
        </w:tc>
        <w:tc>
          <w:tcPr>
            <w:tcW w:w="2234" w:type="pct"/>
            <w:shd w:val="clear" w:color="auto" w:fill="auto"/>
          </w:tcPr>
          <w:p w14:paraId="557213D2"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146F377C"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7E6537" w:rsidRPr="001D12A1" w14:paraId="4B6527D2" w14:textId="77777777" w:rsidTr="00B83817">
        <w:trPr>
          <w:trHeight w:val="92"/>
        </w:trPr>
        <w:tc>
          <w:tcPr>
            <w:tcW w:w="2468" w:type="pct"/>
            <w:shd w:val="clear" w:color="auto" w:fill="auto"/>
            <w:vAlign w:val="center"/>
          </w:tcPr>
          <w:p w14:paraId="592FA0B4" w14:textId="00BF4EDC" w:rsidR="008A5035" w:rsidRPr="00CF48FB" w:rsidRDefault="009601CF" w:rsidP="009601CF">
            <w:pPr>
              <w:pStyle w:val="affffff3"/>
              <w:rPr>
                <w:lang w:eastAsia="zh-TW"/>
              </w:rPr>
            </w:pPr>
            <w:r w:rsidRPr="009601CF">
              <w:rPr>
                <w:rFonts w:hint="eastAsia"/>
                <w:lang w:eastAsia="zh-TW"/>
              </w:rPr>
              <w:t>第6章　焼却灰等運搬業務</w:t>
            </w:r>
          </w:p>
        </w:tc>
        <w:tc>
          <w:tcPr>
            <w:tcW w:w="2234" w:type="pct"/>
            <w:shd w:val="clear" w:color="auto" w:fill="auto"/>
          </w:tcPr>
          <w:p w14:paraId="1334F16F"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lang w:eastAsia="zh-TW"/>
              </w:rPr>
            </w:pPr>
          </w:p>
        </w:tc>
        <w:tc>
          <w:tcPr>
            <w:tcW w:w="298" w:type="pct"/>
            <w:shd w:val="clear" w:color="auto" w:fill="auto"/>
          </w:tcPr>
          <w:p w14:paraId="711EF335"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lang w:eastAsia="zh-TW"/>
              </w:rPr>
            </w:pPr>
          </w:p>
        </w:tc>
      </w:tr>
      <w:tr w:rsidR="007E6537" w:rsidRPr="001D12A1" w14:paraId="6F3AD9DC" w14:textId="77777777" w:rsidTr="00B83817">
        <w:trPr>
          <w:trHeight w:val="92"/>
        </w:trPr>
        <w:tc>
          <w:tcPr>
            <w:tcW w:w="2468" w:type="pct"/>
            <w:shd w:val="clear" w:color="auto" w:fill="auto"/>
            <w:vAlign w:val="center"/>
          </w:tcPr>
          <w:p w14:paraId="0615B8B9" w14:textId="77777777" w:rsidR="009601CF" w:rsidRPr="009601CF" w:rsidRDefault="009601CF" w:rsidP="009601CF">
            <w:pPr>
              <w:pStyle w:val="affffff3"/>
            </w:pPr>
            <w:r w:rsidRPr="009601CF">
              <w:rPr>
                <w:rFonts w:hint="eastAsia"/>
              </w:rPr>
              <w:t>第１節　本業務の概要</w:t>
            </w:r>
          </w:p>
          <w:p w14:paraId="0A5C540C" w14:textId="67FEB7BE" w:rsidR="009601CF" w:rsidRPr="009601CF" w:rsidRDefault="009601CF" w:rsidP="009601CF">
            <w:pPr>
              <w:pStyle w:val="affffff5"/>
            </w:pPr>
            <w:r w:rsidRPr="009601CF">
              <w:rPr>
                <w:rFonts w:hint="eastAsia"/>
              </w:rPr>
              <w:t>本業務は、本施設の稼働に伴い排出される焼却灰等を事業者が提案した焼却灰等資源化事業者及び焼却灰等処分事業者の引取先まで安全に運搬するものである。</w:t>
            </w:r>
            <w:del w:id="151" w:author="𠮷田 亜希子" w:date="2025-07-03T15:38:00Z">
              <w:r w:rsidR="00CF74E2" w:rsidRPr="00CF74E2" w:rsidDel="00007D1A">
                <w:rPr>
                  <w:rFonts w:hint="eastAsia"/>
                </w:rPr>
                <w:delText>管理運営事業者は管理運営期間中の</w:delText>
              </w:r>
            </w:del>
            <w:del w:id="152" w:author="𠮷田 亜希子" w:date="2025-07-03T15:37:00Z">
              <w:r w:rsidR="00CF74E2" w:rsidRPr="00CF74E2" w:rsidDel="00764483">
                <w:rPr>
                  <w:rFonts w:hint="eastAsia"/>
                </w:rPr>
                <w:delText>継続的な焼却灰等運搬事業者の確保及び焼却灰等の</w:delText>
              </w:r>
            </w:del>
            <w:del w:id="153" w:author="𠮷田 亜希子" w:date="2025-07-03T15:38:00Z">
              <w:r w:rsidR="00CF74E2" w:rsidRPr="00CF74E2" w:rsidDel="00007D1A">
                <w:rPr>
                  <w:rFonts w:hint="eastAsia"/>
                </w:rPr>
                <w:delText>安全な焼却灰等運搬業務の実施に努める。</w:delText>
              </w:r>
            </w:del>
            <w:ins w:id="154" w:author="長友 あゆみ" w:date="2025-07-02T19:31:00Z">
              <w:r w:rsidR="00AA0DD0" w:rsidRPr="00AA0DD0">
                <w:rPr>
                  <w:rFonts w:hint="eastAsia"/>
                </w:rPr>
                <w:t>管理運営事業者は管理運営期間中の安全な焼却灰等運搬業務の実施に努める。焼却灰等運搬事業者は、焼却灰等の安全な焼却灰等運搬業務の責任を負う</w:t>
              </w:r>
            </w:ins>
            <w:del w:id="155" w:author="長友 あゆみ" w:date="2025-07-02T19:30:00Z">
              <w:r w:rsidR="00CF74E2" w:rsidRPr="00CF74E2" w:rsidDel="00AA0DD0">
                <w:rPr>
                  <w:rFonts w:hint="eastAsia"/>
                </w:rPr>
                <w:delText>焼却灰等運搬事業者は、焼却灰等の安全な焼却灰等運搬業務の責任を負い、管理運営期間中の継続的な業務の実施に努める</w:delText>
              </w:r>
            </w:del>
            <w:r w:rsidR="00CF74E2" w:rsidRPr="00CF74E2">
              <w:rPr>
                <w:rFonts w:hint="eastAsia"/>
              </w:rPr>
              <w:t>。</w:t>
            </w:r>
          </w:p>
          <w:p w14:paraId="131104BD" w14:textId="77777777" w:rsidR="009601CF" w:rsidRPr="009601CF" w:rsidRDefault="009601CF" w:rsidP="009601CF">
            <w:pPr>
              <w:pStyle w:val="affffff5"/>
            </w:pPr>
            <w:r w:rsidRPr="009601CF">
              <w:rPr>
                <w:rFonts w:hint="eastAsia"/>
              </w:rPr>
              <w:t>令和８～12年度は、基幹的設備改良工事において実施するごみの外部搬出分（自治体処理・事業者提案）を除き、本施設の稼働に伴い発生する焼却灰等全量を運搬すること。その内、提案資源化分は、提案資源化先へ運搬すること。また、焼却灰等の処分先は公益財団法人愛知臨海環境整備センター（ASEC）を優先とし、ASECの年間受入量上限：3,200トンを超過する場合は、超過分を提案処分先へ運搬すること。なお、ごみ焼却施設の基幹的設備改良工事において、本市が実施する自治体間でのごみの外部処理で発生する焼却灰等もASECで処理する予定であり、その量もASEC年間受入量に含まれる。</w:t>
            </w:r>
          </w:p>
          <w:p w14:paraId="0EEF78DE" w14:textId="77777777" w:rsidR="009601CF" w:rsidRPr="009601CF" w:rsidRDefault="009601CF" w:rsidP="009601CF">
            <w:pPr>
              <w:pStyle w:val="affffff5"/>
            </w:pPr>
            <w:r w:rsidRPr="009601CF">
              <w:rPr>
                <w:rFonts w:hint="eastAsia"/>
              </w:rPr>
              <w:t>令和13年度及び令和14年度は、本施設の稼働に伴い発生する焼却灰等全量を運搬すること。その内、提案資源化分は、提案資源化先へ運搬すること。また、焼却灰等の処分については、年間約3,200トンはASECへ優先的に運搬し、ASEC年間受入量を超過する場合は、提案処分先へ運搬すること。</w:t>
            </w:r>
          </w:p>
          <w:p w14:paraId="13FC8497" w14:textId="77777777" w:rsidR="009601CF" w:rsidRPr="009601CF" w:rsidRDefault="009601CF" w:rsidP="009601CF">
            <w:pPr>
              <w:pStyle w:val="affffff5"/>
            </w:pPr>
            <w:r w:rsidRPr="009601CF">
              <w:rPr>
                <w:rFonts w:hint="eastAsia"/>
              </w:rPr>
              <w:t>令和15～32年度は、本施設の稼働に伴い発生する焼却灰等全量を提案資源化先及び提案処分先へ運搬すること。</w:t>
            </w:r>
          </w:p>
          <w:p w14:paraId="592CCCFF" w14:textId="77777777" w:rsidR="008A5035" w:rsidRDefault="009601CF" w:rsidP="009601CF">
            <w:pPr>
              <w:pStyle w:val="affffff5"/>
            </w:pPr>
            <w:r w:rsidRPr="009601CF">
              <w:rPr>
                <w:rFonts w:hint="eastAsia"/>
              </w:rPr>
              <w:t>令和８～14年度のASEC運搬想定量は、表12を参考にすること。</w:t>
            </w:r>
          </w:p>
          <w:p w14:paraId="6CF75386" w14:textId="77777777" w:rsidR="006543C7" w:rsidDel="00815C78" w:rsidRDefault="006543C7" w:rsidP="009601CF">
            <w:pPr>
              <w:snapToGrid w:val="0"/>
              <w:spacing w:line="240" w:lineRule="atLeast"/>
              <w:jc w:val="center"/>
              <w:rPr>
                <w:del w:id="156" w:author="長友 あゆみ" w:date="2025-07-02T19:22:00Z"/>
                <w:rFonts w:ascii="HG丸ｺﾞｼｯｸM-PRO" w:eastAsia="HG丸ｺﾞｼｯｸM-PRO" w:hAnsi="HG丸ｺﾞｼｯｸM-PRO"/>
                <w:szCs w:val="21"/>
              </w:rPr>
            </w:pPr>
          </w:p>
          <w:p w14:paraId="72D2FC92" w14:textId="77777777" w:rsidR="006543C7" w:rsidDel="00815C78" w:rsidRDefault="006543C7" w:rsidP="009601CF">
            <w:pPr>
              <w:snapToGrid w:val="0"/>
              <w:spacing w:line="240" w:lineRule="atLeast"/>
              <w:jc w:val="center"/>
              <w:rPr>
                <w:del w:id="157" w:author="長友 あゆみ" w:date="2025-07-02T19:22:00Z"/>
                <w:rFonts w:ascii="HG丸ｺﾞｼｯｸM-PRO" w:eastAsia="HG丸ｺﾞｼｯｸM-PRO" w:hAnsi="HG丸ｺﾞｼｯｸM-PRO"/>
                <w:szCs w:val="21"/>
              </w:rPr>
            </w:pPr>
          </w:p>
          <w:p w14:paraId="14CA4A9D" w14:textId="77777777" w:rsidR="006543C7" w:rsidDel="00815C78" w:rsidRDefault="006543C7" w:rsidP="009601CF">
            <w:pPr>
              <w:snapToGrid w:val="0"/>
              <w:spacing w:line="240" w:lineRule="atLeast"/>
              <w:jc w:val="center"/>
              <w:rPr>
                <w:del w:id="158" w:author="長友 あゆみ" w:date="2025-07-02T19:22:00Z"/>
                <w:rFonts w:ascii="HG丸ｺﾞｼｯｸM-PRO" w:eastAsia="HG丸ｺﾞｼｯｸM-PRO" w:hAnsi="HG丸ｺﾞｼｯｸM-PRO"/>
                <w:szCs w:val="21"/>
              </w:rPr>
            </w:pPr>
          </w:p>
          <w:p w14:paraId="3BDCA26C" w14:textId="77777777" w:rsidR="006543C7" w:rsidDel="00815C78" w:rsidRDefault="006543C7" w:rsidP="009601CF">
            <w:pPr>
              <w:snapToGrid w:val="0"/>
              <w:spacing w:line="240" w:lineRule="atLeast"/>
              <w:jc w:val="center"/>
              <w:rPr>
                <w:del w:id="159" w:author="長友 あゆみ" w:date="2025-07-02T19:22:00Z"/>
                <w:rFonts w:ascii="HG丸ｺﾞｼｯｸM-PRO" w:eastAsia="HG丸ｺﾞｼｯｸM-PRO" w:hAnsi="HG丸ｺﾞｼｯｸM-PRO"/>
                <w:szCs w:val="21"/>
              </w:rPr>
            </w:pPr>
          </w:p>
          <w:p w14:paraId="05F7FF61" w14:textId="77777777" w:rsidR="006543C7" w:rsidDel="00815C78" w:rsidRDefault="006543C7" w:rsidP="009601CF">
            <w:pPr>
              <w:snapToGrid w:val="0"/>
              <w:spacing w:line="240" w:lineRule="atLeast"/>
              <w:jc w:val="center"/>
              <w:rPr>
                <w:del w:id="160" w:author="長友 あゆみ" w:date="2025-07-02T19:22:00Z"/>
                <w:rFonts w:ascii="HG丸ｺﾞｼｯｸM-PRO" w:eastAsia="HG丸ｺﾞｼｯｸM-PRO" w:hAnsi="HG丸ｺﾞｼｯｸM-PRO"/>
                <w:szCs w:val="21"/>
              </w:rPr>
            </w:pPr>
          </w:p>
          <w:p w14:paraId="07DDD66C" w14:textId="77777777" w:rsidR="006543C7" w:rsidDel="00815C78" w:rsidRDefault="006543C7" w:rsidP="009601CF">
            <w:pPr>
              <w:snapToGrid w:val="0"/>
              <w:spacing w:line="240" w:lineRule="atLeast"/>
              <w:jc w:val="center"/>
              <w:rPr>
                <w:del w:id="161" w:author="長友 あゆみ" w:date="2025-07-02T19:22:00Z"/>
                <w:rFonts w:ascii="HG丸ｺﾞｼｯｸM-PRO" w:eastAsia="HG丸ｺﾞｼｯｸM-PRO" w:hAnsi="HG丸ｺﾞｼｯｸM-PRO"/>
                <w:szCs w:val="21"/>
              </w:rPr>
            </w:pPr>
          </w:p>
          <w:p w14:paraId="5CC79301" w14:textId="77777777" w:rsidR="006543C7" w:rsidRDefault="006543C7">
            <w:pPr>
              <w:snapToGrid w:val="0"/>
              <w:spacing w:line="240" w:lineRule="atLeast"/>
              <w:rPr>
                <w:rFonts w:ascii="HG丸ｺﾞｼｯｸM-PRO" w:eastAsia="HG丸ｺﾞｼｯｸM-PRO" w:hAnsi="HG丸ｺﾞｼｯｸM-PRO"/>
                <w:szCs w:val="21"/>
              </w:rPr>
              <w:pPrChange w:id="162" w:author="長友 あゆみ" w:date="2025-07-02T19:22:00Z">
                <w:pPr>
                  <w:snapToGrid w:val="0"/>
                  <w:spacing w:line="240" w:lineRule="atLeast"/>
                  <w:jc w:val="center"/>
                </w:pPr>
              </w:pPrChange>
            </w:pPr>
          </w:p>
          <w:p w14:paraId="00C0BB25" w14:textId="6477A37B" w:rsidR="009601CF" w:rsidRDefault="009601CF" w:rsidP="009601CF">
            <w:pPr>
              <w:snapToGrid w:val="0"/>
              <w:spacing w:line="240" w:lineRule="atLeast"/>
              <w:jc w:val="center"/>
              <w:rPr>
                <w:rFonts w:ascii="HG丸ｺﾞｼｯｸM-PRO" w:eastAsia="HG丸ｺﾞｼｯｸM-PRO" w:hAnsi="HG丸ｺﾞｼｯｸM-PRO"/>
                <w:szCs w:val="21"/>
              </w:rPr>
            </w:pPr>
            <w:r w:rsidRPr="009601CF">
              <w:rPr>
                <w:rFonts w:ascii="HG丸ｺﾞｼｯｸM-PRO" w:eastAsia="HG丸ｺﾞｼｯｸM-PRO" w:hAnsi="HG丸ｺﾞｼｯｸM-PRO" w:hint="eastAsia"/>
                <w:szCs w:val="21"/>
              </w:rPr>
              <w:t>表 12　 ASEC運搬想定量</w:t>
            </w:r>
          </w:p>
          <w:tbl>
            <w:tblPr>
              <w:tblStyle w:val="afa"/>
              <w:tblW w:w="0" w:type="auto"/>
              <w:jc w:val="center"/>
              <w:tblLook w:val="04A0" w:firstRow="1" w:lastRow="0" w:firstColumn="1" w:lastColumn="0" w:noHBand="0" w:noVBand="1"/>
            </w:tblPr>
            <w:tblGrid>
              <w:gridCol w:w="2132"/>
              <w:gridCol w:w="2116"/>
              <w:gridCol w:w="1984"/>
            </w:tblGrid>
            <w:tr w:rsidR="009601CF" w:rsidRPr="009854C7" w14:paraId="7CC87310" w14:textId="77777777" w:rsidTr="00914887">
              <w:trPr>
                <w:jc w:val="center"/>
              </w:trPr>
              <w:tc>
                <w:tcPr>
                  <w:tcW w:w="2132" w:type="dxa"/>
                  <w:shd w:val="clear" w:color="auto" w:fill="D9D9D9" w:themeFill="background1" w:themeFillShade="D9"/>
                  <w:vAlign w:val="center"/>
                </w:tcPr>
                <w:p w14:paraId="00B99FD9" w14:textId="77777777" w:rsidR="009601CF" w:rsidRPr="009601CF" w:rsidRDefault="009601CF" w:rsidP="009601CF">
                  <w:pPr>
                    <w:spacing w:line="340" w:lineRule="exact"/>
                    <w:jc w:val="center"/>
                    <w:rPr>
                      <w:rFonts w:ascii="HG丸ｺﾞｼｯｸM-PRO" w:eastAsia="HG丸ｺﾞｼｯｸM-PRO" w:hAnsi="HG丸ｺﾞｼｯｸM-PRO"/>
                      <w:color w:val="000000" w:themeColor="text1"/>
                      <w:szCs w:val="21"/>
                    </w:rPr>
                  </w:pPr>
                  <w:r w:rsidRPr="009601CF">
                    <w:rPr>
                      <w:rFonts w:ascii="HG丸ｺﾞｼｯｸM-PRO" w:eastAsia="HG丸ｺﾞｼｯｸM-PRO" w:hAnsi="HG丸ｺﾞｼｯｸM-PRO" w:hint="eastAsia"/>
                      <w:color w:val="000000" w:themeColor="text1"/>
                      <w:szCs w:val="21"/>
                    </w:rPr>
                    <w:t>年度</w:t>
                  </w:r>
                </w:p>
              </w:tc>
              <w:tc>
                <w:tcPr>
                  <w:tcW w:w="2116" w:type="dxa"/>
                  <w:shd w:val="clear" w:color="auto" w:fill="D9D9D9" w:themeFill="background1" w:themeFillShade="D9"/>
                  <w:vAlign w:val="center"/>
                </w:tcPr>
                <w:p w14:paraId="6C35F90F" w14:textId="77777777" w:rsidR="009601CF" w:rsidRPr="009601CF" w:rsidRDefault="009601CF" w:rsidP="009601CF">
                  <w:pPr>
                    <w:spacing w:line="340" w:lineRule="exact"/>
                    <w:jc w:val="center"/>
                    <w:rPr>
                      <w:rFonts w:ascii="HG丸ｺﾞｼｯｸM-PRO" w:eastAsia="HG丸ｺﾞｼｯｸM-PRO" w:hAnsi="HG丸ｺﾞｼｯｸM-PRO"/>
                      <w:color w:val="000000" w:themeColor="text1"/>
                      <w:szCs w:val="21"/>
                    </w:rPr>
                  </w:pPr>
                  <w:r w:rsidRPr="009601CF">
                    <w:rPr>
                      <w:rFonts w:ascii="HG丸ｺﾞｼｯｸM-PRO" w:eastAsia="HG丸ｺﾞｼｯｸM-PRO" w:hAnsi="HG丸ｺﾞｼｯｸM-PRO" w:hint="eastAsia"/>
                      <w:color w:val="000000" w:themeColor="text1"/>
                      <w:szCs w:val="21"/>
                    </w:rPr>
                    <w:t>ごみの外部処理</w:t>
                  </w:r>
                </w:p>
                <w:p w14:paraId="6DA09B40" w14:textId="77777777" w:rsidR="009601CF" w:rsidRPr="009601CF" w:rsidRDefault="009601CF" w:rsidP="009601CF">
                  <w:pPr>
                    <w:spacing w:line="340" w:lineRule="exact"/>
                    <w:jc w:val="center"/>
                    <w:rPr>
                      <w:rFonts w:ascii="HG丸ｺﾞｼｯｸM-PRO" w:eastAsia="HG丸ｺﾞｼｯｸM-PRO" w:hAnsi="HG丸ｺﾞｼｯｸM-PRO"/>
                      <w:color w:val="000000" w:themeColor="text1"/>
                      <w:szCs w:val="21"/>
                    </w:rPr>
                  </w:pPr>
                  <w:r w:rsidRPr="009601CF">
                    <w:rPr>
                      <w:rFonts w:ascii="HG丸ｺﾞｼｯｸM-PRO" w:eastAsia="HG丸ｺﾞｼｯｸM-PRO" w:hAnsi="HG丸ｺﾞｼｯｸM-PRO" w:hint="eastAsia"/>
                      <w:color w:val="000000" w:themeColor="text1"/>
                      <w:szCs w:val="21"/>
                    </w:rPr>
                    <w:t>（自治体処理）</w:t>
                  </w:r>
                </w:p>
                <w:p w14:paraId="4570D3B8" w14:textId="77777777" w:rsidR="009601CF" w:rsidRPr="009601CF" w:rsidRDefault="009601CF" w:rsidP="009601CF">
                  <w:pPr>
                    <w:spacing w:line="340" w:lineRule="exact"/>
                    <w:jc w:val="center"/>
                    <w:rPr>
                      <w:rFonts w:ascii="HG丸ｺﾞｼｯｸM-PRO" w:eastAsia="HG丸ｺﾞｼｯｸM-PRO" w:hAnsi="HG丸ｺﾞｼｯｸM-PRO"/>
                      <w:color w:val="000000" w:themeColor="text1"/>
                      <w:szCs w:val="21"/>
                    </w:rPr>
                  </w:pPr>
                  <w:r w:rsidRPr="009601CF">
                    <w:rPr>
                      <w:rFonts w:ascii="HG丸ｺﾞｼｯｸM-PRO" w:eastAsia="HG丸ｺﾞｼｯｸM-PRO" w:hAnsi="HG丸ｺﾞｼｯｸM-PRO" w:hint="eastAsia"/>
                      <w:color w:val="000000" w:themeColor="text1"/>
                      <w:szCs w:val="21"/>
                    </w:rPr>
                    <w:t>（ｔ）</w:t>
                  </w:r>
                </w:p>
              </w:tc>
              <w:tc>
                <w:tcPr>
                  <w:tcW w:w="1984" w:type="dxa"/>
                  <w:shd w:val="clear" w:color="auto" w:fill="D9D9D9" w:themeFill="background1" w:themeFillShade="D9"/>
                  <w:vAlign w:val="center"/>
                </w:tcPr>
                <w:p w14:paraId="14772239" w14:textId="77777777" w:rsidR="009601CF" w:rsidRPr="009601CF" w:rsidRDefault="009601CF" w:rsidP="009601CF">
                  <w:pPr>
                    <w:spacing w:line="340" w:lineRule="exact"/>
                    <w:jc w:val="center"/>
                    <w:rPr>
                      <w:rFonts w:ascii="HG丸ｺﾞｼｯｸM-PRO" w:eastAsia="HG丸ｺﾞｼｯｸM-PRO" w:hAnsi="HG丸ｺﾞｼｯｸM-PRO"/>
                      <w:color w:val="000000" w:themeColor="text1"/>
                      <w:szCs w:val="21"/>
                    </w:rPr>
                  </w:pPr>
                  <w:r w:rsidRPr="009601CF">
                    <w:rPr>
                      <w:rFonts w:ascii="HG丸ｺﾞｼｯｸM-PRO" w:eastAsia="HG丸ｺﾞｼｯｸM-PRO" w:hAnsi="HG丸ｺﾞｼｯｸM-PRO" w:hint="eastAsia"/>
                      <w:color w:val="000000" w:themeColor="text1"/>
                      <w:szCs w:val="21"/>
                    </w:rPr>
                    <w:t>施設稼働</w:t>
                  </w:r>
                </w:p>
                <w:p w14:paraId="39689928" w14:textId="77777777" w:rsidR="009601CF" w:rsidRPr="009601CF" w:rsidRDefault="009601CF" w:rsidP="009601CF">
                  <w:pPr>
                    <w:spacing w:line="340" w:lineRule="exact"/>
                    <w:jc w:val="center"/>
                    <w:rPr>
                      <w:rFonts w:ascii="HG丸ｺﾞｼｯｸM-PRO" w:eastAsia="HG丸ｺﾞｼｯｸM-PRO" w:hAnsi="HG丸ｺﾞｼｯｸM-PRO"/>
                      <w:color w:val="000000" w:themeColor="text1"/>
                      <w:szCs w:val="21"/>
                    </w:rPr>
                  </w:pPr>
                  <w:r w:rsidRPr="009601CF">
                    <w:rPr>
                      <w:rFonts w:ascii="HG丸ｺﾞｼｯｸM-PRO" w:eastAsia="HG丸ｺﾞｼｯｸM-PRO" w:hAnsi="HG丸ｺﾞｼｯｸM-PRO" w:hint="eastAsia"/>
                      <w:color w:val="000000" w:themeColor="text1"/>
                      <w:szCs w:val="21"/>
                    </w:rPr>
                    <w:t>（ｔ）</w:t>
                  </w:r>
                </w:p>
              </w:tc>
            </w:tr>
            <w:tr w:rsidR="009601CF" w:rsidRPr="009854C7" w14:paraId="3BA3963B" w14:textId="77777777" w:rsidTr="00914887">
              <w:trPr>
                <w:jc w:val="center"/>
              </w:trPr>
              <w:tc>
                <w:tcPr>
                  <w:tcW w:w="2132" w:type="dxa"/>
                </w:tcPr>
                <w:p w14:paraId="30F31D5B" w14:textId="77777777" w:rsidR="009601CF" w:rsidRPr="009601CF" w:rsidRDefault="009601CF" w:rsidP="009601CF">
                  <w:pPr>
                    <w:spacing w:line="340" w:lineRule="exact"/>
                    <w:jc w:val="center"/>
                    <w:rPr>
                      <w:rFonts w:ascii="HG丸ｺﾞｼｯｸM-PRO" w:eastAsia="HG丸ｺﾞｼｯｸM-PRO" w:hAnsi="HG丸ｺﾞｼｯｸM-PRO"/>
                      <w:color w:val="000000" w:themeColor="text1"/>
                      <w:szCs w:val="21"/>
                    </w:rPr>
                  </w:pPr>
                  <w:r w:rsidRPr="009601CF">
                    <w:rPr>
                      <w:rFonts w:ascii="HG丸ｺﾞｼｯｸM-PRO" w:eastAsia="HG丸ｺﾞｼｯｸM-PRO" w:hAnsi="HG丸ｺﾞｼｯｸM-PRO" w:hint="eastAsia"/>
                      <w:color w:val="000000" w:themeColor="text1"/>
                      <w:szCs w:val="21"/>
                    </w:rPr>
                    <w:t>令和８年</w:t>
                  </w:r>
                </w:p>
              </w:tc>
              <w:tc>
                <w:tcPr>
                  <w:tcW w:w="2116" w:type="dxa"/>
                </w:tcPr>
                <w:p w14:paraId="79B9FF4D" w14:textId="77777777" w:rsidR="009601CF" w:rsidRPr="009601CF" w:rsidRDefault="009601CF" w:rsidP="009601CF">
                  <w:pPr>
                    <w:spacing w:line="340" w:lineRule="exact"/>
                    <w:jc w:val="right"/>
                    <w:rPr>
                      <w:rFonts w:ascii="HG丸ｺﾞｼｯｸM-PRO" w:eastAsia="HG丸ｺﾞｼｯｸM-PRO" w:hAnsi="HG丸ｺﾞｼｯｸM-PRO"/>
                      <w:color w:val="000000" w:themeColor="text1"/>
                      <w:szCs w:val="21"/>
                    </w:rPr>
                  </w:pPr>
                  <w:r w:rsidRPr="009601CF">
                    <w:rPr>
                      <w:rFonts w:ascii="HG丸ｺﾞｼｯｸM-PRO" w:eastAsia="HG丸ｺﾞｼｯｸM-PRO" w:hAnsi="HG丸ｺﾞｼｯｸM-PRO" w:hint="eastAsia"/>
                      <w:color w:val="000000" w:themeColor="text1"/>
                      <w:szCs w:val="21"/>
                    </w:rPr>
                    <w:t>0</w:t>
                  </w:r>
                </w:p>
              </w:tc>
              <w:tc>
                <w:tcPr>
                  <w:tcW w:w="1984" w:type="dxa"/>
                </w:tcPr>
                <w:p w14:paraId="6F84259B" w14:textId="77777777" w:rsidR="009601CF" w:rsidRPr="009601CF" w:rsidRDefault="009601CF" w:rsidP="009601CF">
                  <w:pPr>
                    <w:spacing w:line="340" w:lineRule="exact"/>
                    <w:jc w:val="right"/>
                    <w:rPr>
                      <w:rFonts w:ascii="HG丸ｺﾞｼｯｸM-PRO" w:eastAsia="HG丸ｺﾞｼｯｸM-PRO" w:hAnsi="HG丸ｺﾞｼｯｸM-PRO"/>
                      <w:color w:val="000000" w:themeColor="text1"/>
                      <w:szCs w:val="21"/>
                    </w:rPr>
                  </w:pPr>
                  <w:r w:rsidRPr="009601CF">
                    <w:rPr>
                      <w:rFonts w:ascii="HG丸ｺﾞｼｯｸM-PRO" w:eastAsia="HG丸ｺﾞｼｯｸM-PRO" w:hAnsi="HG丸ｺﾞｼｯｸM-PRO" w:cs="MS-Mincho" w:hint="eastAsia"/>
                      <w:color w:val="000000" w:themeColor="text1"/>
                      <w:szCs w:val="21"/>
                    </w:rPr>
                    <w:t>3,200</w:t>
                  </w:r>
                </w:p>
              </w:tc>
            </w:tr>
            <w:tr w:rsidR="009601CF" w:rsidRPr="009854C7" w14:paraId="4DB26D0E" w14:textId="77777777" w:rsidTr="00914887">
              <w:trPr>
                <w:jc w:val="center"/>
              </w:trPr>
              <w:tc>
                <w:tcPr>
                  <w:tcW w:w="2132" w:type="dxa"/>
                </w:tcPr>
                <w:p w14:paraId="0DC73712" w14:textId="77777777" w:rsidR="009601CF" w:rsidRPr="009601CF" w:rsidRDefault="009601CF" w:rsidP="009601CF">
                  <w:pPr>
                    <w:spacing w:line="340" w:lineRule="exact"/>
                    <w:jc w:val="center"/>
                    <w:rPr>
                      <w:rFonts w:ascii="HG丸ｺﾞｼｯｸM-PRO" w:eastAsia="HG丸ｺﾞｼｯｸM-PRO" w:hAnsi="HG丸ｺﾞｼｯｸM-PRO"/>
                      <w:color w:val="000000" w:themeColor="text1"/>
                      <w:szCs w:val="21"/>
                    </w:rPr>
                  </w:pPr>
                  <w:r w:rsidRPr="009601CF">
                    <w:rPr>
                      <w:rFonts w:ascii="HG丸ｺﾞｼｯｸM-PRO" w:eastAsia="HG丸ｺﾞｼｯｸM-PRO" w:hAnsi="HG丸ｺﾞｼｯｸM-PRO" w:hint="eastAsia"/>
                      <w:color w:val="000000" w:themeColor="text1"/>
                      <w:szCs w:val="21"/>
                    </w:rPr>
                    <w:t>令和９年</w:t>
                  </w:r>
                </w:p>
              </w:tc>
              <w:tc>
                <w:tcPr>
                  <w:tcW w:w="2116" w:type="dxa"/>
                </w:tcPr>
                <w:p w14:paraId="2E9854A7" w14:textId="77777777" w:rsidR="009601CF" w:rsidRPr="009601CF" w:rsidRDefault="009601CF" w:rsidP="009601CF">
                  <w:pPr>
                    <w:spacing w:line="340" w:lineRule="exact"/>
                    <w:jc w:val="right"/>
                    <w:rPr>
                      <w:rFonts w:ascii="HG丸ｺﾞｼｯｸM-PRO" w:eastAsia="HG丸ｺﾞｼｯｸM-PRO" w:hAnsi="HG丸ｺﾞｼｯｸM-PRO"/>
                      <w:color w:val="000000" w:themeColor="text1"/>
                      <w:szCs w:val="21"/>
                    </w:rPr>
                  </w:pPr>
                  <w:r w:rsidRPr="009601CF">
                    <w:rPr>
                      <w:rFonts w:ascii="HG丸ｺﾞｼｯｸM-PRO" w:eastAsia="HG丸ｺﾞｼｯｸM-PRO" w:hAnsi="HG丸ｺﾞｼｯｸM-PRO" w:hint="eastAsia"/>
                      <w:color w:val="000000" w:themeColor="text1"/>
                      <w:szCs w:val="21"/>
                    </w:rPr>
                    <w:t>1,400</w:t>
                  </w:r>
                </w:p>
              </w:tc>
              <w:tc>
                <w:tcPr>
                  <w:tcW w:w="1984" w:type="dxa"/>
                </w:tcPr>
                <w:p w14:paraId="24F45D77" w14:textId="77777777" w:rsidR="009601CF" w:rsidRPr="009601CF" w:rsidRDefault="009601CF" w:rsidP="009601CF">
                  <w:pPr>
                    <w:spacing w:line="340" w:lineRule="exact"/>
                    <w:jc w:val="right"/>
                    <w:rPr>
                      <w:rFonts w:ascii="HG丸ｺﾞｼｯｸM-PRO" w:eastAsia="HG丸ｺﾞｼｯｸM-PRO" w:hAnsi="HG丸ｺﾞｼｯｸM-PRO"/>
                      <w:color w:val="000000" w:themeColor="text1"/>
                      <w:szCs w:val="21"/>
                    </w:rPr>
                  </w:pPr>
                  <w:r w:rsidRPr="009601CF">
                    <w:rPr>
                      <w:rFonts w:ascii="HG丸ｺﾞｼｯｸM-PRO" w:eastAsia="HG丸ｺﾞｼｯｸM-PRO" w:hAnsi="HG丸ｺﾞｼｯｸM-PRO" w:cs="MS-Mincho" w:hint="eastAsia"/>
                      <w:color w:val="000000" w:themeColor="text1"/>
                      <w:szCs w:val="21"/>
                    </w:rPr>
                    <w:t>1,800</w:t>
                  </w:r>
                </w:p>
              </w:tc>
            </w:tr>
            <w:tr w:rsidR="009601CF" w:rsidRPr="009854C7" w14:paraId="4A3BE827" w14:textId="77777777" w:rsidTr="00914887">
              <w:trPr>
                <w:jc w:val="center"/>
              </w:trPr>
              <w:tc>
                <w:tcPr>
                  <w:tcW w:w="2132" w:type="dxa"/>
                </w:tcPr>
                <w:p w14:paraId="510E8F39" w14:textId="77777777" w:rsidR="009601CF" w:rsidRPr="009601CF" w:rsidRDefault="009601CF" w:rsidP="009601CF">
                  <w:pPr>
                    <w:spacing w:line="340" w:lineRule="exact"/>
                    <w:jc w:val="center"/>
                    <w:rPr>
                      <w:rFonts w:ascii="HG丸ｺﾞｼｯｸM-PRO" w:eastAsia="HG丸ｺﾞｼｯｸM-PRO" w:hAnsi="HG丸ｺﾞｼｯｸM-PRO"/>
                      <w:color w:val="000000" w:themeColor="text1"/>
                      <w:szCs w:val="21"/>
                    </w:rPr>
                  </w:pPr>
                  <w:r w:rsidRPr="009601CF">
                    <w:rPr>
                      <w:rFonts w:ascii="HG丸ｺﾞｼｯｸM-PRO" w:eastAsia="HG丸ｺﾞｼｯｸM-PRO" w:hAnsi="HG丸ｺﾞｼｯｸM-PRO" w:hint="eastAsia"/>
                      <w:color w:val="000000" w:themeColor="text1"/>
                      <w:szCs w:val="21"/>
                    </w:rPr>
                    <w:t>令和10年</w:t>
                  </w:r>
                </w:p>
              </w:tc>
              <w:tc>
                <w:tcPr>
                  <w:tcW w:w="2116" w:type="dxa"/>
                </w:tcPr>
                <w:p w14:paraId="36994F14" w14:textId="77777777" w:rsidR="009601CF" w:rsidRPr="009601CF" w:rsidRDefault="009601CF" w:rsidP="009601CF">
                  <w:pPr>
                    <w:spacing w:line="340" w:lineRule="exact"/>
                    <w:jc w:val="right"/>
                    <w:rPr>
                      <w:rFonts w:ascii="HG丸ｺﾞｼｯｸM-PRO" w:eastAsia="HG丸ｺﾞｼｯｸM-PRO" w:hAnsi="HG丸ｺﾞｼｯｸM-PRO"/>
                      <w:color w:val="000000" w:themeColor="text1"/>
                      <w:szCs w:val="21"/>
                    </w:rPr>
                  </w:pPr>
                  <w:r w:rsidRPr="009601CF">
                    <w:rPr>
                      <w:rFonts w:ascii="HG丸ｺﾞｼｯｸM-PRO" w:eastAsia="HG丸ｺﾞｼｯｸM-PRO" w:hAnsi="HG丸ｺﾞｼｯｸM-PRO" w:hint="eastAsia"/>
                      <w:color w:val="000000" w:themeColor="text1"/>
                      <w:szCs w:val="21"/>
                    </w:rPr>
                    <w:t>1,100</w:t>
                  </w:r>
                </w:p>
              </w:tc>
              <w:tc>
                <w:tcPr>
                  <w:tcW w:w="1984" w:type="dxa"/>
                </w:tcPr>
                <w:p w14:paraId="327B9625" w14:textId="77777777" w:rsidR="009601CF" w:rsidRPr="009601CF" w:rsidRDefault="009601CF" w:rsidP="009601CF">
                  <w:pPr>
                    <w:spacing w:line="340" w:lineRule="exact"/>
                    <w:jc w:val="right"/>
                    <w:rPr>
                      <w:rFonts w:ascii="HG丸ｺﾞｼｯｸM-PRO" w:eastAsia="HG丸ｺﾞｼｯｸM-PRO" w:hAnsi="HG丸ｺﾞｼｯｸM-PRO"/>
                      <w:color w:val="000000" w:themeColor="text1"/>
                      <w:szCs w:val="21"/>
                    </w:rPr>
                  </w:pPr>
                  <w:r w:rsidRPr="009601CF">
                    <w:rPr>
                      <w:rFonts w:ascii="HG丸ｺﾞｼｯｸM-PRO" w:eastAsia="HG丸ｺﾞｼｯｸM-PRO" w:hAnsi="HG丸ｺﾞｼｯｸM-PRO" w:cs="MS-Mincho" w:hint="eastAsia"/>
                      <w:color w:val="000000" w:themeColor="text1"/>
                      <w:szCs w:val="21"/>
                    </w:rPr>
                    <w:t>2,100</w:t>
                  </w:r>
                </w:p>
              </w:tc>
            </w:tr>
            <w:tr w:rsidR="009601CF" w:rsidRPr="009854C7" w14:paraId="4F874334" w14:textId="77777777" w:rsidTr="00914887">
              <w:trPr>
                <w:jc w:val="center"/>
              </w:trPr>
              <w:tc>
                <w:tcPr>
                  <w:tcW w:w="2132" w:type="dxa"/>
                </w:tcPr>
                <w:p w14:paraId="7745EA6B" w14:textId="77777777" w:rsidR="009601CF" w:rsidRPr="009601CF" w:rsidRDefault="009601CF" w:rsidP="009601CF">
                  <w:pPr>
                    <w:spacing w:line="340" w:lineRule="exact"/>
                    <w:jc w:val="center"/>
                    <w:rPr>
                      <w:rFonts w:ascii="HG丸ｺﾞｼｯｸM-PRO" w:eastAsia="HG丸ｺﾞｼｯｸM-PRO" w:hAnsi="HG丸ｺﾞｼｯｸM-PRO"/>
                      <w:color w:val="000000" w:themeColor="text1"/>
                      <w:szCs w:val="21"/>
                    </w:rPr>
                  </w:pPr>
                  <w:r w:rsidRPr="009601CF">
                    <w:rPr>
                      <w:rFonts w:ascii="HG丸ｺﾞｼｯｸM-PRO" w:eastAsia="HG丸ｺﾞｼｯｸM-PRO" w:hAnsi="HG丸ｺﾞｼｯｸM-PRO" w:hint="eastAsia"/>
                      <w:color w:val="000000" w:themeColor="text1"/>
                      <w:szCs w:val="21"/>
                    </w:rPr>
                    <w:t>令和11年</w:t>
                  </w:r>
                </w:p>
              </w:tc>
              <w:tc>
                <w:tcPr>
                  <w:tcW w:w="2116" w:type="dxa"/>
                </w:tcPr>
                <w:p w14:paraId="503F0B4C" w14:textId="77777777" w:rsidR="009601CF" w:rsidRPr="009601CF" w:rsidRDefault="009601CF" w:rsidP="009601CF">
                  <w:pPr>
                    <w:spacing w:line="340" w:lineRule="exact"/>
                    <w:jc w:val="right"/>
                    <w:rPr>
                      <w:rFonts w:ascii="HG丸ｺﾞｼｯｸM-PRO" w:eastAsia="HG丸ｺﾞｼｯｸM-PRO" w:hAnsi="HG丸ｺﾞｼｯｸM-PRO"/>
                      <w:color w:val="000000" w:themeColor="text1"/>
                      <w:szCs w:val="21"/>
                    </w:rPr>
                  </w:pPr>
                  <w:r w:rsidRPr="009601CF">
                    <w:rPr>
                      <w:rFonts w:ascii="HG丸ｺﾞｼｯｸM-PRO" w:eastAsia="HG丸ｺﾞｼｯｸM-PRO" w:hAnsi="HG丸ｺﾞｼｯｸM-PRO" w:hint="eastAsia"/>
                      <w:color w:val="000000" w:themeColor="text1"/>
                      <w:szCs w:val="21"/>
                    </w:rPr>
                    <w:t>1,700</w:t>
                  </w:r>
                </w:p>
              </w:tc>
              <w:tc>
                <w:tcPr>
                  <w:tcW w:w="1984" w:type="dxa"/>
                </w:tcPr>
                <w:p w14:paraId="1DA14957" w14:textId="77777777" w:rsidR="009601CF" w:rsidRPr="009601CF" w:rsidRDefault="009601CF" w:rsidP="009601CF">
                  <w:pPr>
                    <w:spacing w:line="340" w:lineRule="exact"/>
                    <w:jc w:val="right"/>
                    <w:rPr>
                      <w:rFonts w:ascii="HG丸ｺﾞｼｯｸM-PRO" w:eastAsia="HG丸ｺﾞｼｯｸM-PRO" w:hAnsi="HG丸ｺﾞｼｯｸM-PRO"/>
                      <w:color w:val="000000" w:themeColor="text1"/>
                      <w:szCs w:val="21"/>
                    </w:rPr>
                  </w:pPr>
                  <w:r w:rsidRPr="009601CF">
                    <w:rPr>
                      <w:rFonts w:ascii="HG丸ｺﾞｼｯｸM-PRO" w:eastAsia="HG丸ｺﾞｼｯｸM-PRO" w:hAnsi="HG丸ｺﾞｼｯｸM-PRO" w:cs="MS-Mincho" w:hint="eastAsia"/>
                      <w:color w:val="000000" w:themeColor="text1"/>
                      <w:szCs w:val="21"/>
                    </w:rPr>
                    <w:t>1,500</w:t>
                  </w:r>
                </w:p>
              </w:tc>
            </w:tr>
            <w:tr w:rsidR="009601CF" w:rsidRPr="009854C7" w14:paraId="21E45361" w14:textId="77777777" w:rsidTr="00914887">
              <w:trPr>
                <w:jc w:val="center"/>
              </w:trPr>
              <w:tc>
                <w:tcPr>
                  <w:tcW w:w="2132" w:type="dxa"/>
                </w:tcPr>
                <w:p w14:paraId="132A0F5D" w14:textId="77777777" w:rsidR="009601CF" w:rsidRPr="009601CF" w:rsidRDefault="009601CF" w:rsidP="009601CF">
                  <w:pPr>
                    <w:spacing w:line="340" w:lineRule="exact"/>
                    <w:jc w:val="center"/>
                    <w:rPr>
                      <w:rFonts w:ascii="HG丸ｺﾞｼｯｸM-PRO" w:eastAsia="HG丸ｺﾞｼｯｸM-PRO" w:hAnsi="HG丸ｺﾞｼｯｸM-PRO"/>
                      <w:color w:val="000000" w:themeColor="text1"/>
                      <w:szCs w:val="21"/>
                    </w:rPr>
                  </w:pPr>
                  <w:r w:rsidRPr="009601CF">
                    <w:rPr>
                      <w:rFonts w:ascii="HG丸ｺﾞｼｯｸM-PRO" w:eastAsia="HG丸ｺﾞｼｯｸM-PRO" w:hAnsi="HG丸ｺﾞｼｯｸM-PRO" w:hint="eastAsia"/>
                      <w:color w:val="000000" w:themeColor="text1"/>
                      <w:szCs w:val="21"/>
                    </w:rPr>
                    <w:t>令和12年</w:t>
                  </w:r>
                </w:p>
              </w:tc>
              <w:tc>
                <w:tcPr>
                  <w:tcW w:w="2116" w:type="dxa"/>
                </w:tcPr>
                <w:p w14:paraId="4F9C24B9" w14:textId="77777777" w:rsidR="009601CF" w:rsidRPr="009601CF" w:rsidRDefault="009601CF" w:rsidP="009601CF">
                  <w:pPr>
                    <w:spacing w:line="340" w:lineRule="exact"/>
                    <w:jc w:val="right"/>
                    <w:rPr>
                      <w:rFonts w:ascii="HG丸ｺﾞｼｯｸM-PRO" w:eastAsia="HG丸ｺﾞｼｯｸM-PRO" w:hAnsi="HG丸ｺﾞｼｯｸM-PRO"/>
                      <w:color w:val="000000" w:themeColor="text1"/>
                      <w:szCs w:val="21"/>
                    </w:rPr>
                  </w:pPr>
                  <w:r w:rsidRPr="009601CF">
                    <w:rPr>
                      <w:rFonts w:ascii="HG丸ｺﾞｼｯｸM-PRO" w:eastAsia="HG丸ｺﾞｼｯｸM-PRO" w:hAnsi="HG丸ｺﾞｼｯｸM-PRO" w:hint="eastAsia"/>
                      <w:color w:val="000000" w:themeColor="text1"/>
                      <w:szCs w:val="21"/>
                    </w:rPr>
                    <w:t>1,100</w:t>
                  </w:r>
                </w:p>
              </w:tc>
              <w:tc>
                <w:tcPr>
                  <w:tcW w:w="1984" w:type="dxa"/>
                </w:tcPr>
                <w:p w14:paraId="3439A10E" w14:textId="77777777" w:rsidR="009601CF" w:rsidRPr="009601CF" w:rsidRDefault="009601CF" w:rsidP="009601CF">
                  <w:pPr>
                    <w:spacing w:line="340" w:lineRule="exact"/>
                    <w:jc w:val="right"/>
                    <w:rPr>
                      <w:rFonts w:ascii="HG丸ｺﾞｼｯｸM-PRO" w:eastAsia="HG丸ｺﾞｼｯｸM-PRO" w:hAnsi="HG丸ｺﾞｼｯｸM-PRO"/>
                      <w:color w:val="000000" w:themeColor="text1"/>
                      <w:szCs w:val="21"/>
                    </w:rPr>
                  </w:pPr>
                  <w:r w:rsidRPr="009601CF">
                    <w:rPr>
                      <w:rFonts w:ascii="HG丸ｺﾞｼｯｸM-PRO" w:eastAsia="HG丸ｺﾞｼｯｸM-PRO" w:hAnsi="HG丸ｺﾞｼｯｸM-PRO" w:cs="MS-Mincho" w:hint="eastAsia"/>
                      <w:color w:val="000000" w:themeColor="text1"/>
                      <w:szCs w:val="21"/>
                    </w:rPr>
                    <w:t>2,100</w:t>
                  </w:r>
                </w:p>
              </w:tc>
            </w:tr>
            <w:tr w:rsidR="009601CF" w:rsidRPr="009854C7" w14:paraId="039B829A" w14:textId="77777777" w:rsidTr="00914887">
              <w:trPr>
                <w:jc w:val="center"/>
              </w:trPr>
              <w:tc>
                <w:tcPr>
                  <w:tcW w:w="2132" w:type="dxa"/>
                </w:tcPr>
                <w:p w14:paraId="4F5F7A0B" w14:textId="77777777" w:rsidR="009601CF" w:rsidRPr="009601CF" w:rsidRDefault="009601CF" w:rsidP="009601CF">
                  <w:pPr>
                    <w:spacing w:line="340" w:lineRule="exact"/>
                    <w:jc w:val="center"/>
                    <w:rPr>
                      <w:rFonts w:ascii="HG丸ｺﾞｼｯｸM-PRO" w:eastAsia="HG丸ｺﾞｼｯｸM-PRO" w:hAnsi="HG丸ｺﾞｼｯｸM-PRO"/>
                      <w:color w:val="000000" w:themeColor="text1"/>
                      <w:szCs w:val="21"/>
                    </w:rPr>
                  </w:pPr>
                  <w:r w:rsidRPr="009601CF">
                    <w:rPr>
                      <w:rFonts w:ascii="HG丸ｺﾞｼｯｸM-PRO" w:eastAsia="HG丸ｺﾞｼｯｸM-PRO" w:hAnsi="HG丸ｺﾞｼｯｸM-PRO" w:hint="eastAsia"/>
                      <w:color w:val="000000" w:themeColor="text1"/>
                      <w:szCs w:val="21"/>
                    </w:rPr>
                    <w:t>令和13年</w:t>
                  </w:r>
                </w:p>
              </w:tc>
              <w:tc>
                <w:tcPr>
                  <w:tcW w:w="2116" w:type="dxa"/>
                </w:tcPr>
                <w:p w14:paraId="1CD9CE9E" w14:textId="77777777" w:rsidR="009601CF" w:rsidRPr="009601CF" w:rsidRDefault="009601CF" w:rsidP="009601CF">
                  <w:pPr>
                    <w:spacing w:line="340" w:lineRule="exact"/>
                    <w:jc w:val="center"/>
                    <w:rPr>
                      <w:rFonts w:ascii="HG丸ｺﾞｼｯｸM-PRO" w:eastAsia="HG丸ｺﾞｼｯｸM-PRO" w:hAnsi="HG丸ｺﾞｼｯｸM-PRO"/>
                      <w:color w:val="000000" w:themeColor="text1"/>
                      <w:szCs w:val="21"/>
                    </w:rPr>
                  </w:pPr>
                  <w:r w:rsidRPr="009601CF">
                    <w:rPr>
                      <w:rFonts w:ascii="HG丸ｺﾞｼｯｸM-PRO" w:eastAsia="HG丸ｺﾞｼｯｸM-PRO" w:hAnsi="HG丸ｺﾞｼｯｸM-PRO" w:hint="eastAsia"/>
                      <w:color w:val="000000" w:themeColor="text1"/>
                      <w:szCs w:val="21"/>
                    </w:rPr>
                    <w:t>－</w:t>
                  </w:r>
                </w:p>
              </w:tc>
              <w:tc>
                <w:tcPr>
                  <w:tcW w:w="1984" w:type="dxa"/>
                </w:tcPr>
                <w:p w14:paraId="6AD835F9" w14:textId="77777777" w:rsidR="009601CF" w:rsidRPr="009601CF" w:rsidRDefault="009601CF" w:rsidP="009601CF">
                  <w:pPr>
                    <w:spacing w:line="340" w:lineRule="exact"/>
                    <w:jc w:val="right"/>
                    <w:rPr>
                      <w:rFonts w:ascii="HG丸ｺﾞｼｯｸM-PRO" w:eastAsia="HG丸ｺﾞｼｯｸM-PRO" w:hAnsi="HG丸ｺﾞｼｯｸM-PRO"/>
                      <w:color w:val="000000" w:themeColor="text1"/>
                      <w:szCs w:val="21"/>
                    </w:rPr>
                  </w:pPr>
                  <w:r w:rsidRPr="009601CF">
                    <w:rPr>
                      <w:rFonts w:ascii="HG丸ｺﾞｼｯｸM-PRO" w:eastAsia="HG丸ｺﾞｼｯｸM-PRO" w:hAnsi="HG丸ｺﾞｼｯｸM-PRO" w:hint="eastAsia"/>
                      <w:color w:val="000000" w:themeColor="text1"/>
                      <w:szCs w:val="21"/>
                    </w:rPr>
                    <w:t>3,200</w:t>
                  </w:r>
                </w:p>
              </w:tc>
            </w:tr>
            <w:tr w:rsidR="009601CF" w:rsidRPr="009854C7" w14:paraId="5DE67FA6" w14:textId="77777777" w:rsidTr="00914887">
              <w:trPr>
                <w:jc w:val="center"/>
              </w:trPr>
              <w:tc>
                <w:tcPr>
                  <w:tcW w:w="2132" w:type="dxa"/>
                </w:tcPr>
                <w:p w14:paraId="7FEE0C35" w14:textId="77777777" w:rsidR="009601CF" w:rsidRPr="009601CF" w:rsidRDefault="009601CF" w:rsidP="009601CF">
                  <w:pPr>
                    <w:spacing w:line="340" w:lineRule="exact"/>
                    <w:jc w:val="center"/>
                    <w:rPr>
                      <w:rFonts w:ascii="HG丸ｺﾞｼｯｸM-PRO" w:eastAsia="HG丸ｺﾞｼｯｸM-PRO" w:hAnsi="HG丸ｺﾞｼｯｸM-PRO"/>
                      <w:color w:val="000000" w:themeColor="text1"/>
                      <w:szCs w:val="21"/>
                    </w:rPr>
                  </w:pPr>
                  <w:r w:rsidRPr="009601CF">
                    <w:rPr>
                      <w:rFonts w:ascii="HG丸ｺﾞｼｯｸM-PRO" w:eastAsia="HG丸ｺﾞｼｯｸM-PRO" w:hAnsi="HG丸ｺﾞｼｯｸM-PRO" w:hint="eastAsia"/>
                      <w:color w:val="000000" w:themeColor="text1"/>
                      <w:szCs w:val="21"/>
                    </w:rPr>
                    <w:t>令和14年</w:t>
                  </w:r>
                </w:p>
              </w:tc>
              <w:tc>
                <w:tcPr>
                  <w:tcW w:w="2116" w:type="dxa"/>
                </w:tcPr>
                <w:p w14:paraId="6A574B48" w14:textId="77777777" w:rsidR="009601CF" w:rsidRPr="009601CF" w:rsidRDefault="009601CF" w:rsidP="009601CF">
                  <w:pPr>
                    <w:spacing w:line="340" w:lineRule="exact"/>
                    <w:jc w:val="center"/>
                    <w:rPr>
                      <w:rFonts w:ascii="HG丸ｺﾞｼｯｸM-PRO" w:eastAsia="HG丸ｺﾞｼｯｸM-PRO" w:hAnsi="HG丸ｺﾞｼｯｸM-PRO"/>
                      <w:color w:val="000000" w:themeColor="text1"/>
                      <w:szCs w:val="21"/>
                    </w:rPr>
                  </w:pPr>
                  <w:r w:rsidRPr="009601CF">
                    <w:rPr>
                      <w:rFonts w:ascii="HG丸ｺﾞｼｯｸM-PRO" w:eastAsia="HG丸ｺﾞｼｯｸM-PRO" w:hAnsi="HG丸ｺﾞｼｯｸM-PRO" w:hint="eastAsia"/>
                      <w:color w:val="000000" w:themeColor="text1"/>
                      <w:szCs w:val="21"/>
                    </w:rPr>
                    <w:t>－</w:t>
                  </w:r>
                </w:p>
              </w:tc>
              <w:tc>
                <w:tcPr>
                  <w:tcW w:w="1984" w:type="dxa"/>
                </w:tcPr>
                <w:p w14:paraId="31EFF714" w14:textId="77777777" w:rsidR="009601CF" w:rsidRPr="009601CF" w:rsidRDefault="009601CF" w:rsidP="009601CF">
                  <w:pPr>
                    <w:spacing w:line="340" w:lineRule="exact"/>
                    <w:jc w:val="right"/>
                    <w:rPr>
                      <w:rFonts w:ascii="HG丸ｺﾞｼｯｸM-PRO" w:eastAsia="HG丸ｺﾞｼｯｸM-PRO" w:hAnsi="HG丸ｺﾞｼｯｸM-PRO"/>
                      <w:color w:val="000000" w:themeColor="text1"/>
                      <w:szCs w:val="21"/>
                    </w:rPr>
                  </w:pPr>
                  <w:r w:rsidRPr="009601CF">
                    <w:rPr>
                      <w:rFonts w:ascii="HG丸ｺﾞｼｯｸM-PRO" w:eastAsia="HG丸ｺﾞｼｯｸM-PRO" w:hAnsi="HG丸ｺﾞｼｯｸM-PRO" w:hint="eastAsia"/>
                      <w:color w:val="000000" w:themeColor="text1"/>
                      <w:szCs w:val="21"/>
                    </w:rPr>
                    <w:t>3,200</w:t>
                  </w:r>
                </w:p>
              </w:tc>
            </w:tr>
            <w:tr w:rsidR="009601CF" w:rsidRPr="009854C7" w14:paraId="16846A02" w14:textId="77777777" w:rsidTr="00914887">
              <w:trPr>
                <w:jc w:val="center"/>
              </w:trPr>
              <w:tc>
                <w:tcPr>
                  <w:tcW w:w="2132" w:type="dxa"/>
                </w:tcPr>
                <w:p w14:paraId="6EBBE4C9" w14:textId="77777777" w:rsidR="009601CF" w:rsidRPr="009601CF" w:rsidRDefault="009601CF" w:rsidP="009601CF">
                  <w:pPr>
                    <w:spacing w:line="340" w:lineRule="exact"/>
                    <w:jc w:val="center"/>
                    <w:rPr>
                      <w:rFonts w:ascii="HG丸ｺﾞｼｯｸM-PRO" w:eastAsia="HG丸ｺﾞｼｯｸM-PRO" w:hAnsi="HG丸ｺﾞｼｯｸM-PRO"/>
                      <w:color w:val="000000" w:themeColor="text1"/>
                      <w:szCs w:val="21"/>
                    </w:rPr>
                  </w:pPr>
                  <w:r w:rsidRPr="009601CF">
                    <w:rPr>
                      <w:rFonts w:ascii="HG丸ｺﾞｼｯｸM-PRO" w:eastAsia="HG丸ｺﾞｼｯｸM-PRO" w:hAnsi="HG丸ｺﾞｼｯｸM-PRO" w:hint="eastAsia"/>
                      <w:color w:val="000000" w:themeColor="text1"/>
                      <w:szCs w:val="21"/>
                    </w:rPr>
                    <w:t>合計</w:t>
                  </w:r>
                </w:p>
              </w:tc>
              <w:tc>
                <w:tcPr>
                  <w:tcW w:w="2116" w:type="dxa"/>
                </w:tcPr>
                <w:p w14:paraId="3944D8EC" w14:textId="77777777" w:rsidR="009601CF" w:rsidRPr="009601CF" w:rsidRDefault="009601CF" w:rsidP="009601CF">
                  <w:pPr>
                    <w:spacing w:line="340" w:lineRule="exact"/>
                    <w:jc w:val="right"/>
                    <w:rPr>
                      <w:rFonts w:ascii="HG丸ｺﾞｼｯｸM-PRO" w:eastAsia="HG丸ｺﾞｼｯｸM-PRO" w:hAnsi="HG丸ｺﾞｼｯｸM-PRO"/>
                      <w:color w:val="000000" w:themeColor="text1"/>
                      <w:szCs w:val="21"/>
                    </w:rPr>
                  </w:pPr>
                  <w:r w:rsidRPr="009601CF">
                    <w:rPr>
                      <w:rFonts w:ascii="HG丸ｺﾞｼｯｸM-PRO" w:eastAsia="HG丸ｺﾞｼｯｸM-PRO" w:hAnsi="HG丸ｺﾞｼｯｸM-PRO" w:hint="eastAsia"/>
                      <w:color w:val="000000" w:themeColor="text1"/>
                      <w:szCs w:val="21"/>
                    </w:rPr>
                    <w:t>5,300</w:t>
                  </w:r>
                </w:p>
              </w:tc>
              <w:tc>
                <w:tcPr>
                  <w:tcW w:w="1984" w:type="dxa"/>
                </w:tcPr>
                <w:p w14:paraId="2142B0C6" w14:textId="77777777" w:rsidR="009601CF" w:rsidRPr="009601CF" w:rsidRDefault="009601CF" w:rsidP="009601CF">
                  <w:pPr>
                    <w:spacing w:line="340" w:lineRule="exact"/>
                    <w:jc w:val="right"/>
                    <w:rPr>
                      <w:rFonts w:ascii="HG丸ｺﾞｼｯｸM-PRO" w:eastAsia="HG丸ｺﾞｼｯｸM-PRO" w:hAnsi="HG丸ｺﾞｼｯｸM-PRO"/>
                      <w:color w:val="000000" w:themeColor="text1"/>
                      <w:szCs w:val="21"/>
                    </w:rPr>
                  </w:pPr>
                  <w:r w:rsidRPr="009601CF">
                    <w:rPr>
                      <w:rFonts w:ascii="HG丸ｺﾞｼｯｸM-PRO" w:eastAsia="HG丸ｺﾞｼｯｸM-PRO" w:hAnsi="HG丸ｺﾞｼｯｸM-PRO" w:hint="eastAsia"/>
                      <w:color w:val="000000" w:themeColor="text1"/>
                      <w:szCs w:val="21"/>
                    </w:rPr>
                    <w:t>17,100</w:t>
                  </w:r>
                </w:p>
              </w:tc>
            </w:tr>
          </w:tbl>
          <w:p w14:paraId="0B417A28" w14:textId="61946DB8" w:rsidR="009601CF" w:rsidRPr="00CF48FB" w:rsidRDefault="009601CF" w:rsidP="009601CF">
            <w:pPr>
              <w:snapToGrid w:val="0"/>
              <w:spacing w:line="240" w:lineRule="atLeast"/>
              <w:rPr>
                <w:rFonts w:ascii="HG丸ｺﾞｼｯｸM-PRO" w:eastAsia="HG丸ｺﾞｼｯｸM-PRO" w:hAnsi="HG丸ｺﾞｼｯｸM-PRO"/>
                <w:szCs w:val="21"/>
              </w:rPr>
            </w:pPr>
          </w:p>
        </w:tc>
        <w:tc>
          <w:tcPr>
            <w:tcW w:w="2234" w:type="pct"/>
            <w:shd w:val="clear" w:color="auto" w:fill="auto"/>
          </w:tcPr>
          <w:p w14:paraId="69F7F971"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692944A2"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7E6537" w:rsidRPr="001D12A1" w14:paraId="3E360FBC" w14:textId="77777777" w:rsidTr="00B83817">
        <w:trPr>
          <w:trHeight w:val="92"/>
        </w:trPr>
        <w:tc>
          <w:tcPr>
            <w:tcW w:w="2468" w:type="pct"/>
            <w:shd w:val="clear" w:color="auto" w:fill="auto"/>
            <w:vAlign w:val="center"/>
          </w:tcPr>
          <w:p w14:paraId="79E9CEB0" w14:textId="77777777" w:rsidR="009601CF" w:rsidRPr="009601CF" w:rsidRDefault="009601CF" w:rsidP="009601CF">
            <w:pPr>
              <w:pStyle w:val="affffff3"/>
            </w:pPr>
            <w:r w:rsidRPr="009601CF">
              <w:rPr>
                <w:rFonts w:hint="eastAsia"/>
              </w:rPr>
              <w:t>１．積込み場所と運搬先</w:t>
            </w:r>
          </w:p>
          <w:p w14:paraId="19AB2236" w14:textId="77777777" w:rsidR="009601CF" w:rsidRPr="009601CF" w:rsidRDefault="009601CF" w:rsidP="009601CF">
            <w:pPr>
              <w:pStyle w:val="1ff"/>
            </w:pPr>
            <w:r w:rsidRPr="009601CF">
              <w:rPr>
                <w:rFonts w:hint="eastAsia"/>
              </w:rPr>
              <w:t>１）積込み場所：本施設</w:t>
            </w:r>
          </w:p>
          <w:p w14:paraId="554C3739" w14:textId="77777777" w:rsidR="009601CF" w:rsidRPr="009601CF" w:rsidRDefault="009601CF" w:rsidP="009601CF">
            <w:pPr>
              <w:pStyle w:val="1ff"/>
              <w:rPr>
                <w:lang w:eastAsia="zh-TW"/>
              </w:rPr>
            </w:pPr>
            <w:r w:rsidRPr="009601CF">
              <w:rPr>
                <w:rFonts w:hint="eastAsia"/>
                <w:lang w:eastAsia="zh-TW"/>
              </w:rPr>
              <w:t>２）運搬先</w:t>
            </w:r>
          </w:p>
          <w:p w14:paraId="67EF7C17" w14:textId="77777777" w:rsidR="009601CF" w:rsidRPr="009601CF" w:rsidRDefault="009601CF" w:rsidP="0091192D">
            <w:pPr>
              <w:pStyle w:val="1ff3"/>
              <w:rPr>
                <w:lang w:eastAsia="zh-TW"/>
              </w:rPr>
            </w:pPr>
            <w:r w:rsidRPr="009601CF">
              <w:rPr>
                <w:rFonts w:hint="eastAsia"/>
                <w:lang w:eastAsia="zh-TW"/>
              </w:rPr>
              <w:t>(1)焼却灰等資源化事業者</w:t>
            </w:r>
          </w:p>
          <w:p w14:paraId="69787E41" w14:textId="77777777" w:rsidR="009601CF" w:rsidRPr="009601CF" w:rsidRDefault="009601CF" w:rsidP="00CC7F44">
            <w:pPr>
              <w:pStyle w:val="1ff3"/>
              <w:ind w:leftChars="300" w:firstLineChars="0" w:firstLine="0"/>
            </w:pPr>
            <w:r w:rsidRPr="009601CF">
              <w:rPr>
                <w:rFonts w:hint="eastAsia"/>
              </w:rPr>
              <w:t>事業者が提案した場所［　］</w:t>
            </w:r>
          </w:p>
          <w:p w14:paraId="4E908623" w14:textId="77777777" w:rsidR="009601CF" w:rsidRPr="009601CF" w:rsidRDefault="009601CF" w:rsidP="0091192D">
            <w:pPr>
              <w:pStyle w:val="1ff3"/>
            </w:pPr>
            <w:r w:rsidRPr="009601CF">
              <w:rPr>
                <w:rFonts w:hint="eastAsia"/>
              </w:rPr>
              <w:t>(2)焼却灰等処分事業者</w:t>
            </w:r>
          </w:p>
          <w:p w14:paraId="1976D697" w14:textId="77777777" w:rsidR="009601CF" w:rsidRPr="009601CF" w:rsidRDefault="009601CF" w:rsidP="00CC7F44">
            <w:pPr>
              <w:pStyle w:val="1ff3"/>
              <w:ind w:leftChars="250" w:hangingChars="50" w:hanging="105"/>
            </w:pPr>
            <w:r w:rsidRPr="009601CF">
              <w:rPr>
                <w:rFonts w:hint="eastAsia"/>
              </w:rPr>
              <w:t>令和８～12年度：公益財団法人 愛知臨海環境整備センター（ASEC）</w:t>
            </w:r>
          </w:p>
          <w:p w14:paraId="7F132B94" w14:textId="77777777" w:rsidR="009601CF" w:rsidRPr="009601CF" w:rsidRDefault="009601CF" w:rsidP="00012CA5">
            <w:pPr>
              <w:pStyle w:val="1ff3"/>
              <w:ind w:leftChars="250" w:left="525" w:firstLineChars="900" w:firstLine="1890"/>
            </w:pPr>
            <w:r w:rsidRPr="009601CF">
              <w:rPr>
                <w:rFonts w:hint="eastAsia"/>
              </w:rPr>
              <w:t>事業者が提案した場所［　］</w:t>
            </w:r>
          </w:p>
          <w:p w14:paraId="1D7BCCF8" w14:textId="77777777" w:rsidR="009601CF" w:rsidRPr="009601CF" w:rsidRDefault="009601CF" w:rsidP="00CC7F44">
            <w:pPr>
              <w:pStyle w:val="1ff3"/>
              <w:ind w:leftChars="250" w:hangingChars="50" w:hanging="105"/>
            </w:pPr>
            <w:r w:rsidRPr="009601CF">
              <w:rPr>
                <w:rFonts w:hint="eastAsia"/>
              </w:rPr>
              <w:t xml:space="preserve">令和13～14年度：公益財団法人 愛知臨海環境整備センター（ASEC）　</w:t>
            </w:r>
          </w:p>
          <w:p w14:paraId="317317D7" w14:textId="77777777" w:rsidR="009601CF" w:rsidRPr="009601CF" w:rsidRDefault="009601CF" w:rsidP="00CC7F44">
            <w:pPr>
              <w:pStyle w:val="1ff3"/>
              <w:ind w:leftChars="250" w:hangingChars="50" w:hanging="105"/>
            </w:pPr>
            <w:r w:rsidRPr="009601CF">
              <w:rPr>
                <w:rFonts w:hint="eastAsia"/>
              </w:rPr>
              <w:t xml:space="preserve">　　　　　　　　　 事業者が提案した場所［　］</w:t>
            </w:r>
          </w:p>
          <w:p w14:paraId="286D45E8" w14:textId="45801E2A" w:rsidR="009601CF" w:rsidRPr="00012CA5" w:rsidRDefault="009601CF" w:rsidP="00012CA5">
            <w:pPr>
              <w:pStyle w:val="1ff3"/>
              <w:ind w:leftChars="250" w:hangingChars="50" w:hanging="105"/>
            </w:pPr>
            <w:r w:rsidRPr="009601CF">
              <w:rPr>
                <w:rFonts w:hint="eastAsia"/>
              </w:rPr>
              <w:t>令和15～32年度：事業者が提案した場所［　］</w:t>
            </w:r>
          </w:p>
          <w:p w14:paraId="32DF1A71" w14:textId="77777777" w:rsidR="009601CF" w:rsidRDefault="009601CF" w:rsidP="009601CF">
            <w:pPr>
              <w:snapToGrid w:val="0"/>
              <w:spacing w:line="240" w:lineRule="atLeast"/>
              <w:jc w:val="center"/>
              <w:rPr>
                <w:rFonts w:ascii="HG丸ｺﾞｼｯｸM-PRO" w:eastAsia="HG丸ｺﾞｼｯｸM-PRO" w:hAnsi="HG丸ｺﾞｼｯｸM-PRO"/>
                <w:szCs w:val="21"/>
              </w:rPr>
            </w:pPr>
            <w:r w:rsidRPr="009601CF">
              <w:rPr>
                <w:rFonts w:ascii="HG丸ｺﾞｼｯｸM-PRO" w:eastAsia="HG丸ｺﾞｼｯｸM-PRO" w:hAnsi="HG丸ｺﾞｼｯｸM-PRO" w:hint="eastAsia"/>
                <w:szCs w:val="21"/>
              </w:rPr>
              <w:t>表 13　愛知臨海環境整備センター（ASEC）概要</w:t>
            </w:r>
          </w:p>
          <w:tbl>
            <w:tblPr>
              <w:tblStyle w:val="afa"/>
              <w:tblpPr w:leftFromText="142" w:rightFromText="142" w:vertAnchor="text" w:horzAnchor="margin" w:tblpXSpec="center" w:tblpY="61"/>
              <w:tblOverlap w:val="never"/>
              <w:tblW w:w="0" w:type="auto"/>
              <w:tblLook w:val="04A0" w:firstRow="1" w:lastRow="0" w:firstColumn="1" w:lastColumn="0" w:noHBand="0" w:noVBand="1"/>
            </w:tblPr>
            <w:tblGrid>
              <w:gridCol w:w="2023"/>
              <w:gridCol w:w="6938"/>
            </w:tblGrid>
            <w:tr w:rsidR="009601CF" w:rsidRPr="009854C7" w14:paraId="33AD9BD1" w14:textId="77777777" w:rsidTr="009601CF">
              <w:tc>
                <w:tcPr>
                  <w:tcW w:w="2023" w:type="dxa"/>
                  <w:shd w:val="clear" w:color="auto" w:fill="D9D9D9" w:themeFill="background1" w:themeFillShade="D9"/>
                  <w:vAlign w:val="center"/>
                </w:tcPr>
                <w:p w14:paraId="6FD89617" w14:textId="77777777" w:rsidR="009601CF" w:rsidRPr="009601CF" w:rsidRDefault="009601CF" w:rsidP="009601CF">
                  <w:pPr>
                    <w:pStyle w:val="1fe"/>
                    <w:spacing w:line="280" w:lineRule="exact"/>
                    <w:ind w:leftChars="0" w:left="0" w:firstLineChars="0" w:firstLine="0"/>
                    <w:jc w:val="left"/>
                    <w:rPr>
                      <w:rFonts w:ascii="HG丸ｺﾞｼｯｸM-PRO" w:eastAsia="HG丸ｺﾞｼｯｸM-PRO" w:hAnsi="HG丸ｺﾞｼｯｸM-PRO"/>
                      <w:sz w:val="21"/>
                      <w:szCs w:val="21"/>
                    </w:rPr>
                  </w:pPr>
                  <w:r w:rsidRPr="009601CF">
                    <w:rPr>
                      <w:rFonts w:ascii="HG丸ｺﾞｼｯｸM-PRO" w:eastAsia="HG丸ｺﾞｼｯｸM-PRO" w:hAnsi="HG丸ｺﾞｼｯｸM-PRO" w:hint="eastAsia"/>
                      <w:sz w:val="21"/>
                      <w:szCs w:val="21"/>
                    </w:rPr>
                    <w:t>名称</w:t>
                  </w:r>
                </w:p>
              </w:tc>
              <w:tc>
                <w:tcPr>
                  <w:tcW w:w="6938" w:type="dxa"/>
                  <w:vAlign w:val="center"/>
                </w:tcPr>
                <w:p w14:paraId="6302F1FB" w14:textId="77777777" w:rsidR="009601CF" w:rsidRPr="009601CF" w:rsidRDefault="009601CF" w:rsidP="009601CF">
                  <w:pPr>
                    <w:pStyle w:val="1fe"/>
                    <w:spacing w:line="280" w:lineRule="exact"/>
                    <w:ind w:leftChars="0" w:left="0" w:firstLineChars="0" w:firstLine="0"/>
                    <w:rPr>
                      <w:rFonts w:ascii="HG丸ｺﾞｼｯｸM-PRO" w:eastAsia="HG丸ｺﾞｼｯｸM-PRO" w:hAnsi="HG丸ｺﾞｼｯｸM-PRO"/>
                      <w:sz w:val="21"/>
                      <w:szCs w:val="21"/>
                    </w:rPr>
                  </w:pPr>
                  <w:r w:rsidRPr="009601CF">
                    <w:rPr>
                      <w:rFonts w:ascii="HG丸ｺﾞｼｯｸM-PRO" w:eastAsia="HG丸ｺﾞｼｯｸM-PRO" w:hAnsi="HG丸ｺﾞｼｯｸM-PRO" w:hint="eastAsia"/>
                      <w:sz w:val="21"/>
                      <w:szCs w:val="21"/>
                    </w:rPr>
                    <w:t>公益財団法人</w:t>
                  </w:r>
                  <w:r w:rsidRPr="009601CF">
                    <w:rPr>
                      <w:rFonts w:ascii="HG丸ｺﾞｼｯｸM-PRO" w:eastAsia="HG丸ｺﾞｼｯｸM-PRO" w:hAnsi="HG丸ｺﾞｼｯｸM-PRO"/>
                      <w:sz w:val="21"/>
                      <w:szCs w:val="21"/>
                    </w:rPr>
                    <w:t xml:space="preserve"> </w:t>
                  </w:r>
                  <w:r w:rsidRPr="009601CF">
                    <w:rPr>
                      <w:rFonts w:ascii="HG丸ｺﾞｼｯｸM-PRO" w:eastAsia="HG丸ｺﾞｼｯｸM-PRO" w:hAnsi="HG丸ｺﾞｼｯｸM-PRO" w:hint="eastAsia"/>
                      <w:sz w:val="21"/>
                      <w:szCs w:val="21"/>
                    </w:rPr>
                    <w:t>愛知臨海環境整備センター</w:t>
                  </w:r>
                </w:p>
                <w:p w14:paraId="030A0D51" w14:textId="77777777" w:rsidR="009601CF" w:rsidRPr="009601CF" w:rsidRDefault="009601CF" w:rsidP="009601CF">
                  <w:pPr>
                    <w:pStyle w:val="1fe"/>
                    <w:spacing w:line="280" w:lineRule="exact"/>
                    <w:ind w:leftChars="0" w:left="0" w:firstLineChars="0" w:firstLine="0"/>
                    <w:rPr>
                      <w:rFonts w:ascii="HG丸ｺﾞｼｯｸM-PRO" w:eastAsia="HG丸ｺﾞｼｯｸM-PRO" w:hAnsi="HG丸ｺﾞｼｯｸM-PRO"/>
                      <w:sz w:val="21"/>
                      <w:szCs w:val="21"/>
                      <w:lang w:eastAsia="zh-TW"/>
                    </w:rPr>
                  </w:pPr>
                  <w:r w:rsidRPr="009601CF">
                    <w:rPr>
                      <w:rFonts w:ascii="HG丸ｺﾞｼｯｸM-PRO" w:eastAsia="HG丸ｺﾞｼｯｸM-PRO" w:hAnsi="HG丸ｺﾞｼｯｸM-PRO" w:hint="eastAsia"/>
                      <w:sz w:val="21"/>
                      <w:szCs w:val="21"/>
                      <w:lang w:eastAsia="zh-TW"/>
                    </w:rPr>
                    <w:t>衣浦港３号地廃棄物最終処分場</w:t>
                  </w:r>
                </w:p>
              </w:tc>
            </w:tr>
            <w:tr w:rsidR="009601CF" w:rsidRPr="009854C7" w14:paraId="703ACBA5" w14:textId="77777777" w:rsidTr="009601CF">
              <w:tc>
                <w:tcPr>
                  <w:tcW w:w="2023" w:type="dxa"/>
                  <w:shd w:val="clear" w:color="auto" w:fill="D9D9D9" w:themeFill="background1" w:themeFillShade="D9"/>
                  <w:vAlign w:val="center"/>
                </w:tcPr>
                <w:p w14:paraId="263F6E08" w14:textId="77777777" w:rsidR="009601CF" w:rsidRPr="009601CF" w:rsidRDefault="009601CF" w:rsidP="009601CF">
                  <w:pPr>
                    <w:pStyle w:val="1fe"/>
                    <w:spacing w:line="280" w:lineRule="exact"/>
                    <w:ind w:leftChars="0" w:left="0" w:firstLineChars="0" w:firstLine="0"/>
                    <w:jc w:val="left"/>
                    <w:rPr>
                      <w:rFonts w:ascii="HG丸ｺﾞｼｯｸM-PRO" w:eastAsia="HG丸ｺﾞｼｯｸM-PRO" w:hAnsi="HG丸ｺﾞｼｯｸM-PRO"/>
                      <w:sz w:val="21"/>
                      <w:szCs w:val="21"/>
                    </w:rPr>
                  </w:pPr>
                  <w:r w:rsidRPr="009601CF">
                    <w:rPr>
                      <w:rFonts w:ascii="HG丸ｺﾞｼｯｸM-PRO" w:eastAsia="HG丸ｺﾞｼｯｸM-PRO" w:hAnsi="HG丸ｺﾞｼｯｸM-PRO" w:hint="eastAsia"/>
                      <w:sz w:val="21"/>
                      <w:szCs w:val="21"/>
                    </w:rPr>
                    <w:t>所在地</w:t>
                  </w:r>
                </w:p>
              </w:tc>
              <w:tc>
                <w:tcPr>
                  <w:tcW w:w="6938" w:type="dxa"/>
                  <w:vAlign w:val="center"/>
                </w:tcPr>
                <w:p w14:paraId="6A6CEFDC" w14:textId="77777777" w:rsidR="009601CF" w:rsidRPr="009601CF" w:rsidRDefault="009601CF" w:rsidP="009601CF">
                  <w:pPr>
                    <w:pStyle w:val="1fe"/>
                    <w:spacing w:line="280" w:lineRule="exact"/>
                    <w:ind w:leftChars="0" w:left="0" w:firstLineChars="0" w:firstLine="0"/>
                    <w:rPr>
                      <w:rFonts w:ascii="HG丸ｺﾞｼｯｸM-PRO" w:eastAsia="HG丸ｺﾞｼｯｸM-PRO" w:hAnsi="HG丸ｺﾞｼｯｸM-PRO"/>
                      <w:sz w:val="21"/>
                      <w:szCs w:val="21"/>
                      <w:lang w:eastAsia="zh-TW"/>
                    </w:rPr>
                  </w:pPr>
                  <w:r w:rsidRPr="009601CF">
                    <w:rPr>
                      <w:rFonts w:ascii="HG丸ｺﾞｼｯｸM-PRO" w:eastAsia="HG丸ｺﾞｼｯｸM-PRO" w:hAnsi="HG丸ｺﾞｼｯｸM-PRO" w:hint="eastAsia"/>
                      <w:sz w:val="21"/>
                      <w:szCs w:val="21"/>
                      <w:lang w:eastAsia="zh-TW"/>
                    </w:rPr>
                    <w:t>愛知県知多郡武豊町字三号地１番地</w:t>
                  </w:r>
                </w:p>
              </w:tc>
            </w:tr>
            <w:tr w:rsidR="009601CF" w:rsidRPr="009854C7" w14:paraId="78BA514B" w14:textId="77777777" w:rsidTr="009601CF">
              <w:tc>
                <w:tcPr>
                  <w:tcW w:w="2023" w:type="dxa"/>
                  <w:shd w:val="clear" w:color="auto" w:fill="D9D9D9" w:themeFill="background1" w:themeFillShade="D9"/>
                  <w:vAlign w:val="center"/>
                </w:tcPr>
                <w:p w14:paraId="1AA37B65" w14:textId="77777777" w:rsidR="009601CF" w:rsidRPr="009601CF" w:rsidRDefault="009601CF" w:rsidP="009601CF">
                  <w:pPr>
                    <w:pStyle w:val="1fe"/>
                    <w:spacing w:line="280" w:lineRule="exact"/>
                    <w:ind w:leftChars="0" w:left="0" w:firstLineChars="0" w:firstLine="0"/>
                    <w:jc w:val="left"/>
                    <w:rPr>
                      <w:rFonts w:ascii="HG丸ｺﾞｼｯｸM-PRO" w:eastAsia="HG丸ｺﾞｼｯｸM-PRO" w:hAnsi="HG丸ｺﾞｼｯｸM-PRO"/>
                      <w:sz w:val="21"/>
                      <w:szCs w:val="21"/>
                    </w:rPr>
                  </w:pPr>
                  <w:r w:rsidRPr="009601CF">
                    <w:rPr>
                      <w:rFonts w:ascii="HG丸ｺﾞｼｯｸM-PRO" w:eastAsia="HG丸ｺﾞｼｯｸM-PRO" w:hAnsi="HG丸ｺﾞｼｯｸM-PRO" w:hint="eastAsia"/>
                      <w:sz w:val="21"/>
                      <w:szCs w:val="21"/>
                    </w:rPr>
                    <w:t>受入廃棄物</w:t>
                  </w:r>
                </w:p>
              </w:tc>
              <w:tc>
                <w:tcPr>
                  <w:tcW w:w="6938" w:type="dxa"/>
                </w:tcPr>
                <w:p w14:paraId="0CC18E50" w14:textId="77777777" w:rsidR="009601CF" w:rsidRPr="009601CF" w:rsidRDefault="009601CF" w:rsidP="009601CF">
                  <w:pPr>
                    <w:pStyle w:val="1fe"/>
                    <w:spacing w:line="280" w:lineRule="exact"/>
                    <w:ind w:leftChars="0" w:left="0" w:firstLineChars="0" w:firstLine="0"/>
                    <w:rPr>
                      <w:rFonts w:ascii="HG丸ｺﾞｼｯｸM-PRO" w:eastAsia="HG丸ｺﾞｼｯｸM-PRO" w:hAnsi="HG丸ｺﾞｼｯｸM-PRO"/>
                      <w:sz w:val="21"/>
                      <w:szCs w:val="21"/>
                    </w:rPr>
                  </w:pPr>
                  <w:r w:rsidRPr="009601CF">
                    <w:rPr>
                      <w:rFonts w:ascii="HG丸ｺﾞｼｯｸM-PRO" w:eastAsia="HG丸ｺﾞｼｯｸM-PRO" w:hAnsi="HG丸ｺﾞｼｯｸM-PRO" w:hint="eastAsia"/>
                      <w:sz w:val="21"/>
                      <w:szCs w:val="21"/>
                    </w:rPr>
                    <w:t>一般廃棄物</w:t>
                  </w:r>
                </w:p>
                <w:p w14:paraId="787D4483" w14:textId="77777777" w:rsidR="009601CF" w:rsidRPr="009601CF" w:rsidRDefault="009601CF" w:rsidP="009601CF">
                  <w:pPr>
                    <w:pStyle w:val="1fe"/>
                    <w:spacing w:line="280" w:lineRule="exact"/>
                    <w:ind w:leftChars="0" w:left="0" w:firstLineChars="0" w:firstLine="0"/>
                    <w:rPr>
                      <w:rFonts w:ascii="HG丸ｺﾞｼｯｸM-PRO" w:eastAsia="HG丸ｺﾞｼｯｸM-PRO" w:hAnsi="HG丸ｺﾞｼｯｸM-PRO"/>
                      <w:sz w:val="21"/>
                      <w:szCs w:val="21"/>
                    </w:rPr>
                  </w:pPr>
                  <w:r w:rsidRPr="009601CF">
                    <w:rPr>
                      <w:rFonts w:ascii="HG丸ｺﾞｼｯｸM-PRO" w:eastAsia="HG丸ｺﾞｼｯｸM-PRO" w:hAnsi="HG丸ｺﾞｼｯｸM-PRO" w:hint="eastAsia"/>
                      <w:sz w:val="21"/>
                      <w:szCs w:val="21"/>
                    </w:rPr>
                    <w:t>焼却残さ（燃え殻、ばいじん、溶融スラグ）、無機性の汚泥</w:t>
                  </w:r>
                </w:p>
              </w:tc>
            </w:tr>
            <w:tr w:rsidR="009601CF" w:rsidRPr="009854C7" w14:paraId="08E83E16" w14:textId="77777777" w:rsidTr="009601CF">
              <w:tc>
                <w:tcPr>
                  <w:tcW w:w="2023" w:type="dxa"/>
                  <w:shd w:val="clear" w:color="auto" w:fill="D9D9D9" w:themeFill="background1" w:themeFillShade="D9"/>
                  <w:vAlign w:val="center"/>
                </w:tcPr>
                <w:p w14:paraId="1ECDA641" w14:textId="77777777" w:rsidR="009601CF" w:rsidRPr="009601CF" w:rsidRDefault="009601CF" w:rsidP="009601CF">
                  <w:pPr>
                    <w:pStyle w:val="1fe"/>
                    <w:spacing w:line="280" w:lineRule="exact"/>
                    <w:ind w:leftChars="0" w:left="0" w:firstLineChars="0" w:firstLine="0"/>
                    <w:jc w:val="left"/>
                    <w:rPr>
                      <w:rFonts w:ascii="HG丸ｺﾞｼｯｸM-PRO" w:eastAsia="HG丸ｺﾞｼｯｸM-PRO" w:hAnsi="HG丸ｺﾞｼｯｸM-PRO"/>
                      <w:sz w:val="21"/>
                      <w:szCs w:val="21"/>
                    </w:rPr>
                  </w:pPr>
                  <w:r w:rsidRPr="009601CF">
                    <w:rPr>
                      <w:rFonts w:ascii="HG丸ｺﾞｼｯｸM-PRO" w:eastAsia="HG丸ｺﾞｼｯｸM-PRO" w:hAnsi="HG丸ｺﾞｼｯｸM-PRO" w:hint="eastAsia"/>
                      <w:sz w:val="21"/>
                      <w:szCs w:val="21"/>
                    </w:rPr>
                    <w:t>受入時間及び休業</w:t>
                  </w:r>
                </w:p>
              </w:tc>
              <w:tc>
                <w:tcPr>
                  <w:tcW w:w="6938" w:type="dxa"/>
                </w:tcPr>
                <w:p w14:paraId="526FD6C4" w14:textId="77777777" w:rsidR="009601CF" w:rsidRPr="009601CF" w:rsidRDefault="009601CF" w:rsidP="009601CF">
                  <w:pPr>
                    <w:pStyle w:val="1fe"/>
                    <w:spacing w:line="280" w:lineRule="exact"/>
                    <w:ind w:leftChars="0" w:left="0" w:firstLineChars="0" w:firstLine="0"/>
                    <w:jc w:val="left"/>
                    <w:rPr>
                      <w:rFonts w:ascii="HG丸ｺﾞｼｯｸM-PRO" w:eastAsia="HG丸ｺﾞｼｯｸM-PRO" w:hAnsi="HG丸ｺﾞｼｯｸM-PRO"/>
                      <w:sz w:val="21"/>
                      <w:szCs w:val="21"/>
                    </w:rPr>
                  </w:pPr>
                  <w:r w:rsidRPr="009601CF">
                    <w:rPr>
                      <w:rFonts w:ascii="HG丸ｺﾞｼｯｸM-PRO" w:eastAsia="HG丸ｺﾞｼｯｸM-PRO" w:hAnsi="HG丸ｺﾞｼｯｸM-PRO" w:hint="eastAsia"/>
                      <w:sz w:val="21"/>
                      <w:szCs w:val="21"/>
                    </w:rPr>
                    <w:t>【受入れ時間】</w:t>
                  </w:r>
                </w:p>
                <w:p w14:paraId="278EFE2A" w14:textId="77777777" w:rsidR="009601CF" w:rsidRPr="009601CF" w:rsidRDefault="009601CF" w:rsidP="009601CF">
                  <w:pPr>
                    <w:pStyle w:val="1fe"/>
                    <w:spacing w:line="280" w:lineRule="exact"/>
                    <w:ind w:leftChars="0" w:left="0" w:firstLineChars="0" w:firstLine="0"/>
                    <w:jc w:val="left"/>
                    <w:rPr>
                      <w:rFonts w:ascii="HG丸ｺﾞｼｯｸM-PRO" w:eastAsia="HG丸ｺﾞｼｯｸM-PRO" w:hAnsi="HG丸ｺﾞｼｯｸM-PRO"/>
                      <w:sz w:val="21"/>
                      <w:szCs w:val="21"/>
                    </w:rPr>
                  </w:pPr>
                  <w:r w:rsidRPr="009601CF">
                    <w:rPr>
                      <w:rFonts w:ascii="HG丸ｺﾞｼｯｸM-PRO" w:eastAsia="HG丸ｺﾞｼｯｸM-PRO" w:hAnsi="HG丸ｺﾞｼｯｸM-PRO" w:hint="eastAsia"/>
                      <w:sz w:val="21"/>
                      <w:szCs w:val="21"/>
                    </w:rPr>
                    <w:t>平日</w:t>
                  </w:r>
                  <w:r w:rsidRPr="009601CF">
                    <w:rPr>
                      <w:rFonts w:ascii="HG丸ｺﾞｼｯｸM-PRO" w:eastAsia="HG丸ｺﾞｼｯｸM-PRO" w:hAnsi="HG丸ｺﾞｼｯｸM-PRO"/>
                      <w:sz w:val="21"/>
                      <w:szCs w:val="21"/>
                    </w:rPr>
                    <w:t xml:space="preserve"> </w:t>
                  </w:r>
                  <w:r w:rsidRPr="009601CF">
                    <w:rPr>
                      <w:rFonts w:ascii="HG丸ｺﾞｼｯｸM-PRO" w:eastAsia="HG丸ｺﾞｼｯｸM-PRO" w:hAnsi="HG丸ｺﾞｼｯｸM-PRO" w:hint="eastAsia"/>
                      <w:sz w:val="21"/>
                      <w:szCs w:val="21"/>
                    </w:rPr>
                    <w:t>午前9時から午後4時30分まで</w:t>
                  </w:r>
                </w:p>
                <w:p w14:paraId="33B94662" w14:textId="77777777" w:rsidR="009601CF" w:rsidRPr="009601CF" w:rsidRDefault="009601CF" w:rsidP="009601CF">
                  <w:pPr>
                    <w:pStyle w:val="1fe"/>
                    <w:spacing w:line="280" w:lineRule="exact"/>
                    <w:ind w:leftChars="0" w:left="0" w:firstLineChars="0" w:firstLine="0"/>
                    <w:jc w:val="left"/>
                    <w:rPr>
                      <w:rFonts w:ascii="HG丸ｺﾞｼｯｸM-PRO" w:eastAsia="HG丸ｺﾞｼｯｸM-PRO" w:hAnsi="HG丸ｺﾞｼｯｸM-PRO"/>
                      <w:sz w:val="21"/>
                      <w:szCs w:val="21"/>
                    </w:rPr>
                  </w:pPr>
                  <w:r w:rsidRPr="009601CF">
                    <w:rPr>
                      <w:rFonts w:ascii="HG丸ｺﾞｼｯｸM-PRO" w:eastAsia="HG丸ｺﾞｼｯｸM-PRO" w:hAnsi="HG丸ｺﾞｼｯｸM-PRO" w:hint="eastAsia"/>
                      <w:sz w:val="21"/>
                      <w:szCs w:val="21"/>
                    </w:rPr>
                    <w:t>（昼休み：正午から午後1時まで）</w:t>
                  </w:r>
                </w:p>
                <w:p w14:paraId="65CDEF1F" w14:textId="77777777" w:rsidR="009601CF" w:rsidRPr="009601CF" w:rsidRDefault="009601CF" w:rsidP="009601CF">
                  <w:pPr>
                    <w:pStyle w:val="1fe"/>
                    <w:spacing w:line="280" w:lineRule="exact"/>
                    <w:ind w:leftChars="0" w:left="0" w:firstLineChars="0" w:firstLine="0"/>
                    <w:jc w:val="left"/>
                    <w:rPr>
                      <w:rFonts w:ascii="HG丸ｺﾞｼｯｸM-PRO" w:eastAsia="HG丸ｺﾞｼｯｸM-PRO" w:hAnsi="HG丸ｺﾞｼｯｸM-PRO"/>
                      <w:sz w:val="21"/>
                      <w:szCs w:val="21"/>
                    </w:rPr>
                  </w:pPr>
                  <w:r w:rsidRPr="009601CF">
                    <w:rPr>
                      <w:rFonts w:ascii="HG丸ｺﾞｼｯｸM-PRO" w:eastAsia="HG丸ｺﾞｼｯｸM-PRO" w:hAnsi="HG丸ｺﾞｼｯｸM-PRO" w:hint="eastAsia"/>
                      <w:sz w:val="21"/>
                      <w:szCs w:val="21"/>
                    </w:rPr>
                    <w:t>【休業日】</w:t>
                  </w:r>
                </w:p>
                <w:p w14:paraId="285B6A14" w14:textId="77777777" w:rsidR="009601CF" w:rsidRPr="009601CF" w:rsidRDefault="009601CF" w:rsidP="009601CF">
                  <w:pPr>
                    <w:pStyle w:val="1fe"/>
                    <w:spacing w:line="280" w:lineRule="exact"/>
                    <w:ind w:leftChars="0" w:left="0" w:firstLineChars="0" w:firstLine="0"/>
                    <w:jc w:val="left"/>
                    <w:rPr>
                      <w:rFonts w:ascii="HG丸ｺﾞｼｯｸM-PRO" w:eastAsia="HG丸ｺﾞｼｯｸM-PRO" w:hAnsi="HG丸ｺﾞｼｯｸM-PRO"/>
                      <w:sz w:val="21"/>
                      <w:szCs w:val="21"/>
                    </w:rPr>
                  </w:pPr>
                  <w:r w:rsidRPr="009601CF">
                    <w:rPr>
                      <w:rFonts w:ascii="HG丸ｺﾞｼｯｸM-PRO" w:eastAsia="HG丸ｺﾞｼｯｸM-PRO" w:hAnsi="HG丸ｺﾞｼｯｸM-PRO" w:hint="eastAsia"/>
                      <w:sz w:val="21"/>
                      <w:szCs w:val="21"/>
                    </w:rPr>
                    <w:t>土曜日、日曜日、国民の祝日（振替休日を含む。）、国民の休日</w:t>
                  </w:r>
                </w:p>
                <w:p w14:paraId="560157BB" w14:textId="77777777" w:rsidR="009601CF" w:rsidRPr="009601CF" w:rsidRDefault="009601CF" w:rsidP="009601CF">
                  <w:pPr>
                    <w:pStyle w:val="1fe"/>
                    <w:spacing w:line="280" w:lineRule="exact"/>
                    <w:ind w:leftChars="0" w:left="0" w:firstLineChars="0" w:firstLine="0"/>
                    <w:jc w:val="left"/>
                    <w:rPr>
                      <w:rFonts w:ascii="HG丸ｺﾞｼｯｸM-PRO" w:eastAsia="HG丸ｺﾞｼｯｸM-PRO" w:hAnsi="HG丸ｺﾞｼｯｸM-PRO"/>
                      <w:sz w:val="21"/>
                      <w:szCs w:val="21"/>
                    </w:rPr>
                  </w:pPr>
                  <w:r w:rsidRPr="009601CF">
                    <w:rPr>
                      <w:rFonts w:ascii="HG丸ｺﾞｼｯｸM-PRO" w:eastAsia="HG丸ｺﾞｼｯｸM-PRO" w:hAnsi="HG丸ｺﾞｼｯｸM-PRO" w:hint="eastAsia"/>
                      <w:sz w:val="21"/>
                      <w:szCs w:val="21"/>
                    </w:rPr>
                    <w:t>12月30日から1月4日まで</w:t>
                  </w:r>
                </w:p>
                <w:p w14:paraId="0C8F924E" w14:textId="77777777" w:rsidR="009601CF" w:rsidRPr="009601CF" w:rsidRDefault="009601CF" w:rsidP="009601CF">
                  <w:pPr>
                    <w:pStyle w:val="1fe"/>
                    <w:spacing w:line="280" w:lineRule="exact"/>
                    <w:ind w:leftChars="0" w:left="0" w:firstLineChars="0" w:firstLine="0"/>
                    <w:jc w:val="left"/>
                    <w:rPr>
                      <w:rFonts w:ascii="HG丸ｺﾞｼｯｸM-PRO" w:eastAsia="HG丸ｺﾞｼｯｸM-PRO" w:hAnsi="HG丸ｺﾞｼｯｸM-PRO"/>
                      <w:sz w:val="21"/>
                      <w:szCs w:val="21"/>
                    </w:rPr>
                  </w:pPr>
                  <w:r w:rsidRPr="009601CF">
                    <w:rPr>
                      <w:rFonts w:ascii="HG丸ｺﾞｼｯｸM-PRO" w:eastAsia="HG丸ｺﾞｼｯｸM-PRO" w:hAnsi="HG丸ｺﾞｼｯｸM-PRO" w:hint="eastAsia"/>
                      <w:sz w:val="21"/>
                      <w:szCs w:val="21"/>
                    </w:rPr>
                    <w:t>以下の場合には、受入を停止することがある。</w:t>
                  </w:r>
                </w:p>
                <w:p w14:paraId="7AEC66FD" w14:textId="77777777" w:rsidR="009601CF" w:rsidRPr="009601CF" w:rsidRDefault="009601CF" w:rsidP="009601CF">
                  <w:pPr>
                    <w:pStyle w:val="1fe"/>
                    <w:spacing w:line="280" w:lineRule="exact"/>
                    <w:ind w:leftChars="0" w:left="210" w:hangingChars="100" w:hanging="210"/>
                    <w:jc w:val="left"/>
                    <w:rPr>
                      <w:rFonts w:ascii="HG丸ｺﾞｼｯｸM-PRO" w:eastAsia="HG丸ｺﾞｼｯｸM-PRO" w:hAnsi="HG丸ｺﾞｼｯｸM-PRO"/>
                      <w:sz w:val="21"/>
                      <w:szCs w:val="21"/>
                    </w:rPr>
                  </w:pPr>
                  <w:r w:rsidRPr="009601CF">
                    <w:rPr>
                      <w:rFonts w:ascii="HG丸ｺﾞｼｯｸM-PRO" w:eastAsia="HG丸ｺﾞｼｯｸM-PRO" w:hAnsi="HG丸ｺﾞｼｯｸM-PRO" w:hint="eastAsia"/>
                      <w:sz w:val="21"/>
                      <w:szCs w:val="21"/>
                    </w:rPr>
                    <w:t>・武豊町に暴風警報、暴風雪警報、大雨警報、大雪警報、各種特別警報等が出された場合</w:t>
                  </w:r>
                </w:p>
                <w:p w14:paraId="5A380200" w14:textId="77777777" w:rsidR="009601CF" w:rsidRPr="009601CF" w:rsidRDefault="009601CF" w:rsidP="009601CF">
                  <w:pPr>
                    <w:pStyle w:val="1fe"/>
                    <w:spacing w:line="280" w:lineRule="exact"/>
                    <w:ind w:leftChars="0" w:left="210" w:hangingChars="100" w:hanging="210"/>
                    <w:jc w:val="left"/>
                    <w:rPr>
                      <w:rFonts w:ascii="HG丸ｺﾞｼｯｸM-PRO" w:eastAsia="HG丸ｺﾞｼｯｸM-PRO" w:hAnsi="HG丸ｺﾞｼｯｸM-PRO"/>
                      <w:sz w:val="21"/>
                      <w:szCs w:val="21"/>
                    </w:rPr>
                  </w:pPr>
                  <w:r w:rsidRPr="009601CF">
                    <w:rPr>
                      <w:rFonts w:ascii="HG丸ｺﾞｼｯｸM-PRO" w:eastAsia="HG丸ｺﾞｼｯｸM-PRO" w:hAnsi="HG丸ｺﾞｼｯｸM-PRO" w:hint="eastAsia"/>
                      <w:sz w:val="21"/>
                      <w:szCs w:val="21"/>
                    </w:rPr>
                    <w:t>・武豊町臨海部に津波警報又は大津波警報が出された場合</w:t>
                  </w:r>
                </w:p>
                <w:p w14:paraId="31B1B136" w14:textId="77777777" w:rsidR="009601CF" w:rsidRPr="009601CF" w:rsidRDefault="009601CF" w:rsidP="009601CF">
                  <w:pPr>
                    <w:pStyle w:val="1fe"/>
                    <w:spacing w:line="280" w:lineRule="exact"/>
                    <w:ind w:leftChars="0" w:left="210" w:hangingChars="100" w:hanging="210"/>
                    <w:jc w:val="left"/>
                    <w:rPr>
                      <w:rFonts w:ascii="HG丸ｺﾞｼｯｸM-PRO" w:eastAsia="HG丸ｺﾞｼｯｸM-PRO" w:hAnsi="HG丸ｺﾞｼｯｸM-PRO"/>
                      <w:sz w:val="21"/>
                      <w:szCs w:val="21"/>
                    </w:rPr>
                  </w:pPr>
                  <w:r w:rsidRPr="009601CF">
                    <w:rPr>
                      <w:rFonts w:ascii="HG丸ｺﾞｼｯｸM-PRO" w:eastAsia="HG丸ｺﾞｼｯｸM-PRO" w:hAnsi="HG丸ｺﾞｼｯｸM-PRO" w:hint="eastAsia"/>
                      <w:sz w:val="21"/>
                      <w:szCs w:val="21"/>
                    </w:rPr>
                    <w:t>・強風、大雨、地震等により業務に支障を生じる可能性がある場合</w:t>
                  </w:r>
                </w:p>
              </w:tc>
            </w:tr>
          </w:tbl>
          <w:p w14:paraId="307742CE" w14:textId="1B46DFEA" w:rsidR="009601CF" w:rsidRPr="009601CF" w:rsidRDefault="009601CF" w:rsidP="009601CF">
            <w:pPr>
              <w:snapToGrid w:val="0"/>
              <w:spacing w:line="240" w:lineRule="atLeast"/>
              <w:rPr>
                <w:rFonts w:ascii="HG丸ｺﾞｼｯｸM-PRO" w:eastAsia="HG丸ｺﾞｼｯｸM-PRO" w:hAnsi="HG丸ｺﾞｼｯｸM-PRO"/>
                <w:szCs w:val="21"/>
              </w:rPr>
            </w:pPr>
          </w:p>
        </w:tc>
        <w:tc>
          <w:tcPr>
            <w:tcW w:w="2234" w:type="pct"/>
            <w:shd w:val="clear" w:color="auto" w:fill="auto"/>
          </w:tcPr>
          <w:p w14:paraId="6A4AAA6E"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4D7936BF"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7E6537" w:rsidRPr="001D12A1" w14:paraId="66E4408F" w14:textId="77777777" w:rsidTr="00B83817">
        <w:trPr>
          <w:trHeight w:val="92"/>
        </w:trPr>
        <w:tc>
          <w:tcPr>
            <w:tcW w:w="2468" w:type="pct"/>
            <w:shd w:val="clear" w:color="auto" w:fill="auto"/>
            <w:vAlign w:val="center"/>
          </w:tcPr>
          <w:p w14:paraId="17A0C4DC" w14:textId="77777777" w:rsidR="009601CF" w:rsidRPr="009601CF" w:rsidRDefault="009601CF" w:rsidP="009601CF">
            <w:pPr>
              <w:pStyle w:val="affffff3"/>
            </w:pPr>
            <w:r w:rsidRPr="009601CF">
              <w:rPr>
                <w:rFonts w:hint="eastAsia"/>
              </w:rPr>
              <w:t>２．提出書類等</w:t>
            </w:r>
          </w:p>
          <w:p w14:paraId="0DACE924" w14:textId="77777777" w:rsidR="009601CF" w:rsidRPr="009601CF" w:rsidRDefault="009601CF" w:rsidP="009601CF">
            <w:pPr>
              <w:pStyle w:val="affffff5"/>
            </w:pPr>
            <w:r w:rsidRPr="009601CF">
              <w:rPr>
                <w:rFonts w:hint="eastAsia"/>
              </w:rPr>
              <w:t>焼却灰等運搬事業者は、運営開始前（負荷運転による試運転開始含む）まで以下の書類を提出し本市の承諾を得ること。なお、提出した書類の内容に変更が生じた場合は、変更内容を記載した書類を本市へ提出し承諾を得ること。</w:t>
            </w:r>
          </w:p>
          <w:p w14:paraId="3D78CCEA" w14:textId="77777777" w:rsidR="009601CF" w:rsidRPr="009601CF" w:rsidRDefault="009601CF" w:rsidP="009601CF">
            <w:pPr>
              <w:pStyle w:val="1ff"/>
              <w:rPr>
                <w:lang w:eastAsia="zh-TW"/>
              </w:rPr>
            </w:pPr>
            <w:r w:rsidRPr="009601CF">
              <w:rPr>
                <w:rFonts w:hint="eastAsia"/>
                <w:lang w:eastAsia="zh-TW"/>
              </w:rPr>
              <w:t>１）運搬車両一覧表</w:t>
            </w:r>
          </w:p>
          <w:p w14:paraId="5E5A07BF" w14:textId="77777777" w:rsidR="009601CF" w:rsidRPr="009601CF" w:rsidRDefault="009601CF" w:rsidP="009601CF">
            <w:pPr>
              <w:pStyle w:val="1ff"/>
              <w:rPr>
                <w:lang w:eastAsia="zh-TW"/>
              </w:rPr>
            </w:pPr>
            <w:r w:rsidRPr="009601CF">
              <w:rPr>
                <w:rFonts w:hint="eastAsia"/>
                <w:lang w:eastAsia="zh-TW"/>
              </w:rPr>
              <w:t>２）作業従事者名簿</w:t>
            </w:r>
          </w:p>
          <w:p w14:paraId="3EE802F4" w14:textId="77777777" w:rsidR="009601CF" w:rsidRPr="009601CF" w:rsidRDefault="009601CF" w:rsidP="009601CF">
            <w:pPr>
              <w:pStyle w:val="1ff"/>
            </w:pPr>
            <w:r w:rsidRPr="009601CF">
              <w:rPr>
                <w:rFonts w:hint="eastAsia"/>
              </w:rPr>
              <w:t>３）車検証写し（自動車から排出される窒素酸化物及び粒子状物質の特定地域における総量の削減等に関する特別措置法適合車であること）</w:t>
            </w:r>
          </w:p>
          <w:p w14:paraId="65C618F0" w14:textId="77777777" w:rsidR="009601CF" w:rsidRPr="009601CF" w:rsidRDefault="009601CF" w:rsidP="009601CF">
            <w:pPr>
              <w:pStyle w:val="1ff"/>
            </w:pPr>
            <w:r w:rsidRPr="009601CF">
              <w:rPr>
                <w:rFonts w:hint="eastAsia"/>
              </w:rPr>
              <w:t>４）運搬車両を運転するための運転免許証写し（運搬車両を運転する者のみ）</w:t>
            </w:r>
          </w:p>
          <w:p w14:paraId="7BB7A845" w14:textId="77777777" w:rsidR="009601CF" w:rsidRPr="009601CF" w:rsidRDefault="009601CF" w:rsidP="009601CF">
            <w:pPr>
              <w:pStyle w:val="1ff"/>
            </w:pPr>
            <w:r w:rsidRPr="009601CF">
              <w:rPr>
                <w:rFonts w:hint="eastAsia"/>
              </w:rPr>
              <w:t>５）本施設から焼却灰等資源化事業者及び焼却灰等処分事業者の引取先までの運搬ルート（複数ある場合は全ての運搬ルート）</w:t>
            </w:r>
          </w:p>
          <w:p w14:paraId="60E4240D" w14:textId="4FBF4D49" w:rsidR="008A5035" w:rsidRPr="00CF48FB" w:rsidRDefault="009601CF" w:rsidP="009601CF">
            <w:pPr>
              <w:pStyle w:val="1ff"/>
            </w:pPr>
            <w:r w:rsidRPr="009601CF">
              <w:rPr>
                <w:rFonts w:hint="eastAsia"/>
              </w:rPr>
              <w:t>６）その他、本市が指示するもの</w:t>
            </w:r>
          </w:p>
        </w:tc>
        <w:tc>
          <w:tcPr>
            <w:tcW w:w="2234" w:type="pct"/>
            <w:shd w:val="clear" w:color="auto" w:fill="auto"/>
          </w:tcPr>
          <w:p w14:paraId="2B47DEC4"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7F39C916"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7E6537" w:rsidRPr="001D12A1" w14:paraId="0868599A" w14:textId="77777777" w:rsidTr="00B83817">
        <w:trPr>
          <w:trHeight w:val="92"/>
        </w:trPr>
        <w:tc>
          <w:tcPr>
            <w:tcW w:w="2468" w:type="pct"/>
            <w:shd w:val="clear" w:color="auto" w:fill="auto"/>
            <w:vAlign w:val="center"/>
          </w:tcPr>
          <w:p w14:paraId="7F48E295" w14:textId="77777777" w:rsidR="009601CF" w:rsidRPr="009601CF" w:rsidRDefault="009601CF" w:rsidP="009601CF">
            <w:pPr>
              <w:pStyle w:val="affffff3"/>
            </w:pPr>
            <w:r w:rsidRPr="009601CF">
              <w:rPr>
                <w:rFonts w:hint="eastAsia"/>
              </w:rPr>
              <w:t>３．報告</w:t>
            </w:r>
          </w:p>
          <w:p w14:paraId="2A2962F2" w14:textId="77777777" w:rsidR="009601CF" w:rsidRPr="009601CF" w:rsidRDefault="009601CF" w:rsidP="009601CF">
            <w:pPr>
              <w:pStyle w:val="affffff5"/>
            </w:pPr>
            <w:r w:rsidRPr="009601CF">
              <w:rPr>
                <w:rFonts w:hint="eastAsia"/>
              </w:rPr>
              <w:t>焼却灰等運搬事業者は、業務の実績を明らかにするため運搬量等を整理した業務実績報告書を毎月まとめ翌月１０営業日以内に本市へ報告すること。なお、報告書は以下の方法によるものとする。</w:t>
            </w:r>
          </w:p>
          <w:p w14:paraId="10C59849" w14:textId="77777777" w:rsidR="009601CF" w:rsidRPr="009601CF" w:rsidRDefault="009601CF" w:rsidP="009601CF">
            <w:pPr>
              <w:pStyle w:val="1ff"/>
            </w:pPr>
            <w:r w:rsidRPr="009601CF">
              <w:rPr>
                <w:rFonts w:hint="eastAsia"/>
              </w:rPr>
              <w:t>１）本業務の実績量は、運搬先の計量設備で計量した量を基準とする。</w:t>
            </w:r>
          </w:p>
          <w:p w14:paraId="076FEF1B" w14:textId="77777777" w:rsidR="009601CF" w:rsidRPr="009601CF" w:rsidRDefault="009601CF" w:rsidP="009601CF">
            <w:pPr>
              <w:pStyle w:val="1ff"/>
            </w:pPr>
            <w:r w:rsidRPr="009601CF">
              <w:rPr>
                <w:rFonts w:hint="eastAsia"/>
              </w:rPr>
              <w:t>２）焼却灰等の種類別、運搬先別に運搬量を整理すること。</w:t>
            </w:r>
          </w:p>
          <w:p w14:paraId="4F5DF490" w14:textId="6C349654" w:rsidR="008A5035" w:rsidRPr="00CF48FB" w:rsidRDefault="009601CF" w:rsidP="009601CF">
            <w:pPr>
              <w:pStyle w:val="1ff"/>
            </w:pPr>
            <w:r w:rsidRPr="009601CF">
              <w:rPr>
                <w:rFonts w:hint="eastAsia"/>
              </w:rPr>
              <w:t>３）その他、本市が指示する内容を報告すること</w:t>
            </w:r>
          </w:p>
        </w:tc>
        <w:tc>
          <w:tcPr>
            <w:tcW w:w="2234" w:type="pct"/>
            <w:shd w:val="clear" w:color="auto" w:fill="auto"/>
          </w:tcPr>
          <w:p w14:paraId="627C2495"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4F945406"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7E6537" w:rsidRPr="001D12A1" w14:paraId="11845BD9" w14:textId="77777777" w:rsidTr="00B83817">
        <w:trPr>
          <w:trHeight w:val="92"/>
        </w:trPr>
        <w:tc>
          <w:tcPr>
            <w:tcW w:w="2468" w:type="pct"/>
            <w:shd w:val="clear" w:color="auto" w:fill="auto"/>
            <w:vAlign w:val="center"/>
          </w:tcPr>
          <w:p w14:paraId="4AD0B2B1" w14:textId="77777777" w:rsidR="009601CF" w:rsidRPr="009601CF" w:rsidRDefault="009601CF" w:rsidP="009601CF">
            <w:pPr>
              <w:pStyle w:val="affffff3"/>
            </w:pPr>
            <w:r w:rsidRPr="009601CF">
              <w:rPr>
                <w:rFonts w:hint="eastAsia"/>
              </w:rPr>
              <w:t>４．賠償責任及び保険</w:t>
            </w:r>
          </w:p>
          <w:p w14:paraId="4364153B" w14:textId="77777777" w:rsidR="009601CF" w:rsidRPr="009601CF" w:rsidRDefault="009601CF" w:rsidP="009601CF">
            <w:pPr>
              <w:pStyle w:val="affffff5"/>
            </w:pPr>
            <w:r w:rsidRPr="009601CF">
              <w:rPr>
                <w:rFonts w:hint="eastAsia"/>
              </w:rPr>
              <w:t>焼却灰等運搬事業者は、業務上本施設及び第三者へ損害等を与えた場合、賠償の責任を負うものとする。この場合は、遅滞なく本市及び管理運営事業者へ報告を行うとともに管理運営事業者の指示に従い原状回復等を行うこと。</w:t>
            </w:r>
          </w:p>
          <w:p w14:paraId="3E5F3EC8" w14:textId="718F459B" w:rsidR="008A5035" w:rsidRPr="00CF48FB" w:rsidRDefault="009601CF" w:rsidP="009601CF">
            <w:pPr>
              <w:pStyle w:val="affffff5"/>
            </w:pPr>
            <w:r w:rsidRPr="009601CF">
              <w:rPr>
                <w:rFonts w:hint="eastAsia"/>
              </w:rPr>
              <w:t>また、焼却灰等運搬事業者は、本業務期間中、本業務に必要な保険に加入すること。加入する保険の種類等については提案によるものとする。</w:t>
            </w:r>
          </w:p>
        </w:tc>
        <w:tc>
          <w:tcPr>
            <w:tcW w:w="2234" w:type="pct"/>
            <w:shd w:val="clear" w:color="auto" w:fill="auto"/>
          </w:tcPr>
          <w:p w14:paraId="66F86348"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6205BF2F"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CA656F" w:rsidRPr="001D12A1" w14:paraId="5D4AD20E" w14:textId="77777777" w:rsidTr="00B83817">
        <w:trPr>
          <w:trHeight w:val="92"/>
        </w:trPr>
        <w:tc>
          <w:tcPr>
            <w:tcW w:w="2468" w:type="pct"/>
            <w:shd w:val="clear" w:color="auto" w:fill="auto"/>
            <w:vAlign w:val="center"/>
          </w:tcPr>
          <w:p w14:paraId="14F43A16" w14:textId="77777777" w:rsidR="009601CF" w:rsidRPr="009601CF" w:rsidRDefault="009601CF" w:rsidP="009601CF">
            <w:pPr>
              <w:pStyle w:val="affffff3"/>
            </w:pPr>
            <w:r w:rsidRPr="009601CF">
              <w:rPr>
                <w:rFonts w:hint="eastAsia"/>
              </w:rPr>
              <w:t>５．緊急時の対応</w:t>
            </w:r>
          </w:p>
          <w:p w14:paraId="31967EFC" w14:textId="78652B9E" w:rsidR="00CA656F" w:rsidRPr="00CF48FB" w:rsidRDefault="009601CF" w:rsidP="009601CF">
            <w:pPr>
              <w:pStyle w:val="affffff5"/>
            </w:pPr>
            <w:r w:rsidRPr="009601CF">
              <w:rPr>
                <w:rFonts w:hint="eastAsia"/>
              </w:rPr>
              <w:t>焼却灰等運搬事業者は、業務実施中に重大事故等の緊急事態に備え、連絡体制を整え緊急措置に対する準備をすること。また、管理運営事業者は応急措置に協力しなければならない。</w:t>
            </w:r>
          </w:p>
        </w:tc>
        <w:tc>
          <w:tcPr>
            <w:tcW w:w="2234" w:type="pct"/>
            <w:shd w:val="clear" w:color="auto" w:fill="auto"/>
          </w:tcPr>
          <w:p w14:paraId="75924F4D" w14:textId="77777777" w:rsidR="00CA656F" w:rsidRPr="001D12A1" w:rsidRDefault="00CA656F"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08F9414D" w14:textId="77777777" w:rsidR="00CA656F" w:rsidRPr="001D12A1" w:rsidRDefault="00CA656F" w:rsidP="009D6ABD">
            <w:pPr>
              <w:adjustRightInd w:val="0"/>
              <w:snapToGrid w:val="0"/>
              <w:spacing w:line="240" w:lineRule="atLeast"/>
              <w:textAlignment w:val="baseline"/>
              <w:rPr>
                <w:rFonts w:ascii="HG丸ｺﾞｼｯｸM-PRO" w:eastAsia="HG丸ｺﾞｼｯｸM-PRO" w:hAnsi="HG丸ｺﾞｼｯｸM-PRO"/>
                <w:szCs w:val="21"/>
              </w:rPr>
            </w:pPr>
          </w:p>
        </w:tc>
      </w:tr>
      <w:tr w:rsidR="007E6537" w:rsidRPr="001D12A1" w14:paraId="6DFB42FB" w14:textId="77777777" w:rsidTr="00B83817">
        <w:trPr>
          <w:trHeight w:val="92"/>
        </w:trPr>
        <w:tc>
          <w:tcPr>
            <w:tcW w:w="2468" w:type="pct"/>
            <w:shd w:val="clear" w:color="auto" w:fill="auto"/>
            <w:vAlign w:val="center"/>
          </w:tcPr>
          <w:p w14:paraId="0A729864" w14:textId="3F1B8DD2" w:rsidR="008A5035" w:rsidRPr="007E6537" w:rsidRDefault="003C42A2" w:rsidP="003979B2">
            <w:pPr>
              <w:pStyle w:val="affffff0"/>
            </w:pPr>
            <w:r w:rsidRPr="003C42A2">
              <w:rPr>
                <w:rFonts w:hint="eastAsia"/>
              </w:rPr>
              <w:t>第２節　運搬業務の実施</w:t>
            </w:r>
          </w:p>
        </w:tc>
        <w:tc>
          <w:tcPr>
            <w:tcW w:w="2234" w:type="pct"/>
            <w:shd w:val="clear" w:color="auto" w:fill="auto"/>
          </w:tcPr>
          <w:p w14:paraId="694CF750"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48B8A0BD"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7E6537" w:rsidRPr="001D12A1" w14:paraId="16F354DA" w14:textId="77777777" w:rsidTr="00B83817">
        <w:trPr>
          <w:trHeight w:val="92"/>
        </w:trPr>
        <w:tc>
          <w:tcPr>
            <w:tcW w:w="2468" w:type="pct"/>
            <w:shd w:val="clear" w:color="auto" w:fill="auto"/>
            <w:vAlign w:val="center"/>
          </w:tcPr>
          <w:p w14:paraId="5BDD7FDD" w14:textId="77777777" w:rsidR="003C42A2" w:rsidRPr="003C42A2" w:rsidRDefault="003C42A2" w:rsidP="003979B2">
            <w:pPr>
              <w:pStyle w:val="affffff0"/>
            </w:pPr>
            <w:r w:rsidRPr="003C42A2">
              <w:rPr>
                <w:rFonts w:hint="eastAsia"/>
              </w:rPr>
              <w:t>１．運搬日及び業務時間</w:t>
            </w:r>
          </w:p>
          <w:p w14:paraId="389FF554" w14:textId="5B7F36FF" w:rsidR="008A5035" w:rsidRPr="007E6537" w:rsidRDefault="003C42A2" w:rsidP="00485B70">
            <w:pPr>
              <w:pStyle w:val="affffff5"/>
            </w:pPr>
            <w:r w:rsidRPr="003C42A2">
              <w:rPr>
                <w:rFonts w:hint="eastAsia"/>
              </w:rPr>
              <w:t>運搬日及び業務時間については、本市、焼却灰等運搬事業者及び管理運営事業者間で協議の上、決定すること。なお、本施設からの積み込み搬出時間は、特に縛りは設けないが、本市職員従事時間外における搬出を行う場合は、事前に本市と協議して決定すること。</w:t>
            </w:r>
          </w:p>
        </w:tc>
        <w:tc>
          <w:tcPr>
            <w:tcW w:w="2234" w:type="pct"/>
            <w:shd w:val="clear" w:color="auto" w:fill="auto"/>
          </w:tcPr>
          <w:p w14:paraId="6B936CEE"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11C6E95D"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7E6537" w:rsidRPr="001D12A1" w14:paraId="1256A6CD" w14:textId="77777777" w:rsidTr="00B83817">
        <w:trPr>
          <w:trHeight w:val="92"/>
        </w:trPr>
        <w:tc>
          <w:tcPr>
            <w:tcW w:w="2468" w:type="pct"/>
            <w:shd w:val="clear" w:color="auto" w:fill="auto"/>
            <w:vAlign w:val="center"/>
          </w:tcPr>
          <w:p w14:paraId="40129A68" w14:textId="77777777" w:rsidR="003C42A2" w:rsidRPr="003C42A2" w:rsidRDefault="003C42A2" w:rsidP="003979B2">
            <w:pPr>
              <w:pStyle w:val="affffff0"/>
            </w:pPr>
            <w:r w:rsidRPr="003C42A2">
              <w:rPr>
                <w:rFonts w:hint="eastAsia"/>
              </w:rPr>
              <w:t>２．焼却灰等の安全かつ適正な運搬</w:t>
            </w:r>
          </w:p>
          <w:p w14:paraId="24BA4C58" w14:textId="77777777" w:rsidR="003C42A2" w:rsidRPr="003C42A2" w:rsidRDefault="003C42A2" w:rsidP="00485B70">
            <w:pPr>
              <w:pStyle w:val="1ff"/>
            </w:pPr>
            <w:r w:rsidRPr="003C42A2">
              <w:rPr>
                <w:rFonts w:hint="eastAsia"/>
              </w:rPr>
              <w:t>１）ごみ焼却施設から排出される焼却灰等を焼却灰等資源化事業者及び焼却灰等処分事業者の引取先まで安全かつ適正に運搬すること。</w:t>
            </w:r>
          </w:p>
          <w:p w14:paraId="1A0F872A" w14:textId="77777777" w:rsidR="003C42A2" w:rsidRPr="003C42A2" w:rsidRDefault="003C42A2" w:rsidP="00485B70">
            <w:pPr>
              <w:pStyle w:val="1ff"/>
            </w:pPr>
            <w:r w:rsidRPr="003C42A2">
              <w:rPr>
                <w:rFonts w:hint="eastAsia"/>
              </w:rPr>
              <w:t>２）焼却灰等の運搬にあたっては、焼却灰等運搬業務委託契約書、廃棄物処理法、道路交通法等の関係法令を遵守し、確実かつ安全に行うこと。</w:t>
            </w:r>
          </w:p>
          <w:p w14:paraId="60C11CC3" w14:textId="77777777" w:rsidR="003C42A2" w:rsidRPr="003C42A2" w:rsidRDefault="003C42A2" w:rsidP="00485B70">
            <w:pPr>
              <w:pStyle w:val="1ff"/>
            </w:pPr>
            <w:r w:rsidRPr="003C42A2">
              <w:rPr>
                <w:rFonts w:hint="eastAsia"/>
              </w:rPr>
              <w:t>３）事業実施区域内では、運搬車両、一般車両、作業従事者、見学者の通行に支障を与えないようにすること。</w:t>
            </w:r>
          </w:p>
          <w:p w14:paraId="6B79621E" w14:textId="77777777" w:rsidR="003C42A2" w:rsidRPr="003C42A2" w:rsidRDefault="003C42A2" w:rsidP="00485B70">
            <w:pPr>
              <w:pStyle w:val="1ff"/>
            </w:pPr>
            <w:r w:rsidRPr="003C42A2">
              <w:rPr>
                <w:rFonts w:hint="eastAsia"/>
              </w:rPr>
              <w:t>４）焼却灰等の積み込み及び荷卸に際しては、管理運営事業者、焼却灰等資源化事業者及び焼却灰等処分事業者と十分に連携を図り、焼却灰等の運搬による本施設の運営に影響が出ないようにすること。</w:t>
            </w:r>
          </w:p>
          <w:p w14:paraId="2AB60DB7" w14:textId="77777777" w:rsidR="003C42A2" w:rsidRPr="003C42A2" w:rsidRDefault="003C42A2" w:rsidP="00485B70">
            <w:pPr>
              <w:pStyle w:val="1ff"/>
            </w:pPr>
            <w:r w:rsidRPr="003C42A2">
              <w:rPr>
                <w:rFonts w:hint="eastAsia"/>
              </w:rPr>
              <w:t>５）焼却灰等の積み込み及び荷卸に際しては、焼却灰等の飛散等による周辺環境へ影響を与えないように管理運営事業者、焼却灰等資源化事業者及び焼却灰等処分事業者と連携し十分な対策を講じること。なお、焼却灰等の飛散等により周辺環境へ影響を与えた場合は、管理運営事業者、焼却灰等運搬事業者、焼却灰等資源化事業者、焼却灰等処分事業者が連携して原因究明、影響の把握及びその対策を検討し現状復旧させること。</w:t>
            </w:r>
          </w:p>
          <w:p w14:paraId="2538DFDA" w14:textId="77777777" w:rsidR="003C42A2" w:rsidRPr="003C42A2" w:rsidRDefault="003C42A2" w:rsidP="00485B70">
            <w:pPr>
              <w:pStyle w:val="1ff"/>
            </w:pPr>
            <w:r w:rsidRPr="003C42A2">
              <w:rPr>
                <w:rFonts w:hint="eastAsia"/>
              </w:rPr>
              <w:t>６）焼却灰等の運搬にあたり、予め定めた通行ルートにおいて周辺住民に迷惑を与えず、苦情が発生しないように十分注意すること。万一苦情等が生じた場合は、速やかに本市及び管理運営事業者に報告するとともに焼却灰等運搬事業者及び管理運営事業者の責任において必要な措置を行うこと。</w:t>
            </w:r>
          </w:p>
          <w:p w14:paraId="31531F70" w14:textId="11F074C8" w:rsidR="008A5035" w:rsidRPr="007E6537" w:rsidRDefault="003C42A2" w:rsidP="00485B70">
            <w:pPr>
              <w:pStyle w:val="1ff"/>
            </w:pPr>
            <w:r w:rsidRPr="003C42A2">
              <w:rPr>
                <w:rFonts w:hint="eastAsia"/>
              </w:rPr>
              <w:t>７）ごみ焼却施設の試運転で生じる焼却灰等も運搬すること。</w:t>
            </w:r>
          </w:p>
        </w:tc>
        <w:tc>
          <w:tcPr>
            <w:tcW w:w="2234" w:type="pct"/>
            <w:shd w:val="clear" w:color="auto" w:fill="auto"/>
          </w:tcPr>
          <w:p w14:paraId="5CE9CFA5"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10CFE37B"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7E6537" w:rsidRPr="001D12A1" w14:paraId="47E7882C" w14:textId="77777777" w:rsidTr="00B83817">
        <w:trPr>
          <w:trHeight w:val="92"/>
        </w:trPr>
        <w:tc>
          <w:tcPr>
            <w:tcW w:w="2468" w:type="pct"/>
            <w:shd w:val="clear" w:color="auto" w:fill="auto"/>
            <w:vAlign w:val="center"/>
          </w:tcPr>
          <w:p w14:paraId="333593AE" w14:textId="77777777" w:rsidR="003C42A2" w:rsidRPr="003C42A2" w:rsidRDefault="003C42A2" w:rsidP="003979B2">
            <w:pPr>
              <w:pStyle w:val="affffff0"/>
            </w:pPr>
            <w:r w:rsidRPr="003C42A2">
              <w:rPr>
                <w:rFonts w:hint="eastAsia"/>
              </w:rPr>
              <w:t>３．焼却灰等の運搬手順等</w:t>
            </w:r>
          </w:p>
          <w:p w14:paraId="296F56C0" w14:textId="77777777" w:rsidR="003C42A2" w:rsidRPr="003C42A2" w:rsidRDefault="003C42A2" w:rsidP="00485B70">
            <w:pPr>
              <w:pStyle w:val="1ff"/>
            </w:pPr>
            <w:r w:rsidRPr="003C42A2">
              <w:rPr>
                <w:rFonts w:hint="eastAsia"/>
              </w:rPr>
              <w:t>１）本施設からの焼却灰等の積み込み方法は、建設事業者の提案による方法とする。</w:t>
            </w:r>
          </w:p>
          <w:p w14:paraId="2F5FC3BD" w14:textId="77777777" w:rsidR="003C42A2" w:rsidRPr="003C42A2" w:rsidRDefault="003C42A2" w:rsidP="00485B70">
            <w:pPr>
              <w:pStyle w:val="1ff"/>
            </w:pPr>
            <w:r w:rsidRPr="003C42A2">
              <w:rPr>
                <w:rFonts w:hint="eastAsia"/>
              </w:rPr>
              <w:t>２）焼却灰等の積み込みは、管理運営事業者及び焼却灰等運搬事業者が連携して行う。</w:t>
            </w:r>
          </w:p>
          <w:p w14:paraId="07E50826" w14:textId="77777777" w:rsidR="003C42A2" w:rsidRPr="003C42A2" w:rsidRDefault="003C42A2" w:rsidP="00485B70">
            <w:pPr>
              <w:pStyle w:val="1ff"/>
            </w:pPr>
            <w:r w:rsidRPr="003C42A2">
              <w:rPr>
                <w:rFonts w:hint="eastAsia"/>
              </w:rPr>
              <w:t>３）焼却灰等運搬事業者は、焼却灰等を運搬にあたり天蓋付き車両等の飛散防止対策を講じた車両を用意する。本施設の計量設備が利用できない大きさの車両の場合、灰クレーンによる計量をもって過積載となっていないことを確認する。</w:t>
            </w:r>
          </w:p>
          <w:p w14:paraId="78764F27" w14:textId="77777777" w:rsidR="003C42A2" w:rsidRPr="003C42A2" w:rsidRDefault="003C42A2" w:rsidP="00485B70">
            <w:pPr>
              <w:pStyle w:val="1ff"/>
            </w:pPr>
            <w:r w:rsidRPr="003C42A2">
              <w:rPr>
                <w:rFonts w:hint="eastAsia"/>
              </w:rPr>
              <w:t>４）本施設での計量方法</w:t>
            </w:r>
          </w:p>
          <w:p w14:paraId="6DC77198" w14:textId="77777777" w:rsidR="003C42A2" w:rsidRPr="003C42A2" w:rsidRDefault="003C42A2" w:rsidP="0091192D">
            <w:pPr>
              <w:pStyle w:val="1ff3"/>
            </w:pPr>
            <w:r w:rsidRPr="003C42A2">
              <w:rPr>
                <w:rFonts w:hint="eastAsia"/>
              </w:rPr>
              <w:t>(1)焼却灰等運搬車両は、管理運営事業者立ち会いのもと本施設の計量設備で空荷の状態を計量する。</w:t>
            </w:r>
          </w:p>
          <w:p w14:paraId="175DB9C0" w14:textId="77777777" w:rsidR="003C42A2" w:rsidRPr="003C42A2" w:rsidRDefault="003C42A2" w:rsidP="0091192D">
            <w:pPr>
              <w:pStyle w:val="1ff3"/>
            </w:pPr>
            <w:r w:rsidRPr="003C42A2">
              <w:rPr>
                <w:rFonts w:hint="eastAsia"/>
              </w:rPr>
              <w:t>(2)焼却灰等を積み込んだ後、管理運営事業者立ち会いのもと本施設の計量設備で計量後、計量伝票１枚を焼却灰等運搬事業者が保管する。</w:t>
            </w:r>
          </w:p>
          <w:p w14:paraId="01ABB306" w14:textId="77777777" w:rsidR="003C42A2" w:rsidRPr="003C42A2" w:rsidRDefault="003C42A2" w:rsidP="0091192D">
            <w:pPr>
              <w:pStyle w:val="1ff3"/>
            </w:pPr>
            <w:r w:rsidRPr="003C42A2">
              <w:rPr>
                <w:rFonts w:hint="eastAsia"/>
              </w:rPr>
              <w:t>(3)焼却灰等運搬事業者及び管理運営事業者は、過積載となっていないことを確認し搬出する。</w:t>
            </w:r>
          </w:p>
          <w:p w14:paraId="32FFB077" w14:textId="77777777" w:rsidR="003C42A2" w:rsidRPr="003C42A2" w:rsidRDefault="003C42A2" w:rsidP="00485B70">
            <w:pPr>
              <w:pStyle w:val="1ff"/>
            </w:pPr>
            <w:r w:rsidRPr="003C42A2">
              <w:rPr>
                <w:rFonts w:hint="eastAsia"/>
              </w:rPr>
              <w:t>５）計量方法の変更等</w:t>
            </w:r>
          </w:p>
          <w:p w14:paraId="00E62F8C" w14:textId="1621A36C" w:rsidR="008A5035" w:rsidRPr="007E6537" w:rsidRDefault="003C42A2" w:rsidP="006613AF">
            <w:pPr>
              <w:pStyle w:val="affffff7"/>
            </w:pPr>
            <w:r w:rsidRPr="003C42A2">
              <w:rPr>
                <w:rFonts w:hint="eastAsia"/>
              </w:rPr>
              <w:t>管理運営開始後、合理的かつ効率的で正確な計量を行える場合は本市と協議し計量方法を変更できるものとする。</w:t>
            </w:r>
          </w:p>
        </w:tc>
        <w:tc>
          <w:tcPr>
            <w:tcW w:w="2234" w:type="pct"/>
            <w:shd w:val="clear" w:color="auto" w:fill="auto"/>
          </w:tcPr>
          <w:p w14:paraId="19BAB580"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2AD1A65A"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7E6537" w:rsidRPr="001D12A1" w14:paraId="10260E21" w14:textId="77777777" w:rsidTr="00B83817">
        <w:trPr>
          <w:trHeight w:val="92"/>
        </w:trPr>
        <w:tc>
          <w:tcPr>
            <w:tcW w:w="2468" w:type="pct"/>
            <w:shd w:val="clear" w:color="auto" w:fill="auto"/>
            <w:vAlign w:val="center"/>
          </w:tcPr>
          <w:p w14:paraId="5AB0682B" w14:textId="77777777" w:rsidR="003C42A2" w:rsidRPr="003C42A2" w:rsidRDefault="003C42A2" w:rsidP="003979B2">
            <w:pPr>
              <w:pStyle w:val="affffff0"/>
            </w:pPr>
            <w:r w:rsidRPr="003C42A2">
              <w:rPr>
                <w:rFonts w:hint="eastAsia"/>
              </w:rPr>
              <w:t>４．その他留意事項等</w:t>
            </w:r>
          </w:p>
          <w:p w14:paraId="3C99285E" w14:textId="61BE235E" w:rsidR="003C42A2" w:rsidRPr="003C42A2" w:rsidRDefault="003C42A2" w:rsidP="006543C7">
            <w:pPr>
              <w:pStyle w:val="1ff"/>
            </w:pPr>
            <w:r w:rsidRPr="003C42A2">
              <w:rPr>
                <w:rFonts w:hint="eastAsia"/>
              </w:rPr>
              <w:t>１）管理運営事業者は、焼却灰等資源化、焼却灰等処分及び焼却灰等運搬計画</w:t>
            </w:r>
            <w:r w:rsidR="006543C7">
              <w:rPr>
                <w:rFonts w:hint="eastAsia"/>
              </w:rPr>
              <w:t>を作成</w:t>
            </w:r>
            <w:r w:rsidRPr="003C42A2">
              <w:rPr>
                <w:rFonts w:hint="eastAsia"/>
              </w:rPr>
              <w:t>すること。計画は毎年見直しを行い、本市へ報告すること。</w:t>
            </w:r>
          </w:p>
          <w:p w14:paraId="5AAE6375" w14:textId="77777777" w:rsidR="003C42A2" w:rsidRPr="003C42A2" w:rsidRDefault="003C42A2" w:rsidP="00485B70">
            <w:pPr>
              <w:pStyle w:val="1ff"/>
            </w:pPr>
            <w:r w:rsidRPr="003C42A2">
              <w:rPr>
                <w:rFonts w:hint="eastAsia"/>
              </w:rPr>
              <w:t>２）業務実施場所及びその周辺は常に清潔に保つこと。</w:t>
            </w:r>
          </w:p>
          <w:p w14:paraId="6F2A5A04" w14:textId="77777777" w:rsidR="003C42A2" w:rsidRPr="003C42A2" w:rsidRDefault="003C42A2" w:rsidP="00485B70">
            <w:pPr>
              <w:pStyle w:val="1ff"/>
            </w:pPr>
            <w:r w:rsidRPr="003C42A2">
              <w:rPr>
                <w:rFonts w:hint="eastAsia"/>
              </w:rPr>
              <w:t>３）所定の場所以外への立ち入りをしないこと。</w:t>
            </w:r>
          </w:p>
          <w:p w14:paraId="46CC357A" w14:textId="77777777" w:rsidR="003C42A2" w:rsidRPr="003C42A2" w:rsidRDefault="003C42A2" w:rsidP="00485B70">
            <w:pPr>
              <w:pStyle w:val="1ff"/>
            </w:pPr>
            <w:r w:rsidRPr="003C42A2">
              <w:rPr>
                <w:rFonts w:hint="eastAsia"/>
              </w:rPr>
              <w:t>４）本施設の構内道路は、安全運転に心掛け、15km/h以内で通行すること。</w:t>
            </w:r>
          </w:p>
          <w:p w14:paraId="232C6410" w14:textId="77777777" w:rsidR="003C42A2" w:rsidRPr="003C42A2" w:rsidRDefault="003C42A2" w:rsidP="00485B70">
            <w:pPr>
              <w:pStyle w:val="1ff"/>
            </w:pPr>
            <w:r w:rsidRPr="003C42A2">
              <w:rPr>
                <w:rFonts w:hint="eastAsia"/>
              </w:rPr>
              <w:t>５）運搬中において本業務で定めたもの以外は混入しないこと。</w:t>
            </w:r>
          </w:p>
          <w:p w14:paraId="79076C03" w14:textId="77777777" w:rsidR="003C42A2" w:rsidRPr="003C42A2" w:rsidRDefault="003C42A2" w:rsidP="00485B70">
            <w:pPr>
              <w:pStyle w:val="1ff"/>
            </w:pPr>
            <w:r w:rsidRPr="003C42A2">
              <w:rPr>
                <w:rFonts w:hint="eastAsia"/>
              </w:rPr>
              <w:t>６）予め定めた運搬ルート及び焼却灰等資源化事業者及び焼却灰等処分事業者の引取先まで確実に運搬すること。ただし、交通事故、道路工事等による予め定めた運搬ルートを通行することができない場合は、本市及び管理運営事業者へ連絡すること。</w:t>
            </w:r>
          </w:p>
          <w:p w14:paraId="0CF0D934" w14:textId="2CC7A3C1" w:rsidR="007E6537" w:rsidRPr="007E6537" w:rsidRDefault="003C42A2" w:rsidP="00485B70">
            <w:pPr>
              <w:pStyle w:val="1ff"/>
            </w:pPr>
            <w:r w:rsidRPr="003C42A2">
              <w:rPr>
                <w:rFonts w:hint="eastAsia"/>
              </w:rPr>
              <w:t>７）公益財団法人愛知臨海環境整備センターへ灰を搬出する場合、衣浦トンネルを通行すること。衣浦トンネル通行証は３年間保存すること。</w:t>
            </w:r>
          </w:p>
        </w:tc>
        <w:tc>
          <w:tcPr>
            <w:tcW w:w="2234" w:type="pct"/>
            <w:shd w:val="clear" w:color="auto" w:fill="auto"/>
          </w:tcPr>
          <w:p w14:paraId="0EC9455C"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5A768701"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7E6537" w:rsidRPr="001D12A1" w14:paraId="751E0E3F" w14:textId="77777777" w:rsidTr="00B83817">
        <w:trPr>
          <w:trHeight w:val="92"/>
        </w:trPr>
        <w:tc>
          <w:tcPr>
            <w:tcW w:w="2468" w:type="pct"/>
            <w:shd w:val="clear" w:color="auto" w:fill="auto"/>
            <w:vAlign w:val="center"/>
          </w:tcPr>
          <w:p w14:paraId="60F87E15" w14:textId="4476AB8B" w:rsidR="007E6537" w:rsidRPr="007E6537" w:rsidRDefault="00A05F6D" w:rsidP="003979B2">
            <w:pPr>
              <w:pStyle w:val="affffff0"/>
              <w:rPr>
                <w:lang w:eastAsia="zh-TW"/>
              </w:rPr>
            </w:pPr>
            <w:r w:rsidRPr="00A05F6D">
              <w:rPr>
                <w:rFonts w:hint="eastAsia"/>
                <w:lang w:eastAsia="zh-TW"/>
              </w:rPr>
              <w:t>第7章　焼却灰等資源化業務</w:t>
            </w:r>
          </w:p>
        </w:tc>
        <w:tc>
          <w:tcPr>
            <w:tcW w:w="2234" w:type="pct"/>
            <w:shd w:val="clear" w:color="auto" w:fill="auto"/>
          </w:tcPr>
          <w:p w14:paraId="3809E384"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lang w:eastAsia="zh-TW"/>
              </w:rPr>
            </w:pPr>
          </w:p>
        </w:tc>
        <w:tc>
          <w:tcPr>
            <w:tcW w:w="298" w:type="pct"/>
            <w:shd w:val="clear" w:color="auto" w:fill="auto"/>
          </w:tcPr>
          <w:p w14:paraId="6E6A0A67"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lang w:eastAsia="zh-TW"/>
              </w:rPr>
            </w:pPr>
          </w:p>
        </w:tc>
      </w:tr>
      <w:tr w:rsidR="007E6537" w:rsidRPr="001D12A1" w14:paraId="7D8FEEBF" w14:textId="77777777" w:rsidTr="00B83817">
        <w:trPr>
          <w:trHeight w:val="92"/>
        </w:trPr>
        <w:tc>
          <w:tcPr>
            <w:tcW w:w="2468" w:type="pct"/>
            <w:shd w:val="clear" w:color="auto" w:fill="auto"/>
            <w:vAlign w:val="center"/>
          </w:tcPr>
          <w:p w14:paraId="09238390" w14:textId="77777777" w:rsidR="00A05F6D" w:rsidRPr="00A05F6D" w:rsidRDefault="00A05F6D" w:rsidP="003979B2">
            <w:pPr>
              <w:pStyle w:val="affffff0"/>
            </w:pPr>
            <w:r w:rsidRPr="00A05F6D">
              <w:rPr>
                <w:rFonts w:hint="eastAsia"/>
              </w:rPr>
              <w:t>第１節　本業務の概要</w:t>
            </w:r>
          </w:p>
          <w:p w14:paraId="2EA1822B" w14:textId="0E314D91" w:rsidR="008A5035" w:rsidRPr="007E6537" w:rsidRDefault="00A05F6D" w:rsidP="00A05F6D">
            <w:pPr>
              <w:pStyle w:val="affffff5"/>
            </w:pPr>
            <w:r w:rsidRPr="00A05F6D">
              <w:rPr>
                <w:rFonts w:hint="eastAsia"/>
              </w:rPr>
              <w:t>本業務は、焼却灰等運搬事業者により運搬・搬入される焼却灰等を焼却灰等資源化事業者が自らの施設で資源化を行うものである。</w:t>
            </w:r>
            <w:ins w:id="163" w:author="長友 あゆみ" w:date="2025-07-02T19:32:00Z">
              <w:r w:rsidR="00AA0DD0" w:rsidRPr="00AA0DD0">
                <w:rPr>
                  <w:rFonts w:hint="eastAsia"/>
                </w:rPr>
                <w:t>管理運営事業者は管理運営期間中の安全な焼却灰等資源化業務の実施に努める。焼却灰等資源化事業者は、安全な焼却灰等資源化業務の責任を負う</w:t>
              </w:r>
            </w:ins>
            <w:del w:id="164" w:author="長友 あゆみ" w:date="2025-07-02T19:32:00Z">
              <w:r w:rsidRPr="00A05F6D" w:rsidDel="00AA0DD0">
                <w:rPr>
                  <w:rFonts w:hint="eastAsia"/>
                </w:rPr>
                <w:delText>なお、管理運営</w:delText>
              </w:r>
              <w:r w:rsidR="00EE3D74" w:rsidRPr="00EE3D74" w:rsidDel="00AA0DD0">
                <w:rPr>
                  <w:rFonts w:hint="eastAsia"/>
                </w:rPr>
                <w:delText>事業者は管理運営期間中の継続的な焼却灰等資源化事業者の確保及び安全な焼却灰等資源化業務の実施に努める。焼却灰等資源化事業者は、安全な焼却灰等資源化業務の責任を負い、管理運営期間中の継続的な業務の実施に努める</w:delText>
              </w:r>
            </w:del>
            <w:r w:rsidR="00EE3D74" w:rsidRPr="00EE3D74">
              <w:rPr>
                <w:rFonts w:hint="eastAsia"/>
              </w:rPr>
              <w:t>。</w:t>
            </w:r>
          </w:p>
        </w:tc>
        <w:tc>
          <w:tcPr>
            <w:tcW w:w="2234" w:type="pct"/>
            <w:shd w:val="clear" w:color="auto" w:fill="auto"/>
          </w:tcPr>
          <w:p w14:paraId="050B779A"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23F80977"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7E6537" w:rsidRPr="001D12A1" w14:paraId="409B9033" w14:textId="77777777" w:rsidTr="00B83817">
        <w:trPr>
          <w:trHeight w:val="92"/>
        </w:trPr>
        <w:tc>
          <w:tcPr>
            <w:tcW w:w="2468" w:type="pct"/>
            <w:shd w:val="clear" w:color="auto" w:fill="auto"/>
            <w:vAlign w:val="center"/>
          </w:tcPr>
          <w:p w14:paraId="58DD67AE" w14:textId="77777777" w:rsidR="00A05F6D" w:rsidRPr="00A05F6D" w:rsidRDefault="00A05F6D" w:rsidP="003979B2">
            <w:pPr>
              <w:pStyle w:val="affffff0"/>
            </w:pPr>
            <w:r w:rsidRPr="00A05F6D">
              <w:rPr>
                <w:rFonts w:hint="eastAsia"/>
              </w:rPr>
              <w:t>１．焼却灰等の資源化先と資源化方法</w:t>
            </w:r>
          </w:p>
          <w:p w14:paraId="40DF7127" w14:textId="77777777" w:rsidR="00A05F6D" w:rsidRPr="00A05F6D" w:rsidRDefault="00A05F6D" w:rsidP="00A05F6D">
            <w:pPr>
              <w:pStyle w:val="1ff"/>
              <w:rPr>
                <w:lang w:eastAsia="zh-TW"/>
              </w:rPr>
            </w:pPr>
            <w:r w:rsidRPr="00A05F6D">
              <w:rPr>
                <w:rFonts w:hint="eastAsia"/>
                <w:lang w:eastAsia="zh-TW"/>
              </w:rPr>
              <w:t>１）焼却灰等資源化先：［　］</w:t>
            </w:r>
          </w:p>
          <w:p w14:paraId="5704B112" w14:textId="77777777" w:rsidR="00A05F6D" w:rsidRPr="00A05F6D" w:rsidRDefault="00A05F6D" w:rsidP="00A05F6D">
            <w:pPr>
              <w:pStyle w:val="1ff"/>
              <w:rPr>
                <w:lang w:eastAsia="zh-TW"/>
              </w:rPr>
            </w:pPr>
            <w:r w:rsidRPr="00A05F6D">
              <w:rPr>
                <w:rFonts w:hint="eastAsia"/>
                <w:lang w:eastAsia="zh-TW"/>
              </w:rPr>
              <w:t>２）資源化方法：［　］</w:t>
            </w:r>
          </w:p>
          <w:p w14:paraId="33552298" w14:textId="6A09D973" w:rsidR="008A5035" w:rsidRPr="007E6537" w:rsidRDefault="00A05F6D" w:rsidP="00A05F6D">
            <w:pPr>
              <w:pStyle w:val="1ff"/>
              <w:rPr>
                <w:lang w:eastAsia="zh-TW"/>
              </w:rPr>
            </w:pPr>
            <w:r w:rsidRPr="00A05F6D">
              <w:rPr>
                <w:rFonts w:hint="eastAsia"/>
                <w:lang w:eastAsia="zh-TW"/>
              </w:rPr>
              <w:t>３）受入可能量：［　］t/日、［　］t/年</w:t>
            </w:r>
          </w:p>
        </w:tc>
        <w:tc>
          <w:tcPr>
            <w:tcW w:w="2234" w:type="pct"/>
            <w:shd w:val="clear" w:color="auto" w:fill="auto"/>
          </w:tcPr>
          <w:p w14:paraId="641CDE95"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lang w:eastAsia="zh-TW"/>
              </w:rPr>
            </w:pPr>
          </w:p>
        </w:tc>
        <w:tc>
          <w:tcPr>
            <w:tcW w:w="298" w:type="pct"/>
            <w:shd w:val="clear" w:color="auto" w:fill="auto"/>
          </w:tcPr>
          <w:p w14:paraId="4293F144"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lang w:eastAsia="zh-TW"/>
              </w:rPr>
            </w:pPr>
          </w:p>
        </w:tc>
      </w:tr>
      <w:tr w:rsidR="007E6537" w:rsidRPr="001D12A1" w14:paraId="21004069" w14:textId="77777777" w:rsidTr="00B83817">
        <w:trPr>
          <w:trHeight w:val="92"/>
        </w:trPr>
        <w:tc>
          <w:tcPr>
            <w:tcW w:w="2468" w:type="pct"/>
            <w:shd w:val="clear" w:color="auto" w:fill="auto"/>
            <w:vAlign w:val="center"/>
          </w:tcPr>
          <w:p w14:paraId="425D595A" w14:textId="77777777" w:rsidR="00A05F6D" w:rsidRPr="00A05F6D" w:rsidRDefault="00A05F6D" w:rsidP="003979B2">
            <w:pPr>
              <w:pStyle w:val="affffff0"/>
            </w:pPr>
            <w:r w:rsidRPr="00A05F6D">
              <w:rPr>
                <w:rFonts w:hint="eastAsia"/>
              </w:rPr>
              <w:t>２．提出書類等</w:t>
            </w:r>
          </w:p>
          <w:p w14:paraId="1239AC96" w14:textId="77777777" w:rsidR="00A05F6D" w:rsidRPr="00A05F6D" w:rsidRDefault="00A05F6D" w:rsidP="00A05F6D">
            <w:pPr>
              <w:pStyle w:val="affffff5"/>
            </w:pPr>
            <w:r w:rsidRPr="00A05F6D">
              <w:rPr>
                <w:rFonts w:hint="eastAsia"/>
              </w:rPr>
              <w:t>焼却灰等資源化事業者は、運営開始前（負荷運転による試運転開始含む）までに以下の書類を提出し本市の承諾を得ること。なお、受入に際して地元市町村等の協定を有する場合は協定書の写しを提出すること。また、提出した書類の内容に変更が生じた場合は、変更内容を記載した書類を本市へ提出し承諾を得ること。</w:t>
            </w:r>
          </w:p>
          <w:p w14:paraId="499EB6A1" w14:textId="77777777" w:rsidR="00A05F6D" w:rsidRPr="00A05F6D" w:rsidRDefault="00A05F6D" w:rsidP="00A05F6D">
            <w:pPr>
              <w:pStyle w:val="affffff5"/>
            </w:pPr>
            <w:r w:rsidRPr="00A05F6D">
              <w:rPr>
                <w:rFonts w:hint="eastAsia"/>
              </w:rPr>
              <w:t>１）一般廃棄物処理業許可証の写し</w:t>
            </w:r>
          </w:p>
          <w:p w14:paraId="68D12AE8" w14:textId="77777777" w:rsidR="00A05F6D" w:rsidRPr="00A05F6D" w:rsidRDefault="00A05F6D" w:rsidP="00A05F6D">
            <w:pPr>
              <w:pStyle w:val="affffff5"/>
            </w:pPr>
            <w:r w:rsidRPr="00A05F6D">
              <w:rPr>
                <w:rFonts w:hint="eastAsia"/>
              </w:rPr>
              <w:t>２）一般廃棄物処理施設設置許可証の写し</w:t>
            </w:r>
          </w:p>
          <w:p w14:paraId="3B68001E" w14:textId="77777777" w:rsidR="00A05F6D" w:rsidRPr="00A05F6D" w:rsidRDefault="00A05F6D" w:rsidP="00A05F6D">
            <w:pPr>
              <w:pStyle w:val="affffff5"/>
            </w:pPr>
            <w:r w:rsidRPr="00A05F6D">
              <w:rPr>
                <w:rFonts w:hint="eastAsia"/>
              </w:rPr>
              <w:t>３）資源化施設の概要（処理フロー、受入可能量等）</w:t>
            </w:r>
          </w:p>
          <w:p w14:paraId="1FD93FB7" w14:textId="77777777" w:rsidR="00A05F6D" w:rsidRPr="00A05F6D" w:rsidRDefault="00A05F6D" w:rsidP="00A05F6D">
            <w:pPr>
              <w:pStyle w:val="affffff5"/>
            </w:pPr>
            <w:r w:rsidRPr="00A05F6D">
              <w:rPr>
                <w:rFonts w:hint="eastAsia"/>
              </w:rPr>
              <w:t>４）焼却灰等資源化事業者における計量器の法定点検証明書の写し</w:t>
            </w:r>
          </w:p>
          <w:p w14:paraId="7C55E149" w14:textId="6C6E0786" w:rsidR="008A5035" w:rsidRPr="007E6537" w:rsidRDefault="00A05F6D" w:rsidP="00A05F6D">
            <w:pPr>
              <w:pStyle w:val="affffff5"/>
            </w:pPr>
            <w:r w:rsidRPr="00A05F6D">
              <w:rPr>
                <w:rFonts w:hint="eastAsia"/>
              </w:rPr>
              <w:t>５）その他、本市が指示するもの</w:t>
            </w:r>
          </w:p>
        </w:tc>
        <w:tc>
          <w:tcPr>
            <w:tcW w:w="2234" w:type="pct"/>
            <w:shd w:val="clear" w:color="auto" w:fill="auto"/>
          </w:tcPr>
          <w:p w14:paraId="05B0B5AB"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6736163E"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7E6537" w:rsidRPr="001D12A1" w14:paraId="2823AB16" w14:textId="77777777" w:rsidTr="00B83817">
        <w:trPr>
          <w:trHeight w:val="92"/>
        </w:trPr>
        <w:tc>
          <w:tcPr>
            <w:tcW w:w="2468" w:type="pct"/>
            <w:shd w:val="clear" w:color="auto" w:fill="auto"/>
            <w:vAlign w:val="center"/>
          </w:tcPr>
          <w:p w14:paraId="468A5659" w14:textId="77777777" w:rsidR="00A05F6D" w:rsidRPr="00A05F6D" w:rsidRDefault="00A05F6D" w:rsidP="003979B2">
            <w:pPr>
              <w:pStyle w:val="affffff0"/>
            </w:pPr>
            <w:r w:rsidRPr="00A05F6D">
              <w:rPr>
                <w:rFonts w:hint="eastAsia"/>
              </w:rPr>
              <w:t>３．報告</w:t>
            </w:r>
          </w:p>
          <w:p w14:paraId="441F737E" w14:textId="77777777" w:rsidR="00A05F6D" w:rsidRPr="00A05F6D" w:rsidRDefault="00A05F6D" w:rsidP="00A05F6D">
            <w:pPr>
              <w:pStyle w:val="affffff5"/>
            </w:pPr>
            <w:r w:rsidRPr="00A05F6D">
              <w:rPr>
                <w:rFonts w:hint="eastAsia"/>
              </w:rPr>
              <w:t>焼却灰等資源化事業者は、業務の実績を明らかにするため資源化量等を整理した業務実績報告書を毎月まとめ翌月１０営業日以内に本市へ報告すること。なお、報告書は以下の方法によるものとする。</w:t>
            </w:r>
          </w:p>
          <w:p w14:paraId="059E767A" w14:textId="77777777" w:rsidR="00A05F6D" w:rsidRPr="00A05F6D" w:rsidRDefault="00A05F6D" w:rsidP="00A05F6D">
            <w:pPr>
              <w:pStyle w:val="1ff"/>
            </w:pPr>
            <w:r w:rsidRPr="00A05F6D">
              <w:rPr>
                <w:rFonts w:hint="eastAsia"/>
              </w:rPr>
              <w:t>１）本業務の資源化実績量は、焼却灰等資源化事業者の計量設備で計量した量を基準とする。</w:t>
            </w:r>
          </w:p>
          <w:p w14:paraId="2B33E7A9" w14:textId="77777777" w:rsidR="00A05F6D" w:rsidRPr="00A05F6D" w:rsidRDefault="00A05F6D" w:rsidP="00A05F6D">
            <w:pPr>
              <w:pStyle w:val="1ff"/>
            </w:pPr>
            <w:r w:rsidRPr="00A05F6D">
              <w:rPr>
                <w:rFonts w:hint="eastAsia"/>
              </w:rPr>
              <w:t>２）焼却灰等の種類別、資源化別に整理すること。</w:t>
            </w:r>
          </w:p>
          <w:p w14:paraId="129DCF75" w14:textId="014B00DC" w:rsidR="008A5035" w:rsidRPr="007E6537" w:rsidRDefault="00A05F6D" w:rsidP="00A05F6D">
            <w:pPr>
              <w:pStyle w:val="1ff"/>
            </w:pPr>
            <w:r w:rsidRPr="00A05F6D">
              <w:rPr>
                <w:rFonts w:hint="eastAsia"/>
              </w:rPr>
              <w:t>３）その他、本市が指示する内容を報告すること。</w:t>
            </w:r>
          </w:p>
        </w:tc>
        <w:tc>
          <w:tcPr>
            <w:tcW w:w="2234" w:type="pct"/>
            <w:shd w:val="clear" w:color="auto" w:fill="auto"/>
          </w:tcPr>
          <w:p w14:paraId="4B2C878E"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06593A71"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7E6537" w:rsidRPr="001D12A1" w14:paraId="529588CA" w14:textId="77777777" w:rsidTr="00B83817">
        <w:trPr>
          <w:trHeight w:val="92"/>
        </w:trPr>
        <w:tc>
          <w:tcPr>
            <w:tcW w:w="2468" w:type="pct"/>
            <w:shd w:val="clear" w:color="auto" w:fill="auto"/>
            <w:vAlign w:val="center"/>
          </w:tcPr>
          <w:p w14:paraId="3B11C227" w14:textId="33D2441B" w:rsidR="007E6537" w:rsidRPr="007E6537" w:rsidRDefault="00A05F6D" w:rsidP="003979B2">
            <w:pPr>
              <w:pStyle w:val="affffff0"/>
            </w:pPr>
            <w:r w:rsidRPr="00A05F6D">
              <w:rPr>
                <w:rFonts w:hint="eastAsia"/>
              </w:rPr>
              <w:t>第２節　焼却灰等の資源化の実施</w:t>
            </w:r>
          </w:p>
        </w:tc>
        <w:tc>
          <w:tcPr>
            <w:tcW w:w="2234" w:type="pct"/>
            <w:shd w:val="clear" w:color="auto" w:fill="auto"/>
          </w:tcPr>
          <w:p w14:paraId="33523141"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73385158"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7E6537" w:rsidRPr="001D12A1" w14:paraId="2D216DF6" w14:textId="77777777" w:rsidTr="00B83817">
        <w:trPr>
          <w:trHeight w:val="92"/>
        </w:trPr>
        <w:tc>
          <w:tcPr>
            <w:tcW w:w="2468" w:type="pct"/>
            <w:shd w:val="clear" w:color="auto" w:fill="auto"/>
            <w:vAlign w:val="center"/>
          </w:tcPr>
          <w:p w14:paraId="2A0A0ACB" w14:textId="77777777" w:rsidR="00A05F6D" w:rsidRPr="00A05F6D" w:rsidRDefault="00A05F6D" w:rsidP="003979B2">
            <w:pPr>
              <w:pStyle w:val="affffff0"/>
            </w:pPr>
            <w:r w:rsidRPr="00A05F6D">
              <w:rPr>
                <w:rFonts w:hint="eastAsia"/>
              </w:rPr>
              <w:t>１．焼却灰等の安定かつ適正な資源化</w:t>
            </w:r>
          </w:p>
          <w:p w14:paraId="5E4CD47A" w14:textId="77777777" w:rsidR="00A05F6D" w:rsidRPr="00A05F6D" w:rsidRDefault="00A05F6D" w:rsidP="00A05F6D">
            <w:pPr>
              <w:pStyle w:val="1ff"/>
            </w:pPr>
            <w:r w:rsidRPr="00A05F6D">
              <w:rPr>
                <w:rFonts w:hint="eastAsia"/>
              </w:rPr>
              <w:t>１）ごみ焼却施設から排出される焼却灰等を焼却灰等資源化事業者の施設において適正に処理・資源化を行うこと。</w:t>
            </w:r>
          </w:p>
          <w:p w14:paraId="44804687" w14:textId="77777777" w:rsidR="00A05F6D" w:rsidRPr="00A05F6D" w:rsidRDefault="00A05F6D" w:rsidP="00A05F6D">
            <w:pPr>
              <w:pStyle w:val="1ff"/>
            </w:pPr>
            <w:r w:rsidRPr="00A05F6D">
              <w:rPr>
                <w:rFonts w:hint="eastAsia"/>
              </w:rPr>
              <w:t>２）焼却灰等の資源化にあたっては、焼却灰等資源化業務委託契約書、廃棄物処理法、等の関係法令を遵守し、適切に資源化を行うこと。</w:t>
            </w:r>
          </w:p>
          <w:p w14:paraId="081E8CB4" w14:textId="77777777" w:rsidR="00A05F6D" w:rsidRPr="00A05F6D" w:rsidRDefault="00A05F6D" w:rsidP="00A05F6D">
            <w:pPr>
              <w:pStyle w:val="1ff"/>
            </w:pPr>
            <w:r w:rsidRPr="00A05F6D">
              <w:rPr>
                <w:rFonts w:hint="eastAsia"/>
              </w:rPr>
              <w:t>３）焼却灰等資源化事業者は、管理運営事業者及び焼却灰等運搬事業者と十分に連携を図り、焼却灰等の資源化による本施設の運営に影響が出ないようにすること。</w:t>
            </w:r>
          </w:p>
          <w:p w14:paraId="170878D6" w14:textId="77777777" w:rsidR="00A05F6D" w:rsidRPr="00A05F6D" w:rsidRDefault="00A05F6D" w:rsidP="00A05F6D">
            <w:pPr>
              <w:pStyle w:val="1ff"/>
            </w:pPr>
            <w:r w:rsidRPr="00A05F6D">
              <w:rPr>
                <w:rFonts w:hint="eastAsia"/>
              </w:rPr>
              <w:t>４）焼却灰等の資源化にあたり、周辺住民に迷惑を与えず、苦情が発生しないように十分注意すること。万一苦情等が生じた場合は、速やかに本市及び管理運営事業者に報告するとともに焼却灰等資源化事業者及び管理運営事業者の責任において必要な措置を行うこと。</w:t>
            </w:r>
          </w:p>
          <w:p w14:paraId="3B1059FF" w14:textId="77777777" w:rsidR="00A05F6D" w:rsidRPr="00A05F6D" w:rsidRDefault="00A05F6D" w:rsidP="00A05F6D">
            <w:pPr>
              <w:pStyle w:val="1ff"/>
            </w:pPr>
            <w:r w:rsidRPr="00A05F6D">
              <w:rPr>
                <w:rFonts w:hint="eastAsia"/>
              </w:rPr>
              <w:t>５）焼却灰等資源化事業者は、資源化に伴う周辺環境へ影響を与えないようにすること。なお、周辺環境へ影響を与えた場合は、焼却灰等資源化事業者及び管理運営事業者が連携して原因究明、影響の把握及びその対策を検討し現状復旧させること。</w:t>
            </w:r>
          </w:p>
          <w:p w14:paraId="7D596493" w14:textId="77777777" w:rsidR="00A05F6D" w:rsidRPr="00A05F6D" w:rsidRDefault="00A05F6D" w:rsidP="00A05F6D">
            <w:pPr>
              <w:pStyle w:val="1ff"/>
            </w:pPr>
            <w:r w:rsidRPr="00A05F6D">
              <w:rPr>
                <w:rFonts w:hint="eastAsia"/>
              </w:rPr>
              <w:t>６）ごみ焼却施設の試運転で生じる焼却灰等も資源化すること。</w:t>
            </w:r>
          </w:p>
          <w:p w14:paraId="69744C8B" w14:textId="77777777" w:rsidR="00A05F6D" w:rsidRPr="00A05F6D" w:rsidRDefault="00A05F6D" w:rsidP="00A05F6D">
            <w:pPr>
              <w:pStyle w:val="1ff"/>
            </w:pPr>
            <w:r w:rsidRPr="00A05F6D">
              <w:rPr>
                <w:rFonts w:hint="eastAsia"/>
              </w:rPr>
              <w:t>７）管理運営事業者は、焼却灰等資源化事業者の受入基準を満足していることを確認するために法律等に定められた方法で分析・管理を行うこと。また、分析結果は本市へ報告すること。</w:t>
            </w:r>
          </w:p>
          <w:p w14:paraId="2DA95520" w14:textId="77777777" w:rsidR="00A05F6D" w:rsidRPr="00A05F6D" w:rsidRDefault="00A05F6D" w:rsidP="00A05F6D">
            <w:pPr>
              <w:pStyle w:val="1ff"/>
            </w:pPr>
            <w:r w:rsidRPr="00A05F6D">
              <w:rPr>
                <w:rFonts w:hint="eastAsia"/>
              </w:rPr>
              <w:t>８）処理前に選別した処理不適物を除きごみ処理に伴い発生する焼却灰等は、管理運営事業者の責任において、「第１章総則　表3計画年間処理量及び資源化量」を満たす資源化を行うこと。</w:t>
            </w:r>
          </w:p>
          <w:p w14:paraId="5433844A" w14:textId="77777777" w:rsidR="00A05F6D" w:rsidRPr="00A05F6D" w:rsidRDefault="00A05F6D" w:rsidP="00A05F6D">
            <w:pPr>
              <w:pStyle w:val="1ff"/>
            </w:pPr>
            <w:r w:rsidRPr="00A05F6D">
              <w:rPr>
                <w:rFonts w:hint="eastAsia"/>
              </w:rPr>
              <w:t>９）溶融再資源化を行う場合、溶融（処理）後の発生品がどのように再利用（又は処分）されたか確認できる年度実績報告書を提出すること。</w:t>
            </w:r>
          </w:p>
          <w:p w14:paraId="5766F8A7" w14:textId="77777777" w:rsidR="00A05F6D" w:rsidRPr="00A05F6D" w:rsidRDefault="00A05F6D" w:rsidP="00A05F6D">
            <w:pPr>
              <w:pStyle w:val="affffff7"/>
            </w:pPr>
            <w:r w:rsidRPr="00A05F6D">
              <w:rPr>
                <w:rFonts w:hint="eastAsia"/>
              </w:rPr>
              <w:t>ア）処理量</w:t>
            </w:r>
          </w:p>
          <w:p w14:paraId="245DFC7B" w14:textId="77777777" w:rsidR="00A05F6D" w:rsidRPr="00A05F6D" w:rsidRDefault="00A05F6D" w:rsidP="00A05F6D">
            <w:pPr>
              <w:pStyle w:val="affffff7"/>
            </w:pPr>
            <w:r w:rsidRPr="00A05F6D">
              <w:rPr>
                <w:rFonts w:hint="eastAsia"/>
              </w:rPr>
              <w:t>イ）処理の方法</w:t>
            </w:r>
          </w:p>
          <w:p w14:paraId="44ABBE0B" w14:textId="77777777" w:rsidR="00A05F6D" w:rsidRPr="00A05F6D" w:rsidRDefault="00A05F6D" w:rsidP="00A05F6D">
            <w:pPr>
              <w:pStyle w:val="affffff7"/>
            </w:pPr>
            <w:r w:rsidRPr="00A05F6D">
              <w:rPr>
                <w:rFonts w:hint="eastAsia"/>
              </w:rPr>
              <w:t>ウ）処理後の発生品の数量と処分方法</w:t>
            </w:r>
          </w:p>
          <w:p w14:paraId="00951564" w14:textId="77777777" w:rsidR="008A5035" w:rsidRDefault="00A05F6D" w:rsidP="00A05F6D">
            <w:pPr>
              <w:pStyle w:val="affffff7"/>
            </w:pPr>
            <w:r w:rsidRPr="00A05F6D">
              <w:rPr>
                <w:rFonts w:hint="eastAsia"/>
              </w:rPr>
              <w:t>エ）処分物、再生物の基準適合に係る分析結果等</w:t>
            </w:r>
          </w:p>
          <w:p w14:paraId="3272DD18" w14:textId="1F7BF93C" w:rsidR="006543C7" w:rsidDel="002263F2" w:rsidRDefault="006543C7">
            <w:pPr>
              <w:pStyle w:val="1ff"/>
              <w:rPr>
                <w:del w:id="165" w:author="𠮷田 亜希子" w:date="2025-07-03T15:41:00Z"/>
              </w:rPr>
              <w:pPrChange w:id="166" w:author="𠮷田 亜希子" w:date="2025-07-03T15:41:00Z">
                <w:pPr>
                  <w:pStyle w:val="affffff7"/>
                  <w:ind w:leftChars="0" w:left="630" w:hangingChars="300" w:hanging="630"/>
                </w:pPr>
              </w:pPrChange>
            </w:pPr>
            <w:r w:rsidRPr="006543C7">
              <w:rPr>
                <w:rFonts w:hint="eastAsia"/>
              </w:rPr>
              <w:t>１０）火格子の隙間から落下した焼却灰（落じん灰）は回収、保管及び搬出し、落じん灰中の貴金属回収及び資源化を行うこと。なお、落じん灰を売却することで得られる利益がある場合は受注者の利益とする。</w:t>
            </w:r>
          </w:p>
          <w:p w14:paraId="3EE7C670" w14:textId="77777777" w:rsidR="00BF35CF" w:rsidRDefault="00BF35CF">
            <w:pPr>
              <w:pStyle w:val="1ff"/>
              <w:pPrChange w:id="167" w:author="𠮷田 亜希子" w:date="2025-07-03T15:41:00Z">
                <w:pPr>
                  <w:pStyle w:val="affffff7"/>
                </w:pPr>
              </w:pPrChange>
            </w:pPr>
          </w:p>
          <w:p w14:paraId="512B4120" w14:textId="77777777" w:rsidR="00A05F6D" w:rsidRDefault="00A05F6D" w:rsidP="00A05F6D">
            <w:pPr>
              <w:pStyle w:val="1ff"/>
              <w:jc w:val="center"/>
            </w:pPr>
            <w:r w:rsidRPr="00A05F6D">
              <w:rPr>
                <w:rFonts w:hint="eastAsia"/>
              </w:rPr>
              <w:t>【焼却灰等の受入基準の分析・管理項目等】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7"/>
              <w:gridCol w:w="1973"/>
              <w:gridCol w:w="1896"/>
              <w:gridCol w:w="1896"/>
              <w:gridCol w:w="1896"/>
            </w:tblGrid>
            <w:tr w:rsidR="00A05F6D" w:rsidRPr="009854C7" w14:paraId="2A4C638B" w14:textId="77777777" w:rsidTr="00BF35CF">
              <w:trPr>
                <w:jc w:val="center"/>
              </w:trPr>
              <w:tc>
                <w:tcPr>
                  <w:tcW w:w="1297" w:type="dxa"/>
                  <w:shd w:val="clear" w:color="auto" w:fill="D9D9D9" w:themeFill="background1" w:themeFillShade="D9"/>
                </w:tcPr>
                <w:p w14:paraId="0268CC42" w14:textId="77777777" w:rsidR="00A05F6D" w:rsidRPr="00AC6ADE" w:rsidRDefault="00A05F6D" w:rsidP="00A05F6D">
                  <w:pPr>
                    <w:autoSpaceDE w:val="0"/>
                    <w:autoSpaceDN w:val="0"/>
                    <w:adjustRightInd w:val="0"/>
                    <w:jc w:val="center"/>
                    <w:rPr>
                      <w:rFonts w:ascii="HG丸ｺﾞｼｯｸM-PRO" w:eastAsia="HG丸ｺﾞｼｯｸM-PRO" w:hAnsi="HG丸ｺﾞｼｯｸM-PRO" w:cs="MS-Mincho"/>
                      <w:color w:val="000000" w:themeColor="text1"/>
                      <w:szCs w:val="21"/>
                    </w:rPr>
                  </w:pPr>
                  <w:r w:rsidRPr="00AC6ADE">
                    <w:rPr>
                      <w:rFonts w:ascii="HG丸ｺﾞｼｯｸM-PRO" w:eastAsia="HG丸ｺﾞｼｯｸM-PRO" w:hAnsi="HG丸ｺﾞｼｯｸM-PRO" w:cs="MS-Mincho" w:hint="eastAsia"/>
                      <w:color w:val="000000" w:themeColor="text1"/>
                      <w:szCs w:val="21"/>
                    </w:rPr>
                    <w:t>品目</w:t>
                  </w:r>
                </w:p>
              </w:tc>
              <w:tc>
                <w:tcPr>
                  <w:tcW w:w="1973" w:type="dxa"/>
                  <w:shd w:val="clear" w:color="auto" w:fill="D9D9D9" w:themeFill="background1" w:themeFillShade="D9"/>
                </w:tcPr>
                <w:p w14:paraId="0970C13E" w14:textId="77777777" w:rsidR="00A05F6D" w:rsidRPr="00AC6ADE" w:rsidRDefault="00A05F6D" w:rsidP="00A05F6D">
                  <w:pPr>
                    <w:autoSpaceDE w:val="0"/>
                    <w:autoSpaceDN w:val="0"/>
                    <w:adjustRightInd w:val="0"/>
                    <w:jc w:val="center"/>
                    <w:rPr>
                      <w:rFonts w:ascii="HG丸ｺﾞｼｯｸM-PRO" w:eastAsia="HG丸ｺﾞｼｯｸM-PRO" w:hAnsi="HG丸ｺﾞｼｯｸM-PRO" w:cs="MS-Mincho"/>
                      <w:color w:val="000000" w:themeColor="text1"/>
                      <w:szCs w:val="21"/>
                    </w:rPr>
                  </w:pPr>
                  <w:r w:rsidRPr="00AC6ADE">
                    <w:rPr>
                      <w:rFonts w:ascii="HG丸ｺﾞｼｯｸM-PRO" w:eastAsia="HG丸ｺﾞｼｯｸM-PRO" w:hAnsi="HG丸ｺﾞｼｯｸM-PRO" w:cs="MS-Mincho" w:hint="eastAsia"/>
                      <w:color w:val="000000" w:themeColor="text1"/>
                      <w:szCs w:val="21"/>
                    </w:rPr>
                    <w:t>測定項目</w:t>
                  </w:r>
                </w:p>
              </w:tc>
              <w:tc>
                <w:tcPr>
                  <w:tcW w:w="1896" w:type="dxa"/>
                  <w:shd w:val="clear" w:color="auto" w:fill="D9D9D9" w:themeFill="background1" w:themeFillShade="D9"/>
                </w:tcPr>
                <w:p w14:paraId="45B22305" w14:textId="77777777" w:rsidR="00A05F6D" w:rsidRPr="00AC6ADE" w:rsidRDefault="00A05F6D" w:rsidP="00A05F6D">
                  <w:pPr>
                    <w:autoSpaceDE w:val="0"/>
                    <w:autoSpaceDN w:val="0"/>
                    <w:adjustRightInd w:val="0"/>
                    <w:jc w:val="center"/>
                    <w:rPr>
                      <w:rFonts w:ascii="HG丸ｺﾞｼｯｸM-PRO" w:eastAsia="HG丸ｺﾞｼｯｸM-PRO" w:hAnsi="HG丸ｺﾞｼｯｸM-PRO" w:cs="MS-Mincho"/>
                      <w:color w:val="000000" w:themeColor="text1"/>
                      <w:szCs w:val="21"/>
                    </w:rPr>
                  </w:pPr>
                  <w:r w:rsidRPr="00AC6ADE">
                    <w:rPr>
                      <w:rFonts w:ascii="HG丸ｺﾞｼｯｸM-PRO" w:eastAsia="HG丸ｺﾞｼｯｸM-PRO" w:hAnsi="HG丸ｺﾞｼｯｸM-PRO" w:cs="MS-Mincho" w:hint="eastAsia"/>
                      <w:color w:val="000000" w:themeColor="text1"/>
                      <w:szCs w:val="21"/>
                    </w:rPr>
                    <w:t>頻度</w:t>
                  </w:r>
                </w:p>
              </w:tc>
              <w:tc>
                <w:tcPr>
                  <w:tcW w:w="1896" w:type="dxa"/>
                  <w:shd w:val="clear" w:color="auto" w:fill="D9D9D9" w:themeFill="background1" w:themeFillShade="D9"/>
                </w:tcPr>
                <w:p w14:paraId="5DF649D3" w14:textId="77777777" w:rsidR="00A05F6D" w:rsidRPr="00AC6ADE" w:rsidRDefault="00A05F6D" w:rsidP="00A05F6D">
                  <w:pPr>
                    <w:autoSpaceDE w:val="0"/>
                    <w:autoSpaceDN w:val="0"/>
                    <w:adjustRightInd w:val="0"/>
                    <w:jc w:val="center"/>
                    <w:rPr>
                      <w:rFonts w:ascii="HG丸ｺﾞｼｯｸM-PRO" w:eastAsia="HG丸ｺﾞｼｯｸM-PRO" w:hAnsi="HG丸ｺﾞｼｯｸM-PRO" w:cs="MS-Mincho"/>
                      <w:color w:val="000000" w:themeColor="text1"/>
                      <w:szCs w:val="21"/>
                    </w:rPr>
                  </w:pPr>
                  <w:r w:rsidRPr="00AC6ADE">
                    <w:rPr>
                      <w:rFonts w:ascii="HG丸ｺﾞｼｯｸM-PRO" w:eastAsia="HG丸ｺﾞｼｯｸM-PRO" w:hAnsi="HG丸ｺﾞｼｯｸM-PRO" w:cs="MS-Mincho" w:hint="eastAsia"/>
                      <w:color w:val="000000" w:themeColor="text1"/>
                      <w:szCs w:val="21"/>
                    </w:rPr>
                    <w:t>基準値</w:t>
                  </w:r>
                </w:p>
              </w:tc>
              <w:tc>
                <w:tcPr>
                  <w:tcW w:w="1896" w:type="dxa"/>
                  <w:shd w:val="clear" w:color="auto" w:fill="D9D9D9" w:themeFill="background1" w:themeFillShade="D9"/>
                </w:tcPr>
                <w:p w14:paraId="4C7B1E76" w14:textId="77777777" w:rsidR="00A05F6D" w:rsidRPr="00AC6ADE" w:rsidRDefault="00A05F6D" w:rsidP="00A05F6D">
                  <w:pPr>
                    <w:autoSpaceDE w:val="0"/>
                    <w:autoSpaceDN w:val="0"/>
                    <w:adjustRightInd w:val="0"/>
                    <w:jc w:val="center"/>
                    <w:rPr>
                      <w:rFonts w:ascii="HG丸ｺﾞｼｯｸM-PRO" w:eastAsia="HG丸ｺﾞｼｯｸM-PRO" w:hAnsi="HG丸ｺﾞｼｯｸM-PRO" w:cs="MS-Mincho"/>
                      <w:color w:val="000000" w:themeColor="text1"/>
                      <w:szCs w:val="21"/>
                    </w:rPr>
                  </w:pPr>
                  <w:r w:rsidRPr="00AC6ADE">
                    <w:rPr>
                      <w:rFonts w:ascii="HG丸ｺﾞｼｯｸM-PRO" w:eastAsia="HG丸ｺﾞｼｯｸM-PRO" w:hAnsi="HG丸ｺﾞｼｯｸM-PRO" w:cs="MS-Mincho" w:hint="eastAsia"/>
                      <w:color w:val="000000" w:themeColor="text1"/>
                      <w:szCs w:val="21"/>
                    </w:rPr>
                    <w:t>分析等の方法</w:t>
                  </w:r>
                </w:p>
              </w:tc>
            </w:tr>
            <w:tr w:rsidR="00A05F6D" w:rsidRPr="009854C7" w14:paraId="72787ACC" w14:textId="77777777" w:rsidTr="00BF35CF">
              <w:trPr>
                <w:jc w:val="center"/>
              </w:trPr>
              <w:tc>
                <w:tcPr>
                  <w:tcW w:w="1297" w:type="dxa"/>
                  <w:shd w:val="clear" w:color="auto" w:fill="auto"/>
                </w:tcPr>
                <w:p w14:paraId="4F939AB2" w14:textId="77777777" w:rsidR="00A05F6D" w:rsidRPr="00AC6ADE" w:rsidRDefault="00A05F6D" w:rsidP="00A05F6D">
                  <w:pPr>
                    <w:autoSpaceDE w:val="0"/>
                    <w:autoSpaceDN w:val="0"/>
                    <w:adjustRightInd w:val="0"/>
                    <w:jc w:val="left"/>
                    <w:rPr>
                      <w:rFonts w:ascii="HG丸ｺﾞｼｯｸM-PRO" w:eastAsia="HG丸ｺﾞｼｯｸM-PRO" w:hAnsi="HG丸ｺﾞｼｯｸM-PRO" w:cs="MS-Mincho"/>
                      <w:color w:val="000000" w:themeColor="text1"/>
                      <w:szCs w:val="21"/>
                    </w:rPr>
                  </w:pPr>
                </w:p>
              </w:tc>
              <w:tc>
                <w:tcPr>
                  <w:tcW w:w="1973" w:type="dxa"/>
                  <w:shd w:val="clear" w:color="auto" w:fill="auto"/>
                </w:tcPr>
                <w:p w14:paraId="6CA27847" w14:textId="77777777" w:rsidR="00A05F6D" w:rsidRPr="00AC6ADE" w:rsidRDefault="00A05F6D" w:rsidP="00A05F6D">
                  <w:pPr>
                    <w:autoSpaceDE w:val="0"/>
                    <w:autoSpaceDN w:val="0"/>
                    <w:adjustRightInd w:val="0"/>
                    <w:jc w:val="left"/>
                    <w:rPr>
                      <w:rFonts w:ascii="HG丸ｺﾞｼｯｸM-PRO" w:eastAsia="HG丸ｺﾞｼｯｸM-PRO" w:hAnsi="HG丸ｺﾞｼｯｸM-PRO" w:cs="MS-Mincho"/>
                      <w:color w:val="000000" w:themeColor="text1"/>
                      <w:szCs w:val="21"/>
                    </w:rPr>
                  </w:pPr>
                  <w:r w:rsidRPr="00AC6ADE">
                    <w:rPr>
                      <w:rFonts w:ascii="HG丸ｺﾞｼｯｸM-PRO" w:eastAsia="HG丸ｺﾞｼｯｸM-PRO" w:hAnsi="HG丸ｺﾞｼｯｸM-PRO" w:cs="MS-Mincho" w:hint="eastAsia"/>
                      <w:color w:val="000000" w:themeColor="text1"/>
                      <w:szCs w:val="21"/>
                    </w:rPr>
                    <w:t>〔　　　　　　〕</w:t>
                  </w:r>
                </w:p>
              </w:tc>
              <w:tc>
                <w:tcPr>
                  <w:tcW w:w="1896" w:type="dxa"/>
                  <w:shd w:val="clear" w:color="auto" w:fill="auto"/>
                </w:tcPr>
                <w:p w14:paraId="2FED1EED" w14:textId="77777777" w:rsidR="00A05F6D" w:rsidRPr="00AC6ADE" w:rsidRDefault="00A05F6D" w:rsidP="00A05F6D">
                  <w:pPr>
                    <w:autoSpaceDE w:val="0"/>
                    <w:autoSpaceDN w:val="0"/>
                    <w:adjustRightInd w:val="0"/>
                    <w:jc w:val="left"/>
                    <w:rPr>
                      <w:rFonts w:ascii="HG丸ｺﾞｼｯｸM-PRO" w:eastAsia="HG丸ｺﾞｼｯｸM-PRO" w:hAnsi="HG丸ｺﾞｼｯｸM-PRO" w:cs="MS-Mincho"/>
                      <w:color w:val="000000" w:themeColor="text1"/>
                      <w:szCs w:val="21"/>
                    </w:rPr>
                  </w:pPr>
                  <w:r w:rsidRPr="00AC6ADE">
                    <w:rPr>
                      <w:rFonts w:ascii="HG丸ｺﾞｼｯｸM-PRO" w:eastAsia="HG丸ｺﾞｼｯｸM-PRO" w:hAnsi="HG丸ｺﾞｼｯｸM-PRO" w:cs="MS-Mincho" w:hint="eastAsia"/>
                      <w:color w:val="000000" w:themeColor="text1"/>
                      <w:szCs w:val="21"/>
                    </w:rPr>
                    <w:t>〔　　　　　　〕</w:t>
                  </w:r>
                </w:p>
              </w:tc>
              <w:tc>
                <w:tcPr>
                  <w:tcW w:w="1896" w:type="dxa"/>
                  <w:shd w:val="clear" w:color="auto" w:fill="auto"/>
                </w:tcPr>
                <w:p w14:paraId="36C82990" w14:textId="77777777" w:rsidR="00A05F6D" w:rsidRPr="00AC6ADE" w:rsidRDefault="00A05F6D" w:rsidP="00A05F6D">
                  <w:pPr>
                    <w:autoSpaceDE w:val="0"/>
                    <w:autoSpaceDN w:val="0"/>
                    <w:adjustRightInd w:val="0"/>
                    <w:jc w:val="left"/>
                    <w:rPr>
                      <w:rFonts w:ascii="HG丸ｺﾞｼｯｸM-PRO" w:eastAsia="HG丸ｺﾞｼｯｸM-PRO" w:hAnsi="HG丸ｺﾞｼｯｸM-PRO" w:cs="MS-Mincho"/>
                      <w:color w:val="000000" w:themeColor="text1"/>
                      <w:szCs w:val="21"/>
                    </w:rPr>
                  </w:pPr>
                  <w:r w:rsidRPr="00AC6ADE">
                    <w:rPr>
                      <w:rFonts w:ascii="HG丸ｺﾞｼｯｸM-PRO" w:eastAsia="HG丸ｺﾞｼｯｸM-PRO" w:hAnsi="HG丸ｺﾞｼｯｸM-PRO" w:cs="MS-Mincho" w:hint="eastAsia"/>
                      <w:color w:val="000000" w:themeColor="text1"/>
                      <w:szCs w:val="21"/>
                    </w:rPr>
                    <w:t>〔　　　　　　〕</w:t>
                  </w:r>
                </w:p>
              </w:tc>
              <w:tc>
                <w:tcPr>
                  <w:tcW w:w="1896" w:type="dxa"/>
                  <w:shd w:val="clear" w:color="auto" w:fill="auto"/>
                </w:tcPr>
                <w:p w14:paraId="37EF4D62" w14:textId="77777777" w:rsidR="00A05F6D" w:rsidRPr="00AC6ADE" w:rsidRDefault="00A05F6D" w:rsidP="00A05F6D">
                  <w:pPr>
                    <w:autoSpaceDE w:val="0"/>
                    <w:autoSpaceDN w:val="0"/>
                    <w:adjustRightInd w:val="0"/>
                    <w:jc w:val="left"/>
                    <w:rPr>
                      <w:rFonts w:ascii="HG丸ｺﾞｼｯｸM-PRO" w:eastAsia="HG丸ｺﾞｼｯｸM-PRO" w:hAnsi="HG丸ｺﾞｼｯｸM-PRO" w:cs="MS-Mincho"/>
                      <w:color w:val="000000" w:themeColor="text1"/>
                      <w:szCs w:val="21"/>
                    </w:rPr>
                  </w:pPr>
                  <w:r w:rsidRPr="00AC6ADE">
                    <w:rPr>
                      <w:rFonts w:ascii="HG丸ｺﾞｼｯｸM-PRO" w:eastAsia="HG丸ｺﾞｼｯｸM-PRO" w:hAnsi="HG丸ｺﾞｼｯｸM-PRO" w:cs="MS-Mincho" w:hint="eastAsia"/>
                      <w:color w:val="000000" w:themeColor="text1"/>
                      <w:szCs w:val="21"/>
                    </w:rPr>
                    <w:t>〔　　　　　　〕</w:t>
                  </w:r>
                </w:p>
              </w:tc>
            </w:tr>
            <w:tr w:rsidR="00A05F6D" w:rsidRPr="009854C7" w14:paraId="0A040588" w14:textId="77777777" w:rsidTr="00BF35CF">
              <w:trPr>
                <w:jc w:val="center"/>
              </w:trPr>
              <w:tc>
                <w:tcPr>
                  <w:tcW w:w="1297" w:type="dxa"/>
                  <w:shd w:val="clear" w:color="auto" w:fill="auto"/>
                </w:tcPr>
                <w:p w14:paraId="130BC7EB" w14:textId="77777777" w:rsidR="00A05F6D" w:rsidRPr="00AC6ADE" w:rsidRDefault="00A05F6D" w:rsidP="00A05F6D">
                  <w:pPr>
                    <w:autoSpaceDE w:val="0"/>
                    <w:autoSpaceDN w:val="0"/>
                    <w:adjustRightInd w:val="0"/>
                    <w:jc w:val="left"/>
                    <w:rPr>
                      <w:rFonts w:ascii="HG丸ｺﾞｼｯｸM-PRO" w:eastAsia="HG丸ｺﾞｼｯｸM-PRO" w:hAnsi="HG丸ｺﾞｼｯｸM-PRO" w:cs="MS-Mincho"/>
                      <w:color w:val="000000" w:themeColor="text1"/>
                      <w:szCs w:val="21"/>
                    </w:rPr>
                  </w:pPr>
                </w:p>
              </w:tc>
              <w:tc>
                <w:tcPr>
                  <w:tcW w:w="1973" w:type="dxa"/>
                  <w:shd w:val="clear" w:color="auto" w:fill="auto"/>
                </w:tcPr>
                <w:p w14:paraId="460133C0" w14:textId="77777777" w:rsidR="00A05F6D" w:rsidRPr="00AC6ADE" w:rsidRDefault="00A05F6D" w:rsidP="00A05F6D">
                  <w:pPr>
                    <w:autoSpaceDE w:val="0"/>
                    <w:autoSpaceDN w:val="0"/>
                    <w:adjustRightInd w:val="0"/>
                    <w:jc w:val="left"/>
                    <w:rPr>
                      <w:rFonts w:ascii="HG丸ｺﾞｼｯｸM-PRO" w:eastAsia="HG丸ｺﾞｼｯｸM-PRO" w:hAnsi="HG丸ｺﾞｼｯｸM-PRO" w:cs="MS-Mincho"/>
                      <w:color w:val="000000" w:themeColor="text1"/>
                      <w:szCs w:val="21"/>
                    </w:rPr>
                  </w:pPr>
                  <w:r w:rsidRPr="00AC6ADE">
                    <w:rPr>
                      <w:rFonts w:ascii="HG丸ｺﾞｼｯｸM-PRO" w:eastAsia="HG丸ｺﾞｼｯｸM-PRO" w:hAnsi="HG丸ｺﾞｼｯｸM-PRO" w:cs="MS-Mincho" w:hint="eastAsia"/>
                      <w:color w:val="000000" w:themeColor="text1"/>
                      <w:szCs w:val="21"/>
                    </w:rPr>
                    <w:t>〔　　　　　　〕</w:t>
                  </w:r>
                </w:p>
              </w:tc>
              <w:tc>
                <w:tcPr>
                  <w:tcW w:w="1896" w:type="dxa"/>
                  <w:shd w:val="clear" w:color="auto" w:fill="auto"/>
                </w:tcPr>
                <w:p w14:paraId="372B1B20" w14:textId="77777777" w:rsidR="00A05F6D" w:rsidRPr="00AC6ADE" w:rsidRDefault="00A05F6D" w:rsidP="00A05F6D">
                  <w:pPr>
                    <w:autoSpaceDE w:val="0"/>
                    <w:autoSpaceDN w:val="0"/>
                    <w:adjustRightInd w:val="0"/>
                    <w:jc w:val="left"/>
                    <w:rPr>
                      <w:rFonts w:ascii="HG丸ｺﾞｼｯｸM-PRO" w:eastAsia="HG丸ｺﾞｼｯｸM-PRO" w:hAnsi="HG丸ｺﾞｼｯｸM-PRO" w:cs="MS-Mincho"/>
                      <w:color w:val="000000" w:themeColor="text1"/>
                      <w:szCs w:val="21"/>
                    </w:rPr>
                  </w:pPr>
                  <w:r w:rsidRPr="00AC6ADE">
                    <w:rPr>
                      <w:rFonts w:ascii="HG丸ｺﾞｼｯｸM-PRO" w:eastAsia="HG丸ｺﾞｼｯｸM-PRO" w:hAnsi="HG丸ｺﾞｼｯｸM-PRO" w:cs="MS-Mincho" w:hint="eastAsia"/>
                      <w:color w:val="000000" w:themeColor="text1"/>
                      <w:szCs w:val="21"/>
                    </w:rPr>
                    <w:t>〔　　　　　　〕</w:t>
                  </w:r>
                </w:p>
              </w:tc>
              <w:tc>
                <w:tcPr>
                  <w:tcW w:w="1896" w:type="dxa"/>
                  <w:shd w:val="clear" w:color="auto" w:fill="auto"/>
                </w:tcPr>
                <w:p w14:paraId="0BBC7451" w14:textId="77777777" w:rsidR="00A05F6D" w:rsidRPr="00AC6ADE" w:rsidRDefault="00A05F6D" w:rsidP="00A05F6D">
                  <w:pPr>
                    <w:autoSpaceDE w:val="0"/>
                    <w:autoSpaceDN w:val="0"/>
                    <w:adjustRightInd w:val="0"/>
                    <w:jc w:val="left"/>
                    <w:rPr>
                      <w:rFonts w:ascii="HG丸ｺﾞｼｯｸM-PRO" w:eastAsia="HG丸ｺﾞｼｯｸM-PRO" w:hAnsi="HG丸ｺﾞｼｯｸM-PRO" w:cs="MS-Mincho"/>
                      <w:color w:val="000000" w:themeColor="text1"/>
                      <w:szCs w:val="21"/>
                    </w:rPr>
                  </w:pPr>
                  <w:r w:rsidRPr="00AC6ADE">
                    <w:rPr>
                      <w:rFonts w:ascii="HG丸ｺﾞｼｯｸM-PRO" w:eastAsia="HG丸ｺﾞｼｯｸM-PRO" w:hAnsi="HG丸ｺﾞｼｯｸM-PRO" w:cs="MS-Mincho" w:hint="eastAsia"/>
                      <w:color w:val="000000" w:themeColor="text1"/>
                      <w:szCs w:val="21"/>
                    </w:rPr>
                    <w:t>〔　　　　　　〕</w:t>
                  </w:r>
                </w:p>
              </w:tc>
              <w:tc>
                <w:tcPr>
                  <w:tcW w:w="1896" w:type="dxa"/>
                  <w:shd w:val="clear" w:color="auto" w:fill="auto"/>
                </w:tcPr>
                <w:p w14:paraId="57C70B29" w14:textId="77777777" w:rsidR="00A05F6D" w:rsidRPr="00AC6ADE" w:rsidRDefault="00A05F6D" w:rsidP="00A05F6D">
                  <w:pPr>
                    <w:autoSpaceDE w:val="0"/>
                    <w:autoSpaceDN w:val="0"/>
                    <w:adjustRightInd w:val="0"/>
                    <w:jc w:val="left"/>
                    <w:rPr>
                      <w:rFonts w:ascii="HG丸ｺﾞｼｯｸM-PRO" w:eastAsia="HG丸ｺﾞｼｯｸM-PRO" w:hAnsi="HG丸ｺﾞｼｯｸM-PRO" w:cs="MS-Mincho"/>
                      <w:color w:val="000000" w:themeColor="text1"/>
                      <w:szCs w:val="21"/>
                    </w:rPr>
                  </w:pPr>
                  <w:r w:rsidRPr="00AC6ADE">
                    <w:rPr>
                      <w:rFonts w:ascii="HG丸ｺﾞｼｯｸM-PRO" w:eastAsia="HG丸ｺﾞｼｯｸM-PRO" w:hAnsi="HG丸ｺﾞｼｯｸM-PRO" w:cs="MS-Mincho" w:hint="eastAsia"/>
                      <w:color w:val="000000" w:themeColor="text1"/>
                      <w:szCs w:val="21"/>
                    </w:rPr>
                    <w:t>〔　　　　　　〕</w:t>
                  </w:r>
                </w:p>
              </w:tc>
            </w:tr>
            <w:tr w:rsidR="00A05F6D" w:rsidRPr="009854C7" w14:paraId="077C7F8B" w14:textId="77777777" w:rsidTr="00BF35CF">
              <w:trPr>
                <w:jc w:val="center"/>
              </w:trPr>
              <w:tc>
                <w:tcPr>
                  <w:tcW w:w="1297" w:type="dxa"/>
                  <w:shd w:val="clear" w:color="auto" w:fill="auto"/>
                </w:tcPr>
                <w:p w14:paraId="5754D985" w14:textId="77777777" w:rsidR="00A05F6D" w:rsidRPr="00AC6ADE" w:rsidRDefault="00A05F6D" w:rsidP="00A05F6D">
                  <w:pPr>
                    <w:autoSpaceDE w:val="0"/>
                    <w:autoSpaceDN w:val="0"/>
                    <w:adjustRightInd w:val="0"/>
                    <w:jc w:val="left"/>
                    <w:rPr>
                      <w:rFonts w:ascii="HG丸ｺﾞｼｯｸM-PRO" w:eastAsia="HG丸ｺﾞｼｯｸM-PRO" w:hAnsi="HG丸ｺﾞｼｯｸM-PRO" w:cs="MS-Mincho"/>
                      <w:color w:val="000000" w:themeColor="text1"/>
                      <w:szCs w:val="21"/>
                    </w:rPr>
                  </w:pPr>
                </w:p>
              </w:tc>
              <w:tc>
                <w:tcPr>
                  <w:tcW w:w="1973" w:type="dxa"/>
                  <w:shd w:val="clear" w:color="auto" w:fill="auto"/>
                </w:tcPr>
                <w:p w14:paraId="6D29961C" w14:textId="77777777" w:rsidR="00A05F6D" w:rsidRPr="00AC6ADE" w:rsidRDefault="00A05F6D" w:rsidP="00A05F6D">
                  <w:pPr>
                    <w:autoSpaceDE w:val="0"/>
                    <w:autoSpaceDN w:val="0"/>
                    <w:adjustRightInd w:val="0"/>
                    <w:jc w:val="left"/>
                    <w:rPr>
                      <w:rFonts w:ascii="HG丸ｺﾞｼｯｸM-PRO" w:eastAsia="HG丸ｺﾞｼｯｸM-PRO" w:hAnsi="HG丸ｺﾞｼｯｸM-PRO" w:cs="MS-Mincho"/>
                      <w:color w:val="000000" w:themeColor="text1"/>
                      <w:szCs w:val="21"/>
                    </w:rPr>
                  </w:pPr>
                  <w:r w:rsidRPr="00AC6ADE">
                    <w:rPr>
                      <w:rFonts w:ascii="HG丸ｺﾞｼｯｸM-PRO" w:eastAsia="HG丸ｺﾞｼｯｸM-PRO" w:hAnsi="HG丸ｺﾞｼｯｸM-PRO" w:cs="MS-Mincho" w:hint="eastAsia"/>
                      <w:color w:val="000000" w:themeColor="text1"/>
                      <w:szCs w:val="21"/>
                    </w:rPr>
                    <w:t>〔　　　　　　〕</w:t>
                  </w:r>
                </w:p>
              </w:tc>
              <w:tc>
                <w:tcPr>
                  <w:tcW w:w="1896" w:type="dxa"/>
                  <w:shd w:val="clear" w:color="auto" w:fill="auto"/>
                </w:tcPr>
                <w:p w14:paraId="6F70A55B" w14:textId="77777777" w:rsidR="00A05F6D" w:rsidRPr="00AC6ADE" w:rsidRDefault="00A05F6D" w:rsidP="00A05F6D">
                  <w:pPr>
                    <w:autoSpaceDE w:val="0"/>
                    <w:autoSpaceDN w:val="0"/>
                    <w:adjustRightInd w:val="0"/>
                    <w:jc w:val="left"/>
                    <w:rPr>
                      <w:rFonts w:ascii="HG丸ｺﾞｼｯｸM-PRO" w:eastAsia="HG丸ｺﾞｼｯｸM-PRO" w:hAnsi="HG丸ｺﾞｼｯｸM-PRO" w:cs="MS-Mincho"/>
                      <w:color w:val="000000" w:themeColor="text1"/>
                      <w:szCs w:val="21"/>
                    </w:rPr>
                  </w:pPr>
                  <w:r w:rsidRPr="00AC6ADE">
                    <w:rPr>
                      <w:rFonts w:ascii="HG丸ｺﾞｼｯｸM-PRO" w:eastAsia="HG丸ｺﾞｼｯｸM-PRO" w:hAnsi="HG丸ｺﾞｼｯｸM-PRO" w:cs="MS-Mincho" w:hint="eastAsia"/>
                      <w:color w:val="000000" w:themeColor="text1"/>
                      <w:szCs w:val="21"/>
                    </w:rPr>
                    <w:t>〔　　　　　　〕</w:t>
                  </w:r>
                </w:p>
              </w:tc>
              <w:tc>
                <w:tcPr>
                  <w:tcW w:w="1896" w:type="dxa"/>
                  <w:shd w:val="clear" w:color="auto" w:fill="auto"/>
                </w:tcPr>
                <w:p w14:paraId="4F84978F" w14:textId="77777777" w:rsidR="00A05F6D" w:rsidRPr="00AC6ADE" w:rsidRDefault="00A05F6D" w:rsidP="00A05F6D">
                  <w:pPr>
                    <w:autoSpaceDE w:val="0"/>
                    <w:autoSpaceDN w:val="0"/>
                    <w:adjustRightInd w:val="0"/>
                    <w:jc w:val="left"/>
                    <w:rPr>
                      <w:rFonts w:ascii="HG丸ｺﾞｼｯｸM-PRO" w:eastAsia="HG丸ｺﾞｼｯｸM-PRO" w:hAnsi="HG丸ｺﾞｼｯｸM-PRO" w:cs="MS-Mincho"/>
                      <w:color w:val="000000" w:themeColor="text1"/>
                      <w:szCs w:val="21"/>
                    </w:rPr>
                  </w:pPr>
                  <w:r w:rsidRPr="00AC6ADE">
                    <w:rPr>
                      <w:rFonts w:ascii="HG丸ｺﾞｼｯｸM-PRO" w:eastAsia="HG丸ｺﾞｼｯｸM-PRO" w:hAnsi="HG丸ｺﾞｼｯｸM-PRO" w:cs="MS-Mincho" w:hint="eastAsia"/>
                      <w:color w:val="000000" w:themeColor="text1"/>
                      <w:szCs w:val="21"/>
                    </w:rPr>
                    <w:t>〔　　　　　　〕</w:t>
                  </w:r>
                </w:p>
              </w:tc>
              <w:tc>
                <w:tcPr>
                  <w:tcW w:w="1896" w:type="dxa"/>
                  <w:shd w:val="clear" w:color="auto" w:fill="auto"/>
                </w:tcPr>
                <w:p w14:paraId="2CB71A66" w14:textId="77777777" w:rsidR="00A05F6D" w:rsidRPr="00AC6ADE" w:rsidRDefault="00A05F6D" w:rsidP="00A05F6D">
                  <w:pPr>
                    <w:autoSpaceDE w:val="0"/>
                    <w:autoSpaceDN w:val="0"/>
                    <w:adjustRightInd w:val="0"/>
                    <w:jc w:val="left"/>
                    <w:rPr>
                      <w:rFonts w:ascii="HG丸ｺﾞｼｯｸM-PRO" w:eastAsia="HG丸ｺﾞｼｯｸM-PRO" w:hAnsi="HG丸ｺﾞｼｯｸM-PRO" w:cs="MS-Mincho"/>
                      <w:color w:val="000000" w:themeColor="text1"/>
                      <w:szCs w:val="21"/>
                    </w:rPr>
                  </w:pPr>
                  <w:r w:rsidRPr="00AC6ADE">
                    <w:rPr>
                      <w:rFonts w:ascii="HG丸ｺﾞｼｯｸM-PRO" w:eastAsia="HG丸ｺﾞｼｯｸM-PRO" w:hAnsi="HG丸ｺﾞｼｯｸM-PRO" w:cs="MS-Mincho" w:hint="eastAsia"/>
                      <w:color w:val="000000" w:themeColor="text1"/>
                      <w:szCs w:val="21"/>
                    </w:rPr>
                    <w:t>〔　　　　　　〕</w:t>
                  </w:r>
                </w:p>
              </w:tc>
            </w:tr>
            <w:tr w:rsidR="00A05F6D" w:rsidRPr="009854C7" w14:paraId="5F1D207B" w14:textId="77777777" w:rsidTr="00BF35CF">
              <w:trPr>
                <w:jc w:val="center"/>
              </w:trPr>
              <w:tc>
                <w:tcPr>
                  <w:tcW w:w="1297" w:type="dxa"/>
                  <w:shd w:val="clear" w:color="auto" w:fill="auto"/>
                </w:tcPr>
                <w:p w14:paraId="4E35ABB8" w14:textId="77777777" w:rsidR="00A05F6D" w:rsidRPr="00AC6ADE" w:rsidRDefault="00A05F6D" w:rsidP="00A05F6D">
                  <w:pPr>
                    <w:autoSpaceDE w:val="0"/>
                    <w:autoSpaceDN w:val="0"/>
                    <w:adjustRightInd w:val="0"/>
                    <w:jc w:val="left"/>
                    <w:rPr>
                      <w:rFonts w:ascii="HG丸ｺﾞｼｯｸM-PRO" w:eastAsia="HG丸ｺﾞｼｯｸM-PRO" w:hAnsi="HG丸ｺﾞｼｯｸM-PRO" w:cs="MS-Mincho"/>
                      <w:color w:val="000000" w:themeColor="text1"/>
                      <w:szCs w:val="21"/>
                    </w:rPr>
                  </w:pPr>
                </w:p>
              </w:tc>
              <w:tc>
                <w:tcPr>
                  <w:tcW w:w="1973" w:type="dxa"/>
                  <w:shd w:val="clear" w:color="auto" w:fill="auto"/>
                </w:tcPr>
                <w:p w14:paraId="7C09A2D5" w14:textId="77777777" w:rsidR="00A05F6D" w:rsidRPr="00AC6ADE" w:rsidRDefault="00A05F6D" w:rsidP="00A05F6D">
                  <w:pPr>
                    <w:autoSpaceDE w:val="0"/>
                    <w:autoSpaceDN w:val="0"/>
                    <w:adjustRightInd w:val="0"/>
                    <w:jc w:val="left"/>
                    <w:rPr>
                      <w:rFonts w:ascii="HG丸ｺﾞｼｯｸM-PRO" w:eastAsia="HG丸ｺﾞｼｯｸM-PRO" w:hAnsi="HG丸ｺﾞｼｯｸM-PRO" w:cs="MS-Mincho"/>
                      <w:color w:val="000000" w:themeColor="text1"/>
                      <w:szCs w:val="21"/>
                    </w:rPr>
                  </w:pPr>
                  <w:r w:rsidRPr="00AC6ADE">
                    <w:rPr>
                      <w:rFonts w:ascii="HG丸ｺﾞｼｯｸM-PRO" w:eastAsia="HG丸ｺﾞｼｯｸM-PRO" w:hAnsi="HG丸ｺﾞｼｯｸM-PRO" w:cs="MS-Mincho" w:hint="eastAsia"/>
                      <w:color w:val="000000" w:themeColor="text1"/>
                      <w:szCs w:val="21"/>
                    </w:rPr>
                    <w:t>〔　　　　　　〕</w:t>
                  </w:r>
                </w:p>
              </w:tc>
              <w:tc>
                <w:tcPr>
                  <w:tcW w:w="1896" w:type="dxa"/>
                  <w:shd w:val="clear" w:color="auto" w:fill="auto"/>
                </w:tcPr>
                <w:p w14:paraId="18B8C249" w14:textId="77777777" w:rsidR="00A05F6D" w:rsidRPr="00AC6ADE" w:rsidRDefault="00A05F6D" w:rsidP="00A05F6D">
                  <w:pPr>
                    <w:autoSpaceDE w:val="0"/>
                    <w:autoSpaceDN w:val="0"/>
                    <w:adjustRightInd w:val="0"/>
                    <w:jc w:val="left"/>
                    <w:rPr>
                      <w:rFonts w:ascii="HG丸ｺﾞｼｯｸM-PRO" w:eastAsia="HG丸ｺﾞｼｯｸM-PRO" w:hAnsi="HG丸ｺﾞｼｯｸM-PRO" w:cs="MS-Mincho"/>
                      <w:color w:val="000000" w:themeColor="text1"/>
                      <w:szCs w:val="21"/>
                    </w:rPr>
                  </w:pPr>
                  <w:r w:rsidRPr="00AC6ADE">
                    <w:rPr>
                      <w:rFonts w:ascii="HG丸ｺﾞｼｯｸM-PRO" w:eastAsia="HG丸ｺﾞｼｯｸM-PRO" w:hAnsi="HG丸ｺﾞｼｯｸM-PRO" w:cs="MS-Mincho" w:hint="eastAsia"/>
                      <w:color w:val="000000" w:themeColor="text1"/>
                      <w:szCs w:val="21"/>
                    </w:rPr>
                    <w:t>〔　　　　　　〕</w:t>
                  </w:r>
                </w:p>
              </w:tc>
              <w:tc>
                <w:tcPr>
                  <w:tcW w:w="1896" w:type="dxa"/>
                  <w:shd w:val="clear" w:color="auto" w:fill="auto"/>
                </w:tcPr>
                <w:p w14:paraId="03023C92" w14:textId="77777777" w:rsidR="00A05F6D" w:rsidRPr="00AC6ADE" w:rsidRDefault="00A05F6D" w:rsidP="00A05F6D">
                  <w:pPr>
                    <w:autoSpaceDE w:val="0"/>
                    <w:autoSpaceDN w:val="0"/>
                    <w:adjustRightInd w:val="0"/>
                    <w:jc w:val="left"/>
                    <w:rPr>
                      <w:rFonts w:ascii="HG丸ｺﾞｼｯｸM-PRO" w:eastAsia="HG丸ｺﾞｼｯｸM-PRO" w:hAnsi="HG丸ｺﾞｼｯｸM-PRO" w:cs="MS-Mincho"/>
                      <w:color w:val="000000" w:themeColor="text1"/>
                      <w:szCs w:val="21"/>
                    </w:rPr>
                  </w:pPr>
                  <w:r w:rsidRPr="00AC6ADE">
                    <w:rPr>
                      <w:rFonts w:ascii="HG丸ｺﾞｼｯｸM-PRO" w:eastAsia="HG丸ｺﾞｼｯｸM-PRO" w:hAnsi="HG丸ｺﾞｼｯｸM-PRO" w:cs="MS-Mincho" w:hint="eastAsia"/>
                      <w:color w:val="000000" w:themeColor="text1"/>
                      <w:szCs w:val="21"/>
                    </w:rPr>
                    <w:t>〔　　　　　　〕</w:t>
                  </w:r>
                </w:p>
              </w:tc>
              <w:tc>
                <w:tcPr>
                  <w:tcW w:w="1896" w:type="dxa"/>
                  <w:shd w:val="clear" w:color="auto" w:fill="auto"/>
                </w:tcPr>
                <w:p w14:paraId="07DA5C8C" w14:textId="77777777" w:rsidR="00A05F6D" w:rsidRPr="00AC6ADE" w:rsidRDefault="00A05F6D" w:rsidP="00A05F6D">
                  <w:pPr>
                    <w:autoSpaceDE w:val="0"/>
                    <w:autoSpaceDN w:val="0"/>
                    <w:adjustRightInd w:val="0"/>
                    <w:jc w:val="left"/>
                    <w:rPr>
                      <w:rFonts w:ascii="HG丸ｺﾞｼｯｸM-PRO" w:eastAsia="HG丸ｺﾞｼｯｸM-PRO" w:hAnsi="HG丸ｺﾞｼｯｸM-PRO" w:cs="MS-Mincho"/>
                      <w:color w:val="000000" w:themeColor="text1"/>
                      <w:szCs w:val="21"/>
                    </w:rPr>
                  </w:pPr>
                  <w:r w:rsidRPr="00AC6ADE">
                    <w:rPr>
                      <w:rFonts w:ascii="HG丸ｺﾞｼｯｸM-PRO" w:eastAsia="HG丸ｺﾞｼｯｸM-PRO" w:hAnsi="HG丸ｺﾞｼｯｸM-PRO" w:cs="MS-Mincho" w:hint="eastAsia"/>
                      <w:color w:val="000000" w:themeColor="text1"/>
                      <w:szCs w:val="21"/>
                    </w:rPr>
                    <w:t>〔　　　　　　〕</w:t>
                  </w:r>
                </w:p>
              </w:tc>
            </w:tr>
          </w:tbl>
          <w:p w14:paraId="25DD9FE7" w14:textId="7AEDFDC7" w:rsidR="00A05F6D" w:rsidRPr="007E6537" w:rsidRDefault="00A05F6D" w:rsidP="00A05F6D">
            <w:pPr>
              <w:pStyle w:val="1ff"/>
              <w:ind w:leftChars="0" w:left="0" w:firstLineChars="0" w:firstLine="0"/>
            </w:pPr>
          </w:p>
        </w:tc>
        <w:tc>
          <w:tcPr>
            <w:tcW w:w="2234" w:type="pct"/>
            <w:shd w:val="clear" w:color="auto" w:fill="auto"/>
          </w:tcPr>
          <w:p w14:paraId="424C1957"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7C74EFD3"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7E6537" w:rsidRPr="001D12A1" w14:paraId="1E114C68" w14:textId="77777777" w:rsidTr="00B83817">
        <w:trPr>
          <w:trHeight w:val="92"/>
        </w:trPr>
        <w:tc>
          <w:tcPr>
            <w:tcW w:w="2468" w:type="pct"/>
            <w:shd w:val="clear" w:color="auto" w:fill="auto"/>
            <w:vAlign w:val="center"/>
          </w:tcPr>
          <w:p w14:paraId="4D159200" w14:textId="77777777" w:rsidR="00A05F6D" w:rsidRPr="00A05F6D" w:rsidRDefault="00A05F6D" w:rsidP="003979B2">
            <w:pPr>
              <w:pStyle w:val="affffff0"/>
            </w:pPr>
            <w:r w:rsidRPr="00A05F6D">
              <w:rPr>
                <w:rFonts w:hint="eastAsia"/>
              </w:rPr>
              <w:t>２．その他留意事項等</w:t>
            </w:r>
          </w:p>
          <w:p w14:paraId="4F8EF526" w14:textId="77777777" w:rsidR="00A05F6D" w:rsidRPr="00A05F6D" w:rsidRDefault="00A05F6D" w:rsidP="00A05F6D">
            <w:pPr>
              <w:pStyle w:val="1ff"/>
            </w:pPr>
            <w:r w:rsidRPr="00A05F6D">
              <w:rPr>
                <w:rFonts w:hint="eastAsia"/>
              </w:rPr>
              <w:t>１）管理運営事業者は、焼却灰等資源化及び運搬計画に基づき焼却灰等資源化量の計画を策定し実施すること。計画は毎年見直しを行い、本市へ報告すること。</w:t>
            </w:r>
          </w:p>
          <w:p w14:paraId="3A5F82E7" w14:textId="77777777" w:rsidR="00A05F6D" w:rsidRPr="00A05F6D" w:rsidRDefault="00A05F6D" w:rsidP="00A05F6D">
            <w:pPr>
              <w:pStyle w:val="1ff"/>
            </w:pPr>
            <w:r w:rsidRPr="00A05F6D">
              <w:rPr>
                <w:rFonts w:hint="eastAsia"/>
              </w:rPr>
              <w:t>２）業務実施場所及びその周辺は常に清潔に保つこと。</w:t>
            </w:r>
          </w:p>
          <w:p w14:paraId="25F07139" w14:textId="7D2DB86C" w:rsidR="008A5035" w:rsidRPr="007E6537" w:rsidRDefault="00A05F6D" w:rsidP="00A05F6D">
            <w:pPr>
              <w:pStyle w:val="1ff"/>
            </w:pPr>
            <w:r w:rsidRPr="00A05F6D">
              <w:rPr>
                <w:rFonts w:hint="eastAsia"/>
              </w:rPr>
              <w:t>３）廃棄物処理法に基づき、年１回本市による現地確認を行う。</w:t>
            </w:r>
          </w:p>
        </w:tc>
        <w:tc>
          <w:tcPr>
            <w:tcW w:w="2234" w:type="pct"/>
            <w:shd w:val="clear" w:color="auto" w:fill="auto"/>
          </w:tcPr>
          <w:p w14:paraId="143452FA"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36600E4C"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7E6537" w:rsidRPr="001D12A1" w14:paraId="63700FC8" w14:textId="77777777" w:rsidTr="00B83817">
        <w:trPr>
          <w:trHeight w:val="92"/>
        </w:trPr>
        <w:tc>
          <w:tcPr>
            <w:tcW w:w="2468" w:type="pct"/>
            <w:shd w:val="clear" w:color="auto" w:fill="auto"/>
            <w:vAlign w:val="center"/>
          </w:tcPr>
          <w:p w14:paraId="0258CE59" w14:textId="7C71E88F" w:rsidR="007E6537" w:rsidRPr="007E6537" w:rsidRDefault="00263F5D" w:rsidP="003979B2">
            <w:pPr>
              <w:pStyle w:val="affffff0"/>
              <w:rPr>
                <w:lang w:eastAsia="zh-TW"/>
              </w:rPr>
            </w:pPr>
            <w:r w:rsidRPr="00263F5D">
              <w:rPr>
                <w:rFonts w:hint="eastAsia"/>
                <w:lang w:eastAsia="zh-TW"/>
              </w:rPr>
              <w:t>第8章　焼却灰等処分業務</w:t>
            </w:r>
          </w:p>
        </w:tc>
        <w:tc>
          <w:tcPr>
            <w:tcW w:w="2234" w:type="pct"/>
            <w:shd w:val="clear" w:color="auto" w:fill="auto"/>
          </w:tcPr>
          <w:p w14:paraId="23F0EB33"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lang w:eastAsia="zh-TW"/>
              </w:rPr>
            </w:pPr>
          </w:p>
        </w:tc>
        <w:tc>
          <w:tcPr>
            <w:tcW w:w="298" w:type="pct"/>
            <w:shd w:val="clear" w:color="auto" w:fill="auto"/>
          </w:tcPr>
          <w:p w14:paraId="6C7BC637"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lang w:eastAsia="zh-TW"/>
              </w:rPr>
            </w:pPr>
          </w:p>
        </w:tc>
      </w:tr>
      <w:tr w:rsidR="007E6537" w:rsidRPr="001D12A1" w14:paraId="28595286" w14:textId="77777777" w:rsidTr="00B83817">
        <w:trPr>
          <w:trHeight w:val="92"/>
        </w:trPr>
        <w:tc>
          <w:tcPr>
            <w:tcW w:w="2468" w:type="pct"/>
            <w:shd w:val="clear" w:color="auto" w:fill="auto"/>
            <w:vAlign w:val="center"/>
          </w:tcPr>
          <w:p w14:paraId="42C1D8D9" w14:textId="77777777" w:rsidR="00263F5D" w:rsidRPr="00263F5D" w:rsidRDefault="00263F5D" w:rsidP="003979B2">
            <w:pPr>
              <w:pStyle w:val="affffff0"/>
            </w:pPr>
            <w:r w:rsidRPr="00263F5D">
              <w:rPr>
                <w:rFonts w:hint="eastAsia"/>
              </w:rPr>
              <w:t>第１節　本業務の概要</w:t>
            </w:r>
          </w:p>
          <w:p w14:paraId="627A5619" w14:textId="071F1E92" w:rsidR="00263F5D" w:rsidRPr="00263F5D" w:rsidRDefault="00263F5D" w:rsidP="00263F5D">
            <w:pPr>
              <w:pStyle w:val="affffff5"/>
            </w:pPr>
            <w:r w:rsidRPr="00263F5D">
              <w:rPr>
                <w:rFonts w:hint="eastAsia"/>
              </w:rPr>
              <w:t>本業務は、焼却灰等運搬事業者により運搬・搬入される焼却灰等を焼却灰等処分事業者が自らの施設で処分を行うものである。</w:t>
            </w:r>
            <w:ins w:id="168" w:author="長友 あゆみ" w:date="2025-07-02T19:29:00Z">
              <w:r w:rsidR="00815C78" w:rsidRPr="009854C7">
                <w:rPr>
                  <w:rFonts w:hint="eastAsia"/>
                  <w:color w:val="000000" w:themeColor="text1"/>
                </w:rPr>
                <w:t>管理運営事業者は</w:t>
              </w:r>
              <w:r w:rsidR="00815C78" w:rsidRPr="00E60F2A">
                <w:rPr>
                  <w:rFonts w:hint="eastAsia"/>
                  <w:color w:val="000000" w:themeColor="text1"/>
                </w:rPr>
                <w:t>管理運営期間中の安全な焼却灰等</w:t>
              </w:r>
              <w:r w:rsidR="00815C78">
                <w:rPr>
                  <w:rFonts w:hint="eastAsia"/>
                  <w:color w:val="000000" w:themeColor="text1"/>
                </w:rPr>
                <w:t>処分</w:t>
              </w:r>
              <w:r w:rsidR="00815C78" w:rsidRPr="00E60F2A">
                <w:rPr>
                  <w:rFonts w:hint="eastAsia"/>
                  <w:color w:val="000000" w:themeColor="text1"/>
                </w:rPr>
                <w:t>業務の実施に努める。焼却灰等</w:t>
              </w:r>
              <w:r w:rsidR="00815C78">
                <w:rPr>
                  <w:rFonts w:hint="eastAsia"/>
                  <w:color w:val="000000" w:themeColor="text1"/>
                </w:rPr>
                <w:t>処分</w:t>
              </w:r>
              <w:r w:rsidR="00815C78" w:rsidRPr="00E60F2A">
                <w:rPr>
                  <w:rFonts w:hint="eastAsia"/>
                  <w:color w:val="000000" w:themeColor="text1"/>
                </w:rPr>
                <w:t>事業者は、安全な焼却灰等</w:t>
              </w:r>
              <w:r w:rsidR="00815C78">
                <w:rPr>
                  <w:rFonts w:hint="eastAsia"/>
                  <w:color w:val="000000" w:themeColor="text1"/>
                </w:rPr>
                <w:t>処分</w:t>
              </w:r>
              <w:r w:rsidR="00815C78" w:rsidRPr="00E60F2A">
                <w:rPr>
                  <w:rFonts w:hint="eastAsia"/>
                  <w:color w:val="000000" w:themeColor="text1"/>
                </w:rPr>
                <w:t>業務の責任を負</w:t>
              </w:r>
              <w:r w:rsidR="00815C78">
                <w:rPr>
                  <w:rFonts w:hint="eastAsia"/>
                  <w:color w:val="000000" w:themeColor="text1"/>
                </w:rPr>
                <w:t>う</w:t>
              </w:r>
              <w:r w:rsidR="00815C78" w:rsidRPr="00E60F2A">
                <w:rPr>
                  <w:rFonts w:hint="eastAsia"/>
                  <w:color w:val="000000" w:themeColor="text1"/>
                </w:rPr>
                <w:t>。</w:t>
              </w:r>
            </w:ins>
            <w:del w:id="169" w:author="長友 あゆみ" w:date="2025-07-02T19:29:00Z">
              <w:r w:rsidRPr="00263F5D" w:rsidDel="00815C78">
                <w:rPr>
                  <w:rFonts w:hint="eastAsia"/>
                </w:rPr>
                <w:delText>なお、管理運営</w:delText>
              </w:r>
              <w:r w:rsidR="0024543F" w:rsidRPr="0024543F" w:rsidDel="00815C78">
                <w:rPr>
                  <w:rFonts w:hint="eastAsia"/>
                </w:rPr>
                <w:delText>事業者は管理運営期間中の継続的な焼却灰等処分事業者の確保及び安全な焼却灰等処分業務の実施に努める。焼却灰等処分事業者は、安全な焼却灰等処分業務の責任を負い、管理運営期間中の継続的な業務の実施に努める。</w:delText>
              </w:r>
            </w:del>
            <w:r w:rsidRPr="00263F5D">
              <w:rPr>
                <w:rFonts w:hint="eastAsia"/>
              </w:rPr>
              <w:t>令和８～12年度は、基幹的設備改良工事において実施するごみの外部搬出分（自治体処理・事業者提案）及び資源化量（提案）を除く焼却灰等を処分すること。処分先はASECを優先とし、ASECの年間上限受入量：3,200トンを超過する場合は、提案先で処分すること。</w:t>
            </w:r>
          </w:p>
          <w:p w14:paraId="0A45EAEE" w14:textId="77777777" w:rsidR="00263F5D" w:rsidRPr="00263F5D" w:rsidRDefault="00263F5D" w:rsidP="00263F5D">
            <w:pPr>
              <w:pStyle w:val="affffff5"/>
            </w:pPr>
            <w:r w:rsidRPr="00263F5D">
              <w:rPr>
                <w:rFonts w:hint="eastAsia"/>
              </w:rPr>
              <w:t>なお、ごみ焼却施設の基幹的設備改良工事において、本市が実施する自治体間でのごみの外部処理で発生する焼却灰等もASECで処分する予定であり、その量もASEC年間受入量に含まれる。また、ASECでの処分費は本市負担とする。</w:t>
            </w:r>
          </w:p>
          <w:p w14:paraId="37526AE1" w14:textId="77777777" w:rsidR="00263F5D" w:rsidRPr="00263F5D" w:rsidRDefault="00263F5D" w:rsidP="00263F5D">
            <w:pPr>
              <w:pStyle w:val="affffff5"/>
            </w:pPr>
            <w:r w:rsidRPr="00263F5D">
              <w:rPr>
                <w:rFonts w:hint="eastAsia"/>
              </w:rPr>
              <w:t>令和13年度及び令和14年度は、年間3,200トンを本市の負担によりASECで処分する予定である。焼却灰等の年間処分量が3,200トンを超える場合は、超過分を提案先で処分すること。</w:t>
            </w:r>
          </w:p>
          <w:p w14:paraId="70F6EF99" w14:textId="6FDAF8FA" w:rsidR="007E6537" w:rsidRPr="007E6537" w:rsidRDefault="00263F5D" w:rsidP="00263F5D">
            <w:pPr>
              <w:pStyle w:val="affffff5"/>
            </w:pPr>
            <w:r w:rsidRPr="00263F5D">
              <w:rPr>
                <w:rFonts w:hint="eastAsia"/>
              </w:rPr>
              <w:t>令和15～32年度は、本施設の稼働に伴い発生する焼却灰等のうち資源化量（提案）を除く全量を提案先で処分すること。</w:t>
            </w:r>
          </w:p>
        </w:tc>
        <w:tc>
          <w:tcPr>
            <w:tcW w:w="2234" w:type="pct"/>
            <w:shd w:val="clear" w:color="auto" w:fill="auto"/>
          </w:tcPr>
          <w:p w14:paraId="4C52B10D"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1B5F0BED"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7E6537" w:rsidRPr="001D12A1" w14:paraId="153239C1" w14:textId="77777777" w:rsidTr="00B83817">
        <w:trPr>
          <w:trHeight w:val="92"/>
        </w:trPr>
        <w:tc>
          <w:tcPr>
            <w:tcW w:w="2468" w:type="pct"/>
            <w:shd w:val="clear" w:color="auto" w:fill="auto"/>
            <w:vAlign w:val="center"/>
          </w:tcPr>
          <w:p w14:paraId="3CABC6A7" w14:textId="77777777" w:rsidR="00263F5D" w:rsidRPr="00263F5D" w:rsidRDefault="00263F5D" w:rsidP="003979B2">
            <w:pPr>
              <w:pStyle w:val="affffff0"/>
            </w:pPr>
            <w:r w:rsidRPr="00263F5D">
              <w:rPr>
                <w:rFonts w:hint="eastAsia"/>
              </w:rPr>
              <w:t>１．焼却灰等の処分先</w:t>
            </w:r>
          </w:p>
          <w:p w14:paraId="24F0CC90" w14:textId="77777777" w:rsidR="00263F5D" w:rsidRPr="00263F5D" w:rsidRDefault="00263F5D" w:rsidP="00263F5D">
            <w:pPr>
              <w:pStyle w:val="1ff"/>
            </w:pPr>
            <w:r w:rsidRPr="00263F5D">
              <w:rPr>
                <w:rFonts w:hint="eastAsia"/>
              </w:rPr>
              <w:t>１）焼却灰等処分先：［　］</w:t>
            </w:r>
          </w:p>
          <w:p w14:paraId="65F1B20D" w14:textId="44E46643" w:rsidR="008A5035" w:rsidRPr="007E6537" w:rsidRDefault="00263F5D" w:rsidP="00263F5D">
            <w:pPr>
              <w:pStyle w:val="1ff"/>
            </w:pPr>
            <w:r w:rsidRPr="00263F5D">
              <w:rPr>
                <w:rFonts w:hint="eastAsia"/>
              </w:rPr>
              <w:t>２）受入可能量：［　］t/日、［　］t/年</w:t>
            </w:r>
          </w:p>
        </w:tc>
        <w:tc>
          <w:tcPr>
            <w:tcW w:w="2234" w:type="pct"/>
            <w:shd w:val="clear" w:color="auto" w:fill="auto"/>
          </w:tcPr>
          <w:p w14:paraId="04487810"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6B32C165"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7E6537" w:rsidRPr="001D12A1" w14:paraId="27109F01" w14:textId="77777777" w:rsidTr="00B83817">
        <w:trPr>
          <w:trHeight w:val="92"/>
        </w:trPr>
        <w:tc>
          <w:tcPr>
            <w:tcW w:w="2468" w:type="pct"/>
            <w:shd w:val="clear" w:color="auto" w:fill="auto"/>
            <w:vAlign w:val="center"/>
          </w:tcPr>
          <w:p w14:paraId="69A8441C" w14:textId="77777777" w:rsidR="00263F5D" w:rsidRPr="00263F5D" w:rsidRDefault="00263F5D" w:rsidP="003979B2">
            <w:pPr>
              <w:pStyle w:val="affffff0"/>
            </w:pPr>
            <w:r w:rsidRPr="00263F5D">
              <w:rPr>
                <w:rFonts w:hint="eastAsia"/>
              </w:rPr>
              <w:t>２．提出書類等</w:t>
            </w:r>
          </w:p>
          <w:p w14:paraId="7749D7AF" w14:textId="77777777" w:rsidR="00263F5D" w:rsidRPr="00263F5D" w:rsidRDefault="00263F5D" w:rsidP="00263F5D">
            <w:pPr>
              <w:pStyle w:val="affffff5"/>
            </w:pPr>
            <w:r w:rsidRPr="00263F5D">
              <w:rPr>
                <w:rFonts w:hint="eastAsia"/>
              </w:rPr>
              <w:t>焼却灰等処分事業者は、運営開始前（負荷運転による試運転開始含む）まで以下の書類を提出し本市の承諾を得ること。なお、受入に際して地元市町村等の協定を有する場合は協定書の写しを提出すること。また、提出した書類の内容に変更が生じた場合は、変更内容を記載した書類を本市へ提出し承諾を得ること。</w:t>
            </w:r>
          </w:p>
          <w:p w14:paraId="66E45BE5" w14:textId="77777777" w:rsidR="00263F5D" w:rsidRPr="00263F5D" w:rsidRDefault="00263F5D" w:rsidP="00263F5D">
            <w:pPr>
              <w:pStyle w:val="1ff"/>
            </w:pPr>
            <w:r w:rsidRPr="00263F5D">
              <w:rPr>
                <w:rFonts w:hint="eastAsia"/>
              </w:rPr>
              <w:t>１）一般廃棄物処理業許可証の写し</w:t>
            </w:r>
          </w:p>
          <w:p w14:paraId="61A63BD4" w14:textId="77777777" w:rsidR="00263F5D" w:rsidRPr="00263F5D" w:rsidRDefault="00263F5D" w:rsidP="00263F5D">
            <w:pPr>
              <w:pStyle w:val="1ff"/>
            </w:pPr>
            <w:r w:rsidRPr="00263F5D">
              <w:rPr>
                <w:rFonts w:hint="eastAsia"/>
              </w:rPr>
              <w:t>２）一般廃棄物処理施設設置許可証の写し</w:t>
            </w:r>
          </w:p>
          <w:p w14:paraId="41521379" w14:textId="77777777" w:rsidR="00263F5D" w:rsidRPr="00263F5D" w:rsidRDefault="00263F5D" w:rsidP="00263F5D">
            <w:pPr>
              <w:pStyle w:val="1ff"/>
            </w:pPr>
            <w:r w:rsidRPr="00263F5D">
              <w:rPr>
                <w:rFonts w:hint="eastAsia"/>
              </w:rPr>
              <w:t>３）埋立処分施設の概要（処理フロー、受入可能量等）</w:t>
            </w:r>
          </w:p>
          <w:p w14:paraId="04C1F289" w14:textId="77777777" w:rsidR="00263F5D" w:rsidRPr="00263F5D" w:rsidRDefault="00263F5D" w:rsidP="00263F5D">
            <w:pPr>
              <w:pStyle w:val="1ff"/>
            </w:pPr>
            <w:r w:rsidRPr="00263F5D">
              <w:rPr>
                <w:rFonts w:hint="eastAsia"/>
              </w:rPr>
              <w:t>４）焼却灰等処分事業者における計量器の法定点検証明書の写し</w:t>
            </w:r>
          </w:p>
          <w:p w14:paraId="79AEF428" w14:textId="1F8222A0" w:rsidR="008A5035" w:rsidRPr="007E6537" w:rsidRDefault="00263F5D" w:rsidP="00263F5D">
            <w:pPr>
              <w:pStyle w:val="1ff"/>
            </w:pPr>
            <w:r w:rsidRPr="00263F5D">
              <w:rPr>
                <w:rFonts w:hint="eastAsia"/>
              </w:rPr>
              <w:t>５）その他、本市が指示するもの</w:t>
            </w:r>
          </w:p>
        </w:tc>
        <w:tc>
          <w:tcPr>
            <w:tcW w:w="2234" w:type="pct"/>
            <w:shd w:val="clear" w:color="auto" w:fill="auto"/>
          </w:tcPr>
          <w:p w14:paraId="47D98F1A"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0053B9EE"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7E6537" w:rsidRPr="001D12A1" w14:paraId="0C6F01E1" w14:textId="77777777" w:rsidTr="00B83817">
        <w:trPr>
          <w:trHeight w:val="92"/>
        </w:trPr>
        <w:tc>
          <w:tcPr>
            <w:tcW w:w="2468" w:type="pct"/>
            <w:shd w:val="clear" w:color="auto" w:fill="auto"/>
            <w:vAlign w:val="center"/>
          </w:tcPr>
          <w:p w14:paraId="27814CBE" w14:textId="77777777" w:rsidR="00263F5D" w:rsidRPr="00263F5D" w:rsidRDefault="00263F5D" w:rsidP="003979B2">
            <w:pPr>
              <w:pStyle w:val="affffff0"/>
            </w:pPr>
            <w:r w:rsidRPr="00263F5D">
              <w:rPr>
                <w:rFonts w:hint="eastAsia"/>
              </w:rPr>
              <w:t>３．報告</w:t>
            </w:r>
          </w:p>
          <w:p w14:paraId="2669DB9C" w14:textId="77777777" w:rsidR="00263F5D" w:rsidRPr="00263F5D" w:rsidRDefault="00263F5D" w:rsidP="00263F5D">
            <w:pPr>
              <w:pStyle w:val="affffff5"/>
            </w:pPr>
            <w:r w:rsidRPr="00263F5D">
              <w:rPr>
                <w:rFonts w:hint="eastAsia"/>
              </w:rPr>
              <w:t>焼却灰等処分事業者は、業務の実績を明らかにするため埋立量等を整理した業務実績報告書を毎月まとめ翌月１０営業日以内に本市へ報告すること。なお、報告書は以下の方法によるものとする。</w:t>
            </w:r>
          </w:p>
          <w:p w14:paraId="461AB2B2" w14:textId="77777777" w:rsidR="00263F5D" w:rsidRPr="00263F5D" w:rsidRDefault="00263F5D" w:rsidP="00263F5D">
            <w:pPr>
              <w:pStyle w:val="1ff"/>
            </w:pPr>
            <w:r w:rsidRPr="00263F5D">
              <w:rPr>
                <w:rFonts w:hint="eastAsia"/>
              </w:rPr>
              <w:t>１）本業務の処分実績量は、焼却灰等処分事業者の計量設備で計量した量を基準とする。</w:t>
            </w:r>
          </w:p>
          <w:p w14:paraId="09462FA5" w14:textId="77777777" w:rsidR="00263F5D" w:rsidRPr="00263F5D" w:rsidRDefault="00263F5D" w:rsidP="00263F5D">
            <w:pPr>
              <w:pStyle w:val="1ff"/>
            </w:pPr>
            <w:r w:rsidRPr="00263F5D">
              <w:rPr>
                <w:rFonts w:hint="eastAsia"/>
              </w:rPr>
              <w:t>２）焼却灰等の種類別に整理すること。</w:t>
            </w:r>
          </w:p>
          <w:p w14:paraId="221FFE4A" w14:textId="649E87FC" w:rsidR="008A5035" w:rsidRPr="007E6537" w:rsidRDefault="00263F5D" w:rsidP="00263F5D">
            <w:pPr>
              <w:pStyle w:val="1ff"/>
            </w:pPr>
            <w:r w:rsidRPr="00263F5D">
              <w:rPr>
                <w:rFonts w:hint="eastAsia"/>
              </w:rPr>
              <w:t>３）その他、本市が指示する内容を報告すること。</w:t>
            </w:r>
          </w:p>
        </w:tc>
        <w:tc>
          <w:tcPr>
            <w:tcW w:w="2234" w:type="pct"/>
            <w:shd w:val="clear" w:color="auto" w:fill="auto"/>
          </w:tcPr>
          <w:p w14:paraId="406B30BA"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6B393339"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7E6537" w:rsidRPr="001D12A1" w14:paraId="0696EE83" w14:textId="77777777" w:rsidTr="00B83817">
        <w:trPr>
          <w:trHeight w:val="92"/>
        </w:trPr>
        <w:tc>
          <w:tcPr>
            <w:tcW w:w="2468" w:type="pct"/>
            <w:shd w:val="clear" w:color="auto" w:fill="auto"/>
            <w:vAlign w:val="center"/>
          </w:tcPr>
          <w:p w14:paraId="1352430B" w14:textId="11248334" w:rsidR="008A5035" w:rsidRPr="007E6537" w:rsidRDefault="00263F5D" w:rsidP="003979B2">
            <w:pPr>
              <w:pStyle w:val="affffff0"/>
            </w:pPr>
            <w:r w:rsidRPr="00263F5D">
              <w:rPr>
                <w:rFonts w:hint="eastAsia"/>
              </w:rPr>
              <w:t>第２節　焼却灰等の処分</w:t>
            </w:r>
          </w:p>
        </w:tc>
        <w:tc>
          <w:tcPr>
            <w:tcW w:w="2234" w:type="pct"/>
            <w:shd w:val="clear" w:color="auto" w:fill="auto"/>
          </w:tcPr>
          <w:p w14:paraId="55E2BD0F"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767BCDE6"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7E6537" w:rsidRPr="001D12A1" w14:paraId="729596BB" w14:textId="77777777" w:rsidTr="00B83817">
        <w:trPr>
          <w:trHeight w:val="92"/>
        </w:trPr>
        <w:tc>
          <w:tcPr>
            <w:tcW w:w="2468" w:type="pct"/>
            <w:shd w:val="clear" w:color="auto" w:fill="auto"/>
            <w:vAlign w:val="center"/>
          </w:tcPr>
          <w:p w14:paraId="14C73DFA" w14:textId="77777777" w:rsidR="00263F5D" w:rsidRPr="00263F5D" w:rsidRDefault="00263F5D" w:rsidP="003979B2">
            <w:pPr>
              <w:pStyle w:val="affffff0"/>
            </w:pPr>
            <w:r w:rsidRPr="00263F5D">
              <w:rPr>
                <w:rFonts w:hint="eastAsia"/>
              </w:rPr>
              <w:t>１．焼却灰等の安定かつ適正な処分</w:t>
            </w:r>
          </w:p>
          <w:p w14:paraId="3AA14E5A" w14:textId="77777777" w:rsidR="00263F5D" w:rsidRPr="00263F5D" w:rsidRDefault="00263F5D" w:rsidP="00263F5D">
            <w:pPr>
              <w:pStyle w:val="1ff"/>
            </w:pPr>
            <w:r w:rsidRPr="00263F5D">
              <w:rPr>
                <w:rFonts w:hint="eastAsia"/>
              </w:rPr>
              <w:t>１）ごみ焼却施設から排出される焼却灰等を焼却灰等処分事業者の施設において適正に処理を行うこと。</w:t>
            </w:r>
          </w:p>
          <w:p w14:paraId="5947A4D1" w14:textId="77777777" w:rsidR="00263F5D" w:rsidRPr="00263F5D" w:rsidRDefault="00263F5D" w:rsidP="00263F5D">
            <w:pPr>
              <w:pStyle w:val="1ff"/>
            </w:pPr>
            <w:r w:rsidRPr="00263F5D">
              <w:rPr>
                <w:rFonts w:hint="eastAsia"/>
              </w:rPr>
              <w:t>２）焼却灰等の処分にあたっては、焼却灰等処分業務委託契約書、廃棄物処理法、等の関係法令を遵守し、適切に処理を行うこと。</w:t>
            </w:r>
          </w:p>
          <w:p w14:paraId="2C8AC2C3" w14:textId="77777777" w:rsidR="00263F5D" w:rsidRPr="00263F5D" w:rsidRDefault="00263F5D" w:rsidP="00263F5D">
            <w:pPr>
              <w:pStyle w:val="1ff"/>
            </w:pPr>
            <w:r w:rsidRPr="00263F5D">
              <w:rPr>
                <w:rFonts w:hint="eastAsia"/>
              </w:rPr>
              <w:t>３）焼却灰等処分事業者は、管理運営事業者及び焼却灰等運搬事業者と十分に連携を図り、焼却灰等の処分による本施設の運営に影響が出ないようにすること。</w:t>
            </w:r>
          </w:p>
          <w:p w14:paraId="625E8EB3" w14:textId="77777777" w:rsidR="00263F5D" w:rsidRPr="00263F5D" w:rsidRDefault="00263F5D" w:rsidP="00263F5D">
            <w:pPr>
              <w:pStyle w:val="1ff"/>
            </w:pPr>
            <w:r w:rsidRPr="00263F5D">
              <w:rPr>
                <w:rFonts w:hint="eastAsia"/>
              </w:rPr>
              <w:t>４）焼却灰等の処分にあたり、周辺住民に迷惑を与えず、苦情が発生しないように十分注意すること。万一苦情等が生じた場合は、速やかに本市及び管理運営事業者に報告するとともに焼却灰等処分事業者及び管理運営事業者の責任において必要な措置を行うこと。</w:t>
            </w:r>
          </w:p>
          <w:p w14:paraId="60955D64" w14:textId="77777777" w:rsidR="00263F5D" w:rsidRPr="00263F5D" w:rsidRDefault="00263F5D" w:rsidP="00263F5D">
            <w:pPr>
              <w:pStyle w:val="1ff"/>
            </w:pPr>
            <w:r w:rsidRPr="00263F5D">
              <w:rPr>
                <w:rFonts w:hint="eastAsia"/>
              </w:rPr>
              <w:t>５）焼却灰等処分事業者は、処分に伴う周辺環境へ影響を与えないようにすること。なお、周辺環境へ影響を与えた場合は、焼却灰等処分事業者及び管理運営事業者が連携して原因究明、影響の把握及びその対策を検討し現状復旧させること。</w:t>
            </w:r>
          </w:p>
          <w:p w14:paraId="5D2CA28A" w14:textId="77777777" w:rsidR="00263F5D" w:rsidRPr="00263F5D" w:rsidRDefault="00263F5D" w:rsidP="00263F5D">
            <w:pPr>
              <w:pStyle w:val="1ff"/>
            </w:pPr>
            <w:r w:rsidRPr="00263F5D">
              <w:rPr>
                <w:rFonts w:hint="eastAsia"/>
              </w:rPr>
              <w:t>６）ごみ焼却施設の試運転で生じる焼却灰等も処分すること。</w:t>
            </w:r>
          </w:p>
          <w:p w14:paraId="34AD5935" w14:textId="77777777" w:rsidR="007E6537" w:rsidRDefault="00263F5D" w:rsidP="00263F5D">
            <w:pPr>
              <w:pStyle w:val="1ff"/>
            </w:pPr>
            <w:r w:rsidRPr="00263F5D">
              <w:rPr>
                <w:rFonts w:hint="eastAsia"/>
              </w:rPr>
              <w:t>７）管理運営事業者は、焼却灰等処分事業者の受入基準を満足していることを確認するために法律等に定められた方法で分析・管理を行うこと。また、分析結果は本市へ報告すること。</w:t>
            </w:r>
          </w:p>
          <w:p w14:paraId="451FEF6F" w14:textId="5DE3426D" w:rsidR="00263F5D" w:rsidRDefault="00263F5D" w:rsidP="00263F5D">
            <w:pPr>
              <w:pStyle w:val="1ff"/>
              <w:jc w:val="center"/>
            </w:pPr>
            <w:r w:rsidRPr="00263F5D">
              <w:rPr>
                <w:rFonts w:hint="eastAsia"/>
              </w:rPr>
              <w:t>【焼却灰等の受入基準の分析・管理項目等】</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7"/>
              <w:gridCol w:w="1976"/>
              <w:gridCol w:w="1976"/>
              <w:gridCol w:w="1976"/>
              <w:gridCol w:w="1976"/>
            </w:tblGrid>
            <w:tr w:rsidR="00263F5D" w:rsidRPr="009854C7" w14:paraId="0826328E" w14:textId="77777777" w:rsidTr="00914887">
              <w:tc>
                <w:tcPr>
                  <w:tcW w:w="1297" w:type="dxa"/>
                  <w:shd w:val="clear" w:color="auto" w:fill="D9D9D9" w:themeFill="background1" w:themeFillShade="D9"/>
                </w:tcPr>
                <w:p w14:paraId="332B747E" w14:textId="77777777" w:rsidR="00263F5D" w:rsidRPr="009854C7" w:rsidRDefault="00263F5D" w:rsidP="00263F5D">
                  <w:pPr>
                    <w:autoSpaceDE w:val="0"/>
                    <w:autoSpaceDN w:val="0"/>
                    <w:adjustRightInd w:val="0"/>
                    <w:jc w:val="center"/>
                    <w:rPr>
                      <w:rFonts w:ascii="HG丸ｺﾞｼｯｸM-PRO" w:eastAsia="HG丸ｺﾞｼｯｸM-PRO" w:hAnsi="HG丸ｺﾞｼｯｸM-PRO" w:cs="MS-Mincho"/>
                      <w:color w:val="000000" w:themeColor="text1"/>
                      <w:sz w:val="22"/>
                      <w:szCs w:val="22"/>
                    </w:rPr>
                  </w:pPr>
                  <w:r w:rsidRPr="009854C7">
                    <w:rPr>
                      <w:rFonts w:ascii="HG丸ｺﾞｼｯｸM-PRO" w:eastAsia="HG丸ｺﾞｼｯｸM-PRO" w:hAnsi="HG丸ｺﾞｼｯｸM-PRO" w:cs="MS-Mincho" w:hint="eastAsia"/>
                      <w:color w:val="000000" w:themeColor="text1"/>
                      <w:sz w:val="22"/>
                      <w:szCs w:val="22"/>
                    </w:rPr>
                    <w:t>品目</w:t>
                  </w:r>
                </w:p>
              </w:tc>
              <w:tc>
                <w:tcPr>
                  <w:tcW w:w="1973" w:type="dxa"/>
                  <w:shd w:val="clear" w:color="auto" w:fill="D9D9D9" w:themeFill="background1" w:themeFillShade="D9"/>
                </w:tcPr>
                <w:p w14:paraId="2520E516" w14:textId="77777777" w:rsidR="00263F5D" w:rsidRPr="009854C7" w:rsidRDefault="00263F5D" w:rsidP="00263F5D">
                  <w:pPr>
                    <w:autoSpaceDE w:val="0"/>
                    <w:autoSpaceDN w:val="0"/>
                    <w:adjustRightInd w:val="0"/>
                    <w:jc w:val="center"/>
                    <w:rPr>
                      <w:rFonts w:ascii="HG丸ｺﾞｼｯｸM-PRO" w:eastAsia="HG丸ｺﾞｼｯｸM-PRO" w:hAnsi="HG丸ｺﾞｼｯｸM-PRO" w:cs="MS-Mincho"/>
                      <w:color w:val="000000" w:themeColor="text1"/>
                      <w:sz w:val="22"/>
                      <w:szCs w:val="22"/>
                    </w:rPr>
                  </w:pPr>
                  <w:r w:rsidRPr="009854C7">
                    <w:rPr>
                      <w:rFonts w:ascii="HG丸ｺﾞｼｯｸM-PRO" w:eastAsia="HG丸ｺﾞｼｯｸM-PRO" w:hAnsi="HG丸ｺﾞｼｯｸM-PRO" w:cs="MS-Mincho" w:hint="eastAsia"/>
                      <w:color w:val="000000" w:themeColor="text1"/>
                      <w:sz w:val="22"/>
                      <w:szCs w:val="22"/>
                    </w:rPr>
                    <w:t>測定項目</w:t>
                  </w:r>
                </w:p>
              </w:tc>
              <w:tc>
                <w:tcPr>
                  <w:tcW w:w="1896" w:type="dxa"/>
                  <w:shd w:val="clear" w:color="auto" w:fill="D9D9D9" w:themeFill="background1" w:themeFillShade="D9"/>
                </w:tcPr>
                <w:p w14:paraId="7A013243" w14:textId="77777777" w:rsidR="00263F5D" w:rsidRPr="009854C7" w:rsidRDefault="00263F5D" w:rsidP="00263F5D">
                  <w:pPr>
                    <w:autoSpaceDE w:val="0"/>
                    <w:autoSpaceDN w:val="0"/>
                    <w:adjustRightInd w:val="0"/>
                    <w:jc w:val="center"/>
                    <w:rPr>
                      <w:rFonts w:ascii="HG丸ｺﾞｼｯｸM-PRO" w:eastAsia="HG丸ｺﾞｼｯｸM-PRO" w:hAnsi="HG丸ｺﾞｼｯｸM-PRO" w:cs="MS-Mincho"/>
                      <w:color w:val="000000" w:themeColor="text1"/>
                      <w:sz w:val="22"/>
                      <w:szCs w:val="22"/>
                    </w:rPr>
                  </w:pPr>
                  <w:r w:rsidRPr="009854C7">
                    <w:rPr>
                      <w:rFonts w:ascii="HG丸ｺﾞｼｯｸM-PRO" w:eastAsia="HG丸ｺﾞｼｯｸM-PRO" w:hAnsi="HG丸ｺﾞｼｯｸM-PRO" w:cs="MS-Mincho" w:hint="eastAsia"/>
                      <w:color w:val="000000" w:themeColor="text1"/>
                      <w:sz w:val="22"/>
                      <w:szCs w:val="22"/>
                    </w:rPr>
                    <w:t>頻度</w:t>
                  </w:r>
                </w:p>
              </w:tc>
              <w:tc>
                <w:tcPr>
                  <w:tcW w:w="1896" w:type="dxa"/>
                  <w:shd w:val="clear" w:color="auto" w:fill="D9D9D9" w:themeFill="background1" w:themeFillShade="D9"/>
                </w:tcPr>
                <w:p w14:paraId="1AF23A2A" w14:textId="77777777" w:rsidR="00263F5D" w:rsidRPr="009854C7" w:rsidRDefault="00263F5D" w:rsidP="00263F5D">
                  <w:pPr>
                    <w:autoSpaceDE w:val="0"/>
                    <w:autoSpaceDN w:val="0"/>
                    <w:adjustRightInd w:val="0"/>
                    <w:jc w:val="center"/>
                    <w:rPr>
                      <w:rFonts w:ascii="HG丸ｺﾞｼｯｸM-PRO" w:eastAsia="HG丸ｺﾞｼｯｸM-PRO" w:hAnsi="HG丸ｺﾞｼｯｸM-PRO" w:cs="MS-Mincho"/>
                      <w:color w:val="000000" w:themeColor="text1"/>
                      <w:sz w:val="22"/>
                      <w:szCs w:val="22"/>
                    </w:rPr>
                  </w:pPr>
                  <w:r w:rsidRPr="009854C7">
                    <w:rPr>
                      <w:rFonts w:ascii="HG丸ｺﾞｼｯｸM-PRO" w:eastAsia="HG丸ｺﾞｼｯｸM-PRO" w:hAnsi="HG丸ｺﾞｼｯｸM-PRO" w:cs="MS-Mincho" w:hint="eastAsia"/>
                      <w:color w:val="000000" w:themeColor="text1"/>
                      <w:sz w:val="22"/>
                      <w:szCs w:val="22"/>
                    </w:rPr>
                    <w:t>基準値</w:t>
                  </w:r>
                </w:p>
              </w:tc>
              <w:tc>
                <w:tcPr>
                  <w:tcW w:w="1896" w:type="dxa"/>
                  <w:shd w:val="clear" w:color="auto" w:fill="D9D9D9" w:themeFill="background1" w:themeFillShade="D9"/>
                </w:tcPr>
                <w:p w14:paraId="59AE209E" w14:textId="77777777" w:rsidR="00263F5D" w:rsidRPr="009854C7" w:rsidRDefault="00263F5D" w:rsidP="00263F5D">
                  <w:pPr>
                    <w:autoSpaceDE w:val="0"/>
                    <w:autoSpaceDN w:val="0"/>
                    <w:adjustRightInd w:val="0"/>
                    <w:jc w:val="center"/>
                    <w:rPr>
                      <w:rFonts w:ascii="HG丸ｺﾞｼｯｸM-PRO" w:eastAsia="HG丸ｺﾞｼｯｸM-PRO" w:hAnsi="HG丸ｺﾞｼｯｸM-PRO" w:cs="MS-Mincho"/>
                      <w:color w:val="000000" w:themeColor="text1"/>
                      <w:sz w:val="22"/>
                      <w:szCs w:val="22"/>
                    </w:rPr>
                  </w:pPr>
                  <w:r w:rsidRPr="009854C7">
                    <w:rPr>
                      <w:rFonts w:ascii="HG丸ｺﾞｼｯｸM-PRO" w:eastAsia="HG丸ｺﾞｼｯｸM-PRO" w:hAnsi="HG丸ｺﾞｼｯｸM-PRO" w:cs="MS-Mincho" w:hint="eastAsia"/>
                      <w:color w:val="000000" w:themeColor="text1"/>
                      <w:sz w:val="22"/>
                      <w:szCs w:val="22"/>
                    </w:rPr>
                    <w:t>分析等の方法</w:t>
                  </w:r>
                </w:p>
              </w:tc>
            </w:tr>
            <w:tr w:rsidR="00263F5D" w:rsidRPr="009854C7" w14:paraId="0F628445" w14:textId="77777777" w:rsidTr="00914887">
              <w:tc>
                <w:tcPr>
                  <w:tcW w:w="1297" w:type="dxa"/>
                  <w:shd w:val="clear" w:color="auto" w:fill="auto"/>
                </w:tcPr>
                <w:p w14:paraId="3C6E2D4E" w14:textId="77777777" w:rsidR="00263F5D" w:rsidRPr="009854C7" w:rsidRDefault="00263F5D" w:rsidP="00263F5D">
                  <w:pPr>
                    <w:autoSpaceDE w:val="0"/>
                    <w:autoSpaceDN w:val="0"/>
                    <w:adjustRightInd w:val="0"/>
                    <w:jc w:val="left"/>
                    <w:rPr>
                      <w:rFonts w:ascii="HG丸ｺﾞｼｯｸM-PRO" w:eastAsia="HG丸ｺﾞｼｯｸM-PRO" w:hAnsi="HG丸ｺﾞｼｯｸM-PRO" w:cs="MS-Mincho"/>
                      <w:color w:val="000000" w:themeColor="text1"/>
                      <w:sz w:val="22"/>
                      <w:szCs w:val="22"/>
                    </w:rPr>
                  </w:pPr>
                </w:p>
              </w:tc>
              <w:tc>
                <w:tcPr>
                  <w:tcW w:w="1973" w:type="dxa"/>
                  <w:shd w:val="clear" w:color="auto" w:fill="auto"/>
                </w:tcPr>
                <w:p w14:paraId="69CCDA42" w14:textId="77777777" w:rsidR="00263F5D" w:rsidRPr="009854C7" w:rsidRDefault="00263F5D" w:rsidP="00263F5D">
                  <w:pPr>
                    <w:autoSpaceDE w:val="0"/>
                    <w:autoSpaceDN w:val="0"/>
                    <w:adjustRightInd w:val="0"/>
                    <w:jc w:val="left"/>
                    <w:rPr>
                      <w:rFonts w:ascii="HG丸ｺﾞｼｯｸM-PRO" w:eastAsia="HG丸ｺﾞｼｯｸM-PRO" w:hAnsi="HG丸ｺﾞｼｯｸM-PRO" w:cs="MS-Mincho"/>
                      <w:color w:val="000000" w:themeColor="text1"/>
                      <w:sz w:val="22"/>
                      <w:szCs w:val="22"/>
                    </w:rPr>
                  </w:pPr>
                  <w:r w:rsidRPr="009854C7">
                    <w:rPr>
                      <w:rFonts w:ascii="HG丸ｺﾞｼｯｸM-PRO" w:eastAsia="HG丸ｺﾞｼｯｸM-PRO" w:hAnsi="HG丸ｺﾞｼｯｸM-PRO" w:cs="MS-Mincho" w:hint="eastAsia"/>
                      <w:color w:val="000000" w:themeColor="text1"/>
                      <w:sz w:val="22"/>
                      <w:szCs w:val="22"/>
                    </w:rPr>
                    <w:t>〔　　　　　　〕</w:t>
                  </w:r>
                </w:p>
              </w:tc>
              <w:tc>
                <w:tcPr>
                  <w:tcW w:w="1896" w:type="dxa"/>
                  <w:shd w:val="clear" w:color="auto" w:fill="auto"/>
                </w:tcPr>
                <w:p w14:paraId="72DDF668" w14:textId="77777777" w:rsidR="00263F5D" w:rsidRPr="009854C7" w:rsidRDefault="00263F5D" w:rsidP="00263F5D">
                  <w:pPr>
                    <w:autoSpaceDE w:val="0"/>
                    <w:autoSpaceDN w:val="0"/>
                    <w:adjustRightInd w:val="0"/>
                    <w:jc w:val="left"/>
                    <w:rPr>
                      <w:rFonts w:ascii="HG丸ｺﾞｼｯｸM-PRO" w:eastAsia="HG丸ｺﾞｼｯｸM-PRO" w:hAnsi="HG丸ｺﾞｼｯｸM-PRO" w:cs="MS-Mincho"/>
                      <w:color w:val="000000" w:themeColor="text1"/>
                      <w:sz w:val="22"/>
                      <w:szCs w:val="22"/>
                    </w:rPr>
                  </w:pPr>
                  <w:r w:rsidRPr="009854C7">
                    <w:rPr>
                      <w:rFonts w:ascii="HG丸ｺﾞｼｯｸM-PRO" w:eastAsia="HG丸ｺﾞｼｯｸM-PRO" w:hAnsi="HG丸ｺﾞｼｯｸM-PRO" w:cs="MS-Mincho" w:hint="eastAsia"/>
                      <w:color w:val="000000" w:themeColor="text1"/>
                      <w:sz w:val="22"/>
                      <w:szCs w:val="22"/>
                    </w:rPr>
                    <w:t>〔　　　　　　〕</w:t>
                  </w:r>
                </w:p>
              </w:tc>
              <w:tc>
                <w:tcPr>
                  <w:tcW w:w="1896" w:type="dxa"/>
                  <w:shd w:val="clear" w:color="auto" w:fill="auto"/>
                </w:tcPr>
                <w:p w14:paraId="4842EB37" w14:textId="77777777" w:rsidR="00263F5D" w:rsidRPr="009854C7" w:rsidRDefault="00263F5D" w:rsidP="00263F5D">
                  <w:pPr>
                    <w:autoSpaceDE w:val="0"/>
                    <w:autoSpaceDN w:val="0"/>
                    <w:adjustRightInd w:val="0"/>
                    <w:jc w:val="left"/>
                    <w:rPr>
                      <w:rFonts w:ascii="HG丸ｺﾞｼｯｸM-PRO" w:eastAsia="HG丸ｺﾞｼｯｸM-PRO" w:hAnsi="HG丸ｺﾞｼｯｸM-PRO" w:cs="MS-Mincho"/>
                      <w:color w:val="000000" w:themeColor="text1"/>
                      <w:sz w:val="22"/>
                      <w:szCs w:val="22"/>
                    </w:rPr>
                  </w:pPr>
                  <w:r w:rsidRPr="009854C7">
                    <w:rPr>
                      <w:rFonts w:ascii="HG丸ｺﾞｼｯｸM-PRO" w:eastAsia="HG丸ｺﾞｼｯｸM-PRO" w:hAnsi="HG丸ｺﾞｼｯｸM-PRO" w:cs="MS-Mincho" w:hint="eastAsia"/>
                      <w:color w:val="000000" w:themeColor="text1"/>
                      <w:sz w:val="22"/>
                      <w:szCs w:val="22"/>
                    </w:rPr>
                    <w:t>〔　　　　　　〕</w:t>
                  </w:r>
                </w:p>
              </w:tc>
              <w:tc>
                <w:tcPr>
                  <w:tcW w:w="1896" w:type="dxa"/>
                  <w:shd w:val="clear" w:color="auto" w:fill="auto"/>
                </w:tcPr>
                <w:p w14:paraId="4A468B80" w14:textId="77777777" w:rsidR="00263F5D" w:rsidRPr="009854C7" w:rsidRDefault="00263F5D" w:rsidP="00263F5D">
                  <w:pPr>
                    <w:autoSpaceDE w:val="0"/>
                    <w:autoSpaceDN w:val="0"/>
                    <w:adjustRightInd w:val="0"/>
                    <w:jc w:val="left"/>
                    <w:rPr>
                      <w:rFonts w:ascii="HG丸ｺﾞｼｯｸM-PRO" w:eastAsia="HG丸ｺﾞｼｯｸM-PRO" w:hAnsi="HG丸ｺﾞｼｯｸM-PRO" w:cs="MS-Mincho"/>
                      <w:color w:val="000000" w:themeColor="text1"/>
                      <w:sz w:val="22"/>
                      <w:szCs w:val="22"/>
                    </w:rPr>
                  </w:pPr>
                  <w:r w:rsidRPr="009854C7">
                    <w:rPr>
                      <w:rFonts w:ascii="HG丸ｺﾞｼｯｸM-PRO" w:eastAsia="HG丸ｺﾞｼｯｸM-PRO" w:hAnsi="HG丸ｺﾞｼｯｸM-PRO" w:cs="MS-Mincho" w:hint="eastAsia"/>
                      <w:color w:val="000000" w:themeColor="text1"/>
                      <w:sz w:val="22"/>
                      <w:szCs w:val="22"/>
                    </w:rPr>
                    <w:t>〔　　　　　　〕</w:t>
                  </w:r>
                </w:p>
              </w:tc>
            </w:tr>
            <w:tr w:rsidR="00263F5D" w:rsidRPr="009854C7" w14:paraId="2849296A" w14:textId="77777777" w:rsidTr="00914887">
              <w:tc>
                <w:tcPr>
                  <w:tcW w:w="1297" w:type="dxa"/>
                  <w:shd w:val="clear" w:color="auto" w:fill="auto"/>
                </w:tcPr>
                <w:p w14:paraId="51790B94" w14:textId="77777777" w:rsidR="00263F5D" w:rsidRPr="009854C7" w:rsidRDefault="00263F5D" w:rsidP="00263F5D">
                  <w:pPr>
                    <w:autoSpaceDE w:val="0"/>
                    <w:autoSpaceDN w:val="0"/>
                    <w:adjustRightInd w:val="0"/>
                    <w:jc w:val="left"/>
                    <w:rPr>
                      <w:rFonts w:ascii="HG丸ｺﾞｼｯｸM-PRO" w:eastAsia="HG丸ｺﾞｼｯｸM-PRO" w:hAnsi="HG丸ｺﾞｼｯｸM-PRO" w:cs="MS-Mincho"/>
                      <w:color w:val="000000" w:themeColor="text1"/>
                      <w:sz w:val="22"/>
                      <w:szCs w:val="22"/>
                    </w:rPr>
                  </w:pPr>
                </w:p>
              </w:tc>
              <w:tc>
                <w:tcPr>
                  <w:tcW w:w="1973" w:type="dxa"/>
                  <w:shd w:val="clear" w:color="auto" w:fill="auto"/>
                </w:tcPr>
                <w:p w14:paraId="2BBE15AB" w14:textId="77777777" w:rsidR="00263F5D" w:rsidRPr="009854C7" w:rsidRDefault="00263F5D" w:rsidP="00263F5D">
                  <w:pPr>
                    <w:autoSpaceDE w:val="0"/>
                    <w:autoSpaceDN w:val="0"/>
                    <w:adjustRightInd w:val="0"/>
                    <w:jc w:val="left"/>
                    <w:rPr>
                      <w:rFonts w:ascii="HG丸ｺﾞｼｯｸM-PRO" w:eastAsia="HG丸ｺﾞｼｯｸM-PRO" w:hAnsi="HG丸ｺﾞｼｯｸM-PRO" w:cs="MS-Mincho"/>
                      <w:color w:val="000000" w:themeColor="text1"/>
                      <w:sz w:val="22"/>
                      <w:szCs w:val="22"/>
                    </w:rPr>
                  </w:pPr>
                  <w:r w:rsidRPr="009854C7">
                    <w:rPr>
                      <w:rFonts w:ascii="HG丸ｺﾞｼｯｸM-PRO" w:eastAsia="HG丸ｺﾞｼｯｸM-PRO" w:hAnsi="HG丸ｺﾞｼｯｸM-PRO" w:cs="MS-Mincho" w:hint="eastAsia"/>
                      <w:color w:val="000000" w:themeColor="text1"/>
                      <w:sz w:val="22"/>
                      <w:szCs w:val="22"/>
                    </w:rPr>
                    <w:t>〔　　　　　　〕</w:t>
                  </w:r>
                </w:p>
              </w:tc>
              <w:tc>
                <w:tcPr>
                  <w:tcW w:w="1896" w:type="dxa"/>
                  <w:shd w:val="clear" w:color="auto" w:fill="auto"/>
                </w:tcPr>
                <w:p w14:paraId="3651FFFD" w14:textId="77777777" w:rsidR="00263F5D" w:rsidRPr="009854C7" w:rsidRDefault="00263F5D" w:rsidP="00263F5D">
                  <w:pPr>
                    <w:autoSpaceDE w:val="0"/>
                    <w:autoSpaceDN w:val="0"/>
                    <w:adjustRightInd w:val="0"/>
                    <w:jc w:val="left"/>
                    <w:rPr>
                      <w:rFonts w:ascii="HG丸ｺﾞｼｯｸM-PRO" w:eastAsia="HG丸ｺﾞｼｯｸM-PRO" w:hAnsi="HG丸ｺﾞｼｯｸM-PRO" w:cs="MS-Mincho"/>
                      <w:color w:val="000000" w:themeColor="text1"/>
                      <w:sz w:val="22"/>
                      <w:szCs w:val="22"/>
                    </w:rPr>
                  </w:pPr>
                  <w:r w:rsidRPr="009854C7">
                    <w:rPr>
                      <w:rFonts w:ascii="HG丸ｺﾞｼｯｸM-PRO" w:eastAsia="HG丸ｺﾞｼｯｸM-PRO" w:hAnsi="HG丸ｺﾞｼｯｸM-PRO" w:cs="MS-Mincho" w:hint="eastAsia"/>
                      <w:color w:val="000000" w:themeColor="text1"/>
                      <w:sz w:val="22"/>
                      <w:szCs w:val="22"/>
                    </w:rPr>
                    <w:t>〔　　　　　　〕</w:t>
                  </w:r>
                </w:p>
              </w:tc>
              <w:tc>
                <w:tcPr>
                  <w:tcW w:w="1896" w:type="dxa"/>
                  <w:shd w:val="clear" w:color="auto" w:fill="auto"/>
                </w:tcPr>
                <w:p w14:paraId="02D64F9A" w14:textId="77777777" w:rsidR="00263F5D" w:rsidRPr="009854C7" w:rsidRDefault="00263F5D" w:rsidP="00263F5D">
                  <w:pPr>
                    <w:autoSpaceDE w:val="0"/>
                    <w:autoSpaceDN w:val="0"/>
                    <w:adjustRightInd w:val="0"/>
                    <w:jc w:val="left"/>
                    <w:rPr>
                      <w:rFonts w:ascii="HG丸ｺﾞｼｯｸM-PRO" w:eastAsia="HG丸ｺﾞｼｯｸM-PRO" w:hAnsi="HG丸ｺﾞｼｯｸM-PRO" w:cs="MS-Mincho"/>
                      <w:color w:val="000000" w:themeColor="text1"/>
                      <w:sz w:val="22"/>
                      <w:szCs w:val="22"/>
                    </w:rPr>
                  </w:pPr>
                  <w:r w:rsidRPr="009854C7">
                    <w:rPr>
                      <w:rFonts w:ascii="HG丸ｺﾞｼｯｸM-PRO" w:eastAsia="HG丸ｺﾞｼｯｸM-PRO" w:hAnsi="HG丸ｺﾞｼｯｸM-PRO" w:cs="MS-Mincho" w:hint="eastAsia"/>
                      <w:color w:val="000000" w:themeColor="text1"/>
                      <w:sz w:val="22"/>
                      <w:szCs w:val="22"/>
                    </w:rPr>
                    <w:t>〔　　　　　　〕</w:t>
                  </w:r>
                </w:p>
              </w:tc>
              <w:tc>
                <w:tcPr>
                  <w:tcW w:w="1896" w:type="dxa"/>
                  <w:shd w:val="clear" w:color="auto" w:fill="auto"/>
                </w:tcPr>
                <w:p w14:paraId="72B86D61" w14:textId="77777777" w:rsidR="00263F5D" w:rsidRPr="009854C7" w:rsidRDefault="00263F5D" w:rsidP="00263F5D">
                  <w:pPr>
                    <w:autoSpaceDE w:val="0"/>
                    <w:autoSpaceDN w:val="0"/>
                    <w:adjustRightInd w:val="0"/>
                    <w:jc w:val="left"/>
                    <w:rPr>
                      <w:rFonts w:ascii="HG丸ｺﾞｼｯｸM-PRO" w:eastAsia="HG丸ｺﾞｼｯｸM-PRO" w:hAnsi="HG丸ｺﾞｼｯｸM-PRO" w:cs="MS-Mincho"/>
                      <w:color w:val="000000" w:themeColor="text1"/>
                      <w:sz w:val="22"/>
                      <w:szCs w:val="22"/>
                    </w:rPr>
                  </w:pPr>
                  <w:r w:rsidRPr="009854C7">
                    <w:rPr>
                      <w:rFonts w:ascii="HG丸ｺﾞｼｯｸM-PRO" w:eastAsia="HG丸ｺﾞｼｯｸM-PRO" w:hAnsi="HG丸ｺﾞｼｯｸM-PRO" w:cs="MS-Mincho" w:hint="eastAsia"/>
                      <w:color w:val="000000" w:themeColor="text1"/>
                      <w:sz w:val="22"/>
                      <w:szCs w:val="22"/>
                    </w:rPr>
                    <w:t>〔　　　　　　〕</w:t>
                  </w:r>
                </w:p>
              </w:tc>
            </w:tr>
            <w:tr w:rsidR="00263F5D" w:rsidRPr="009854C7" w14:paraId="3780ECB8" w14:textId="77777777" w:rsidTr="00914887">
              <w:tc>
                <w:tcPr>
                  <w:tcW w:w="1297" w:type="dxa"/>
                  <w:shd w:val="clear" w:color="auto" w:fill="auto"/>
                </w:tcPr>
                <w:p w14:paraId="19C685C7" w14:textId="77777777" w:rsidR="00263F5D" w:rsidRPr="009854C7" w:rsidRDefault="00263F5D" w:rsidP="00263F5D">
                  <w:pPr>
                    <w:autoSpaceDE w:val="0"/>
                    <w:autoSpaceDN w:val="0"/>
                    <w:adjustRightInd w:val="0"/>
                    <w:jc w:val="left"/>
                    <w:rPr>
                      <w:rFonts w:ascii="HG丸ｺﾞｼｯｸM-PRO" w:eastAsia="HG丸ｺﾞｼｯｸM-PRO" w:hAnsi="HG丸ｺﾞｼｯｸM-PRO" w:cs="MS-Mincho"/>
                      <w:color w:val="000000" w:themeColor="text1"/>
                      <w:sz w:val="22"/>
                      <w:szCs w:val="22"/>
                    </w:rPr>
                  </w:pPr>
                </w:p>
              </w:tc>
              <w:tc>
                <w:tcPr>
                  <w:tcW w:w="1973" w:type="dxa"/>
                  <w:shd w:val="clear" w:color="auto" w:fill="auto"/>
                </w:tcPr>
                <w:p w14:paraId="7006D498" w14:textId="77777777" w:rsidR="00263F5D" w:rsidRPr="009854C7" w:rsidRDefault="00263F5D" w:rsidP="00263F5D">
                  <w:pPr>
                    <w:autoSpaceDE w:val="0"/>
                    <w:autoSpaceDN w:val="0"/>
                    <w:adjustRightInd w:val="0"/>
                    <w:jc w:val="left"/>
                    <w:rPr>
                      <w:rFonts w:ascii="HG丸ｺﾞｼｯｸM-PRO" w:eastAsia="HG丸ｺﾞｼｯｸM-PRO" w:hAnsi="HG丸ｺﾞｼｯｸM-PRO" w:cs="MS-Mincho"/>
                      <w:color w:val="000000" w:themeColor="text1"/>
                      <w:sz w:val="22"/>
                      <w:szCs w:val="22"/>
                    </w:rPr>
                  </w:pPr>
                  <w:r w:rsidRPr="009854C7">
                    <w:rPr>
                      <w:rFonts w:ascii="HG丸ｺﾞｼｯｸM-PRO" w:eastAsia="HG丸ｺﾞｼｯｸM-PRO" w:hAnsi="HG丸ｺﾞｼｯｸM-PRO" w:cs="MS-Mincho" w:hint="eastAsia"/>
                      <w:color w:val="000000" w:themeColor="text1"/>
                      <w:sz w:val="22"/>
                      <w:szCs w:val="22"/>
                    </w:rPr>
                    <w:t>〔　　　　　　〕</w:t>
                  </w:r>
                </w:p>
              </w:tc>
              <w:tc>
                <w:tcPr>
                  <w:tcW w:w="1896" w:type="dxa"/>
                  <w:shd w:val="clear" w:color="auto" w:fill="auto"/>
                </w:tcPr>
                <w:p w14:paraId="5116B8FD" w14:textId="77777777" w:rsidR="00263F5D" w:rsidRPr="009854C7" w:rsidRDefault="00263F5D" w:rsidP="00263F5D">
                  <w:pPr>
                    <w:autoSpaceDE w:val="0"/>
                    <w:autoSpaceDN w:val="0"/>
                    <w:adjustRightInd w:val="0"/>
                    <w:jc w:val="left"/>
                    <w:rPr>
                      <w:rFonts w:ascii="HG丸ｺﾞｼｯｸM-PRO" w:eastAsia="HG丸ｺﾞｼｯｸM-PRO" w:hAnsi="HG丸ｺﾞｼｯｸM-PRO" w:cs="MS-Mincho"/>
                      <w:color w:val="000000" w:themeColor="text1"/>
                      <w:sz w:val="22"/>
                      <w:szCs w:val="22"/>
                    </w:rPr>
                  </w:pPr>
                  <w:r w:rsidRPr="009854C7">
                    <w:rPr>
                      <w:rFonts w:ascii="HG丸ｺﾞｼｯｸM-PRO" w:eastAsia="HG丸ｺﾞｼｯｸM-PRO" w:hAnsi="HG丸ｺﾞｼｯｸM-PRO" w:cs="MS-Mincho" w:hint="eastAsia"/>
                      <w:color w:val="000000" w:themeColor="text1"/>
                      <w:sz w:val="22"/>
                      <w:szCs w:val="22"/>
                    </w:rPr>
                    <w:t>〔　　　　　　〕</w:t>
                  </w:r>
                </w:p>
              </w:tc>
              <w:tc>
                <w:tcPr>
                  <w:tcW w:w="1896" w:type="dxa"/>
                  <w:shd w:val="clear" w:color="auto" w:fill="auto"/>
                </w:tcPr>
                <w:p w14:paraId="6FC39FCB" w14:textId="77777777" w:rsidR="00263F5D" w:rsidRPr="009854C7" w:rsidRDefault="00263F5D" w:rsidP="00263F5D">
                  <w:pPr>
                    <w:autoSpaceDE w:val="0"/>
                    <w:autoSpaceDN w:val="0"/>
                    <w:adjustRightInd w:val="0"/>
                    <w:jc w:val="left"/>
                    <w:rPr>
                      <w:rFonts w:ascii="HG丸ｺﾞｼｯｸM-PRO" w:eastAsia="HG丸ｺﾞｼｯｸM-PRO" w:hAnsi="HG丸ｺﾞｼｯｸM-PRO" w:cs="MS-Mincho"/>
                      <w:color w:val="000000" w:themeColor="text1"/>
                      <w:sz w:val="22"/>
                      <w:szCs w:val="22"/>
                    </w:rPr>
                  </w:pPr>
                  <w:r w:rsidRPr="009854C7">
                    <w:rPr>
                      <w:rFonts w:ascii="HG丸ｺﾞｼｯｸM-PRO" w:eastAsia="HG丸ｺﾞｼｯｸM-PRO" w:hAnsi="HG丸ｺﾞｼｯｸM-PRO" w:cs="MS-Mincho" w:hint="eastAsia"/>
                      <w:color w:val="000000" w:themeColor="text1"/>
                      <w:sz w:val="22"/>
                      <w:szCs w:val="22"/>
                    </w:rPr>
                    <w:t>〔　　　　　　〕</w:t>
                  </w:r>
                </w:p>
              </w:tc>
              <w:tc>
                <w:tcPr>
                  <w:tcW w:w="1896" w:type="dxa"/>
                  <w:shd w:val="clear" w:color="auto" w:fill="auto"/>
                </w:tcPr>
                <w:p w14:paraId="3ED61F70" w14:textId="77777777" w:rsidR="00263F5D" w:rsidRPr="009854C7" w:rsidRDefault="00263F5D" w:rsidP="00263F5D">
                  <w:pPr>
                    <w:autoSpaceDE w:val="0"/>
                    <w:autoSpaceDN w:val="0"/>
                    <w:adjustRightInd w:val="0"/>
                    <w:jc w:val="left"/>
                    <w:rPr>
                      <w:rFonts w:ascii="HG丸ｺﾞｼｯｸM-PRO" w:eastAsia="HG丸ｺﾞｼｯｸM-PRO" w:hAnsi="HG丸ｺﾞｼｯｸM-PRO" w:cs="MS-Mincho"/>
                      <w:color w:val="000000" w:themeColor="text1"/>
                      <w:sz w:val="22"/>
                      <w:szCs w:val="22"/>
                    </w:rPr>
                  </w:pPr>
                  <w:r w:rsidRPr="009854C7">
                    <w:rPr>
                      <w:rFonts w:ascii="HG丸ｺﾞｼｯｸM-PRO" w:eastAsia="HG丸ｺﾞｼｯｸM-PRO" w:hAnsi="HG丸ｺﾞｼｯｸM-PRO" w:cs="MS-Mincho" w:hint="eastAsia"/>
                      <w:color w:val="000000" w:themeColor="text1"/>
                      <w:sz w:val="22"/>
                      <w:szCs w:val="22"/>
                    </w:rPr>
                    <w:t>〔　　　　　　〕</w:t>
                  </w:r>
                </w:p>
              </w:tc>
            </w:tr>
            <w:tr w:rsidR="00263F5D" w:rsidRPr="009854C7" w14:paraId="4CD23142" w14:textId="77777777" w:rsidTr="00914887">
              <w:tc>
                <w:tcPr>
                  <w:tcW w:w="1297" w:type="dxa"/>
                  <w:shd w:val="clear" w:color="auto" w:fill="auto"/>
                </w:tcPr>
                <w:p w14:paraId="6806314C" w14:textId="77777777" w:rsidR="00263F5D" w:rsidRPr="009854C7" w:rsidRDefault="00263F5D" w:rsidP="00263F5D">
                  <w:pPr>
                    <w:autoSpaceDE w:val="0"/>
                    <w:autoSpaceDN w:val="0"/>
                    <w:adjustRightInd w:val="0"/>
                    <w:jc w:val="left"/>
                    <w:rPr>
                      <w:rFonts w:ascii="HG丸ｺﾞｼｯｸM-PRO" w:eastAsia="HG丸ｺﾞｼｯｸM-PRO" w:hAnsi="HG丸ｺﾞｼｯｸM-PRO" w:cs="MS-Mincho"/>
                      <w:color w:val="000000" w:themeColor="text1"/>
                      <w:sz w:val="22"/>
                      <w:szCs w:val="22"/>
                    </w:rPr>
                  </w:pPr>
                </w:p>
              </w:tc>
              <w:tc>
                <w:tcPr>
                  <w:tcW w:w="1973" w:type="dxa"/>
                  <w:shd w:val="clear" w:color="auto" w:fill="auto"/>
                </w:tcPr>
                <w:p w14:paraId="509E245F" w14:textId="77777777" w:rsidR="00263F5D" w:rsidRPr="009854C7" w:rsidRDefault="00263F5D" w:rsidP="00263F5D">
                  <w:pPr>
                    <w:autoSpaceDE w:val="0"/>
                    <w:autoSpaceDN w:val="0"/>
                    <w:adjustRightInd w:val="0"/>
                    <w:jc w:val="left"/>
                    <w:rPr>
                      <w:rFonts w:ascii="HG丸ｺﾞｼｯｸM-PRO" w:eastAsia="HG丸ｺﾞｼｯｸM-PRO" w:hAnsi="HG丸ｺﾞｼｯｸM-PRO" w:cs="MS-Mincho"/>
                      <w:color w:val="000000" w:themeColor="text1"/>
                      <w:sz w:val="22"/>
                      <w:szCs w:val="22"/>
                    </w:rPr>
                  </w:pPr>
                  <w:r w:rsidRPr="009854C7">
                    <w:rPr>
                      <w:rFonts w:ascii="HG丸ｺﾞｼｯｸM-PRO" w:eastAsia="HG丸ｺﾞｼｯｸM-PRO" w:hAnsi="HG丸ｺﾞｼｯｸM-PRO" w:cs="MS-Mincho" w:hint="eastAsia"/>
                      <w:color w:val="000000" w:themeColor="text1"/>
                      <w:sz w:val="22"/>
                      <w:szCs w:val="22"/>
                    </w:rPr>
                    <w:t>〔　　　　　　〕</w:t>
                  </w:r>
                </w:p>
              </w:tc>
              <w:tc>
                <w:tcPr>
                  <w:tcW w:w="1896" w:type="dxa"/>
                  <w:shd w:val="clear" w:color="auto" w:fill="auto"/>
                </w:tcPr>
                <w:p w14:paraId="5DE642B3" w14:textId="77777777" w:rsidR="00263F5D" w:rsidRPr="009854C7" w:rsidRDefault="00263F5D" w:rsidP="00263F5D">
                  <w:pPr>
                    <w:autoSpaceDE w:val="0"/>
                    <w:autoSpaceDN w:val="0"/>
                    <w:adjustRightInd w:val="0"/>
                    <w:jc w:val="left"/>
                    <w:rPr>
                      <w:rFonts w:ascii="HG丸ｺﾞｼｯｸM-PRO" w:eastAsia="HG丸ｺﾞｼｯｸM-PRO" w:hAnsi="HG丸ｺﾞｼｯｸM-PRO" w:cs="MS-Mincho"/>
                      <w:color w:val="000000" w:themeColor="text1"/>
                      <w:sz w:val="22"/>
                      <w:szCs w:val="22"/>
                    </w:rPr>
                  </w:pPr>
                  <w:r w:rsidRPr="009854C7">
                    <w:rPr>
                      <w:rFonts w:ascii="HG丸ｺﾞｼｯｸM-PRO" w:eastAsia="HG丸ｺﾞｼｯｸM-PRO" w:hAnsi="HG丸ｺﾞｼｯｸM-PRO" w:cs="MS-Mincho" w:hint="eastAsia"/>
                      <w:color w:val="000000" w:themeColor="text1"/>
                      <w:sz w:val="22"/>
                      <w:szCs w:val="22"/>
                    </w:rPr>
                    <w:t>〔　　　　　　〕</w:t>
                  </w:r>
                </w:p>
              </w:tc>
              <w:tc>
                <w:tcPr>
                  <w:tcW w:w="1896" w:type="dxa"/>
                  <w:shd w:val="clear" w:color="auto" w:fill="auto"/>
                </w:tcPr>
                <w:p w14:paraId="6599C656" w14:textId="77777777" w:rsidR="00263F5D" w:rsidRPr="009854C7" w:rsidRDefault="00263F5D" w:rsidP="00263F5D">
                  <w:pPr>
                    <w:autoSpaceDE w:val="0"/>
                    <w:autoSpaceDN w:val="0"/>
                    <w:adjustRightInd w:val="0"/>
                    <w:jc w:val="left"/>
                    <w:rPr>
                      <w:rFonts w:ascii="HG丸ｺﾞｼｯｸM-PRO" w:eastAsia="HG丸ｺﾞｼｯｸM-PRO" w:hAnsi="HG丸ｺﾞｼｯｸM-PRO" w:cs="MS-Mincho"/>
                      <w:color w:val="000000" w:themeColor="text1"/>
                      <w:sz w:val="22"/>
                      <w:szCs w:val="22"/>
                    </w:rPr>
                  </w:pPr>
                  <w:r w:rsidRPr="009854C7">
                    <w:rPr>
                      <w:rFonts w:ascii="HG丸ｺﾞｼｯｸM-PRO" w:eastAsia="HG丸ｺﾞｼｯｸM-PRO" w:hAnsi="HG丸ｺﾞｼｯｸM-PRO" w:cs="MS-Mincho" w:hint="eastAsia"/>
                      <w:color w:val="000000" w:themeColor="text1"/>
                      <w:sz w:val="22"/>
                      <w:szCs w:val="22"/>
                    </w:rPr>
                    <w:t>〔　　　　　　〕</w:t>
                  </w:r>
                </w:p>
              </w:tc>
              <w:tc>
                <w:tcPr>
                  <w:tcW w:w="1896" w:type="dxa"/>
                  <w:shd w:val="clear" w:color="auto" w:fill="auto"/>
                </w:tcPr>
                <w:p w14:paraId="575AAE01" w14:textId="77777777" w:rsidR="00263F5D" w:rsidRPr="009854C7" w:rsidRDefault="00263F5D" w:rsidP="00263F5D">
                  <w:pPr>
                    <w:autoSpaceDE w:val="0"/>
                    <w:autoSpaceDN w:val="0"/>
                    <w:adjustRightInd w:val="0"/>
                    <w:jc w:val="left"/>
                    <w:rPr>
                      <w:rFonts w:ascii="HG丸ｺﾞｼｯｸM-PRO" w:eastAsia="HG丸ｺﾞｼｯｸM-PRO" w:hAnsi="HG丸ｺﾞｼｯｸM-PRO" w:cs="MS-Mincho"/>
                      <w:color w:val="000000" w:themeColor="text1"/>
                      <w:sz w:val="22"/>
                      <w:szCs w:val="22"/>
                    </w:rPr>
                  </w:pPr>
                  <w:r w:rsidRPr="009854C7">
                    <w:rPr>
                      <w:rFonts w:ascii="HG丸ｺﾞｼｯｸM-PRO" w:eastAsia="HG丸ｺﾞｼｯｸM-PRO" w:hAnsi="HG丸ｺﾞｼｯｸM-PRO" w:cs="MS-Mincho" w:hint="eastAsia"/>
                      <w:color w:val="000000" w:themeColor="text1"/>
                      <w:sz w:val="22"/>
                      <w:szCs w:val="22"/>
                    </w:rPr>
                    <w:t>〔　　　　　　〕</w:t>
                  </w:r>
                </w:p>
              </w:tc>
            </w:tr>
          </w:tbl>
          <w:p w14:paraId="71D9B61C" w14:textId="119509C1" w:rsidR="00263F5D" w:rsidRPr="004C0392" w:rsidRDefault="00263F5D" w:rsidP="00263F5D">
            <w:pPr>
              <w:pStyle w:val="1ff"/>
              <w:ind w:leftChars="0" w:left="0" w:firstLineChars="0" w:firstLine="0"/>
            </w:pPr>
          </w:p>
        </w:tc>
        <w:tc>
          <w:tcPr>
            <w:tcW w:w="2234" w:type="pct"/>
            <w:shd w:val="clear" w:color="auto" w:fill="auto"/>
          </w:tcPr>
          <w:p w14:paraId="482C3B65"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63EF68D5"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7E6537" w:rsidRPr="001D12A1" w14:paraId="2CCF37BA" w14:textId="77777777" w:rsidTr="00B83817">
        <w:trPr>
          <w:trHeight w:val="92"/>
        </w:trPr>
        <w:tc>
          <w:tcPr>
            <w:tcW w:w="2468" w:type="pct"/>
            <w:shd w:val="clear" w:color="auto" w:fill="auto"/>
            <w:vAlign w:val="center"/>
          </w:tcPr>
          <w:p w14:paraId="40D9E3FF" w14:textId="77777777" w:rsidR="00263F5D" w:rsidRPr="00263F5D" w:rsidRDefault="00263F5D" w:rsidP="003979B2">
            <w:pPr>
              <w:pStyle w:val="affffff0"/>
            </w:pPr>
            <w:r w:rsidRPr="00263F5D">
              <w:rPr>
                <w:rFonts w:hint="eastAsia"/>
              </w:rPr>
              <w:t>２．その他留意事項等</w:t>
            </w:r>
          </w:p>
          <w:p w14:paraId="020C8695" w14:textId="77777777" w:rsidR="00263F5D" w:rsidRPr="00263F5D" w:rsidRDefault="00263F5D" w:rsidP="00263F5D">
            <w:pPr>
              <w:pStyle w:val="1ff"/>
            </w:pPr>
            <w:r w:rsidRPr="00263F5D">
              <w:rPr>
                <w:rFonts w:hint="eastAsia"/>
              </w:rPr>
              <w:t>１）管理運営事業者は、焼却灰等処分及び焼却灰等運搬計画に基づき焼却灰等処分量の計画を策定し実施すること。計画は毎年見直しを行い、本市へ報告すること。</w:t>
            </w:r>
          </w:p>
          <w:p w14:paraId="3593A68C" w14:textId="77777777" w:rsidR="00263F5D" w:rsidRPr="00263F5D" w:rsidRDefault="00263F5D" w:rsidP="00263F5D">
            <w:pPr>
              <w:pStyle w:val="1ff"/>
            </w:pPr>
            <w:r w:rsidRPr="00263F5D">
              <w:rPr>
                <w:rFonts w:hint="eastAsia"/>
              </w:rPr>
              <w:t>２）業務実施場所及びその周辺は常に清潔に保つこと。</w:t>
            </w:r>
          </w:p>
          <w:p w14:paraId="38829F86" w14:textId="7C6906F9" w:rsidR="00B45640" w:rsidRPr="007E6537" w:rsidRDefault="00263F5D" w:rsidP="00263F5D">
            <w:pPr>
              <w:pStyle w:val="1ff"/>
            </w:pPr>
            <w:r w:rsidRPr="00263F5D">
              <w:rPr>
                <w:rFonts w:hint="eastAsia"/>
              </w:rPr>
              <w:t>３）廃棄物処理法に基づき、年１回本市による現地確認を行う。</w:t>
            </w:r>
          </w:p>
        </w:tc>
        <w:tc>
          <w:tcPr>
            <w:tcW w:w="2234" w:type="pct"/>
            <w:shd w:val="clear" w:color="auto" w:fill="auto"/>
          </w:tcPr>
          <w:p w14:paraId="062EB558"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48EFA664"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7E6537" w:rsidRPr="001D12A1" w14:paraId="4A335559" w14:textId="77777777" w:rsidTr="00B83817">
        <w:trPr>
          <w:trHeight w:val="92"/>
        </w:trPr>
        <w:tc>
          <w:tcPr>
            <w:tcW w:w="2468" w:type="pct"/>
            <w:shd w:val="clear" w:color="auto" w:fill="auto"/>
            <w:vAlign w:val="center"/>
          </w:tcPr>
          <w:p w14:paraId="7370BB8D" w14:textId="03E36CA5" w:rsidR="008A5035" w:rsidRPr="004C0392" w:rsidRDefault="00263F5D" w:rsidP="003979B2">
            <w:pPr>
              <w:pStyle w:val="affffff0"/>
            </w:pPr>
            <w:r w:rsidRPr="00263F5D">
              <w:rPr>
                <w:rFonts w:hint="eastAsia"/>
              </w:rPr>
              <w:t>第9章　維持管理業務</w:t>
            </w:r>
          </w:p>
        </w:tc>
        <w:tc>
          <w:tcPr>
            <w:tcW w:w="2234" w:type="pct"/>
            <w:shd w:val="clear" w:color="auto" w:fill="auto"/>
          </w:tcPr>
          <w:p w14:paraId="46D81080"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69FDD723"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7E6537" w:rsidRPr="001D12A1" w14:paraId="5DD15569" w14:textId="77777777" w:rsidTr="00B83817">
        <w:trPr>
          <w:trHeight w:val="92"/>
        </w:trPr>
        <w:tc>
          <w:tcPr>
            <w:tcW w:w="2468" w:type="pct"/>
            <w:shd w:val="clear" w:color="auto" w:fill="auto"/>
            <w:vAlign w:val="center"/>
          </w:tcPr>
          <w:p w14:paraId="2BFB3548" w14:textId="77777777" w:rsidR="00691471" w:rsidRPr="00691471" w:rsidRDefault="00691471" w:rsidP="003979B2">
            <w:pPr>
              <w:pStyle w:val="affffff0"/>
            </w:pPr>
            <w:r w:rsidRPr="00691471">
              <w:rPr>
                <w:rFonts w:hint="eastAsia"/>
              </w:rPr>
              <w:t>第１節　本施設の維持管理業務</w:t>
            </w:r>
          </w:p>
          <w:p w14:paraId="5F37DDBA" w14:textId="77777777" w:rsidR="00691471" w:rsidRPr="00691471" w:rsidRDefault="00691471" w:rsidP="00691471">
            <w:pPr>
              <w:pStyle w:val="affffff5"/>
            </w:pPr>
            <w:r w:rsidRPr="00691471">
              <w:rPr>
                <w:rFonts w:hint="eastAsia"/>
              </w:rPr>
              <w:t>管理運営事業者は、本施設の要求性能を発揮し、搬入される廃棄物を、関係法令、公害防止条件等を遵守し、適切な処理が行えるように、本施設の維持管理業務を行うこと。</w:t>
            </w:r>
          </w:p>
          <w:p w14:paraId="7D4208DA" w14:textId="77777777" w:rsidR="00691471" w:rsidRPr="00691471" w:rsidRDefault="00691471" w:rsidP="00691471">
            <w:pPr>
              <w:pStyle w:val="affffff5"/>
            </w:pPr>
            <w:r w:rsidRPr="00691471">
              <w:rPr>
                <w:rFonts w:hint="eastAsia"/>
              </w:rPr>
              <w:t>維持管理にあたっては、施設保全計画等に基づいて行うこと。なお、基幹的設備改良工事において、休止（残置）する設備は維持管理に注意すること。</w:t>
            </w:r>
          </w:p>
          <w:p w14:paraId="273369C3" w14:textId="60951E1D" w:rsidR="007E6537" w:rsidRPr="007E6537" w:rsidRDefault="0024543F" w:rsidP="00691471">
            <w:pPr>
              <w:pStyle w:val="affffff5"/>
            </w:pPr>
            <w:r w:rsidRPr="0024543F">
              <w:rPr>
                <w:rFonts w:hint="eastAsia"/>
              </w:rPr>
              <w:t>本市は、本施設の南側敷地の拡張を予定している。当該区域整備後の令和14年度以降は、維持管理業務の対象範囲とする。当該区域の維持管理業務については、整備内容決定後に本市及び管理運営事業者において協議することとする。なお、拡張予定区域は、添付資料－１に示す。</w:t>
            </w:r>
          </w:p>
        </w:tc>
        <w:tc>
          <w:tcPr>
            <w:tcW w:w="2234" w:type="pct"/>
            <w:shd w:val="clear" w:color="auto" w:fill="auto"/>
          </w:tcPr>
          <w:p w14:paraId="7A6D1E6D"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47352B77"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7E6537" w:rsidRPr="001D12A1" w14:paraId="5D2741F5" w14:textId="77777777" w:rsidTr="00B83817">
        <w:trPr>
          <w:trHeight w:val="92"/>
        </w:trPr>
        <w:tc>
          <w:tcPr>
            <w:tcW w:w="2468" w:type="pct"/>
            <w:shd w:val="clear" w:color="auto" w:fill="auto"/>
            <w:vAlign w:val="center"/>
          </w:tcPr>
          <w:p w14:paraId="31477C47" w14:textId="77777777" w:rsidR="00691471" w:rsidRPr="00691471" w:rsidRDefault="00691471" w:rsidP="003979B2">
            <w:pPr>
              <w:pStyle w:val="affffff0"/>
            </w:pPr>
            <w:r w:rsidRPr="00691471">
              <w:rPr>
                <w:rFonts w:hint="eastAsia"/>
              </w:rPr>
              <w:t>第２節　保守管理</w:t>
            </w:r>
          </w:p>
          <w:p w14:paraId="5079B5E9" w14:textId="1E777BB3" w:rsidR="008A5035" w:rsidRPr="007E6537" w:rsidRDefault="00691471" w:rsidP="00691471">
            <w:pPr>
              <w:pStyle w:val="affffff5"/>
            </w:pPr>
            <w:r w:rsidRPr="00691471">
              <w:rPr>
                <w:rFonts w:hint="eastAsia"/>
              </w:rPr>
              <w:t>保守管理とは、本施設を適正に維持管理していくための法定点検、法定点検以外の保守点検、機器の調整、日常的な小部品の取り換え等の一切の管理を指す。</w:t>
            </w:r>
          </w:p>
        </w:tc>
        <w:tc>
          <w:tcPr>
            <w:tcW w:w="2234" w:type="pct"/>
            <w:shd w:val="clear" w:color="auto" w:fill="auto"/>
          </w:tcPr>
          <w:p w14:paraId="68449152"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2987E349"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7E6537" w:rsidRPr="001D12A1" w14:paraId="79E920E5" w14:textId="77777777" w:rsidTr="00B83817">
        <w:trPr>
          <w:trHeight w:val="92"/>
        </w:trPr>
        <w:tc>
          <w:tcPr>
            <w:tcW w:w="2468" w:type="pct"/>
            <w:shd w:val="clear" w:color="auto" w:fill="auto"/>
            <w:vAlign w:val="center"/>
          </w:tcPr>
          <w:p w14:paraId="724376BC" w14:textId="77777777" w:rsidR="00691471" w:rsidRPr="00691471" w:rsidRDefault="00691471" w:rsidP="003979B2">
            <w:pPr>
              <w:pStyle w:val="affffff0"/>
            </w:pPr>
            <w:r w:rsidRPr="00691471">
              <w:rPr>
                <w:rFonts w:hint="eastAsia"/>
              </w:rPr>
              <w:t>１．保守管理計画書の作成</w:t>
            </w:r>
          </w:p>
          <w:p w14:paraId="212EFFF0" w14:textId="77777777" w:rsidR="00691471" w:rsidRPr="00691471" w:rsidRDefault="00691471" w:rsidP="00691471">
            <w:pPr>
              <w:pStyle w:val="1ff"/>
            </w:pPr>
            <w:r w:rsidRPr="00691471">
              <w:rPr>
                <w:rFonts w:hint="eastAsia"/>
              </w:rPr>
              <w:t>１）保守管理計画書は、運営期間中の毎年度分を作成するものとし、当該年度の前年度３月までに保守管理計画書を作成し、本市の承諾を得ること。</w:t>
            </w:r>
          </w:p>
          <w:p w14:paraId="231D548F" w14:textId="77777777" w:rsidR="00691471" w:rsidRPr="00691471" w:rsidRDefault="00691471" w:rsidP="00691471">
            <w:pPr>
              <w:pStyle w:val="1ff"/>
            </w:pPr>
            <w:r w:rsidRPr="00691471">
              <w:rPr>
                <w:rFonts w:hint="eastAsia"/>
              </w:rPr>
              <w:t>２）保守管理計画書のうち、法定点検に関する計画は表14の内容（機器の項目、頻度等）を参考に作成すること。</w:t>
            </w:r>
          </w:p>
          <w:p w14:paraId="3741B888" w14:textId="77777777" w:rsidR="00691471" w:rsidRPr="00691471" w:rsidRDefault="00691471" w:rsidP="00691471">
            <w:pPr>
              <w:pStyle w:val="1ff"/>
            </w:pPr>
            <w:r w:rsidRPr="00691471">
              <w:rPr>
                <w:rFonts w:hint="eastAsia"/>
              </w:rPr>
              <w:t>３）保守管理計画書は、運転の効率性や安全性、操炉を考慮し計画すること。</w:t>
            </w:r>
          </w:p>
          <w:p w14:paraId="6F51174A" w14:textId="77777777" w:rsidR="00691471" w:rsidRPr="00691471" w:rsidRDefault="00691471" w:rsidP="00691471">
            <w:pPr>
              <w:pStyle w:val="1ff"/>
            </w:pPr>
            <w:r w:rsidRPr="00691471">
              <w:rPr>
                <w:rFonts w:hint="eastAsia"/>
              </w:rPr>
              <w:t>４）未使用時の設備・機器については、使用時との環境が異なるものもあるため、特に留意した保守管理を実施すること。</w:t>
            </w:r>
          </w:p>
          <w:p w14:paraId="72564088" w14:textId="14F76294" w:rsidR="008A5035" w:rsidRPr="004C0392" w:rsidRDefault="00691471" w:rsidP="00691471">
            <w:pPr>
              <w:pStyle w:val="1ff"/>
            </w:pPr>
            <w:r w:rsidRPr="00691471">
              <w:rPr>
                <w:rFonts w:hint="eastAsia"/>
              </w:rPr>
              <w:t>５）日常点検で異常が発生した場合や故障が発生した場合等は、管理運営事業者は臨時点検を実施すること。</w:t>
            </w:r>
          </w:p>
        </w:tc>
        <w:tc>
          <w:tcPr>
            <w:tcW w:w="2234" w:type="pct"/>
            <w:shd w:val="clear" w:color="auto" w:fill="auto"/>
          </w:tcPr>
          <w:p w14:paraId="71F68C8D"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1A7AF3D6"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7E6537" w:rsidRPr="001D12A1" w14:paraId="4B3560BD" w14:textId="77777777" w:rsidTr="00B83817">
        <w:trPr>
          <w:trHeight w:val="92"/>
        </w:trPr>
        <w:tc>
          <w:tcPr>
            <w:tcW w:w="2468" w:type="pct"/>
            <w:shd w:val="clear" w:color="auto" w:fill="auto"/>
            <w:vAlign w:val="center"/>
          </w:tcPr>
          <w:p w14:paraId="3FF08019" w14:textId="77777777" w:rsidR="00691471" w:rsidRPr="00691471" w:rsidRDefault="00691471" w:rsidP="003979B2">
            <w:pPr>
              <w:pStyle w:val="affffff0"/>
            </w:pPr>
            <w:r w:rsidRPr="00691471">
              <w:rPr>
                <w:rFonts w:hint="eastAsia"/>
              </w:rPr>
              <w:t>２．保守管理の実施</w:t>
            </w:r>
          </w:p>
          <w:p w14:paraId="190759FF" w14:textId="086F054B" w:rsidR="001663D5" w:rsidRPr="007E6537" w:rsidRDefault="00691471" w:rsidP="00691471">
            <w:pPr>
              <w:pStyle w:val="affffff5"/>
            </w:pPr>
            <w:r w:rsidRPr="00691471">
              <w:rPr>
                <w:rFonts w:hint="eastAsia"/>
              </w:rPr>
              <w:t>管理運営事業者は、保守管理計画書に基づき、保守管理を実施すること。</w:t>
            </w:r>
          </w:p>
        </w:tc>
        <w:tc>
          <w:tcPr>
            <w:tcW w:w="2234" w:type="pct"/>
            <w:shd w:val="clear" w:color="auto" w:fill="auto"/>
          </w:tcPr>
          <w:p w14:paraId="4A143E5D"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05A94E81"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7E6537" w:rsidRPr="001D12A1" w14:paraId="01CB545B" w14:textId="77777777" w:rsidTr="00B83817">
        <w:trPr>
          <w:trHeight w:val="92"/>
        </w:trPr>
        <w:tc>
          <w:tcPr>
            <w:tcW w:w="2468" w:type="pct"/>
            <w:shd w:val="clear" w:color="auto" w:fill="auto"/>
            <w:vAlign w:val="center"/>
          </w:tcPr>
          <w:p w14:paraId="374B5FF5" w14:textId="77777777" w:rsidR="00691471" w:rsidRPr="00691471" w:rsidRDefault="00691471" w:rsidP="003979B2">
            <w:pPr>
              <w:pStyle w:val="affffff0"/>
            </w:pPr>
            <w:r w:rsidRPr="00691471">
              <w:rPr>
                <w:rFonts w:hint="eastAsia"/>
              </w:rPr>
              <w:t>３．保守管理実施の報告</w:t>
            </w:r>
          </w:p>
          <w:p w14:paraId="61AD1231" w14:textId="77777777" w:rsidR="00691471" w:rsidRPr="00691471" w:rsidRDefault="00691471" w:rsidP="00691471">
            <w:pPr>
              <w:pStyle w:val="1ff"/>
            </w:pPr>
            <w:r w:rsidRPr="00691471">
              <w:rPr>
                <w:rFonts w:hint="eastAsia"/>
              </w:rPr>
              <w:t>１）保守管理実施結果報告書を作成し、本市へ報告すること。</w:t>
            </w:r>
          </w:p>
          <w:p w14:paraId="37612772" w14:textId="479FD9FC" w:rsidR="008A5035" w:rsidRPr="007E6537" w:rsidRDefault="00691471" w:rsidP="00691471">
            <w:pPr>
              <w:pStyle w:val="1ff"/>
            </w:pPr>
            <w:r w:rsidRPr="00691471">
              <w:rPr>
                <w:rFonts w:hint="eastAsia"/>
              </w:rPr>
              <w:t>２）保守管理実施結果報告書は適切に管理し、法令等で定められた年数又は本市との協議による年数保管すること。</w:t>
            </w:r>
          </w:p>
        </w:tc>
        <w:tc>
          <w:tcPr>
            <w:tcW w:w="2234" w:type="pct"/>
            <w:shd w:val="clear" w:color="auto" w:fill="auto"/>
          </w:tcPr>
          <w:p w14:paraId="25330773"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31B181BF"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7E6537" w:rsidRPr="001D12A1" w14:paraId="4A257E17" w14:textId="77777777" w:rsidTr="00B83817">
        <w:trPr>
          <w:trHeight w:val="92"/>
        </w:trPr>
        <w:tc>
          <w:tcPr>
            <w:tcW w:w="2468" w:type="pct"/>
            <w:shd w:val="clear" w:color="auto" w:fill="auto"/>
            <w:vAlign w:val="center"/>
          </w:tcPr>
          <w:p w14:paraId="323D5E36" w14:textId="77777777" w:rsidR="007676D3" w:rsidRDefault="007676D3" w:rsidP="007676D3">
            <w:pPr>
              <w:pStyle w:val="affffff0"/>
            </w:pPr>
            <w:r>
              <w:rPr>
                <w:rFonts w:hint="eastAsia"/>
              </w:rPr>
              <w:t>４．関連施設等の保守管理</w:t>
            </w:r>
          </w:p>
          <w:p w14:paraId="77540672" w14:textId="77777777" w:rsidR="007676D3" w:rsidRDefault="007676D3" w:rsidP="007676D3">
            <w:pPr>
              <w:pStyle w:val="1ff"/>
              <w:rPr>
                <w:lang w:eastAsia="zh-TW"/>
              </w:rPr>
            </w:pPr>
            <w:r>
              <w:rPr>
                <w:rFonts w:hint="eastAsia"/>
                <w:lang w:eastAsia="zh-TW"/>
              </w:rPr>
              <w:t>１）管理棟</w:t>
            </w:r>
          </w:p>
          <w:p w14:paraId="6D884989" w14:textId="77777777" w:rsidR="007676D3" w:rsidRDefault="007676D3" w:rsidP="006418C0">
            <w:pPr>
              <w:pStyle w:val="1ff3"/>
              <w:rPr>
                <w:lang w:eastAsia="zh-TW"/>
              </w:rPr>
            </w:pPr>
            <w:r>
              <w:rPr>
                <w:rFonts w:hint="eastAsia"/>
                <w:lang w:eastAsia="zh-TW"/>
              </w:rPr>
              <w:t>(1)空調設備</w:t>
            </w:r>
          </w:p>
          <w:p w14:paraId="2079EC01" w14:textId="77777777" w:rsidR="007676D3" w:rsidRDefault="007676D3" w:rsidP="006418C0">
            <w:pPr>
              <w:pStyle w:val="1ff3"/>
              <w:rPr>
                <w:lang w:eastAsia="zh-TW"/>
              </w:rPr>
            </w:pPr>
            <w:r>
              <w:rPr>
                <w:rFonts w:hint="eastAsia"/>
                <w:lang w:eastAsia="zh-TW"/>
              </w:rPr>
              <w:t>(2)換気設備</w:t>
            </w:r>
          </w:p>
          <w:p w14:paraId="005FB71D" w14:textId="77777777" w:rsidR="007676D3" w:rsidRDefault="007676D3" w:rsidP="006418C0">
            <w:pPr>
              <w:pStyle w:val="1ff5"/>
            </w:pPr>
            <w:r>
              <w:rPr>
                <w:rFonts w:hint="eastAsia"/>
              </w:rPr>
              <w:t>換気設備の管理を行い、修繕が必要な場合は事業者が対応すること。</w:t>
            </w:r>
          </w:p>
          <w:p w14:paraId="7300715B" w14:textId="77777777" w:rsidR="007676D3" w:rsidRDefault="007676D3" w:rsidP="006418C0">
            <w:pPr>
              <w:pStyle w:val="1ff3"/>
            </w:pPr>
            <w:r>
              <w:rPr>
                <w:rFonts w:hint="eastAsia"/>
              </w:rPr>
              <w:t>(3)電話設備</w:t>
            </w:r>
          </w:p>
          <w:p w14:paraId="73099523" w14:textId="77777777" w:rsidR="007676D3" w:rsidRDefault="007676D3" w:rsidP="006418C0">
            <w:pPr>
              <w:pStyle w:val="1ff3"/>
            </w:pPr>
            <w:r>
              <w:rPr>
                <w:rFonts w:hint="eastAsia"/>
              </w:rPr>
              <w:t>(4)自動ドア</w:t>
            </w:r>
          </w:p>
          <w:p w14:paraId="51AB494A" w14:textId="77777777" w:rsidR="007676D3" w:rsidRDefault="007676D3" w:rsidP="006418C0">
            <w:pPr>
              <w:pStyle w:val="1ff5"/>
            </w:pPr>
            <w:r>
              <w:rPr>
                <w:rFonts w:hint="eastAsia"/>
              </w:rPr>
              <w:t>① 玄関風除室外側</w:t>
            </w:r>
          </w:p>
          <w:p w14:paraId="3327732D" w14:textId="77777777" w:rsidR="007676D3" w:rsidRDefault="007676D3" w:rsidP="006418C0">
            <w:pPr>
              <w:pStyle w:val="1ff5"/>
              <w:rPr>
                <w:lang w:eastAsia="zh-TW"/>
              </w:rPr>
            </w:pPr>
            <w:r>
              <w:rPr>
                <w:rFonts w:hint="eastAsia"/>
                <w:lang w:eastAsia="zh-TW"/>
              </w:rPr>
              <w:t>② 玄関風除室内側</w:t>
            </w:r>
          </w:p>
          <w:p w14:paraId="0B7A5048" w14:textId="77777777" w:rsidR="007676D3" w:rsidRDefault="007676D3" w:rsidP="007676D3">
            <w:pPr>
              <w:pStyle w:val="1ff3"/>
              <w:rPr>
                <w:lang w:eastAsia="zh-TW"/>
              </w:rPr>
            </w:pPr>
            <w:r w:rsidRPr="006418C0">
              <w:rPr>
                <w:rFonts w:hint="eastAsia"/>
                <w:lang w:eastAsia="zh-TW"/>
              </w:rPr>
              <w:t>(5</w:t>
            </w:r>
            <w:r>
              <w:rPr>
                <w:rFonts w:hint="eastAsia"/>
                <w:lang w:eastAsia="zh-TW"/>
              </w:rPr>
              <w:t>)照明設備</w:t>
            </w:r>
          </w:p>
          <w:p w14:paraId="6E667FD8" w14:textId="77777777" w:rsidR="007676D3" w:rsidRDefault="007676D3" w:rsidP="006418C0">
            <w:pPr>
              <w:pStyle w:val="1ff5"/>
            </w:pPr>
            <w:r>
              <w:rPr>
                <w:rFonts w:hint="eastAsia"/>
              </w:rPr>
              <w:t>令和１５年度までは本市にて管理する。令和１６年度以降、修繕が必要な場合は事業者が対応すること。</w:t>
            </w:r>
          </w:p>
          <w:p w14:paraId="6D436951" w14:textId="77777777" w:rsidR="007676D3" w:rsidRDefault="007676D3" w:rsidP="006418C0">
            <w:pPr>
              <w:pStyle w:val="1ff3"/>
            </w:pPr>
            <w:r>
              <w:rPr>
                <w:rFonts w:hint="eastAsia"/>
              </w:rPr>
              <w:t>(6)啓発設備</w:t>
            </w:r>
          </w:p>
          <w:p w14:paraId="4E2C3F56" w14:textId="77777777" w:rsidR="007676D3" w:rsidRDefault="007676D3" w:rsidP="007676D3">
            <w:pPr>
              <w:pStyle w:val="1ff3"/>
            </w:pPr>
            <w:r>
              <w:rPr>
                <w:rFonts w:hint="eastAsia"/>
              </w:rPr>
              <w:t>(7)大会議室音響及び映像設備</w:t>
            </w:r>
          </w:p>
          <w:p w14:paraId="1286AA46" w14:textId="77777777" w:rsidR="007676D3" w:rsidRDefault="007676D3" w:rsidP="007676D3">
            <w:pPr>
              <w:pStyle w:val="1ff"/>
              <w:rPr>
                <w:lang w:eastAsia="zh-TW"/>
              </w:rPr>
            </w:pPr>
            <w:r>
              <w:rPr>
                <w:rFonts w:hint="eastAsia"/>
                <w:lang w:eastAsia="zh-TW"/>
              </w:rPr>
              <w:t>２）計量棟</w:t>
            </w:r>
          </w:p>
          <w:p w14:paraId="533F05B6" w14:textId="77777777" w:rsidR="007676D3" w:rsidRDefault="007676D3" w:rsidP="006418C0">
            <w:pPr>
              <w:pStyle w:val="1ff3"/>
              <w:rPr>
                <w:lang w:eastAsia="zh-TW"/>
              </w:rPr>
            </w:pPr>
            <w:r>
              <w:rPr>
                <w:rFonts w:hint="eastAsia"/>
                <w:lang w:eastAsia="zh-TW"/>
              </w:rPr>
              <w:t>(1)計量器内部清掃点検</w:t>
            </w:r>
          </w:p>
          <w:p w14:paraId="33CAFF7E" w14:textId="77777777" w:rsidR="007676D3" w:rsidRDefault="007676D3" w:rsidP="006418C0">
            <w:pPr>
              <w:pStyle w:val="1ff3"/>
            </w:pPr>
            <w:r>
              <w:rPr>
                <w:rFonts w:hint="eastAsia"/>
              </w:rPr>
              <w:t>(2)計量器制御部清掃点検</w:t>
            </w:r>
          </w:p>
          <w:p w14:paraId="0DB85F97" w14:textId="77777777" w:rsidR="007676D3" w:rsidRDefault="007676D3" w:rsidP="006418C0">
            <w:pPr>
              <w:pStyle w:val="1ff3"/>
            </w:pPr>
            <w:r>
              <w:rPr>
                <w:rFonts w:hint="eastAsia"/>
              </w:rPr>
              <w:t>(3)データ処理装置点検</w:t>
            </w:r>
          </w:p>
          <w:p w14:paraId="7537DD06" w14:textId="77777777" w:rsidR="007676D3" w:rsidRDefault="007676D3" w:rsidP="006418C0">
            <w:pPr>
              <w:pStyle w:val="1ff3"/>
              <w:rPr>
                <w:lang w:eastAsia="zh-TW"/>
              </w:rPr>
            </w:pPr>
            <w:r>
              <w:rPr>
                <w:rFonts w:hint="eastAsia"/>
                <w:lang w:eastAsia="zh-TW"/>
              </w:rPr>
              <w:t>(4)消耗品交換</w:t>
            </w:r>
          </w:p>
          <w:p w14:paraId="7B271FB8" w14:textId="77777777" w:rsidR="007676D3" w:rsidRDefault="007676D3" w:rsidP="006418C0">
            <w:pPr>
              <w:pStyle w:val="1ff3"/>
              <w:rPr>
                <w:lang w:eastAsia="zh-TW"/>
              </w:rPr>
            </w:pPr>
            <w:r>
              <w:rPr>
                <w:rFonts w:hint="eastAsia"/>
                <w:lang w:eastAsia="zh-TW"/>
              </w:rPr>
              <w:t>(5)計量器法定検査（奇数年度）</w:t>
            </w:r>
          </w:p>
          <w:p w14:paraId="26F8CF74" w14:textId="77777777" w:rsidR="007676D3" w:rsidRDefault="007676D3" w:rsidP="006418C0">
            <w:pPr>
              <w:pStyle w:val="1ff3"/>
            </w:pPr>
            <w:r>
              <w:rPr>
                <w:rFonts w:hint="eastAsia"/>
              </w:rPr>
              <w:t>(6)照明設備</w:t>
            </w:r>
          </w:p>
          <w:p w14:paraId="323B677D" w14:textId="77777777" w:rsidR="007676D3" w:rsidRDefault="007676D3" w:rsidP="006418C0">
            <w:pPr>
              <w:pStyle w:val="1ff5"/>
            </w:pPr>
            <w:r>
              <w:rPr>
                <w:rFonts w:hint="eastAsia"/>
              </w:rPr>
              <w:t>信号灯、屋内外の照明管理を行い、修繕が必要な場合は事業者が対応すること。</w:t>
            </w:r>
          </w:p>
          <w:p w14:paraId="2BFDF1CA" w14:textId="77777777" w:rsidR="007676D3" w:rsidRDefault="007676D3" w:rsidP="006418C0">
            <w:pPr>
              <w:pStyle w:val="1ff3"/>
            </w:pPr>
            <w:r>
              <w:rPr>
                <w:rFonts w:hint="eastAsia"/>
              </w:rPr>
              <w:t>(7)建物、ドア、ガラスの補修及び維持のための塗装</w:t>
            </w:r>
          </w:p>
          <w:p w14:paraId="4831A1E2" w14:textId="77777777" w:rsidR="007676D3" w:rsidRDefault="007676D3" w:rsidP="006418C0">
            <w:pPr>
              <w:pStyle w:val="1ff3"/>
            </w:pPr>
            <w:r>
              <w:rPr>
                <w:rFonts w:hint="eastAsia"/>
              </w:rPr>
              <w:t>(8)換気設備</w:t>
            </w:r>
          </w:p>
          <w:p w14:paraId="331C2A3A" w14:textId="77777777" w:rsidR="007676D3" w:rsidRDefault="007676D3" w:rsidP="006418C0">
            <w:pPr>
              <w:pStyle w:val="1ff5"/>
            </w:pPr>
            <w:r>
              <w:rPr>
                <w:rFonts w:hint="eastAsia"/>
              </w:rPr>
              <w:t>換気設備の管理を行い、修繕が必要な場合は事業者が対応すること。</w:t>
            </w:r>
          </w:p>
          <w:p w14:paraId="5A8CC5B7" w14:textId="77777777" w:rsidR="007676D3" w:rsidRDefault="007676D3" w:rsidP="006418C0">
            <w:pPr>
              <w:pStyle w:val="1ff3"/>
            </w:pPr>
            <w:r>
              <w:rPr>
                <w:rFonts w:hint="eastAsia"/>
              </w:rPr>
              <w:t>(9)空調設備</w:t>
            </w:r>
          </w:p>
          <w:p w14:paraId="6589E4BB" w14:textId="77777777" w:rsidR="007676D3" w:rsidRDefault="007676D3" w:rsidP="007676D3">
            <w:pPr>
              <w:pStyle w:val="1ff"/>
            </w:pPr>
            <w:r>
              <w:rPr>
                <w:rFonts w:hint="eastAsia"/>
              </w:rPr>
              <w:t>３）砂利駐車場</w:t>
            </w:r>
          </w:p>
          <w:p w14:paraId="7618BF4F" w14:textId="77777777" w:rsidR="007676D3" w:rsidRDefault="007676D3" w:rsidP="007676D3">
            <w:pPr>
              <w:pStyle w:val="1ff3"/>
            </w:pPr>
            <w:r>
              <w:rPr>
                <w:rFonts w:hint="eastAsia"/>
              </w:rPr>
              <w:t>砂利の補充、区画線の張り直しを行うこと。</w:t>
            </w:r>
          </w:p>
          <w:p w14:paraId="2E7030B0" w14:textId="77777777" w:rsidR="007676D3" w:rsidRDefault="007676D3" w:rsidP="007676D3">
            <w:pPr>
              <w:pStyle w:val="1ff"/>
            </w:pPr>
            <w:r>
              <w:rPr>
                <w:rFonts w:hint="eastAsia"/>
              </w:rPr>
              <w:t>４）屋外トイレ</w:t>
            </w:r>
          </w:p>
          <w:p w14:paraId="21089480" w14:textId="77777777" w:rsidR="007676D3" w:rsidRDefault="007676D3" w:rsidP="006418C0">
            <w:pPr>
              <w:pStyle w:val="1ff3"/>
            </w:pPr>
            <w:r>
              <w:rPr>
                <w:rFonts w:hint="eastAsia"/>
              </w:rPr>
              <w:t>(1)清掃</w:t>
            </w:r>
          </w:p>
          <w:p w14:paraId="6135ADB1" w14:textId="77777777" w:rsidR="007676D3" w:rsidRDefault="007676D3" w:rsidP="006418C0">
            <w:pPr>
              <w:pStyle w:val="1ff3"/>
            </w:pPr>
            <w:r>
              <w:rPr>
                <w:rFonts w:hint="eastAsia"/>
              </w:rPr>
              <w:t>(2)照明設備</w:t>
            </w:r>
          </w:p>
          <w:p w14:paraId="63554C2B" w14:textId="77777777" w:rsidR="007676D3" w:rsidRDefault="007676D3" w:rsidP="006418C0">
            <w:pPr>
              <w:pStyle w:val="1ff5"/>
            </w:pPr>
            <w:r>
              <w:rPr>
                <w:rFonts w:hint="eastAsia"/>
              </w:rPr>
              <w:t>照明管理を行い、修繕が必要な場合は事業者が対応すること。</w:t>
            </w:r>
          </w:p>
          <w:p w14:paraId="5A580AE6" w14:textId="77777777" w:rsidR="007676D3" w:rsidRDefault="007676D3" w:rsidP="006418C0">
            <w:pPr>
              <w:pStyle w:val="1ff3"/>
            </w:pPr>
            <w:r>
              <w:rPr>
                <w:rFonts w:hint="eastAsia"/>
              </w:rPr>
              <w:t>(3)回転灯</w:t>
            </w:r>
          </w:p>
          <w:p w14:paraId="7EA70E5D" w14:textId="77777777" w:rsidR="007676D3" w:rsidRDefault="007676D3" w:rsidP="006418C0">
            <w:pPr>
              <w:pStyle w:val="1ff5"/>
            </w:pPr>
            <w:r>
              <w:rPr>
                <w:rFonts w:hint="eastAsia"/>
              </w:rPr>
              <w:t>回転灯に注意し、点灯している場合は対応すること。</w:t>
            </w:r>
          </w:p>
          <w:p w14:paraId="69DF0CCE" w14:textId="77777777" w:rsidR="007676D3" w:rsidRDefault="007676D3" w:rsidP="007676D3">
            <w:pPr>
              <w:pStyle w:val="1ff3"/>
            </w:pPr>
            <w:r>
              <w:rPr>
                <w:rFonts w:hint="eastAsia"/>
              </w:rPr>
              <w:t>(4)補修及び維持のための塗装</w:t>
            </w:r>
          </w:p>
          <w:p w14:paraId="2CFB20F7" w14:textId="77777777" w:rsidR="007676D3" w:rsidRDefault="007676D3" w:rsidP="007676D3">
            <w:pPr>
              <w:pStyle w:val="1ff"/>
            </w:pPr>
            <w:r>
              <w:rPr>
                <w:rFonts w:hint="eastAsia"/>
              </w:rPr>
              <w:t>５）車庫棟</w:t>
            </w:r>
          </w:p>
          <w:p w14:paraId="392C6D50" w14:textId="77777777" w:rsidR="007676D3" w:rsidRDefault="007676D3" w:rsidP="006418C0">
            <w:pPr>
              <w:pStyle w:val="1ff3"/>
            </w:pPr>
            <w:r>
              <w:rPr>
                <w:rFonts w:hint="eastAsia"/>
              </w:rPr>
              <w:t>(1)補修及び維持のための塗装</w:t>
            </w:r>
          </w:p>
          <w:p w14:paraId="786A57C6" w14:textId="77777777" w:rsidR="007676D3" w:rsidRDefault="007676D3" w:rsidP="006418C0">
            <w:pPr>
              <w:pStyle w:val="1ff3"/>
            </w:pPr>
            <w:r>
              <w:rPr>
                <w:rFonts w:hint="eastAsia"/>
              </w:rPr>
              <w:t>(2)照明設備</w:t>
            </w:r>
          </w:p>
          <w:p w14:paraId="22B62C3C" w14:textId="77777777" w:rsidR="007676D3" w:rsidRDefault="007676D3" w:rsidP="006418C0">
            <w:pPr>
              <w:pStyle w:val="1ff5"/>
            </w:pPr>
            <w:r>
              <w:rPr>
                <w:rFonts w:hint="eastAsia"/>
              </w:rPr>
              <w:t>照明管理を行い、修繕が必要な場合は事業者が対応すること。</w:t>
            </w:r>
          </w:p>
          <w:p w14:paraId="41CBC374" w14:textId="77777777" w:rsidR="007676D3" w:rsidRDefault="007676D3" w:rsidP="007676D3">
            <w:pPr>
              <w:pStyle w:val="1ff"/>
            </w:pPr>
            <w:r>
              <w:rPr>
                <w:rFonts w:hint="eastAsia"/>
              </w:rPr>
              <w:t>６）水処理棟（井戸２箇所含む）</w:t>
            </w:r>
          </w:p>
          <w:p w14:paraId="411601D2" w14:textId="77777777" w:rsidR="007676D3" w:rsidRDefault="007676D3" w:rsidP="006418C0">
            <w:pPr>
              <w:pStyle w:val="1ff3"/>
            </w:pPr>
            <w:r>
              <w:rPr>
                <w:rFonts w:hint="eastAsia"/>
              </w:rPr>
              <w:t>(1)井戸湧出確認及び浚渫</w:t>
            </w:r>
          </w:p>
          <w:p w14:paraId="0450B67A" w14:textId="77777777" w:rsidR="007676D3" w:rsidRDefault="007676D3" w:rsidP="006418C0">
            <w:pPr>
              <w:pStyle w:val="1ff3"/>
            </w:pPr>
            <w:r>
              <w:rPr>
                <w:rFonts w:hint="eastAsia"/>
              </w:rPr>
              <w:t>(2)清掃</w:t>
            </w:r>
          </w:p>
          <w:p w14:paraId="277509FD" w14:textId="77777777" w:rsidR="007676D3" w:rsidRDefault="007676D3" w:rsidP="006418C0">
            <w:pPr>
              <w:pStyle w:val="1ff3"/>
            </w:pPr>
            <w:r>
              <w:rPr>
                <w:rFonts w:hint="eastAsia"/>
              </w:rPr>
              <w:t>(3)補修及び維持のための塗装</w:t>
            </w:r>
          </w:p>
          <w:p w14:paraId="500CF411" w14:textId="77777777" w:rsidR="007676D3" w:rsidRDefault="007676D3" w:rsidP="006418C0">
            <w:pPr>
              <w:pStyle w:val="1ff3"/>
            </w:pPr>
            <w:r>
              <w:rPr>
                <w:rFonts w:hint="eastAsia"/>
              </w:rPr>
              <w:t>(4)照明設備</w:t>
            </w:r>
          </w:p>
          <w:p w14:paraId="32DC01CD" w14:textId="3DE3A031" w:rsidR="007676D3" w:rsidRDefault="007676D3" w:rsidP="006418C0">
            <w:pPr>
              <w:pStyle w:val="1ff5"/>
            </w:pPr>
            <w:r>
              <w:rPr>
                <w:rFonts w:hint="eastAsia"/>
              </w:rPr>
              <w:t>照明管理を行い、修繕が必要な場合は事業者が対応すること。</w:t>
            </w:r>
          </w:p>
          <w:p w14:paraId="3D3DEF63" w14:textId="77777777" w:rsidR="007676D3" w:rsidRDefault="007676D3" w:rsidP="007676D3">
            <w:pPr>
              <w:pStyle w:val="1ff"/>
            </w:pPr>
            <w:r>
              <w:rPr>
                <w:rFonts w:hint="eastAsia"/>
              </w:rPr>
              <w:t>７）洗車棟</w:t>
            </w:r>
          </w:p>
          <w:p w14:paraId="0C15819C" w14:textId="77777777" w:rsidR="007676D3" w:rsidRDefault="007676D3" w:rsidP="006418C0">
            <w:pPr>
              <w:pStyle w:val="1ff3"/>
            </w:pPr>
            <w:r>
              <w:rPr>
                <w:rFonts w:hint="eastAsia"/>
              </w:rPr>
              <w:t>(1)清掃</w:t>
            </w:r>
          </w:p>
          <w:p w14:paraId="3019EC94" w14:textId="77777777" w:rsidR="007676D3" w:rsidRDefault="007676D3" w:rsidP="006418C0">
            <w:pPr>
              <w:pStyle w:val="1ff3"/>
            </w:pPr>
            <w:r>
              <w:rPr>
                <w:rFonts w:hint="eastAsia"/>
              </w:rPr>
              <w:t>(2)補修及び維持のための塗装</w:t>
            </w:r>
          </w:p>
          <w:p w14:paraId="6D95B85D" w14:textId="77777777" w:rsidR="007676D3" w:rsidRDefault="007676D3" w:rsidP="006418C0">
            <w:pPr>
              <w:pStyle w:val="1ff3"/>
            </w:pPr>
            <w:r>
              <w:rPr>
                <w:rFonts w:hint="eastAsia"/>
              </w:rPr>
              <w:t>(3)照明設備</w:t>
            </w:r>
          </w:p>
          <w:p w14:paraId="23CEB662" w14:textId="77777777" w:rsidR="007676D3" w:rsidRDefault="007676D3" w:rsidP="006418C0">
            <w:pPr>
              <w:pStyle w:val="1ff5"/>
            </w:pPr>
            <w:r>
              <w:rPr>
                <w:rFonts w:hint="eastAsia"/>
              </w:rPr>
              <w:t>照明管理を行い、修繕が必要な場合は事業者が対応すること。</w:t>
            </w:r>
          </w:p>
          <w:p w14:paraId="4C3784F9" w14:textId="77777777" w:rsidR="007676D3" w:rsidRDefault="007676D3" w:rsidP="007676D3">
            <w:pPr>
              <w:pStyle w:val="1ff"/>
            </w:pPr>
            <w:r>
              <w:rPr>
                <w:rFonts w:hint="eastAsia"/>
              </w:rPr>
              <w:t>８）油倉庫</w:t>
            </w:r>
          </w:p>
          <w:p w14:paraId="08F52737" w14:textId="77777777" w:rsidR="007676D3" w:rsidRDefault="007676D3" w:rsidP="006418C0">
            <w:pPr>
              <w:pStyle w:val="1ff3"/>
            </w:pPr>
            <w:r>
              <w:rPr>
                <w:rFonts w:hint="eastAsia"/>
              </w:rPr>
              <w:t>(1)油の在庫管理</w:t>
            </w:r>
          </w:p>
          <w:p w14:paraId="3FEE2BE4" w14:textId="77777777" w:rsidR="007676D3" w:rsidRDefault="007676D3" w:rsidP="006418C0">
            <w:pPr>
              <w:pStyle w:val="1ff3"/>
            </w:pPr>
            <w:r>
              <w:rPr>
                <w:rFonts w:hint="eastAsia"/>
              </w:rPr>
              <w:t>(2)清掃</w:t>
            </w:r>
          </w:p>
          <w:p w14:paraId="2F16AB89" w14:textId="77777777" w:rsidR="007676D3" w:rsidRDefault="007676D3" w:rsidP="006418C0">
            <w:pPr>
              <w:pStyle w:val="1ff3"/>
            </w:pPr>
            <w:r>
              <w:rPr>
                <w:rFonts w:hint="eastAsia"/>
              </w:rPr>
              <w:t>(3)補修及び維持のための塗装</w:t>
            </w:r>
          </w:p>
          <w:p w14:paraId="13BF7B37" w14:textId="77777777" w:rsidR="007676D3" w:rsidRDefault="007676D3" w:rsidP="006418C0">
            <w:pPr>
              <w:pStyle w:val="1ff3"/>
            </w:pPr>
            <w:r>
              <w:rPr>
                <w:rFonts w:hint="eastAsia"/>
              </w:rPr>
              <w:t>(4)照明設備</w:t>
            </w:r>
          </w:p>
          <w:p w14:paraId="33E6BBA8" w14:textId="77777777" w:rsidR="007676D3" w:rsidRDefault="007676D3" w:rsidP="006418C0">
            <w:pPr>
              <w:pStyle w:val="1ff5"/>
            </w:pPr>
            <w:r>
              <w:rPr>
                <w:rFonts w:hint="eastAsia"/>
              </w:rPr>
              <w:t>照明管理を行い、修繕が必要な場合は事業者が対応すること。</w:t>
            </w:r>
          </w:p>
          <w:p w14:paraId="35B9EB3B" w14:textId="77777777" w:rsidR="007676D3" w:rsidRDefault="007676D3" w:rsidP="007676D3">
            <w:pPr>
              <w:pStyle w:val="1ff"/>
            </w:pPr>
            <w:r>
              <w:rPr>
                <w:rFonts w:hint="eastAsia"/>
              </w:rPr>
              <w:t>９）多目的広場</w:t>
            </w:r>
          </w:p>
          <w:p w14:paraId="3882100C" w14:textId="77777777" w:rsidR="007676D3" w:rsidRDefault="007676D3" w:rsidP="006418C0">
            <w:pPr>
              <w:pStyle w:val="1ff3"/>
            </w:pPr>
            <w:r>
              <w:rPr>
                <w:rFonts w:hint="eastAsia"/>
              </w:rPr>
              <w:t>(1)防球ネットの補修、取替え</w:t>
            </w:r>
          </w:p>
          <w:p w14:paraId="70AE7F7D" w14:textId="77777777" w:rsidR="007676D3" w:rsidRDefault="007676D3" w:rsidP="006418C0">
            <w:pPr>
              <w:pStyle w:val="1ff3"/>
            </w:pPr>
            <w:r>
              <w:rPr>
                <w:rFonts w:hint="eastAsia"/>
              </w:rPr>
              <w:t>(2)グリーンサーフェイス（人工砂）の補充</w:t>
            </w:r>
          </w:p>
          <w:p w14:paraId="715DC429" w14:textId="77777777" w:rsidR="007676D3" w:rsidRDefault="007676D3" w:rsidP="006418C0">
            <w:pPr>
              <w:pStyle w:val="1ff3"/>
            </w:pPr>
            <w:r>
              <w:rPr>
                <w:rFonts w:hint="eastAsia"/>
              </w:rPr>
              <w:t>(3)マーキング材の突出による安全確認</w:t>
            </w:r>
          </w:p>
          <w:p w14:paraId="353B4C83" w14:textId="77777777" w:rsidR="007676D3" w:rsidRDefault="007676D3" w:rsidP="006418C0">
            <w:pPr>
              <w:pStyle w:val="1ff3"/>
            </w:pPr>
            <w:r>
              <w:rPr>
                <w:rFonts w:hint="eastAsia"/>
              </w:rPr>
              <w:t>(4)グランドが安全に使用できるよう釘、石等の異物除去</w:t>
            </w:r>
          </w:p>
          <w:p w14:paraId="3EF2FB8E" w14:textId="77777777" w:rsidR="007676D3" w:rsidRDefault="007676D3" w:rsidP="006418C0">
            <w:pPr>
              <w:pStyle w:val="1ff3"/>
            </w:pPr>
            <w:r>
              <w:rPr>
                <w:rFonts w:hint="eastAsia"/>
              </w:rPr>
              <w:t>(5)ごみ、枯葉、草等の除去を含む清掃</w:t>
            </w:r>
          </w:p>
          <w:p w14:paraId="0AA958BF" w14:textId="77777777" w:rsidR="007676D3" w:rsidRDefault="007676D3" w:rsidP="006418C0">
            <w:pPr>
              <w:pStyle w:val="1ff3"/>
            </w:pPr>
            <w:r>
              <w:rPr>
                <w:rFonts w:hint="eastAsia"/>
              </w:rPr>
              <w:t>(6)利用用具（グランドゴルフスティック、ボール等）の備え付け</w:t>
            </w:r>
          </w:p>
          <w:p w14:paraId="1DBE48EB" w14:textId="77777777" w:rsidR="007676D3" w:rsidRDefault="007676D3" w:rsidP="006418C0">
            <w:pPr>
              <w:pStyle w:val="1ff5"/>
            </w:pPr>
            <w:r>
              <w:rPr>
                <w:rFonts w:hint="eastAsia"/>
              </w:rPr>
              <w:t>（１）～（６）は週１回以上確認し、異常があった場合は対応すること。</w:t>
            </w:r>
          </w:p>
          <w:p w14:paraId="28001552" w14:textId="77777777" w:rsidR="007676D3" w:rsidRDefault="007676D3" w:rsidP="006418C0">
            <w:pPr>
              <w:pStyle w:val="1ff3"/>
              <w:rPr>
                <w:lang w:eastAsia="zh-TW"/>
              </w:rPr>
            </w:pPr>
            <w:r>
              <w:rPr>
                <w:rFonts w:hint="eastAsia"/>
                <w:lang w:eastAsia="zh-TW"/>
              </w:rPr>
              <w:t>(7)倉庫管理</w:t>
            </w:r>
          </w:p>
          <w:p w14:paraId="263EBC3D" w14:textId="77777777" w:rsidR="007676D3" w:rsidRDefault="007676D3" w:rsidP="006418C0">
            <w:pPr>
              <w:pStyle w:val="1ff3"/>
              <w:rPr>
                <w:lang w:eastAsia="zh-TW"/>
              </w:rPr>
            </w:pPr>
            <w:r>
              <w:rPr>
                <w:rFonts w:hint="eastAsia"/>
                <w:lang w:eastAsia="zh-TW"/>
              </w:rPr>
              <w:t>(8)利用管理（受付、利用者数把握、掲示等）</w:t>
            </w:r>
          </w:p>
          <w:p w14:paraId="4FC834A5" w14:textId="77777777" w:rsidR="007676D3" w:rsidRDefault="007676D3" w:rsidP="007676D3">
            <w:pPr>
              <w:pStyle w:val="1ff"/>
            </w:pPr>
            <w:r>
              <w:rPr>
                <w:rFonts w:hint="eastAsia"/>
              </w:rPr>
              <w:t>１０）グランドゴルフ場（あずま屋含む）</w:t>
            </w:r>
          </w:p>
          <w:p w14:paraId="4E987887" w14:textId="77777777" w:rsidR="007676D3" w:rsidRDefault="007676D3" w:rsidP="006418C0">
            <w:pPr>
              <w:pStyle w:val="1ff3"/>
            </w:pPr>
            <w:r>
              <w:rPr>
                <w:rFonts w:hint="eastAsia"/>
              </w:rPr>
              <w:t>(1)芝刈り（夏季２回以上、冬季１回以上）</w:t>
            </w:r>
          </w:p>
          <w:p w14:paraId="4A54C409" w14:textId="77777777" w:rsidR="007676D3" w:rsidRDefault="007676D3" w:rsidP="006418C0">
            <w:pPr>
              <w:pStyle w:val="1ff3"/>
            </w:pPr>
            <w:r>
              <w:rPr>
                <w:rFonts w:hint="eastAsia"/>
              </w:rPr>
              <w:t>(2)消毒（夏季１回以上、冬季１回以上）</w:t>
            </w:r>
          </w:p>
          <w:p w14:paraId="30F163D0" w14:textId="77777777" w:rsidR="007676D3" w:rsidRDefault="007676D3" w:rsidP="006418C0">
            <w:pPr>
              <w:pStyle w:val="1ff5"/>
              <w:ind w:leftChars="299" w:left="628" w:firstLineChars="37" w:firstLine="78"/>
            </w:pPr>
            <w:r>
              <w:rPr>
                <w:rFonts w:hint="eastAsia"/>
              </w:rPr>
              <w:t xml:space="preserve">　消毒については、平成２５年４月２６日付環水大土発第１３０４２６１号農林水産省消費・安全局長　環境省・大気環境局長の「住宅地における農薬使用について」及び社団法人緑の安全推進協会の作成する「樹木等の病害虫防除に関する手引き」に基づき実施すること。また、作業を実施する日程については事前に協議すること。</w:t>
            </w:r>
          </w:p>
          <w:p w14:paraId="378EF489" w14:textId="77777777" w:rsidR="007676D3" w:rsidRDefault="007676D3" w:rsidP="006418C0">
            <w:pPr>
              <w:pStyle w:val="1ff3"/>
            </w:pPr>
            <w:r>
              <w:rPr>
                <w:rFonts w:hint="eastAsia"/>
              </w:rPr>
              <w:t>(3)除草剤（夏季１回以上、冬季１回以上）</w:t>
            </w:r>
          </w:p>
          <w:p w14:paraId="0247FAAC" w14:textId="77777777" w:rsidR="007676D3" w:rsidRDefault="007676D3" w:rsidP="006418C0">
            <w:pPr>
              <w:pStyle w:val="1ff3"/>
            </w:pPr>
            <w:r>
              <w:rPr>
                <w:rFonts w:hint="eastAsia"/>
              </w:rPr>
              <w:t>(4)芝施肥（年１回以上）</w:t>
            </w:r>
          </w:p>
          <w:p w14:paraId="1E68563A" w14:textId="77777777" w:rsidR="007676D3" w:rsidRDefault="007676D3" w:rsidP="006418C0">
            <w:pPr>
              <w:pStyle w:val="1ff3"/>
            </w:pPr>
            <w:r>
              <w:rPr>
                <w:rFonts w:hint="eastAsia"/>
              </w:rPr>
              <w:t>(5)樹木施肥・剪定（年１回以上）</w:t>
            </w:r>
          </w:p>
          <w:p w14:paraId="23C0BC53" w14:textId="77777777" w:rsidR="007676D3" w:rsidRDefault="007676D3" w:rsidP="006418C0">
            <w:pPr>
              <w:pStyle w:val="1ff3"/>
            </w:pPr>
            <w:r>
              <w:rPr>
                <w:rFonts w:hint="eastAsia"/>
              </w:rPr>
              <w:t>(6)草取り（毎月確認し、草が伸びていたら実施すること）</w:t>
            </w:r>
          </w:p>
          <w:p w14:paraId="3405910C" w14:textId="77777777" w:rsidR="007676D3" w:rsidRDefault="007676D3" w:rsidP="006418C0">
            <w:pPr>
              <w:pStyle w:val="1ff3"/>
            </w:pPr>
            <w:r>
              <w:rPr>
                <w:rFonts w:hint="eastAsia"/>
              </w:rPr>
              <w:t>(7)コース整地（年１回以上）</w:t>
            </w:r>
          </w:p>
          <w:p w14:paraId="549A4B7B" w14:textId="77777777" w:rsidR="007676D3" w:rsidRDefault="007676D3" w:rsidP="006418C0">
            <w:pPr>
              <w:pStyle w:val="1ff3"/>
            </w:pPr>
            <w:r>
              <w:rPr>
                <w:rFonts w:hint="eastAsia"/>
              </w:rPr>
              <w:t>(8)芝目土・エアレーション（年１回以上）</w:t>
            </w:r>
          </w:p>
          <w:p w14:paraId="3E4E8A85" w14:textId="77777777" w:rsidR="007676D3" w:rsidRDefault="007676D3" w:rsidP="006418C0">
            <w:pPr>
              <w:pStyle w:val="1ff3"/>
            </w:pPr>
            <w:r>
              <w:rPr>
                <w:rFonts w:hint="eastAsia"/>
              </w:rPr>
              <w:t>(9)ごみ、枯葉等除去を含む清掃</w:t>
            </w:r>
          </w:p>
          <w:p w14:paraId="6624EC2D" w14:textId="77777777" w:rsidR="007676D3" w:rsidRDefault="007676D3" w:rsidP="006418C0">
            <w:pPr>
              <w:pStyle w:val="1ff3"/>
            </w:pPr>
            <w:r>
              <w:rPr>
                <w:rFonts w:hint="eastAsia"/>
              </w:rPr>
              <w:t>(10)利用管理（受付、利用者数把握、掲示等）</w:t>
            </w:r>
          </w:p>
          <w:p w14:paraId="31856EB6" w14:textId="1A746258" w:rsidR="007676D3" w:rsidRDefault="007676D3" w:rsidP="006418C0">
            <w:pPr>
              <w:pStyle w:val="1ff5"/>
              <w:ind w:leftChars="299" w:left="628" w:firstLineChars="87" w:firstLine="183"/>
            </w:pPr>
            <w:r>
              <w:rPr>
                <w:rFonts w:hint="eastAsia"/>
              </w:rPr>
              <w:t>なお、本業務の履行にあたっては、造園施工管理技士又は造園技能士の資格を有する者及び農薬管理指導士の資格を有する者が行うこと。</w:t>
            </w:r>
          </w:p>
          <w:p w14:paraId="66F51953" w14:textId="77777777" w:rsidR="007676D3" w:rsidRDefault="007676D3" w:rsidP="007676D3">
            <w:pPr>
              <w:pStyle w:val="1ff"/>
            </w:pPr>
            <w:r>
              <w:rPr>
                <w:rFonts w:hint="eastAsia"/>
              </w:rPr>
              <w:t>１１）雨水調整池</w:t>
            </w:r>
          </w:p>
          <w:p w14:paraId="63D983DB" w14:textId="77777777" w:rsidR="007676D3" w:rsidRDefault="007676D3" w:rsidP="006418C0">
            <w:pPr>
              <w:pStyle w:val="affffff7"/>
            </w:pPr>
            <w:r>
              <w:rPr>
                <w:rFonts w:hint="eastAsia"/>
              </w:rPr>
              <w:t>管理運営事業者は、本施設内の調整池の維持管理を行い、調整池の保全に必要なすべての業務を行うこと。</w:t>
            </w:r>
          </w:p>
          <w:p w14:paraId="2AA44852" w14:textId="77777777" w:rsidR="007676D3" w:rsidRDefault="007676D3" w:rsidP="007676D3">
            <w:pPr>
              <w:pStyle w:val="1ff"/>
            </w:pPr>
            <w:r>
              <w:rPr>
                <w:rFonts w:hint="eastAsia"/>
              </w:rPr>
              <w:t>１２）汚水処理槽（３か所）</w:t>
            </w:r>
          </w:p>
          <w:p w14:paraId="7B772A82" w14:textId="77777777" w:rsidR="007676D3" w:rsidRDefault="007676D3" w:rsidP="006418C0">
            <w:pPr>
              <w:pStyle w:val="affffff7"/>
            </w:pPr>
            <w:r>
              <w:rPr>
                <w:rFonts w:hint="eastAsia"/>
              </w:rPr>
              <w:t>処理槽内汚水からの悪臭を発生させないため、定期的な管理と清掃を行うこと（汚水処理槽の位置は添付資料－９のとおり）。</w:t>
            </w:r>
          </w:p>
          <w:p w14:paraId="25A6AA53" w14:textId="77777777" w:rsidR="007676D3" w:rsidRDefault="007676D3" w:rsidP="006418C0">
            <w:pPr>
              <w:pStyle w:val="affffff7"/>
            </w:pPr>
            <w:r>
              <w:rPr>
                <w:rFonts w:hint="eastAsia"/>
              </w:rPr>
              <w:t>なお、管理としては、毎年９月と３月に簡易清掃とトイレ汚水処理槽の点検を行うが、点検は浄化槽法施行規則第２条に規定された技術上の基準に沿って行うものとし、点検が終わり次第、速やかに点検記録を作成し、本市へ提出すること。</w:t>
            </w:r>
          </w:p>
          <w:p w14:paraId="05E0F79D" w14:textId="77777777" w:rsidR="007676D3" w:rsidRDefault="007676D3" w:rsidP="006418C0">
            <w:pPr>
              <w:pStyle w:val="affffff7"/>
            </w:pPr>
            <w:r>
              <w:rPr>
                <w:rFonts w:hint="eastAsia"/>
              </w:rPr>
              <w:t>また、清掃としては、年１回、処理槽内に堆積した汚泥を引き抜き、し尿処理施設への搬入を行うこと。</w:t>
            </w:r>
          </w:p>
          <w:p w14:paraId="22880420" w14:textId="77777777" w:rsidR="007676D3" w:rsidRDefault="007676D3" w:rsidP="006418C0">
            <w:pPr>
              <w:pStyle w:val="affffff7"/>
            </w:pPr>
            <w:r>
              <w:rPr>
                <w:rFonts w:hint="eastAsia"/>
              </w:rPr>
              <w:t>これらの管理及び清掃については、事業者又は管理運営事業者が浄化槽法第１０条第３項に規定された業者に該当する場合は事業者又は管理運営事業者が行っても良いが、該当しない場合は該当する業者に委託をすること。委託をした場合は、管理に係る点検記録は、事業者又は管理運営事業者宛に提出されたものの写しを本市へ提出することとする。</w:t>
            </w:r>
          </w:p>
          <w:p w14:paraId="5712FB0B" w14:textId="77777777" w:rsidR="007676D3" w:rsidRDefault="007676D3" w:rsidP="007676D3">
            <w:pPr>
              <w:pStyle w:val="1ff"/>
            </w:pPr>
            <w:r>
              <w:rPr>
                <w:rFonts w:hint="eastAsia"/>
              </w:rPr>
              <w:t>１３）国土地理院三角点</w:t>
            </w:r>
          </w:p>
          <w:p w14:paraId="0E35B069" w14:textId="77777777" w:rsidR="007676D3" w:rsidRDefault="007676D3" w:rsidP="006418C0">
            <w:pPr>
              <w:pStyle w:val="affffff7"/>
            </w:pPr>
            <w:r>
              <w:rPr>
                <w:rFonts w:hint="eastAsia"/>
              </w:rPr>
              <w:t>砂塵に埋没させないよう健全に保つこと。</w:t>
            </w:r>
          </w:p>
          <w:p w14:paraId="3CBD76B3" w14:textId="77777777" w:rsidR="007676D3" w:rsidRDefault="007676D3" w:rsidP="007676D3">
            <w:pPr>
              <w:pStyle w:val="1ff"/>
            </w:pPr>
            <w:r>
              <w:rPr>
                <w:rFonts w:hint="eastAsia"/>
              </w:rPr>
              <w:t>１４）外灯</w:t>
            </w:r>
          </w:p>
          <w:p w14:paraId="4B7F809A" w14:textId="77777777" w:rsidR="007676D3" w:rsidRDefault="007676D3" w:rsidP="006418C0">
            <w:pPr>
              <w:pStyle w:val="affffff7"/>
            </w:pPr>
            <w:r>
              <w:rPr>
                <w:rFonts w:hint="eastAsia"/>
              </w:rPr>
              <w:t>照明管理を行い、修繕が必要な場合は事業者が対応すること。</w:t>
            </w:r>
          </w:p>
          <w:p w14:paraId="75756A09" w14:textId="77777777" w:rsidR="007676D3" w:rsidRDefault="007676D3" w:rsidP="007676D3">
            <w:pPr>
              <w:pStyle w:val="1ff"/>
            </w:pPr>
            <w:r>
              <w:rPr>
                <w:rFonts w:hint="eastAsia"/>
              </w:rPr>
              <w:t>１５）門扉</w:t>
            </w:r>
          </w:p>
          <w:p w14:paraId="3471D029" w14:textId="77777777" w:rsidR="007676D3" w:rsidRPr="006418C0" w:rsidRDefault="007676D3" w:rsidP="006418C0">
            <w:pPr>
              <w:pStyle w:val="1ff3"/>
            </w:pPr>
            <w:r w:rsidRPr="006418C0">
              <w:rPr>
                <w:rFonts w:hint="eastAsia"/>
              </w:rPr>
              <w:t>(1)受付時間に応じて開閉すること。</w:t>
            </w:r>
          </w:p>
          <w:p w14:paraId="0D4B7629" w14:textId="77777777" w:rsidR="007676D3" w:rsidRPr="006418C0" w:rsidRDefault="007676D3" w:rsidP="006418C0">
            <w:pPr>
              <w:pStyle w:val="1ff3"/>
            </w:pPr>
            <w:r w:rsidRPr="006418C0">
              <w:rPr>
                <w:rFonts w:hint="eastAsia"/>
              </w:rPr>
              <w:t>(2)門扉管理を行い、修繕が必要な場合は事業者が対応すること。</w:t>
            </w:r>
          </w:p>
          <w:p w14:paraId="2300BE64" w14:textId="77777777" w:rsidR="007676D3" w:rsidRDefault="007676D3" w:rsidP="007676D3">
            <w:pPr>
              <w:pStyle w:val="1ff"/>
            </w:pPr>
            <w:r>
              <w:rPr>
                <w:rFonts w:hint="eastAsia"/>
              </w:rPr>
              <w:t>１６）敷地内看板</w:t>
            </w:r>
          </w:p>
          <w:p w14:paraId="6E94BE58" w14:textId="77777777" w:rsidR="007676D3" w:rsidRPr="006418C0" w:rsidRDefault="007676D3" w:rsidP="006418C0">
            <w:pPr>
              <w:pStyle w:val="1ff3"/>
            </w:pPr>
            <w:r w:rsidRPr="006418C0">
              <w:rPr>
                <w:rFonts w:hint="eastAsia"/>
              </w:rPr>
              <w:t>(1)敷地内の看板は掲示内容が見えるように管理し、修繕が必要な場合は事業者が対応すること。</w:t>
            </w:r>
          </w:p>
          <w:p w14:paraId="6F024F38" w14:textId="5B5722C3" w:rsidR="007676D3" w:rsidRPr="006418C0" w:rsidRDefault="007676D3" w:rsidP="006418C0">
            <w:pPr>
              <w:pStyle w:val="1ff3"/>
            </w:pPr>
            <w:r w:rsidRPr="006418C0">
              <w:rPr>
                <w:rFonts w:hint="eastAsia"/>
              </w:rPr>
              <w:t>(2)本市の都合により掲示内容が変更となる場合は、本市の負担で内容を変更する。なお、年末年始にかかわる案内看板の内容変更は本市の指示により内容変更するが、事業者負担とする。</w:t>
            </w:r>
          </w:p>
          <w:p w14:paraId="7DD43D6E" w14:textId="77777777" w:rsidR="00D9045D" w:rsidRDefault="00D9045D" w:rsidP="005F65C1">
            <w:pPr>
              <w:pStyle w:val="1ff3"/>
              <w:ind w:leftChars="0" w:left="0" w:firstLineChars="0" w:firstLine="0"/>
              <w:jc w:val="center"/>
            </w:pPr>
          </w:p>
          <w:p w14:paraId="5373E106" w14:textId="13E2C60B" w:rsidR="00BE572A" w:rsidRDefault="00BE572A" w:rsidP="005F65C1">
            <w:pPr>
              <w:pStyle w:val="1ff3"/>
              <w:ind w:leftChars="0" w:left="0" w:firstLineChars="0" w:firstLine="0"/>
              <w:jc w:val="center"/>
              <w:rPr>
                <w:lang w:eastAsia="zh-TW"/>
              </w:rPr>
            </w:pPr>
            <w:r w:rsidRPr="00BE572A">
              <w:rPr>
                <w:rFonts w:hint="eastAsia"/>
                <w:lang w:eastAsia="zh-TW"/>
              </w:rPr>
              <w:t>表 14　法定点検、検査項目（参考）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2"/>
              <w:gridCol w:w="2215"/>
              <w:gridCol w:w="2762"/>
              <w:gridCol w:w="2934"/>
            </w:tblGrid>
            <w:tr w:rsidR="00BE572A" w:rsidRPr="009854C7" w14:paraId="2F7ED14D" w14:textId="77777777" w:rsidTr="00BE572A">
              <w:trPr>
                <w:tblHeader/>
                <w:jc w:val="center"/>
              </w:trPr>
              <w:tc>
                <w:tcPr>
                  <w:tcW w:w="1093" w:type="pct"/>
                  <w:shd w:val="pct10" w:color="auto" w:fill="auto"/>
                  <w:vAlign w:val="center"/>
                </w:tcPr>
                <w:p w14:paraId="5522C249" w14:textId="77777777" w:rsidR="00BE572A" w:rsidRPr="009854C7" w:rsidRDefault="00BE572A" w:rsidP="00BE572A">
                  <w:pPr>
                    <w:snapToGrid w:val="0"/>
                    <w:jc w:val="center"/>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設備名</w:t>
                  </w:r>
                </w:p>
              </w:tc>
              <w:tc>
                <w:tcPr>
                  <w:tcW w:w="2458" w:type="pct"/>
                  <w:gridSpan w:val="2"/>
                  <w:shd w:val="pct10" w:color="auto" w:fill="auto"/>
                  <w:vAlign w:val="center"/>
                </w:tcPr>
                <w:p w14:paraId="31844C74" w14:textId="77777777" w:rsidR="00BE572A" w:rsidRPr="009854C7" w:rsidRDefault="00BE572A" w:rsidP="00BE572A">
                  <w:pPr>
                    <w:snapToGrid w:val="0"/>
                    <w:jc w:val="center"/>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法律名</w:t>
                  </w:r>
                </w:p>
              </w:tc>
              <w:tc>
                <w:tcPr>
                  <w:tcW w:w="1450" w:type="pct"/>
                  <w:shd w:val="pct10" w:color="auto" w:fill="auto"/>
                  <w:vAlign w:val="center"/>
                </w:tcPr>
                <w:p w14:paraId="3B75C121" w14:textId="77777777" w:rsidR="00BE572A" w:rsidRPr="009854C7" w:rsidRDefault="00BE572A" w:rsidP="00BE572A">
                  <w:pPr>
                    <w:snapToGrid w:val="0"/>
                    <w:jc w:val="center"/>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備考</w:t>
                  </w:r>
                </w:p>
              </w:tc>
            </w:tr>
            <w:tr w:rsidR="00BE572A" w:rsidRPr="009854C7" w14:paraId="611DDA1E" w14:textId="77777777" w:rsidTr="00BE572A">
              <w:trPr>
                <w:jc w:val="center"/>
              </w:trPr>
              <w:tc>
                <w:tcPr>
                  <w:tcW w:w="1093" w:type="pct"/>
                  <w:shd w:val="clear" w:color="auto" w:fill="auto"/>
                  <w:vAlign w:val="center"/>
                </w:tcPr>
                <w:p w14:paraId="2F30474C"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クレーン</w:t>
                  </w:r>
                </w:p>
              </w:tc>
              <w:tc>
                <w:tcPr>
                  <w:tcW w:w="1094" w:type="pct"/>
                  <w:shd w:val="clear" w:color="auto" w:fill="auto"/>
                  <w:vAlign w:val="center"/>
                </w:tcPr>
                <w:p w14:paraId="6A2BFDA8"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クレーン等安全規則</w:t>
                  </w:r>
                </w:p>
                <w:p w14:paraId="34AF0813"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定期自主検査</w:t>
                  </w:r>
                </w:p>
              </w:tc>
              <w:tc>
                <w:tcPr>
                  <w:tcW w:w="1363" w:type="pct"/>
                  <w:shd w:val="clear" w:color="auto" w:fill="auto"/>
                </w:tcPr>
                <w:p w14:paraId="39D585E9"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第</w:t>
                  </w:r>
                  <w:r w:rsidRPr="009854C7">
                    <w:rPr>
                      <w:rFonts w:ascii="HG丸ｺﾞｼｯｸM-PRO" w:eastAsia="HG丸ｺﾞｼｯｸM-PRO" w:hAnsi="HG丸ｺﾞｼｯｸM-PRO"/>
                      <w:color w:val="000000" w:themeColor="text1"/>
                      <w:sz w:val="20"/>
                    </w:rPr>
                    <w:t>34</w:t>
                  </w:r>
                  <w:r w:rsidRPr="009854C7">
                    <w:rPr>
                      <w:rFonts w:ascii="HG丸ｺﾞｼｯｸM-PRO" w:eastAsia="HG丸ｺﾞｼｯｸM-PRO" w:hAnsi="HG丸ｺﾞｼｯｸM-PRO" w:hint="eastAsia"/>
                      <w:color w:val="000000" w:themeColor="text1"/>
                      <w:sz w:val="20"/>
                    </w:rPr>
                    <w:t>条</w:t>
                  </w:r>
                  <w:r w:rsidRPr="009854C7">
                    <w:rPr>
                      <w:rFonts w:ascii="HG丸ｺﾞｼｯｸM-PRO" w:eastAsia="HG丸ｺﾞｼｯｸM-PRO" w:hAnsi="HG丸ｺﾞｼｯｸM-PRO"/>
                      <w:color w:val="000000" w:themeColor="text1"/>
                      <w:sz w:val="20"/>
                    </w:rPr>
                    <w:t xml:space="preserve"> </w:t>
                  </w:r>
                  <w:r w:rsidRPr="009854C7">
                    <w:rPr>
                      <w:rFonts w:ascii="HG丸ｺﾞｼｯｸM-PRO" w:eastAsia="HG丸ｺﾞｼｯｸM-PRO" w:hAnsi="HG丸ｺﾞｼｯｸM-PRO" w:hint="eastAsia"/>
                      <w:color w:val="000000" w:themeColor="text1"/>
                      <w:sz w:val="20"/>
                    </w:rPr>
                    <w:t>定期自主検査</w:t>
                  </w:r>
                </w:p>
                <w:p w14:paraId="4F7F20A6"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第</w:t>
                  </w:r>
                  <w:r w:rsidRPr="009854C7">
                    <w:rPr>
                      <w:rFonts w:ascii="HG丸ｺﾞｼｯｸM-PRO" w:eastAsia="HG丸ｺﾞｼｯｸM-PRO" w:hAnsi="HG丸ｺﾞｼｯｸM-PRO"/>
                      <w:color w:val="000000" w:themeColor="text1"/>
                      <w:sz w:val="20"/>
                    </w:rPr>
                    <w:t>35</w:t>
                  </w:r>
                  <w:r w:rsidRPr="009854C7">
                    <w:rPr>
                      <w:rFonts w:ascii="HG丸ｺﾞｼｯｸM-PRO" w:eastAsia="HG丸ｺﾞｼｯｸM-PRO" w:hAnsi="HG丸ｺﾞｼｯｸM-PRO" w:hint="eastAsia"/>
                      <w:color w:val="000000" w:themeColor="text1"/>
                      <w:sz w:val="20"/>
                    </w:rPr>
                    <w:t>条</w:t>
                  </w:r>
                  <w:r w:rsidRPr="009854C7">
                    <w:rPr>
                      <w:rFonts w:ascii="HG丸ｺﾞｼｯｸM-PRO" w:eastAsia="HG丸ｺﾞｼｯｸM-PRO" w:hAnsi="HG丸ｺﾞｼｯｸM-PRO"/>
                      <w:color w:val="000000" w:themeColor="text1"/>
                      <w:sz w:val="20"/>
                    </w:rPr>
                    <w:t xml:space="preserve"> </w:t>
                  </w:r>
                  <w:r w:rsidRPr="009854C7">
                    <w:rPr>
                      <w:rFonts w:ascii="HG丸ｺﾞｼｯｸM-PRO" w:eastAsia="HG丸ｺﾞｼｯｸM-PRO" w:hAnsi="HG丸ｺﾞｼｯｸM-PRO" w:hint="eastAsia"/>
                      <w:color w:val="000000" w:themeColor="text1"/>
                      <w:sz w:val="20"/>
                    </w:rPr>
                    <w:t>定期自主検査</w:t>
                  </w:r>
                </w:p>
                <w:p w14:paraId="5B145473"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第</w:t>
                  </w:r>
                  <w:r w:rsidRPr="009854C7">
                    <w:rPr>
                      <w:rFonts w:ascii="HG丸ｺﾞｼｯｸM-PRO" w:eastAsia="HG丸ｺﾞｼｯｸM-PRO" w:hAnsi="HG丸ｺﾞｼｯｸM-PRO"/>
                      <w:color w:val="000000" w:themeColor="text1"/>
                      <w:sz w:val="20"/>
                    </w:rPr>
                    <w:t>36</w:t>
                  </w:r>
                  <w:r w:rsidRPr="009854C7">
                    <w:rPr>
                      <w:rFonts w:ascii="HG丸ｺﾞｼｯｸM-PRO" w:eastAsia="HG丸ｺﾞｼｯｸM-PRO" w:hAnsi="HG丸ｺﾞｼｯｸM-PRO" w:hint="eastAsia"/>
                      <w:color w:val="000000" w:themeColor="text1"/>
                      <w:sz w:val="20"/>
                    </w:rPr>
                    <w:t>条</w:t>
                  </w:r>
                  <w:r w:rsidRPr="009854C7">
                    <w:rPr>
                      <w:rFonts w:ascii="HG丸ｺﾞｼｯｸM-PRO" w:eastAsia="HG丸ｺﾞｼｯｸM-PRO" w:hAnsi="HG丸ｺﾞｼｯｸM-PRO"/>
                      <w:color w:val="000000" w:themeColor="text1"/>
                      <w:sz w:val="20"/>
                    </w:rPr>
                    <w:t xml:space="preserve"> </w:t>
                  </w:r>
                  <w:r w:rsidRPr="009854C7">
                    <w:rPr>
                      <w:rFonts w:ascii="HG丸ｺﾞｼｯｸM-PRO" w:eastAsia="HG丸ｺﾞｼｯｸM-PRO" w:hAnsi="HG丸ｺﾞｼｯｸM-PRO" w:hint="eastAsia"/>
                      <w:color w:val="000000" w:themeColor="text1"/>
                      <w:sz w:val="20"/>
                    </w:rPr>
                    <w:t>作業開始前の点検</w:t>
                  </w:r>
                </w:p>
                <w:p w14:paraId="35F898F1"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第</w:t>
                  </w:r>
                  <w:r w:rsidRPr="009854C7">
                    <w:rPr>
                      <w:rFonts w:ascii="HG丸ｺﾞｼｯｸM-PRO" w:eastAsia="HG丸ｺﾞｼｯｸM-PRO" w:hAnsi="HG丸ｺﾞｼｯｸM-PRO"/>
                      <w:color w:val="000000" w:themeColor="text1"/>
                      <w:sz w:val="20"/>
                    </w:rPr>
                    <w:t>40</w:t>
                  </w:r>
                  <w:r w:rsidRPr="009854C7">
                    <w:rPr>
                      <w:rFonts w:ascii="HG丸ｺﾞｼｯｸM-PRO" w:eastAsia="HG丸ｺﾞｼｯｸM-PRO" w:hAnsi="HG丸ｺﾞｼｯｸM-PRO" w:hint="eastAsia"/>
                      <w:color w:val="000000" w:themeColor="text1"/>
                      <w:sz w:val="20"/>
                    </w:rPr>
                    <w:t>条</w:t>
                  </w:r>
                  <w:r w:rsidRPr="009854C7">
                    <w:rPr>
                      <w:rFonts w:ascii="HG丸ｺﾞｼｯｸM-PRO" w:eastAsia="HG丸ｺﾞｼｯｸM-PRO" w:hAnsi="HG丸ｺﾞｼｯｸM-PRO"/>
                      <w:color w:val="000000" w:themeColor="text1"/>
                      <w:sz w:val="20"/>
                    </w:rPr>
                    <w:t xml:space="preserve"> </w:t>
                  </w:r>
                  <w:r w:rsidRPr="009854C7">
                    <w:rPr>
                      <w:rFonts w:ascii="HG丸ｺﾞｼｯｸM-PRO" w:eastAsia="HG丸ｺﾞｼｯｸM-PRO" w:hAnsi="HG丸ｺﾞｼｯｸM-PRO" w:hint="eastAsia"/>
                      <w:color w:val="000000" w:themeColor="text1"/>
                      <w:sz w:val="20"/>
                    </w:rPr>
                    <w:t>性能検査</w:t>
                  </w:r>
                </w:p>
              </w:tc>
              <w:tc>
                <w:tcPr>
                  <w:tcW w:w="1450" w:type="pct"/>
                  <w:shd w:val="clear" w:color="auto" w:fill="auto"/>
                </w:tcPr>
                <w:p w14:paraId="1D10353D"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１年に１回以上</w:t>
                  </w:r>
                </w:p>
                <w:p w14:paraId="11D716EA"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１月に１回以上</w:t>
                  </w:r>
                </w:p>
                <w:p w14:paraId="0396D9DD"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作業開始前</w:t>
                  </w:r>
                </w:p>
                <w:p w14:paraId="4D30B85E"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２年に１回以上</w:t>
                  </w:r>
                </w:p>
              </w:tc>
            </w:tr>
            <w:tr w:rsidR="00BE572A" w:rsidRPr="009854C7" w14:paraId="2322726A" w14:textId="77777777" w:rsidTr="00BE572A">
              <w:trPr>
                <w:trHeight w:val="885"/>
                <w:jc w:val="center"/>
              </w:trPr>
              <w:tc>
                <w:tcPr>
                  <w:tcW w:w="1093" w:type="pct"/>
                  <w:vMerge w:val="restart"/>
                  <w:shd w:val="clear" w:color="auto" w:fill="auto"/>
                  <w:vAlign w:val="center"/>
                </w:tcPr>
                <w:p w14:paraId="5145A749"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エレベータ</w:t>
                  </w:r>
                </w:p>
              </w:tc>
              <w:tc>
                <w:tcPr>
                  <w:tcW w:w="1094" w:type="pct"/>
                  <w:shd w:val="clear" w:color="auto" w:fill="auto"/>
                  <w:vAlign w:val="center"/>
                </w:tcPr>
                <w:p w14:paraId="782F750E"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クレーン等安全規則</w:t>
                  </w:r>
                </w:p>
              </w:tc>
              <w:tc>
                <w:tcPr>
                  <w:tcW w:w="1363" w:type="pct"/>
                  <w:shd w:val="clear" w:color="auto" w:fill="auto"/>
                </w:tcPr>
                <w:p w14:paraId="4FAA9C9C"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第</w:t>
                  </w:r>
                  <w:r w:rsidRPr="009854C7">
                    <w:rPr>
                      <w:rFonts w:ascii="HG丸ｺﾞｼｯｸM-PRO" w:eastAsia="HG丸ｺﾞｼｯｸM-PRO" w:hAnsi="HG丸ｺﾞｼｯｸM-PRO"/>
                      <w:color w:val="000000" w:themeColor="text1"/>
                      <w:sz w:val="20"/>
                    </w:rPr>
                    <w:t>154</w:t>
                  </w:r>
                  <w:r w:rsidRPr="009854C7">
                    <w:rPr>
                      <w:rFonts w:ascii="HG丸ｺﾞｼｯｸM-PRO" w:eastAsia="HG丸ｺﾞｼｯｸM-PRO" w:hAnsi="HG丸ｺﾞｼｯｸM-PRO" w:hint="eastAsia"/>
                      <w:color w:val="000000" w:themeColor="text1"/>
                      <w:sz w:val="20"/>
                    </w:rPr>
                    <w:t>条</w:t>
                  </w:r>
                  <w:r w:rsidRPr="009854C7">
                    <w:rPr>
                      <w:rFonts w:ascii="HG丸ｺﾞｼｯｸM-PRO" w:eastAsia="HG丸ｺﾞｼｯｸM-PRO" w:hAnsi="HG丸ｺﾞｼｯｸM-PRO"/>
                      <w:color w:val="000000" w:themeColor="text1"/>
                      <w:sz w:val="20"/>
                    </w:rPr>
                    <w:t xml:space="preserve"> </w:t>
                  </w:r>
                  <w:r w:rsidRPr="009854C7">
                    <w:rPr>
                      <w:rFonts w:ascii="HG丸ｺﾞｼｯｸM-PRO" w:eastAsia="HG丸ｺﾞｼｯｸM-PRO" w:hAnsi="HG丸ｺﾞｼｯｸM-PRO" w:hint="eastAsia"/>
                      <w:color w:val="000000" w:themeColor="text1"/>
                      <w:sz w:val="20"/>
                    </w:rPr>
                    <w:t>定期自主検査</w:t>
                  </w:r>
                </w:p>
                <w:p w14:paraId="5F46F6B2"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第</w:t>
                  </w:r>
                  <w:r w:rsidRPr="009854C7">
                    <w:rPr>
                      <w:rFonts w:ascii="HG丸ｺﾞｼｯｸM-PRO" w:eastAsia="HG丸ｺﾞｼｯｸM-PRO" w:hAnsi="HG丸ｺﾞｼｯｸM-PRO"/>
                      <w:color w:val="000000" w:themeColor="text1"/>
                      <w:sz w:val="20"/>
                    </w:rPr>
                    <w:t>155</w:t>
                  </w:r>
                  <w:r w:rsidRPr="009854C7">
                    <w:rPr>
                      <w:rFonts w:ascii="HG丸ｺﾞｼｯｸM-PRO" w:eastAsia="HG丸ｺﾞｼｯｸM-PRO" w:hAnsi="HG丸ｺﾞｼｯｸM-PRO" w:hint="eastAsia"/>
                      <w:color w:val="000000" w:themeColor="text1"/>
                      <w:sz w:val="20"/>
                    </w:rPr>
                    <w:t>条</w:t>
                  </w:r>
                  <w:r w:rsidRPr="009854C7">
                    <w:rPr>
                      <w:rFonts w:ascii="HG丸ｺﾞｼｯｸM-PRO" w:eastAsia="HG丸ｺﾞｼｯｸM-PRO" w:hAnsi="HG丸ｺﾞｼｯｸM-PRO"/>
                      <w:color w:val="000000" w:themeColor="text1"/>
                      <w:sz w:val="20"/>
                    </w:rPr>
                    <w:t xml:space="preserve"> </w:t>
                  </w:r>
                  <w:r w:rsidRPr="009854C7">
                    <w:rPr>
                      <w:rFonts w:ascii="HG丸ｺﾞｼｯｸM-PRO" w:eastAsia="HG丸ｺﾞｼｯｸM-PRO" w:hAnsi="HG丸ｺﾞｼｯｸM-PRO" w:hint="eastAsia"/>
                      <w:color w:val="000000" w:themeColor="text1"/>
                      <w:sz w:val="20"/>
                    </w:rPr>
                    <w:t>定期自主検査</w:t>
                  </w:r>
                </w:p>
                <w:p w14:paraId="4072E554"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第</w:t>
                  </w:r>
                  <w:r w:rsidRPr="009854C7">
                    <w:rPr>
                      <w:rFonts w:ascii="HG丸ｺﾞｼｯｸM-PRO" w:eastAsia="HG丸ｺﾞｼｯｸM-PRO" w:hAnsi="HG丸ｺﾞｼｯｸM-PRO"/>
                      <w:color w:val="000000" w:themeColor="text1"/>
                      <w:sz w:val="20"/>
                    </w:rPr>
                    <w:t>159</w:t>
                  </w:r>
                  <w:r w:rsidRPr="009854C7">
                    <w:rPr>
                      <w:rFonts w:ascii="HG丸ｺﾞｼｯｸM-PRO" w:eastAsia="HG丸ｺﾞｼｯｸM-PRO" w:hAnsi="HG丸ｺﾞｼｯｸM-PRO" w:hint="eastAsia"/>
                      <w:color w:val="000000" w:themeColor="text1"/>
                      <w:sz w:val="20"/>
                    </w:rPr>
                    <w:t>条</w:t>
                  </w:r>
                  <w:r w:rsidRPr="009854C7">
                    <w:rPr>
                      <w:rFonts w:ascii="HG丸ｺﾞｼｯｸM-PRO" w:eastAsia="HG丸ｺﾞｼｯｸM-PRO" w:hAnsi="HG丸ｺﾞｼｯｸM-PRO"/>
                      <w:color w:val="000000" w:themeColor="text1"/>
                      <w:sz w:val="20"/>
                    </w:rPr>
                    <w:t xml:space="preserve"> </w:t>
                  </w:r>
                  <w:r w:rsidRPr="009854C7">
                    <w:rPr>
                      <w:rFonts w:ascii="HG丸ｺﾞｼｯｸM-PRO" w:eastAsia="HG丸ｺﾞｼｯｸM-PRO" w:hAnsi="HG丸ｺﾞｼｯｸM-PRO" w:hint="eastAsia"/>
                      <w:color w:val="000000" w:themeColor="text1"/>
                      <w:sz w:val="20"/>
                    </w:rPr>
                    <w:t>性能検査</w:t>
                  </w:r>
                </w:p>
                <w:p w14:paraId="12D4991E"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第</w:t>
                  </w:r>
                  <w:r w:rsidRPr="009854C7">
                    <w:rPr>
                      <w:rFonts w:ascii="HG丸ｺﾞｼｯｸM-PRO" w:eastAsia="HG丸ｺﾞｼｯｸM-PRO" w:hAnsi="HG丸ｺﾞｼｯｸM-PRO"/>
                      <w:color w:val="000000" w:themeColor="text1"/>
                      <w:sz w:val="20"/>
                    </w:rPr>
                    <w:t>162</w:t>
                  </w:r>
                  <w:r w:rsidRPr="009854C7">
                    <w:rPr>
                      <w:rFonts w:ascii="HG丸ｺﾞｼｯｸM-PRO" w:eastAsia="HG丸ｺﾞｼｯｸM-PRO" w:hAnsi="HG丸ｺﾞｼｯｸM-PRO" w:hint="eastAsia"/>
                      <w:color w:val="000000" w:themeColor="text1"/>
                      <w:sz w:val="20"/>
                    </w:rPr>
                    <w:t>条</w:t>
                  </w:r>
                  <w:r w:rsidRPr="009854C7">
                    <w:rPr>
                      <w:rFonts w:ascii="HG丸ｺﾞｼｯｸM-PRO" w:eastAsia="HG丸ｺﾞｼｯｸM-PRO" w:hAnsi="HG丸ｺﾞｼｯｸM-PRO"/>
                      <w:color w:val="000000" w:themeColor="text1"/>
                      <w:sz w:val="20"/>
                    </w:rPr>
                    <w:t xml:space="preserve"> </w:t>
                  </w:r>
                  <w:r w:rsidRPr="009854C7">
                    <w:rPr>
                      <w:rFonts w:ascii="HG丸ｺﾞｼｯｸM-PRO" w:eastAsia="HG丸ｺﾞｼｯｸM-PRO" w:hAnsi="HG丸ｺﾞｼｯｸM-PRO" w:hint="eastAsia"/>
                      <w:color w:val="000000" w:themeColor="text1"/>
                      <w:sz w:val="20"/>
                    </w:rPr>
                    <w:t>検査証の有効期間の更新</w:t>
                  </w:r>
                </w:p>
              </w:tc>
              <w:tc>
                <w:tcPr>
                  <w:tcW w:w="1450" w:type="pct"/>
                  <w:shd w:val="clear" w:color="auto" w:fill="auto"/>
                </w:tcPr>
                <w:p w14:paraId="0102BFF6"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１年に１回以上</w:t>
                  </w:r>
                </w:p>
                <w:p w14:paraId="618AEC59"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１月に１回以上</w:t>
                  </w:r>
                </w:p>
                <w:p w14:paraId="299A0413"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１年超～２年以内に</w:t>
                  </w:r>
                </w:p>
                <w:p w14:paraId="149B27DE"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１回以上</w:t>
                  </w:r>
                </w:p>
                <w:p w14:paraId="1F5536C2"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１年超～２年以内</w:t>
                  </w:r>
                </w:p>
              </w:tc>
            </w:tr>
            <w:tr w:rsidR="00BE572A" w:rsidRPr="009854C7" w14:paraId="7B16F29E" w14:textId="77777777" w:rsidTr="00BE572A">
              <w:trPr>
                <w:trHeight w:val="384"/>
                <w:jc w:val="center"/>
              </w:trPr>
              <w:tc>
                <w:tcPr>
                  <w:tcW w:w="1093" w:type="pct"/>
                  <w:vMerge/>
                  <w:shd w:val="clear" w:color="auto" w:fill="auto"/>
                  <w:vAlign w:val="center"/>
                </w:tcPr>
                <w:p w14:paraId="7B8C2059" w14:textId="77777777" w:rsidR="00BE572A" w:rsidRPr="009854C7" w:rsidRDefault="00BE572A" w:rsidP="00BE572A">
                  <w:pPr>
                    <w:snapToGrid w:val="0"/>
                    <w:rPr>
                      <w:rFonts w:ascii="HG丸ｺﾞｼｯｸM-PRO" w:eastAsia="HG丸ｺﾞｼｯｸM-PRO" w:hAnsi="HG丸ｺﾞｼｯｸM-PRO"/>
                      <w:color w:val="000000" w:themeColor="text1"/>
                      <w:sz w:val="20"/>
                    </w:rPr>
                  </w:pPr>
                </w:p>
              </w:tc>
              <w:tc>
                <w:tcPr>
                  <w:tcW w:w="1094" w:type="pct"/>
                  <w:shd w:val="clear" w:color="auto" w:fill="auto"/>
                  <w:vAlign w:val="center"/>
                </w:tcPr>
                <w:p w14:paraId="49C2005A"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建築基準法</w:t>
                  </w:r>
                </w:p>
              </w:tc>
              <w:tc>
                <w:tcPr>
                  <w:tcW w:w="1363" w:type="pct"/>
                  <w:shd w:val="clear" w:color="auto" w:fill="auto"/>
                  <w:vAlign w:val="center"/>
                </w:tcPr>
                <w:p w14:paraId="329446A7" w14:textId="77777777" w:rsidR="00BE572A" w:rsidRPr="009854C7" w:rsidRDefault="00BE572A" w:rsidP="00BE572A">
                  <w:pPr>
                    <w:snapToGrid w:val="0"/>
                    <w:jc w:val="left"/>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第</w:t>
                  </w:r>
                  <w:r w:rsidRPr="009854C7">
                    <w:rPr>
                      <w:rFonts w:ascii="HG丸ｺﾞｼｯｸM-PRO" w:eastAsia="HG丸ｺﾞｼｯｸM-PRO" w:hAnsi="HG丸ｺﾞｼｯｸM-PRO"/>
                      <w:color w:val="000000" w:themeColor="text1"/>
                      <w:sz w:val="20"/>
                    </w:rPr>
                    <w:t>12</w:t>
                  </w:r>
                  <w:r w:rsidRPr="009854C7">
                    <w:rPr>
                      <w:rFonts w:ascii="HG丸ｺﾞｼｯｸM-PRO" w:eastAsia="HG丸ｺﾞｼｯｸM-PRO" w:hAnsi="HG丸ｺﾞｼｯｸM-PRO" w:hint="eastAsia"/>
                      <w:color w:val="000000" w:themeColor="text1"/>
                      <w:sz w:val="20"/>
                    </w:rPr>
                    <w:t>条</w:t>
                  </w:r>
                  <w:r w:rsidRPr="009854C7">
                    <w:rPr>
                      <w:rFonts w:ascii="HG丸ｺﾞｼｯｸM-PRO" w:eastAsia="HG丸ｺﾞｼｯｸM-PRO" w:hAnsi="HG丸ｺﾞｼｯｸM-PRO"/>
                      <w:color w:val="000000" w:themeColor="text1"/>
                      <w:sz w:val="20"/>
                    </w:rPr>
                    <w:t xml:space="preserve"> </w:t>
                  </w:r>
                  <w:r w:rsidRPr="009854C7">
                    <w:rPr>
                      <w:rFonts w:ascii="HG丸ｺﾞｼｯｸM-PRO" w:eastAsia="HG丸ｺﾞｼｯｸM-PRO" w:hAnsi="HG丸ｺﾞｼｯｸM-PRO" w:hint="eastAsia"/>
                      <w:color w:val="000000" w:themeColor="text1"/>
                      <w:sz w:val="20"/>
                    </w:rPr>
                    <w:t>報告、検査等</w:t>
                  </w:r>
                </w:p>
              </w:tc>
              <w:tc>
                <w:tcPr>
                  <w:tcW w:w="1450" w:type="pct"/>
                  <w:shd w:val="clear" w:color="auto" w:fill="auto"/>
                  <w:vAlign w:val="center"/>
                </w:tcPr>
                <w:p w14:paraId="7D6732DB"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１年に１回以上</w:t>
                  </w:r>
                </w:p>
              </w:tc>
            </w:tr>
            <w:tr w:rsidR="00BE572A" w:rsidRPr="009854C7" w14:paraId="25069BD9" w14:textId="77777777" w:rsidTr="00BE572A">
              <w:trPr>
                <w:jc w:val="center"/>
              </w:trPr>
              <w:tc>
                <w:tcPr>
                  <w:tcW w:w="1093" w:type="pct"/>
                  <w:shd w:val="clear" w:color="auto" w:fill="auto"/>
                  <w:vAlign w:val="center"/>
                </w:tcPr>
                <w:p w14:paraId="3A66895D"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第１種圧力容器</w:t>
                  </w:r>
                </w:p>
              </w:tc>
              <w:tc>
                <w:tcPr>
                  <w:tcW w:w="1094" w:type="pct"/>
                  <w:shd w:val="clear" w:color="auto" w:fill="auto"/>
                  <w:vAlign w:val="center"/>
                </w:tcPr>
                <w:p w14:paraId="0AB09944"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ボイラー及び圧力容器安全規則</w:t>
                  </w:r>
                </w:p>
              </w:tc>
              <w:tc>
                <w:tcPr>
                  <w:tcW w:w="1363" w:type="pct"/>
                  <w:shd w:val="clear" w:color="auto" w:fill="auto"/>
                </w:tcPr>
                <w:p w14:paraId="33F48F6F"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第</w:t>
                  </w:r>
                  <w:r w:rsidRPr="009854C7">
                    <w:rPr>
                      <w:rFonts w:ascii="HG丸ｺﾞｼｯｸM-PRO" w:eastAsia="HG丸ｺﾞｼｯｸM-PRO" w:hAnsi="HG丸ｺﾞｼｯｸM-PRO"/>
                      <w:color w:val="000000" w:themeColor="text1"/>
                      <w:sz w:val="20"/>
                    </w:rPr>
                    <w:t>67</w:t>
                  </w:r>
                  <w:r w:rsidRPr="009854C7">
                    <w:rPr>
                      <w:rFonts w:ascii="HG丸ｺﾞｼｯｸM-PRO" w:eastAsia="HG丸ｺﾞｼｯｸM-PRO" w:hAnsi="HG丸ｺﾞｼｯｸM-PRO" w:hint="eastAsia"/>
                      <w:color w:val="000000" w:themeColor="text1"/>
                      <w:sz w:val="20"/>
                    </w:rPr>
                    <w:t>条</w:t>
                  </w:r>
                  <w:r w:rsidRPr="009854C7">
                    <w:rPr>
                      <w:rFonts w:ascii="HG丸ｺﾞｼｯｸM-PRO" w:eastAsia="HG丸ｺﾞｼｯｸM-PRO" w:hAnsi="HG丸ｺﾞｼｯｸM-PRO"/>
                      <w:color w:val="000000" w:themeColor="text1"/>
                      <w:sz w:val="20"/>
                    </w:rPr>
                    <w:t xml:space="preserve"> </w:t>
                  </w:r>
                  <w:r w:rsidRPr="009854C7">
                    <w:rPr>
                      <w:rFonts w:ascii="HG丸ｺﾞｼｯｸM-PRO" w:eastAsia="HG丸ｺﾞｼｯｸM-PRO" w:hAnsi="HG丸ｺﾞｼｯｸM-PRO" w:hint="eastAsia"/>
                      <w:color w:val="000000" w:themeColor="text1"/>
                      <w:sz w:val="20"/>
                    </w:rPr>
                    <w:t>定期自主検査</w:t>
                  </w:r>
                </w:p>
                <w:p w14:paraId="482F64F9"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第</w:t>
                  </w:r>
                  <w:r w:rsidRPr="009854C7">
                    <w:rPr>
                      <w:rFonts w:ascii="HG丸ｺﾞｼｯｸM-PRO" w:eastAsia="HG丸ｺﾞｼｯｸM-PRO" w:hAnsi="HG丸ｺﾞｼｯｸM-PRO"/>
                      <w:color w:val="000000" w:themeColor="text1"/>
                      <w:sz w:val="20"/>
                    </w:rPr>
                    <w:t>73</w:t>
                  </w:r>
                  <w:r w:rsidRPr="009854C7">
                    <w:rPr>
                      <w:rFonts w:ascii="HG丸ｺﾞｼｯｸM-PRO" w:eastAsia="HG丸ｺﾞｼｯｸM-PRO" w:hAnsi="HG丸ｺﾞｼｯｸM-PRO" w:hint="eastAsia"/>
                      <w:color w:val="000000" w:themeColor="text1"/>
                      <w:sz w:val="20"/>
                    </w:rPr>
                    <w:t>条</w:t>
                  </w:r>
                  <w:r w:rsidRPr="009854C7">
                    <w:rPr>
                      <w:rFonts w:ascii="HG丸ｺﾞｼｯｸM-PRO" w:eastAsia="HG丸ｺﾞｼｯｸM-PRO" w:hAnsi="HG丸ｺﾞｼｯｸM-PRO"/>
                      <w:color w:val="000000" w:themeColor="text1"/>
                      <w:sz w:val="20"/>
                    </w:rPr>
                    <w:t xml:space="preserve"> </w:t>
                  </w:r>
                  <w:r w:rsidRPr="009854C7">
                    <w:rPr>
                      <w:rFonts w:ascii="HG丸ｺﾞｼｯｸM-PRO" w:eastAsia="HG丸ｺﾞｼｯｸM-PRO" w:hAnsi="HG丸ｺﾞｼｯｸM-PRO" w:hint="eastAsia"/>
                      <w:color w:val="000000" w:themeColor="text1"/>
                      <w:sz w:val="20"/>
                    </w:rPr>
                    <w:t>性能検査等</w:t>
                  </w:r>
                </w:p>
              </w:tc>
              <w:tc>
                <w:tcPr>
                  <w:tcW w:w="1450" w:type="pct"/>
                  <w:shd w:val="clear" w:color="auto" w:fill="auto"/>
                </w:tcPr>
                <w:p w14:paraId="5D418184"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１月に１回以上</w:t>
                  </w:r>
                </w:p>
                <w:p w14:paraId="351295B9"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１年に１回以上</w:t>
                  </w:r>
                </w:p>
              </w:tc>
            </w:tr>
            <w:tr w:rsidR="00BE572A" w:rsidRPr="009854C7" w14:paraId="23EB0956" w14:textId="77777777" w:rsidTr="00BE572A">
              <w:trPr>
                <w:jc w:val="center"/>
              </w:trPr>
              <w:tc>
                <w:tcPr>
                  <w:tcW w:w="1093" w:type="pct"/>
                  <w:shd w:val="clear" w:color="auto" w:fill="auto"/>
                  <w:vAlign w:val="center"/>
                </w:tcPr>
                <w:p w14:paraId="09958BCF"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第２種圧力容器</w:t>
                  </w:r>
                </w:p>
              </w:tc>
              <w:tc>
                <w:tcPr>
                  <w:tcW w:w="1094" w:type="pct"/>
                  <w:shd w:val="clear" w:color="auto" w:fill="auto"/>
                  <w:vAlign w:val="center"/>
                </w:tcPr>
                <w:p w14:paraId="49212B9C"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ボイラー及び圧力容器安全規則</w:t>
                  </w:r>
                </w:p>
              </w:tc>
              <w:tc>
                <w:tcPr>
                  <w:tcW w:w="1363" w:type="pct"/>
                  <w:shd w:val="clear" w:color="auto" w:fill="auto"/>
                  <w:vAlign w:val="center"/>
                </w:tcPr>
                <w:p w14:paraId="1892EE58"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第</w:t>
                  </w:r>
                  <w:r w:rsidRPr="009854C7">
                    <w:rPr>
                      <w:rFonts w:ascii="HG丸ｺﾞｼｯｸM-PRO" w:eastAsia="HG丸ｺﾞｼｯｸM-PRO" w:hAnsi="HG丸ｺﾞｼｯｸM-PRO"/>
                      <w:color w:val="000000" w:themeColor="text1"/>
                      <w:sz w:val="20"/>
                    </w:rPr>
                    <w:t>88</w:t>
                  </w:r>
                  <w:r w:rsidRPr="009854C7">
                    <w:rPr>
                      <w:rFonts w:ascii="HG丸ｺﾞｼｯｸM-PRO" w:eastAsia="HG丸ｺﾞｼｯｸM-PRO" w:hAnsi="HG丸ｺﾞｼｯｸM-PRO" w:hint="eastAsia"/>
                      <w:color w:val="000000" w:themeColor="text1"/>
                      <w:sz w:val="20"/>
                    </w:rPr>
                    <w:t>条</w:t>
                  </w:r>
                  <w:r w:rsidRPr="009854C7">
                    <w:rPr>
                      <w:rFonts w:ascii="HG丸ｺﾞｼｯｸM-PRO" w:eastAsia="HG丸ｺﾞｼｯｸM-PRO" w:hAnsi="HG丸ｺﾞｼｯｸM-PRO"/>
                      <w:color w:val="000000" w:themeColor="text1"/>
                      <w:sz w:val="20"/>
                    </w:rPr>
                    <w:t xml:space="preserve"> </w:t>
                  </w:r>
                  <w:r w:rsidRPr="009854C7">
                    <w:rPr>
                      <w:rFonts w:ascii="HG丸ｺﾞｼｯｸM-PRO" w:eastAsia="HG丸ｺﾞｼｯｸM-PRO" w:hAnsi="HG丸ｺﾞｼｯｸM-PRO" w:hint="eastAsia"/>
                      <w:color w:val="000000" w:themeColor="text1"/>
                      <w:sz w:val="20"/>
                    </w:rPr>
                    <w:t>定期自主検査</w:t>
                  </w:r>
                </w:p>
              </w:tc>
              <w:tc>
                <w:tcPr>
                  <w:tcW w:w="1450" w:type="pct"/>
                  <w:shd w:val="clear" w:color="auto" w:fill="auto"/>
                  <w:vAlign w:val="center"/>
                </w:tcPr>
                <w:p w14:paraId="57CE644F"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１年に１回以上</w:t>
                  </w:r>
                </w:p>
              </w:tc>
            </w:tr>
            <w:tr w:rsidR="00BE572A" w:rsidRPr="009854C7" w14:paraId="6EA13AC6" w14:textId="77777777" w:rsidTr="00BE572A">
              <w:trPr>
                <w:jc w:val="center"/>
              </w:trPr>
              <w:tc>
                <w:tcPr>
                  <w:tcW w:w="1093" w:type="pct"/>
                  <w:shd w:val="clear" w:color="auto" w:fill="auto"/>
                  <w:vAlign w:val="center"/>
                </w:tcPr>
                <w:p w14:paraId="0AD1EB88"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小型ボイラー及び小型圧力容器</w:t>
                  </w:r>
                </w:p>
              </w:tc>
              <w:tc>
                <w:tcPr>
                  <w:tcW w:w="1094" w:type="pct"/>
                  <w:shd w:val="clear" w:color="auto" w:fill="auto"/>
                  <w:vAlign w:val="center"/>
                </w:tcPr>
                <w:p w14:paraId="3245783B"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ボイラー及び圧力容器安全規則</w:t>
                  </w:r>
                </w:p>
              </w:tc>
              <w:tc>
                <w:tcPr>
                  <w:tcW w:w="1363" w:type="pct"/>
                  <w:shd w:val="clear" w:color="auto" w:fill="auto"/>
                  <w:vAlign w:val="center"/>
                </w:tcPr>
                <w:p w14:paraId="2E222F46"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第</w:t>
                  </w:r>
                  <w:r w:rsidRPr="009854C7">
                    <w:rPr>
                      <w:rFonts w:ascii="HG丸ｺﾞｼｯｸM-PRO" w:eastAsia="HG丸ｺﾞｼｯｸM-PRO" w:hAnsi="HG丸ｺﾞｼｯｸM-PRO"/>
                      <w:color w:val="000000" w:themeColor="text1"/>
                      <w:sz w:val="20"/>
                    </w:rPr>
                    <w:t>94</w:t>
                  </w:r>
                  <w:r w:rsidRPr="009854C7">
                    <w:rPr>
                      <w:rFonts w:ascii="HG丸ｺﾞｼｯｸM-PRO" w:eastAsia="HG丸ｺﾞｼｯｸM-PRO" w:hAnsi="HG丸ｺﾞｼｯｸM-PRO" w:hint="eastAsia"/>
                      <w:color w:val="000000" w:themeColor="text1"/>
                      <w:sz w:val="20"/>
                    </w:rPr>
                    <w:t>条</w:t>
                  </w:r>
                  <w:r w:rsidRPr="009854C7">
                    <w:rPr>
                      <w:rFonts w:ascii="HG丸ｺﾞｼｯｸM-PRO" w:eastAsia="HG丸ｺﾞｼｯｸM-PRO" w:hAnsi="HG丸ｺﾞｼｯｸM-PRO"/>
                      <w:color w:val="000000" w:themeColor="text1"/>
                      <w:sz w:val="20"/>
                    </w:rPr>
                    <w:t xml:space="preserve"> </w:t>
                  </w:r>
                  <w:r w:rsidRPr="009854C7">
                    <w:rPr>
                      <w:rFonts w:ascii="HG丸ｺﾞｼｯｸM-PRO" w:eastAsia="HG丸ｺﾞｼｯｸM-PRO" w:hAnsi="HG丸ｺﾞｼｯｸM-PRO" w:hint="eastAsia"/>
                      <w:color w:val="000000" w:themeColor="text1"/>
                      <w:sz w:val="20"/>
                    </w:rPr>
                    <w:t>定期自主検査</w:t>
                  </w:r>
                </w:p>
              </w:tc>
              <w:tc>
                <w:tcPr>
                  <w:tcW w:w="1450" w:type="pct"/>
                  <w:shd w:val="clear" w:color="auto" w:fill="auto"/>
                  <w:vAlign w:val="center"/>
                </w:tcPr>
                <w:p w14:paraId="707C60FA"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１年に１回以上</w:t>
                  </w:r>
                </w:p>
              </w:tc>
            </w:tr>
            <w:tr w:rsidR="00BE572A" w:rsidRPr="009854C7" w14:paraId="6B19FD82" w14:textId="77777777" w:rsidTr="00BE572A">
              <w:trPr>
                <w:jc w:val="center"/>
              </w:trPr>
              <w:tc>
                <w:tcPr>
                  <w:tcW w:w="1093" w:type="pct"/>
                  <w:shd w:val="clear" w:color="auto" w:fill="auto"/>
                  <w:vAlign w:val="center"/>
                </w:tcPr>
                <w:p w14:paraId="3A58A3C2"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ボイラー</w:t>
                  </w:r>
                </w:p>
              </w:tc>
              <w:tc>
                <w:tcPr>
                  <w:tcW w:w="1094" w:type="pct"/>
                  <w:shd w:val="clear" w:color="auto" w:fill="auto"/>
                  <w:vAlign w:val="center"/>
                </w:tcPr>
                <w:p w14:paraId="758F1D9E"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電気事業法</w:t>
                  </w:r>
                </w:p>
              </w:tc>
              <w:tc>
                <w:tcPr>
                  <w:tcW w:w="1363" w:type="pct"/>
                  <w:shd w:val="clear" w:color="auto" w:fill="auto"/>
                  <w:vAlign w:val="center"/>
                </w:tcPr>
                <w:p w14:paraId="0E7035EE" w14:textId="77777777" w:rsidR="00BE572A" w:rsidRPr="009854C7" w:rsidRDefault="00BE572A" w:rsidP="00BE572A">
                  <w:pPr>
                    <w:snapToGrid w:val="0"/>
                    <w:rPr>
                      <w:rFonts w:ascii="HG丸ｺﾞｼｯｸM-PRO" w:eastAsia="HG丸ｺﾞｼｯｸM-PRO" w:hAnsi="HG丸ｺﾞｼｯｸM-PRO"/>
                      <w:color w:val="000000" w:themeColor="text1"/>
                      <w:sz w:val="20"/>
                      <w:lang w:eastAsia="zh-TW"/>
                    </w:rPr>
                  </w:pPr>
                  <w:r w:rsidRPr="009854C7">
                    <w:rPr>
                      <w:rFonts w:ascii="HG丸ｺﾞｼｯｸM-PRO" w:eastAsia="HG丸ｺﾞｼｯｸM-PRO" w:hAnsi="HG丸ｺﾞｼｯｸM-PRO" w:hint="eastAsia"/>
                      <w:color w:val="000000" w:themeColor="text1"/>
                      <w:sz w:val="20"/>
                      <w:lang w:eastAsia="zh-TW"/>
                    </w:rPr>
                    <w:t>第</w:t>
                  </w:r>
                  <w:r w:rsidRPr="009854C7">
                    <w:rPr>
                      <w:rFonts w:ascii="HG丸ｺﾞｼｯｸM-PRO" w:eastAsia="HG丸ｺﾞｼｯｸM-PRO" w:hAnsi="HG丸ｺﾞｼｯｸM-PRO"/>
                      <w:color w:val="000000" w:themeColor="text1"/>
                      <w:sz w:val="20"/>
                      <w:lang w:eastAsia="zh-TW"/>
                    </w:rPr>
                    <w:t>55</w:t>
                  </w:r>
                  <w:r w:rsidRPr="009854C7">
                    <w:rPr>
                      <w:rFonts w:ascii="HG丸ｺﾞｼｯｸM-PRO" w:eastAsia="HG丸ｺﾞｼｯｸM-PRO" w:hAnsi="HG丸ｺﾞｼｯｸM-PRO" w:hint="eastAsia"/>
                      <w:color w:val="000000" w:themeColor="text1"/>
                      <w:sz w:val="20"/>
                      <w:lang w:eastAsia="zh-TW"/>
                    </w:rPr>
                    <w:t>条</w:t>
                  </w:r>
                  <w:r w:rsidRPr="009854C7">
                    <w:rPr>
                      <w:rFonts w:ascii="HG丸ｺﾞｼｯｸM-PRO" w:eastAsia="HG丸ｺﾞｼｯｸM-PRO" w:hAnsi="HG丸ｺﾞｼｯｸM-PRO"/>
                      <w:color w:val="000000" w:themeColor="text1"/>
                      <w:sz w:val="20"/>
                      <w:lang w:eastAsia="zh-TW"/>
                    </w:rPr>
                    <w:t xml:space="preserve"> </w:t>
                  </w:r>
                  <w:r w:rsidRPr="009854C7">
                    <w:rPr>
                      <w:rFonts w:ascii="HG丸ｺﾞｼｯｸM-PRO" w:eastAsia="HG丸ｺﾞｼｯｸM-PRO" w:hAnsi="HG丸ｺﾞｼｯｸM-PRO" w:hint="eastAsia"/>
                      <w:color w:val="000000" w:themeColor="text1"/>
                      <w:sz w:val="20"/>
                      <w:lang w:eastAsia="zh-TW"/>
                    </w:rPr>
                    <w:t>定期自主者検査</w:t>
                  </w:r>
                </w:p>
                <w:p w14:paraId="01D1A4EF" w14:textId="77777777" w:rsidR="00BE572A" w:rsidRPr="009854C7" w:rsidRDefault="00BE572A" w:rsidP="00BE572A">
                  <w:pPr>
                    <w:snapToGrid w:val="0"/>
                    <w:rPr>
                      <w:rFonts w:ascii="HG丸ｺﾞｼｯｸM-PRO" w:eastAsia="HG丸ｺﾞｼｯｸM-PRO" w:hAnsi="HG丸ｺﾞｼｯｸM-PRO"/>
                      <w:color w:val="000000" w:themeColor="text1"/>
                      <w:sz w:val="20"/>
                      <w:lang w:eastAsia="zh-TW"/>
                    </w:rPr>
                  </w:pPr>
                  <w:r w:rsidRPr="009854C7">
                    <w:rPr>
                      <w:rFonts w:ascii="HG丸ｺﾞｼｯｸM-PRO" w:eastAsia="HG丸ｺﾞｼｯｸM-PRO" w:hAnsi="HG丸ｺﾞｼｯｸM-PRO" w:hint="eastAsia"/>
                      <w:color w:val="000000" w:themeColor="text1"/>
                      <w:sz w:val="20"/>
                      <w:lang w:eastAsia="zh-TW"/>
                    </w:rPr>
                    <w:t>第</w:t>
                  </w:r>
                  <w:r w:rsidRPr="009854C7">
                    <w:rPr>
                      <w:rFonts w:ascii="HG丸ｺﾞｼｯｸM-PRO" w:eastAsia="HG丸ｺﾞｼｯｸM-PRO" w:hAnsi="HG丸ｺﾞｼｯｸM-PRO"/>
                      <w:color w:val="000000" w:themeColor="text1"/>
                      <w:sz w:val="20"/>
                      <w:lang w:eastAsia="zh-TW"/>
                    </w:rPr>
                    <w:t>55</w:t>
                  </w:r>
                  <w:r w:rsidRPr="009854C7">
                    <w:rPr>
                      <w:rFonts w:ascii="HG丸ｺﾞｼｯｸM-PRO" w:eastAsia="HG丸ｺﾞｼｯｸM-PRO" w:hAnsi="HG丸ｺﾞｼｯｸM-PRO" w:hint="eastAsia"/>
                      <w:color w:val="000000" w:themeColor="text1"/>
                      <w:sz w:val="20"/>
                      <w:lang w:eastAsia="zh-TW"/>
                    </w:rPr>
                    <w:t>条</w:t>
                  </w:r>
                  <w:r w:rsidRPr="009854C7">
                    <w:rPr>
                      <w:rFonts w:ascii="HG丸ｺﾞｼｯｸM-PRO" w:eastAsia="HG丸ｺﾞｼｯｸM-PRO" w:hAnsi="HG丸ｺﾞｼｯｸM-PRO"/>
                      <w:color w:val="000000" w:themeColor="text1"/>
                      <w:sz w:val="20"/>
                      <w:lang w:eastAsia="zh-TW"/>
                    </w:rPr>
                    <w:t xml:space="preserve"> </w:t>
                  </w:r>
                  <w:r w:rsidRPr="009854C7">
                    <w:rPr>
                      <w:rFonts w:ascii="HG丸ｺﾞｼｯｸM-PRO" w:eastAsia="HG丸ｺﾞｼｯｸM-PRO" w:hAnsi="HG丸ｺﾞｼｯｸM-PRO" w:hint="eastAsia"/>
                      <w:color w:val="000000" w:themeColor="text1"/>
                      <w:sz w:val="20"/>
                      <w:lang w:eastAsia="zh-TW"/>
                    </w:rPr>
                    <w:t>定期安全管理審査</w:t>
                  </w:r>
                </w:p>
              </w:tc>
              <w:tc>
                <w:tcPr>
                  <w:tcW w:w="1450" w:type="pct"/>
                  <w:shd w:val="clear" w:color="auto" w:fill="auto"/>
                  <w:vAlign w:val="center"/>
                </w:tcPr>
                <w:p w14:paraId="62B12483"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color w:val="000000" w:themeColor="text1"/>
                      <w:sz w:val="20"/>
                    </w:rPr>
                    <w:t>1</w:t>
                  </w:r>
                  <w:r w:rsidRPr="009854C7">
                    <w:rPr>
                      <w:rFonts w:ascii="HG丸ｺﾞｼｯｸM-PRO" w:eastAsia="HG丸ｺﾞｼｯｸM-PRO" w:hAnsi="HG丸ｺﾞｼｯｸM-PRO" w:hint="eastAsia"/>
                      <w:color w:val="000000" w:themeColor="text1"/>
                      <w:sz w:val="20"/>
                    </w:rPr>
                    <w:t>月に</w:t>
                  </w:r>
                  <w:r w:rsidRPr="009854C7">
                    <w:rPr>
                      <w:rFonts w:ascii="HG丸ｺﾞｼｯｸM-PRO" w:eastAsia="HG丸ｺﾞｼｯｸM-PRO" w:hAnsi="HG丸ｺﾞｼｯｸM-PRO"/>
                      <w:color w:val="000000" w:themeColor="text1"/>
                      <w:sz w:val="20"/>
                    </w:rPr>
                    <w:t>1回</w:t>
                  </w:r>
                </w:p>
                <w:p w14:paraId="40D29E91" w14:textId="697F2105" w:rsidR="00BE572A" w:rsidRPr="009854C7" w:rsidRDefault="0024543F" w:rsidP="00BE572A">
                  <w:pPr>
                    <w:snapToGrid w:val="0"/>
                    <w:rPr>
                      <w:rFonts w:ascii="HG丸ｺﾞｼｯｸM-PRO" w:eastAsia="HG丸ｺﾞｼｯｸM-PRO" w:hAnsi="HG丸ｺﾞｼｯｸM-PRO"/>
                      <w:color w:val="000000" w:themeColor="text1"/>
                      <w:sz w:val="20"/>
                    </w:rPr>
                  </w:pPr>
                  <w:r w:rsidRPr="0024543F">
                    <w:rPr>
                      <w:rFonts w:ascii="HG丸ｺﾞｼｯｸM-PRO" w:eastAsia="HG丸ｺﾞｼｯｸM-PRO" w:hAnsi="HG丸ｺﾞｼｯｸM-PRO" w:hint="eastAsia"/>
                      <w:color w:val="000000" w:themeColor="text1"/>
                      <w:sz w:val="20"/>
                    </w:rPr>
                    <w:t>安全管理審査終了日から2年以内</w:t>
                  </w:r>
                </w:p>
              </w:tc>
            </w:tr>
            <w:tr w:rsidR="00BE572A" w:rsidRPr="009854C7" w14:paraId="5BFB740D" w14:textId="77777777" w:rsidTr="00BE572A">
              <w:trPr>
                <w:trHeight w:val="687"/>
                <w:jc w:val="center"/>
              </w:trPr>
              <w:tc>
                <w:tcPr>
                  <w:tcW w:w="1093" w:type="pct"/>
                  <w:vMerge w:val="restart"/>
                  <w:shd w:val="clear" w:color="auto" w:fill="auto"/>
                  <w:vAlign w:val="center"/>
                </w:tcPr>
                <w:p w14:paraId="5F1F6673"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蒸気タービン</w:t>
                  </w:r>
                </w:p>
              </w:tc>
              <w:tc>
                <w:tcPr>
                  <w:tcW w:w="1094" w:type="pct"/>
                  <w:shd w:val="clear" w:color="auto" w:fill="auto"/>
                  <w:vAlign w:val="center"/>
                </w:tcPr>
                <w:p w14:paraId="52AA3E4A"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電気事業法</w:t>
                  </w:r>
                </w:p>
              </w:tc>
              <w:tc>
                <w:tcPr>
                  <w:tcW w:w="1363" w:type="pct"/>
                  <w:shd w:val="clear" w:color="auto" w:fill="auto"/>
                  <w:vAlign w:val="center"/>
                </w:tcPr>
                <w:p w14:paraId="68248807" w14:textId="77777777" w:rsidR="00BE572A" w:rsidRPr="009854C7" w:rsidRDefault="00BE572A" w:rsidP="00BE572A">
                  <w:pPr>
                    <w:snapToGrid w:val="0"/>
                    <w:rPr>
                      <w:rFonts w:ascii="HG丸ｺﾞｼｯｸM-PRO" w:eastAsia="HG丸ｺﾞｼｯｸM-PRO" w:hAnsi="HG丸ｺﾞｼｯｸM-PRO"/>
                      <w:color w:val="000000" w:themeColor="text1"/>
                      <w:sz w:val="20"/>
                      <w:lang w:eastAsia="zh-TW"/>
                    </w:rPr>
                  </w:pPr>
                  <w:r w:rsidRPr="009854C7">
                    <w:rPr>
                      <w:rFonts w:ascii="HG丸ｺﾞｼｯｸM-PRO" w:eastAsia="HG丸ｺﾞｼｯｸM-PRO" w:hAnsi="HG丸ｺﾞｼｯｸM-PRO" w:hint="eastAsia"/>
                      <w:color w:val="000000" w:themeColor="text1"/>
                      <w:sz w:val="20"/>
                      <w:lang w:eastAsia="zh-TW"/>
                    </w:rPr>
                    <w:t>第</w:t>
                  </w:r>
                  <w:r w:rsidRPr="009854C7">
                    <w:rPr>
                      <w:rFonts w:ascii="HG丸ｺﾞｼｯｸM-PRO" w:eastAsia="HG丸ｺﾞｼｯｸM-PRO" w:hAnsi="HG丸ｺﾞｼｯｸM-PRO"/>
                      <w:color w:val="000000" w:themeColor="text1"/>
                      <w:sz w:val="20"/>
                      <w:lang w:eastAsia="zh-TW"/>
                    </w:rPr>
                    <w:t>42</w:t>
                  </w:r>
                  <w:r w:rsidRPr="009854C7">
                    <w:rPr>
                      <w:rFonts w:ascii="HG丸ｺﾞｼｯｸM-PRO" w:eastAsia="HG丸ｺﾞｼｯｸM-PRO" w:hAnsi="HG丸ｺﾞｼｯｸM-PRO" w:hint="eastAsia"/>
                      <w:color w:val="000000" w:themeColor="text1"/>
                      <w:sz w:val="20"/>
                      <w:lang w:eastAsia="zh-TW"/>
                    </w:rPr>
                    <w:t>条</w:t>
                  </w:r>
                  <w:r w:rsidRPr="009854C7">
                    <w:rPr>
                      <w:rFonts w:ascii="HG丸ｺﾞｼｯｸM-PRO" w:eastAsia="HG丸ｺﾞｼｯｸM-PRO" w:hAnsi="HG丸ｺﾞｼｯｸM-PRO"/>
                      <w:color w:val="000000" w:themeColor="text1"/>
                      <w:sz w:val="20"/>
                      <w:lang w:eastAsia="zh-TW"/>
                    </w:rPr>
                    <w:t xml:space="preserve"> </w:t>
                  </w:r>
                  <w:r w:rsidRPr="009854C7">
                    <w:rPr>
                      <w:rFonts w:ascii="HG丸ｺﾞｼｯｸM-PRO" w:eastAsia="HG丸ｺﾞｼｯｸM-PRO" w:hAnsi="HG丸ｺﾞｼｯｸM-PRO" w:hint="eastAsia"/>
                      <w:color w:val="000000" w:themeColor="text1"/>
                      <w:sz w:val="20"/>
                      <w:lang w:eastAsia="zh-TW"/>
                    </w:rPr>
                    <w:t>保安規程</w:t>
                  </w:r>
                </w:p>
                <w:p w14:paraId="5C836B01" w14:textId="77777777" w:rsidR="00BE572A" w:rsidRPr="009854C7" w:rsidRDefault="00BE572A" w:rsidP="00BE572A">
                  <w:pPr>
                    <w:snapToGrid w:val="0"/>
                    <w:rPr>
                      <w:rFonts w:ascii="HG丸ｺﾞｼｯｸM-PRO" w:eastAsia="HG丸ｺﾞｼｯｸM-PRO" w:hAnsi="HG丸ｺﾞｼｯｸM-PRO"/>
                      <w:color w:val="000000" w:themeColor="text1"/>
                      <w:sz w:val="20"/>
                      <w:lang w:eastAsia="zh-TW"/>
                    </w:rPr>
                  </w:pPr>
                  <w:r w:rsidRPr="009854C7">
                    <w:rPr>
                      <w:rFonts w:ascii="HG丸ｺﾞｼｯｸM-PRO" w:eastAsia="HG丸ｺﾞｼｯｸM-PRO" w:hAnsi="HG丸ｺﾞｼｯｸM-PRO" w:hint="eastAsia"/>
                      <w:color w:val="000000" w:themeColor="text1"/>
                      <w:sz w:val="20"/>
                      <w:lang w:eastAsia="zh-TW"/>
                    </w:rPr>
                    <w:t>第</w:t>
                  </w:r>
                  <w:r w:rsidRPr="009854C7">
                    <w:rPr>
                      <w:rFonts w:ascii="HG丸ｺﾞｼｯｸM-PRO" w:eastAsia="HG丸ｺﾞｼｯｸM-PRO" w:hAnsi="HG丸ｺﾞｼｯｸM-PRO"/>
                      <w:color w:val="000000" w:themeColor="text1"/>
                      <w:sz w:val="20"/>
                      <w:lang w:eastAsia="zh-TW"/>
                    </w:rPr>
                    <w:t>55</w:t>
                  </w:r>
                  <w:r w:rsidRPr="009854C7">
                    <w:rPr>
                      <w:rFonts w:ascii="HG丸ｺﾞｼｯｸM-PRO" w:eastAsia="HG丸ｺﾞｼｯｸM-PRO" w:hAnsi="HG丸ｺﾞｼｯｸM-PRO" w:hint="eastAsia"/>
                      <w:color w:val="000000" w:themeColor="text1"/>
                      <w:sz w:val="20"/>
                      <w:lang w:eastAsia="zh-TW"/>
                    </w:rPr>
                    <w:t>条</w:t>
                  </w:r>
                  <w:r w:rsidRPr="009854C7">
                    <w:rPr>
                      <w:rFonts w:ascii="HG丸ｺﾞｼｯｸM-PRO" w:eastAsia="HG丸ｺﾞｼｯｸM-PRO" w:hAnsi="HG丸ｺﾞｼｯｸM-PRO"/>
                      <w:color w:val="000000" w:themeColor="text1"/>
                      <w:sz w:val="20"/>
                      <w:lang w:eastAsia="zh-TW"/>
                    </w:rPr>
                    <w:t xml:space="preserve"> </w:t>
                  </w:r>
                  <w:r w:rsidRPr="009854C7">
                    <w:rPr>
                      <w:rFonts w:ascii="HG丸ｺﾞｼｯｸM-PRO" w:eastAsia="HG丸ｺﾞｼｯｸM-PRO" w:hAnsi="HG丸ｺﾞｼｯｸM-PRO" w:hint="eastAsia"/>
                      <w:color w:val="000000" w:themeColor="text1"/>
                      <w:sz w:val="20"/>
                      <w:lang w:eastAsia="zh-TW"/>
                    </w:rPr>
                    <w:t>定期安全管理審査</w:t>
                  </w:r>
                </w:p>
              </w:tc>
              <w:tc>
                <w:tcPr>
                  <w:tcW w:w="1450" w:type="pct"/>
                  <w:shd w:val="clear" w:color="auto" w:fill="auto"/>
                </w:tcPr>
                <w:p w14:paraId="38ACE5DF" w14:textId="77777777" w:rsidR="00BE572A" w:rsidRPr="009854C7" w:rsidRDefault="00BE572A" w:rsidP="00BE572A">
                  <w:pPr>
                    <w:snapToGrid w:val="0"/>
                    <w:rPr>
                      <w:rFonts w:ascii="HG丸ｺﾞｼｯｸM-PRO" w:eastAsia="HG丸ｺﾞｼｯｸM-PRO" w:hAnsi="HG丸ｺﾞｼｯｸM-PRO"/>
                      <w:color w:val="000000" w:themeColor="text1"/>
                      <w:sz w:val="20"/>
                      <w:lang w:eastAsia="zh-TW"/>
                    </w:rPr>
                  </w:pPr>
                </w:p>
              </w:tc>
            </w:tr>
            <w:tr w:rsidR="00BE572A" w:rsidRPr="009854C7" w14:paraId="5A49E212" w14:textId="77777777" w:rsidTr="00BE572A">
              <w:trPr>
                <w:trHeight w:val="674"/>
                <w:jc w:val="center"/>
              </w:trPr>
              <w:tc>
                <w:tcPr>
                  <w:tcW w:w="1093" w:type="pct"/>
                  <w:vMerge/>
                  <w:shd w:val="clear" w:color="auto" w:fill="auto"/>
                  <w:vAlign w:val="center"/>
                </w:tcPr>
                <w:p w14:paraId="58A000F8" w14:textId="77777777" w:rsidR="00BE572A" w:rsidRPr="009854C7" w:rsidRDefault="00BE572A" w:rsidP="00BE572A">
                  <w:pPr>
                    <w:snapToGrid w:val="0"/>
                    <w:rPr>
                      <w:rFonts w:ascii="HG丸ｺﾞｼｯｸM-PRO" w:eastAsia="HG丸ｺﾞｼｯｸM-PRO" w:hAnsi="HG丸ｺﾞｼｯｸM-PRO"/>
                      <w:color w:val="000000" w:themeColor="text1"/>
                      <w:sz w:val="20"/>
                      <w:lang w:eastAsia="zh-TW"/>
                    </w:rPr>
                  </w:pPr>
                </w:p>
              </w:tc>
              <w:tc>
                <w:tcPr>
                  <w:tcW w:w="1094" w:type="pct"/>
                  <w:shd w:val="clear" w:color="auto" w:fill="auto"/>
                  <w:vAlign w:val="center"/>
                </w:tcPr>
                <w:p w14:paraId="0D5219AA"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電気事業法施行規則</w:t>
                  </w:r>
                </w:p>
              </w:tc>
              <w:tc>
                <w:tcPr>
                  <w:tcW w:w="1363" w:type="pct"/>
                  <w:shd w:val="clear" w:color="auto" w:fill="auto"/>
                  <w:vAlign w:val="center"/>
                </w:tcPr>
                <w:p w14:paraId="21AF53FE" w14:textId="77777777" w:rsidR="00BE572A" w:rsidRPr="009854C7" w:rsidRDefault="00BE572A" w:rsidP="00BE572A">
                  <w:pPr>
                    <w:snapToGrid w:val="0"/>
                    <w:rPr>
                      <w:rFonts w:ascii="HG丸ｺﾞｼｯｸM-PRO" w:eastAsia="HG丸ｺﾞｼｯｸM-PRO" w:hAnsi="HG丸ｺﾞｼｯｸM-PRO"/>
                      <w:b/>
                      <w:color w:val="000000" w:themeColor="text1"/>
                      <w:sz w:val="20"/>
                    </w:rPr>
                  </w:pPr>
                  <w:r w:rsidRPr="009854C7">
                    <w:rPr>
                      <w:rFonts w:ascii="HG丸ｺﾞｼｯｸM-PRO" w:eastAsia="HG丸ｺﾞｼｯｸM-PRO" w:hAnsi="HG丸ｺﾞｼｯｸM-PRO" w:hint="eastAsia"/>
                      <w:color w:val="000000" w:themeColor="text1"/>
                      <w:sz w:val="20"/>
                    </w:rPr>
                    <w:t>第</w:t>
                  </w:r>
                  <w:r w:rsidRPr="009854C7">
                    <w:rPr>
                      <w:rFonts w:ascii="HG丸ｺﾞｼｯｸM-PRO" w:eastAsia="HG丸ｺﾞｼｯｸM-PRO" w:hAnsi="HG丸ｺﾞｼｯｸM-PRO"/>
                      <w:color w:val="000000" w:themeColor="text1"/>
                      <w:sz w:val="20"/>
                    </w:rPr>
                    <w:t>94</w:t>
                  </w:r>
                  <w:r w:rsidRPr="009854C7">
                    <w:rPr>
                      <w:rFonts w:ascii="HG丸ｺﾞｼｯｸM-PRO" w:eastAsia="HG丸ｺﾞｼｯｸM-PRO" w:hAnsi="HG丸ｺﾞｼｯｸM-PRO" w:hint="eastAsia"/>
                      <w:color w:val="000000" w:themeColor="text1"/>
                      <w:sz w:val="20"/>
                    </w:rPr>
                    <w:t>条の２定期自主者検査</w:t>
                  </w:r>
                </w:p>
              </w:tc>
              <w:tc>
                <w:tcPr>
                  <w:tcW w:w="1450" w:type="pct"/>
                  <w:shd w:val="clear" w:color="auto" w:fill="auto"/>
                </w:tcPr>
                <w:p w14:paraId="5E360AD1"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運転開始日又は定期事業者検査終了した日以降４年を超えない時期</w:t>
                  </w:r>
                </w:p>
              </w:tc>
            </w:tr>
            <w:tr w:rsidR="00BE572A" w:rsidRPr="009854C7" w14:paraId="6A44371A" w14:textId="77777777" w:rsidTr="00BE572A">
              <w:trPr>
                <w:jc w:val="center"/>
              </w:trPr>
              <w:tc>
                <w:tcPr>
                  <w:tcW w:w="1093" w:type="pct"/>
                  <w:shd w:val="clear" w:color="auto" w:fill="auto"/>
                  <w:vAlign w:val="center"/>
                </w:tcPr>
                <w:p w14:paraId="5F72A6D3"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計量機</w:t>
                  </w:r>
                </w:p>
              </w:tc>
              <w:tc>
                <w:tcPr>
                  <w:tcW w:w="1094" w:type="pct"/>
                  <w:shd w:val="clear" w:color="auto" w:fill="auto"/>
                  <w:vAlign w:val="center"/>
                </w:tcPr>
                <w:p w14:paraId="4C76E822"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計量法</w:t>
                  </w:r>
                </w:p>
              </w:tc>
              <w:tc>
                <w:tcPr>
                  <w:tcW w:w="1363" w:type="pct"/>
                  <w:shd w:val="clear" w:color="auto" w:fill="auto"/>
                </w:tcPr>
                <w:p w14:paraId="08B44762"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第</w:t>
                  </w:r>
                  <w:r w:rsidRPr="009854C7">
                    <w:rPr>
                      <w:rFonts w:ascii="HG丸ｺﾞｼｯｸM-PRO" w:eastAsia="HG丸ｺﾞｼｯｸM-PRO" w:hAnsi="HG丸ｺﾞｼｯｸM-PRO"/>
                      <w:color w:val="000000" w:themeColor="text1"/>
                      <w:sz w:val="20"/>
                    </w:rPr>
                    <w:t>21</w:t>
                  </w:r>
                  <w:r w:rsidRPr="009854C7">
                    <w:rPr>
                      <w:rFonts w:ascii="HG丸ｺﾞｼｯｸM-PRO" w:eastAsia="HG丸ｺﾞｼｯｸM-PRO" w:hAnsi="HG丸ｺﾞｼｯｸM-PRO" w:hint="eastAsia"/>
                      <w:color w:val="000000" w:themeColor="text1"/>
                      <w:sz w:val="20"/>
                    </w:rPr>
                    <w:t>条</w:t>
                  </w:r>
                  <w:r w:rsidRPr="009854C7">
                    <w:rPr>
                      <w:rFonts w:ascii="HG丸ｺﾞｼｯｸM-PRO" w:eastAsia="HG丸ｺﾞｼｯｸM-PRO" w:hAnsi="HG丸ｺﾞｼｯｸM-PRO"/>
                      <w:color w:val="000000" w:themeColor="text1"/>
                      <w:sz w:val="20"/>
                    </w:rPr>
                    <w:t xml:space="preserve"> </w:t>
                  </w:r>
                  <w:r w:rsidRPr="009854C7">
                    <w:rPr>
                      <w:rFonts w:ascii="HG丸ｺﾞｼｯｸM-PRO" w:eastAsia="HG丸ｺﾞｼｯｸM-PRO" w:hAnsi="HG丸ｺﾞｼｯｸM-PRO" w:hint="eastAsia"/>
                      <w:color w:val="000000" w:themeColor="text1"/>
                      <w:sz w:val="20"/>
                    </w:rPr>
                    <w:t>定期検査の実施時期等</w:t>
                  </w:r>
                </w:p>
              </w:tc>
              <w:tc>
                <w:tcPr>
                  <w:tcW w:w="1450" w:type="pct"/>
                  <w:shd w:val="clear" w:color="auto" w:fill="auto"/>
                  <w:vAlign w:val="center"/>
                </w:tcPr>
                <w:p w14:paraId="072324B7"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２年に１回以上</w:t>
                  </w:r>
                </w:p>
              </w:tc>
            </w:tr>
            <w:tr w:rsidR="00BE572A" w:rsidRPr="009854C7" w14:paraId="25A36A47" w14:textId="77777777" w:rsidTr="00BE572A">
              <w:trPr>
                <w:jc w:val="center"/>
              </w:trPr>
              <w:tc>
                <w:tcPr>
                  <w:tcW w:w="1093" w:type="pct"/>
                  <w:shd w:val="clear" w:color="auto" w:fill="auto"/>
                  <w:vAlign w:val="center"/>
                </w:tcPr>
                <w:p w14:paraId="5602CA3E"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貯水槽</w:t>
                  </w:r>
                </w:p>
              </w:tc>
              <w:tc>
                <w:tcPr>
                  <w:tcW w:w="1094" w:type="pct"/>
                  <w:shd w:val="clear" w:color="auto" w:fill="auto"/>
                  <w:vAlign w:val="center"/>
                </w:tcPr>
                <w:p w14:paraId="441598A5"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水道法施行規則</w:t>
                  </w:r>
                </w:p>
              </w:tc>
              <w:tc>
                <w:tcPr>
                  <w:tcW w:w="1363" w:type="pct"/>
                  <w:shd w:val="clear" w:color="auto" w:fill="auto"/>
                </w:tcPr>
                <w:p w14:paraId="0B8DCFE8" w14:textId="77777777" w:rsidR="00BE572A" w:rsidRPr="009854C7" w:rsidRDefault="00BE572A" w:rsidP="00BE572A">
                  <w:pPr>
                    <w:snapToGrid w:val="0"/>
                    <w:rPr>
                      <w:rFonts w:ascii="HG丸ｺﾞｼｯｸM-PRO" w:eastAsia="HG丸ｺﾞｼｯｸM-PRO" w:hAnsi="HG丸ｺﾞｼｯｸM-PRO"/>
                      <w:color w:val="000000" w:themeColor="text1"/>
                      <w:sz w:val="20"/>
                      <w:lang w:eastAsia="zh-TW"/>
                    </w:rPr>
                  </w:pPr>
                  <w:r w:rsidRPr="009854C7">
                    <w:rPr>
                      <w:rFonts w:ascii="HG丸ｺﾞｼｯｸM-PRO" w:eastAsia="HG丸ｺﾞｼｯｸM-PRO" w:hAnsi="HG丸ｺﾞｼｯｸM-PRO" w:hint="eastAsia"/>
                      <w:color w:val="000000" w:themeColor="text1"/>
                      <w:sz w:val="20"/>
                      <w:lang w:eastAsia="zh-TW"/>
                    </w:rPr>
                    <w:t>第</w:t>
                  </w:r>
                  <w:r w:rsidRPr="009854C7">
                    <w:rPr>
                      <w:rFonts w:ascii="HG丸ｺﾞｼｯｸM-PRO" w:eastAsia="HG丸ｺﾞｼｯｸM-PRO" w:hAnsi="HG丸ｺﾞｼｯｸM-PRO"/>
                      <w:color w:val="000000" w:themeColor="text1"/>
                      <w:sz w:val="20"/>
                      <w:lang w:eastAsia="zh-TW"/>
                    </w:rPr>
                    <w:t>55</w:t>
                  </w:r>
                  <w:r w:rsidRPr="009854C7">
                    <w:rPr>
                      <w:rFonts w:ascii="HG丸ｺﾞｼｯｸM-PRO" w:eastAsia="HG丸ｺﾞｼｯｸM-PRO" w:hAnsi="HG丸ｺﾞｼｯｸM-PRO" w:hint="eastAsia"/>
                      <w:color w:val="000000" w:themeColor="text1"/>
                      <w:sz w:val="20"/>
                      <w:lang w:eastAsia="zh-TW"/>
                    </w:rPr>
                    <w:t>条</w:t>
                  </w:r>
                  <w:r w:rsidRPr="009854C7">
                    <w:rPr>
                      <w:rFonts w:ascii="HG丸ｺﾞｼｯｸM-PRO" w:eastAsia="HG丸ｺﾞｼｯｸM-PRO" w:hAnsi="HG丸ｺﾞｼｯｸM-PRO"/>
                      <w:color w:val="000000" w:themeColor="text1"/>
                      <w:sz w:val="20"/>
                      <w:lang w:eastAsia="zh-TW"/>
                    </w:rPr>
                    <w:t xml:space="preserve"> </w:t>
                  </w:r>
                  <w:r w:rsidRPr="009854C7">
                    <w:rPr>
                      <w:rFonts w:ascii="HG丸ｺﾞｼｯｸM-PRO" w:eastAsia="HG丸ｺﾞｼｯｸM-PRO" w:hAnsi="HG丸ｺﾞｼｯｸM-PRO" w:hint="eastAsia"/>
                      <w:color w:val="000000" w:themeColor="text1"/>
                      <w:sz w:val="20"/>
                      <w:lang w:eastAsia="zh-TW"/>
                    </w:rPr>
                    <w:t>管理基準</w:t>
                  </w:r>
                </w:p>
                <w:p w14:paraId="5A6DA237" w14:textId="77777777" w:rsidR="00BE572A" w:rsidRPr="009854C7" w:rsidRDefault="00BE572A" w:rsidP="00BE572A">
                  <w:pPr>
                    <w:snapToGrid w:val="0"/>
                    <w:rPr>
                      <w:rFonts w:ascii="HG丸ｺﾞｼｯｸM-PRO" w:eastAsia="HG丸ｺﾞｼｯｸM-PRO" w:hAnsi="HG丸ｺﾞｼｯｸM-PRO"/>
                      <w:color w:val="000000" w:themeColor="text1"/>
                      <w:sz w:val="20"/>
                      <w:lang w:eastAsia="zh-TW"/>
                    </w:rPr>
                  </w:pPr>
                  <w:r w:rsidRPr="009854C7">
                    <w:rPr>
                      <w:rFonts w:ascii="HG丸ｺﾞｼｯｸM-PRO" w:eastAsia="HG丸ｺﾞｼｯｸM-PRO" w:hAnsi="HG丸ｺﾞｼｯｸM-PRO" w:hint="eastAsia"/>
                      <w:color w:val="000000" w:themeColor="text1"/>
                      <w:sz w:val="20"/>
                      <w:lang w:eastAsia="zh-TW"/>
                    </w:rPr>
                    <w:t>第</w:t>
                  </w:r>
                  <w:r w:rsidRPr="009854C7">
                    <w:rPr>
                      <w:rFonts w:ascii="HG丸ｺﾞｼｯｸM-PRO" w:eastAsia="HG丸ｺﾞｼｯｸM-PRO" w:hAnsi="HG丸ｺﾞｼｯｸM-PRO"/>
                      <w:color w:val="000000" w:themeColor="text1"/>
                      <w:sz w:val="20"/>
                      <w:lang w:eastAsia="zh-TW"/>
                    </w:rPr>
                    <w:t>56</w:t>
                  </w:r>
                  <w:r w:rsidRPr="009854C7">
                    <w:rPr>
                      <w:rFonts w:ascii="HG丸ｺﾞｼｯｸM-PRO" w:eastAsia="HG丸ｺﾞｼｯｸM-PRO" w:hAnsi="HG丸ｺﾞｼｯｸM-PRO" w:hint="eastAsia"/>
                      <w:color w:val="000000" w:themeColor="text1"/>
                      <w:sz w:val="20"/>
                      <w:lang w:eastAsia="zh-TW"/>
                    </w:rPr>
                    <w:t>条</w:t>
                  </w:r>
                  <w:r w:rsidRPr="009854C7">
                    <w:rPr>
                      <w:rFonts w:ascii="HG丸ｺﾞｼｯｸM-PRO" w:eastAsia="HG丸ｺﾞｼｯｸM-PRO" w:hAnsi="HG丸ｺﾞｼｯｸM-PRO"/>
                      <w:color w:val="000000" w:themeColor="text1"/>
                      <w:sz w:val="20"/>
                      <w:lang w:eastAsia="zh-TW"/>
                    </w:rPr>
                    <w:t xml:space="preserve"> </w:t>
                  </w:r>
                  <w:r w:rsidRPr="009854C7">
                    <w:rPr>
                      <w:rFonts w:ascii="HG丸ｺﾞｼｯｸM-PRO" w:eastAsia="HG丸ｺﾞｼｯｸM-PRO" w:hAnsi="HG丸ｺﾞｼｯｸM-PRO" w:hint="eastAsia"/>
                      <w:color w:val="000000" w:themeColor="text1"/>
                      <w:sz w:val="20"/>
                      <w:lang w:eastAsia="zh-TW"/>
                    </w:rPr>
                    <w:t>検査</w:t>
                  </w:r>
                </w:p>
              </w:tc>
              <w:tc>
                <w:tcPr>
                  <w:tcW w:w="1450" w:type="pct"/>
                  <w:shd w:val="clear" w:color="auto" w:fill="auto"/>
                </w:tcPr>
                <w:p w14:paraId="3AF4F4E4"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１年に１回以上</w:t>
                  </w:r>
                </w:p>
                <w:p w14:paraId="6263B1A8"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１年に１回以上</w:t>
                  </w:r>
                </w:p>
              </w:tc>
            </w:tr>
            <w:tr w:rsidR="00BE572A" w:rsidRPr="009854C7" w14:paraId="572A837B" w14:textId="77777777" w:rsidTr="00BE572A">
              <w:trPr>
                <w:trHeight w:val="376"/>
                <w:jc w:val="center"/>
              </w:trPr>
              <w:tc>
                <w:tcPr>
                  <w:tcW w:w="1093" w:type="pct"/>
                  <w:shd w:val="clear" w:color="auto" w:fill="auto"/>
                  <w:vAlign w:val="center"/>
                </w:tcPr>
                <w:p w14:paraId="0930DD05"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地下タンク</w:t>
                  </w:r>
                </w:p>
              </w:tc>
              <w:tc>
                <w:tcPr>
                  <w:tcW w:w="1094" w:type="pct"/>
                  <w:shd w:val="clear" w:color="auto" w:fill="auto"/>
                  <w:vAlign w:val="center"/>
                </w:tcPr>
                <w:p w14:paraId="329BB746"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消防法</w:t>
                  </w:r>
                </w:p>
              </w:tc>
              <w:tc>
                <w:tcPr>
                  <w:tcW w:w="1363" w:type="pct"/>
                  <w:shd w:val="clear" w:color="auto" w:fill="auto"/>
                  <w:vAlign w:val="center"/>
                </w:tcPr>
                <w:p w14:paraId="1AD2C396"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第</w:t>
                  </w:r>
                  <w:r w:rsidRPr="009854C7">
                    <w:rPr>
                      <w:rFonts w:ascii="HG丸ｺﾞｼｯｸM-PRO" w:eastAsia="HG丸ｺﾞｼｯｸM-PRO" w:hAnsi="HG丸ｺﾞｼｯｸM-PRO"/>
                      <w:color w:val="000000" w:themeColor="text1"/>
                      <w:sz w:val="20"/>
                    </w:rPr>
                    <w:t>14</w:t>
                  </w:r>
                  <w:r w:rsidRPr="009854C7">
                    <w:rPr>
                      <w:rFonts w:ascii="HG丸ｺﾞｼｯｸM-PRO" w:eastAsia="HG丸ｺﾞｼｯｸM-PRO" w:hAnsi="HG丸ｺﾞｼｯｸM-PRO" w:hint="eastAsia"/>
                      <w:color w:val="000000" w:themeColor="text1"/>
                      <w:sz w:val="20"/>
                    </w:rPr>
                    <w:t>条の３</w:t>
                  </w:r>
                </w:p>
              </w:tc>
              <w:tc>
                <w:tcPr>
                  <w:tcW w:w="1450" w:type="pct"/>
                  <w:shd w:val="clear" w:color="auto" w:fill="auto"/>
                  <w:vAlign w:val="center"/>
                </w:tcPr>
                <w:p w14:paraId="22A60C17"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消防法の規定による</w:t>
                  </w:r>
                </w:p>
              </w:tc>
            </w:tr>
            <w:tr w:rsidR="00BE572A" w:rsidRPr="009854C7" w14:paraId="235AE316" w14:textId="77777777" w:rsidTr="00BE572A">
              <w:trPr>
                <w:jc w:val="center"/>
              </w:trPr>
              <w:tc>
                <w:tcPr>
                  <w:tcW w:w="1093" w:type="pct"/>
                  <w:shd w:val="clear" w:color="auto" w:fill="auto"/>
                  <w:vAlign w:val="center"/>
                </w:tcPr>
                <w:p w14:paraId="1502D735"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消防用設備</w:t>
                  </w:r>
                </w:p>
              </w:tc>
              <w:tc>
                <w:tcPr>
                  <w:tcW w:w="1094" w:type="pct"/>
                  <w:shd w:val="clear" w:color="auto" w:fill="auto"/>
                  <w:vAlign w:val="center"/>
                </w:tcPr>
                <w:p w14:paraId="2906D7B5" w14:textId="77777777" w:rsidR="00BE572A" w:rsidRPr="009854C7" w:rsidRDefault="00BE572A" w:rsidP="00BE572A">
                  <w:pPr>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消防法施行規則</w:t>
                  </w:r>
                </w:p>
              </w:tc>
              <w:tc>
                <w:tcPr>
                  <w:tcW w:w="1363" w:type="pct"/>
                  <w:shd w:val="clear" w:color="auto" w:fill="auto"/>
                </w:tcPr>
                <w:p w14:paraId="068E113A"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第</w:t>
                  </w:r>
                  <w:r w:rsidRPr="009854C7">
                    <w:rPr>
                      <w:rFonts w:ascii="HG丸ｺﾞｼｯｸM-PRO" w:eastAsia="HG丸ｺﾞｼｯｸM-PRO" w:hAnsi="HG丸ｺﾞｼｯｸM-PRO"/>
                      <w:color w:val="000000" w:themeColor="text1"/>
                      <w:sz w:val="20"/>
                    </w:rPr>
                    <w:t>31</w:t>
                  </w:r>
                  <w:r w:rsidRPr="009854C7">
                    <w:rPr>
                      <w:rFonts w:ascii="HG丸ｺﾞｼｯｸM-PRO" w:eastAsia="HG丸ｺﾞｼｯｸM-PRO" w:hAnsi="HG丸ｺﾞｼｯｸM-PRO" w:hint="eastAsia"/>
                      <w:color w:val="000000" w:themeColor="text1"/>
                      <w:sz w:val="20"/>
                    </w:rPr>
                    <w:t>条の６</w:t>
                  </w:r>
                  <w:r w:rsidRPr="009854C7">
                    <w:rPr>
                      <w:rFonts w:ascii="HG丸ｺﾞｼｯｸM-PRO" w:eastAsia="HG丸ｺﾞｼｯｸM-PRO" w:hAnsi="HG丸ｺﾞｼｯｸM-PRO"/>
                      <w:color w:val="000000" w:themeColor="text1"/>
                      <w:sz w:val="20"/>
                    </w:rPr>
                    <w:t>消防用設備等又は特殊消防用設備等の点検及び報告</w:t>
                  </w:r>
                </w:p>
              </w:tc>
              <w:tc>
                <w:tcPr>
                  <w:tcW w:w="1450" w:type="pct"/>
                  <w:shd w:val="clear" w:color="auto" w:fill="auto"/>
                </w:tcPr>
                <w:p w14:paraId="133782B7"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外観点検３月に１回以上</w:t>
                  </w:r>
                </w:p>
                <w:p w14:paraId="539E5323"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機能点検６月に１回以上</w:t>
                  </w:r>
                </w:p>
                <w:p w14:paraId="7BE84971"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総合点検１年に１回以上</w:t>
                  </w:r>
                </w:p>
                <w:p w14:paraId="19566B31"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連結送水管点検</w:t>
                  </w:r>
                  <w:r w:rsidRPr="009854C7">
                    <w:rPr>
                      <w:rFonts w:ascii="HG丸ｺﾞｼｯｸM-PRO" w:eastAsia="HG丸ｺﾞｼｯｸM-PRO" w:hAnsi="HG丸ｺﾞｼｯｸM-PRO"/>
                      <w:color w:val="000000" w:themeColor="text1"/>
                      <w:sz w:val="20"/>
                    </w:rPr>
                    <w:t>3年に1回以上</w:t>
                  </w:r>
                </w:p>
              </w:tc>
            </w:tr>
            <w:tr w:rsidR="00BE572A" w:rsidRPr="009854C7" w14:paraId="31F14CFB" w14:textId="77777777" w:rsidTr="00BE572A">
              <w:trPr>
                <w:jc w:val="center"/>
              </w:trPr>
              <w:tc>
                <w:tcPr>
                  <w:tcW w:w="1093" w:type="pct"/>
                  <w:shd w:val="clear" w:color="auto" w:fill="auto"/>
                  <w:vAlign w:val="center"/>
                </w:tcPr>
                <w:p w14:paraId="70C683E1"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エアコンディショナー</w:t>
                  </w:r>
                </w:p>
              </w:tc>
              <w:tc>
                <w:tcPr>
                  <w:tcW w:w="1094" w:type="pct"/>
                  <w:vMerge w:val="restart"/>
                  <w:shd w:val="clear" w:color="auto" w:fill="auto"/>
                  <w:vAlign w:val="center"/>
                </w:tcPr>
                <w:p w14:paraId="0ABE341F" w14:textId="77777777" w:rsidR="00BE572A" w:rsidRPr="009854C7" w:rsidRDefault="00BE572A" w:rsidP="00BE572A">
                  <w:pPr>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フロン類の使用の合理化及び管理の適正化に関する法律</w:t>
                  </w:r>
                </w:p>
              </w:tc>
              <w:tc>
                <w:tcPr>
                  <w:tcW w:w="1363" w:type="pct"/>
                  <w:vMerge w:val="restart"/>
                  <w:shd w:val="clear" w:color="auto" w:fill="auto"/>
                  <w:vAlign w:val="center"/>
                </w:tcPr>
                <w:p w14:paraId="3DE23399"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第</w:t>
                  </w:r>
                  <w:r w:rsidRPr="009854C7">
                    <w:rPr>
                      <w:rFonts w:ascii="HG丸ｺﾞｼｯｸM-PRO" w:eastAsia="HG丸ｺﾞｼｯｸM-PRO" w:hAnsi="HG丸ｺﾞｼｯｸM-PRO"/>
                      <w:color w:val="000000" w:themeColor="text1"/>
                      <w:sz w:val="20"/>
                    </w:rPr>
                    <w:t>16条第一種特定製品の管理者の判断の基準となるべき事項</w:t>
                  </w:r>
                </w:p>
              </w:tc>
              <w:tc>
                <w:tcPr>
                  <w:tcW w:w="1450" w:type="pct"/>
                  <w:shd w:val="clear" w:color="auto" w:fill="auto"/>
                </w:tcPr>
                <w:p w14:paraId="29E2401D"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color w:val="000000" w:themeColor="text1"/>
                      <w:sz w:val="20"/>
                    </w:rPr>
                    <w:t>(7.5kW～50kW未満)</w:t>
                  </w:r>
                  <w:r w:rsidRPr="009854C7">
                    <w:rPr>
                      <w:rFonts w:ascii="HG丸ｺﾞｼｯｸM-PRO" w:eastAsia="HG丸ｺﾞｼｯｸM-PRO" w:hAnsi="HG丸ｺﾞｼｯｸM-PRO" w:hint="eastAsia"/>
                      <w:color w:val="000000" w:themeColor="text1"/>
                      <w:sz w:val="20"/>
                    </w:rPr>
                    <w:t>３</w:t>
                  </w:r>
                  <w:r w:rsidRPr="009854C7">
                    <w:rPr>
                      <w:rFonts w:ascii="HG丸ｺﾞｼｯｸM-PRO" w:eastAsia="HG丸ｺﾞｼｯｸM-PRO" w:hAnsi="HG丸ｺﾞｼｯｸM-PRO"/>
                      <w:color w:val="000000" w:themeColor="text1"/>
                      <w:sz w:val="20"/>
                    </w:rPr>
                    <w:t>年に</w:t>
                  </w:r>
                  <w:r w:rsidRPr="009854C7">
                    <w:rPr>
                      <w:rFonts w:ascii="HG丸ｺﾞｼｯｸM-PRO" w:eastAsia="HG丸ｺﾞｼｯｸM-PRO" w:hAnsi="HG丸ｺﾞｼｯｸM-PRO" w:hint="eastAsia"/>
                      <w:color w:val="000000" w:themeColor="text1"/>
                      <w:sz w:val="20"/>
                    </w:rPr>
                    <w:t>１</w:t>
                  </w:r>
                  <w:r w:rsidRPr="009854C7">
                    <w:rPr>
                      <w:rFonts w:ascii="HG丸ｺﾞｼｯｸM-PRO" w:eastAsia="HG丸ｺﾞｼｯｸM-PRO" w:hAnsi="HG丸ｺﾞｼｯｸM-PRO"/>
                      <w:color w:val="000000" w:themeColor="text1"/>
                      <w:sz w:val="20"/>
                    </w:rPr>
                    <w:t>回以上</w:t>
                  </w:r>
                </w:p>
                <w:p w14:paraId="67C24F9B"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color w:val="000000" w:themeColor="text1"/>
                      <w:sz w:val="20"/>
                    </w:rPr>
                    <w:t>(50kW以上)</w:t>
                  </w:r>
                  <w:r w:rsidRPr="009854C7">
                    <w:rPr>
                      <w:rFonts w:ascii="HG丸ｺﾞｼｯｸM-PRO" w:eastAsia="HG丸ｺﾞｼｯｸM-PRO" w:hAnsi="HG丸ｺﾞｼｯｸM-PRO" w:hint="eastAsia"/>
                      <w:color w:val="000000" w:themeColor="text1"/>
                      <w:sz w:val="20"/>
                    </w:rPr>
                    <w:t>１</w:t>
                  </w:r>
                  <w:r w:rsidRPr="009854C7">
                    <w:rPr>
                      <w:rFonts w:ascii="HG丸ｺﾞｼｯｸM-PRO" w:eastAsia="HG丸ｺﾞｼｯｸM-PRO" w:hAnsi="HG丸ｺﾞｼｯｸM-PRO"/>
                      <w:color w:val="000000" w:themeColor="text1"/>
                      <w:sz w:val="20"/>
                    </w:rPr>
                    <w:t>年に</w:t>
                  </w:r>
                  <w:r w:rsidRPr="009854C7">
                    <w:rPr>
                      <w:rFonts w:ascii="HG丸ｺﾞｼｯｸM-PRO" w:eastAsia="HG丸ｺﾞｼｯｸM-PRO" w:hAnsi="HG丸ｺﾞｼｯｸM-PRO" w:hint="eastAsia"/>
                      <w:color w:val="000000" w:themeColor="text1"/>
                      <w:sz w:val="20"/>
                    </w:rPr>
                    <w:t>１</w:t>
                  </w:r>
                  <w:r w:rsidRPr="009854C7">
                    <w:rPr>
                      <w:rFonts w:ascii="HG丸ｺﾞｼｯｸM-PRO" w:eastAsia="HG丸ｺﾞｼｯｸM-PRO" w:hAnsi="HG丸ｺﾞｼｯｸM-PRO"/>
                      <w:color w:val="000000" w:themeColor="text1"/>
                      <w:sz w:val="20"/>
                    </w:rPr>
                    <w:t>回以上</w:t>
                  </w:r>
                </w:p>
                <w:p w14:paraId="2474DA8E"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（簡易点検）３月に１回以上</w:t>
                  </w:r>
                </w:p>
              </w:tc>
            </w:tr>
            <w:tr w:rsidR="00BE572A" w:rsidRPr="009854C7" w14:paraId="7AD5309B" w14:textId="77777777" w:rsidTr="00BE572A">
              <w:trPr>
                <w:jc w:val="center"/>
              </w:trPr>
              <w:tc>
                <w:tcPr>
                  <w:tcW w:w="1093" w:type="pct"/>
                  <w:shd w:val="clear" w:color="auto" w:fill="auto"/>
                  <w:vAlign w:val="center"/>
                </w:tcPr>
                <w:p w14:paraId="11231965"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冷蔵機器及び冷凍機器</w:t>
                  </w:r>
                </w:p>
              </w:tc>
              <w:tc>
                <w:tcPr>
                  <w:tcW w:w="1094" w:type="pct"/>
                  <w:vMerge/>
                  <w:shd w:val="clear" w:color="auto" w:fill="auto"/>
                  <w:vAlign w:val="center"/>
                </w:tcPr>
                <w:p w14:paraId="0A91F3DD" w14:textId="77777777" w:rsidR="00BE572A" w:rsidRPr="009854C7" w:rsidRDefault="00BE572A" w:rsidP="00BE572A">
                  <w:pPr>
                    <w:rPr>
                      <w:rFonts w:ascii="HG丸ｺﾞｼｯｸM-PRO" w:eastAsia="HG丸ｺﾞｼｯｸM-PRO" w:hAnsi="HG丸ｺﾞｼｯｸM-PRO"/>
                      <w:color w:val="000000" w:themeColor="text1"/>
                      <w:sz w:val="20"/>
                    </w:rPr>
                  </w:pPr>
                </w:p>
              </w:tc>
              <w:tc>
                <w:tcPr>
                  <w:tcW w:w="1363" w:type="pct"/>
                  <w:vMerge/>
                  <w:shd w:val="clear" w:color="auto" w:fill="auto"/>
                </w:tcPr>
                <w:p w14:paraId="1C45134B" w14:textId="77777777" w:rsidR="00BE572A" w:rsidRPr="009854C7" w:rsidRDefault="00BE572A" w:rsidP="00BE572A">
                  <w:pPr>
                    <w:snapToGrid w:val="0"/>
                    <w:rPr>
                      <w:rFonts w:ascii="HG丸ｺﾞｼｯｸM-PRO" w:eastAsia="HG丸ｺﾞｼｯｸM-PRO" w:hAnsi="HG丸ｺﾞｼｯｸM-PRO"/>
                      <w:color w:val="000000" w:themeColor="text1"/>
                      <w:sz w:val="20"/>
                    </w:rPr>
                  </w:pPr>
                </w:p>
              </w:tc>
              <w:tc>
                <w:tcPr>
                  <w:tcW w:w="1450" w:type="pct"/>
                  <w:shd w:val="clear" w:color="auto" w:fill="auto"/>
                  <w:vAlign w:val="center"/>
                </w:tcPr>
                <w:p w14:paraId="2101EBF4"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color w:val="000000" w:themeColor="text1"/>
                      <w:sz w:val="20"/>
                    </w:rPr>
                    <w:t>(7.5kW</w:t>
                  </w:r>
                  <w:r w:rsidRPr="009854C7">
                    <w:rPr>
                      <w:rFonts w:ascii="HG丸ｺﾞｼｯｸM-PRO" w:eastAsia="HG丸ｺﾞｼｯｸM-PRO" w:hAnsi="HG丸ｺﾞｼｯｸM-PRO" w:hint="eastAsia"/>
                      <w:color w:val="000000" w:themeColor="text1"/>
                      <w:sz w:val="20"/>
                    </w:rPr>
                    <w:t>以上</w:t>
                  </w:r>
                  <w:r w:rsidRPr="009854C7">
                    <w:rPr>
                      <w:rFonts w:ascii="HG丸ｺﾞｼｯｸM-PRO" w:eastAsia="HG丸ｺﾞｼｯｸM-PRO" w:hAnsi="HG丸ｺﾞｼｯｸM-PRO"/>
                      <w:color w:val="000000" w:themeColor="text1"/>
                      <w:sz w:val="20"/>
                    </w:rPr>
                    <w:t>)</w:t>
                  </w:r>
                  <w:r w:rsidRPr="009854C7">
                    <w:rPr>
                      <w:rFonts w:ascii="HG丸ｺﾞｼｯｸM-PRO" w:eastAsia="HG丸ｺﾞｼｯｸM-PRO" w:hAnsi="HG丸ｺﾞｼｯｸM-PRO" w:hint="eastAsia"/>
                      <w:color w:val="000000" w:themeColor="text1"/>
                      <w:sz w:val="20"/>
                    </w:rPr>
                    <w:t>１</w:t>
                  </w:r>
                  <w:r w:rsidRPr="009854C7">
                    <w:rPr>
                      <w:rFonts w:ascii="HG丸ｺﾞｼｯｸM-PRO" w:eastAsia="HG丸ｺﾞｼｯｸM-PRO" w:hAnsi="HG丸ｺﾞｼｯｸM-PRO"/>
                      <w:color w:val="000000" w:themeColor="text1"/>
                      <w:sz w:val="20"/>
                    </w:rPr>
                    <w:t>年に</w:t>
                  </w:r>
                  <w:r w:rsidRPr="009854C7">
                    <w:rPr>
                      <w:rFonts w:ascii="HG丸ｺﾞｼｯｸM-PRO" w:eastAsia="HG丸ｺﾞｼｯｸM-PRO" w:hAnsi="HG丸ｺﾞｼｯｸM-PRO" w:hint="eastAsia"/>
                      <w:color w:val="000000" w:themeColor="text1"/>
                      <w:sz w:val="20"/>
                    </w:rPr>
                    <w:t>１</w:t>
                  </w:r>
                  <w:r w:rsidRPr="009854C7">
                    <w:rPr>
                      <w:rFonts w:ascii="HG丸ｺﾞｼｯｸM-PRO" w:eastAsia="HG丸ｺﾞｼｯｸM-PRO" w:hAnsi="HG丸ｺﾞｼｯｸM-PRO"/>
                      <w:color w:val="000000" w:themeColor="text1"/>
                      <w:sz w:val="20"/>
                    </w:rPr>
                    <w:t>回以上</w:t>
                  </w:r>
                </w:p>
                <w:p w14:paraId="61C5C2F6"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（簡易点検）３月に１回以上</w:t>
                  </w:r>
                </w:p>
              </w:tc>
            </w:tr>
            <w:tr w:rsidR="00BE572A" w:rsidRPr="009854C7" w14:paraId="4F4FB7F7" w14:textId="77777777" w:rsidTr="00BE572A">
              <w:trPr>
                <w:jc w:val="center"/>
              </w:trPr>
              <w:tc>
                <w:tcPr>
                  <w:tcW w:w="1093" w:type="pct"/>
                  <w:shd w:val="clear" w:color="auto" w:fill="auto"/>
                  <w:vAlign w:val="center"/>
                </w:tcPr>
                <w:p w14:paraId="5FB690F5"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エアードライヤー（計装用ベビコン付帯）</w:t>
                  </w:r>
                </w:p>
              </w:tc>
              <w:tc>
                <w:tcPr>
                  <w:tcW w:w="1094" w:type="pct"/>
                  <w:shd w:val="clear" w:color="auto" w:fill="auto"/>
                  <w:vAlign w:val="center"/>
                </w:tcPr>
                <w:p w14:paraId="79E40182" w14:textId="77777777" w:rsidR="00BE572A" w:rsidRPr="009854C7" w:rsidRDefault="00BE572A" w:rsidP="00BE572A">
                  <w:pPr>
                    <w:rPr>
                      <w:rFonts w:ascii="HG丸ｺﾞｼｯｸM-PRO" w:eastAsia="HG丸ｺﾞｼｯｸM-PRO" w:hAnsi="HG丸ｺﾞｼｯｸM-PRO"/>
                      <w:color w:val="000000" w:themeColor="text1"/>
                      <w:sz w:val="20"/>
                    </w:rPr>
                  </w:pPr>
                </w:p>
              </w:tc>
              <w:tc>
                <w:tcPr>
                  <w:tcW w:w="1363" w:type="pct"/>
                  <w:shd w:val="clear" w:color="auto" w:fill="auto"/>
                </w:tcPr>
                <w:p w14:paraId="3B1AD7C1" w14:textId="77777777" w:rsidR="00BE572A" w:rsidRPr="009854C7" w:rsidRDefault="00BE572A" w:rsidP="00BE572A">
                  <w:pPr>
                    <w:snapToGrid w:val="0"/>
                    <w:rPr>
                      <w:rFonts w:ascii="HG丸ｺﾞｼｯｸM-PRO" w:eastAsia="HG丸ｺﾞｼｯｸM-PRO" w:hAnsi="HG丸ｺﾞｼｯｸM-PRO"/>
                      <w:color w:val="000000" w:themeColor="text1"/>
                      <w:sz w:val="20"/>
                    </w:rPr>
                  </w:pPr>
                </w:p>
              </w:tc>
              <w:tc>
                <w:tcPr>
                  <w:tcW w:w="1450" w:type="pct"/>
                  <w:shd w:val="clear" w:color="auto" w:fill="auto"/>
                  <w:vAlign w:val="center"/>
                </w:tcPr>
                <w:p w14:paraId="0FD3E6F3"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（簡易点検）３月に１回以上</w:t>
                  </w:r>
                </w:p>
              </w:tc>
            </w:tr>
            <w:tr w:rsidR="00BE572A" w:rsidRPr="009854C7" w14:paraId="238A4C6F" w14:textId="77777777" w:rsidTr="00BE572A">
              <w:trPr>
                <w:jc w:val="center"/>
              </w:trPr>
              <w:tc>
                <w:tcPr>
                  <w:tcW w:w="1093" w:type="pct"/>
                  <w:shd w:val="clear" w:color="auto" w:fill="auto"/>
                  <w:vAlign w:val="center"/>
                </w:tcPr>
                <w:p w14:paraId="405167B5"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電気設備</w:t>
                  </w:r>
                </w:p>
              </w:tc>
              <w:tc>
                <w:tcPr>
                  <w:tcW w:w="1094" w:type="pct"/>
                  <w:shd w:val="clear" w:color="auto" w:fill="auto"/>
                  <w:vAlign w:val="center"/>
                </w:tcPr>
                <w:p w14:paraId="0E045097" w14:textId="77777777" w:rsidR="00BE572A" w:rsidRPr="009854C7" w:rsidRDefault="00BE572A" w:rsidP="00BE572A">
                  <w:pPr>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電気事業法施行規則</w:t>
                  </w:r>
                </w:p>
              </w:tc>
              <w:tc>
                <w:tcPr>
                  <w:tcW w:w="1363" w:type="pct"/>
                  <w:shd w:val="clear" w:color="auto" w:fill="auto"/>
                  <w:vAlign w:val="center"/>
                </w:tcPr>
                <w:p w14:paraId="56946F6B" w14:textId="77777777" w:rsidR="00BE572A" w:rsidRPr="009854C7" w:rsidRDefault="00BE572A" w:rsidP="00BE572A">
                  <w:pPr>
                    <w:snapToGrid w:val="0"/>
                    <w:rPr>
                      <w:rFonts w:ascii="HG丸ｺﾞｼｯｸM-PRO" w:eastAsia="HG丸ｺﾞｼｯｸM-PRO" w:hAnsi="HG丸ｺﾞｼｯｸM-PRO"/>
                      <w:color w:val="000000" w:themeColor="text1"/>
                      <w:sz w:val="20"/>
                      <w:lang w:eastAsia="zh-TW"/>
                    </w:rPr>
                  </w:pPr>
                  <w:r w:rsidRPr="009854C7">
                    <w:rPr>
                      <w:rFonts w:ascii="HG丸ｺﾞｼｯｸM-PRO" w:eastAsia="HG丸ｺﾞｼｯｸM-PRO" w:hAnsi="HG丸ｺﾞｼｯｸM-PRO" w:hint="eastAsia"/>
                      <w:color w:val="000000" w:themeColor="text1"/>
                      <w:sz w:val="20"/>
                      <w:lang w:eastAsia="zh-TW"/>
                    </w:rPr>
                    <w:t>第</w:t>
                  </w:r>
                  <w:r w:rsidRPr="009854C7">
                    <w:rPr>
                      <w:rFonts w:ascii="HG丸ｺﾞｼｯｸM-PRO" w:eastAsia="HG丸ｺﾞｼｯｸM-PRO" w:hAnsi="HG丸ｺﾞｼｯｸM-PRO"/>
                      <w:color w:val="000000" w:themeColor="text1"/>
                      <w:sz w:val="20"/>
                      <w:lang w:eastAsia="zh-TW"/>
                    </w:rPr>
                    <w:t>50</w:t>
                  </w:r>
                  <w:r w:rsidRPr="009854C7">
                    <w:rPr>
                      <w:rFonts w:ascii="HG丸ｺﾞｼｯｸM-PRO" w:eastAsia="HG丸ｺﾞｼｯｸM-PRO" w:hAnsi="HG丸ｺﾞｼｯｸM-PRO" w:hint="eastAsia"/>
                      <w:color w:val="000000" w:themeColor="text1"/>
                      <w:sz w:val="20"/>
                      <w:lang w:eastAsia="zh-TW"/>
                    </w:rPr>
                    <w:t>条第３項第三号　保安規程</w:t>
                  </w:r>
                </w:p>
              </w:tc>
              <w:tc>
                <w:tcPr>
                  <w:tcW w:w="1450" w:type="pct"/>
                  <w:shd w:val="clear" w:color="auto" w:fill="auto"/>
                  <w:vAlign w:val="center"/>
                </w:tcPr>
                <w:p w14:paraId="17834F6A"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保安規程に定めた点検（日常点検、月次点検、年次点検、臨時点検等）を定めた期間毎におこなう。</w:t>
                  </w:r>
                </w:p>
              </w:tc>
            </w:tr>
            <w:tr w:rsidR="00BE572A" w:rsidRPr="009854C7" w14:paraId="7F92BF7B" w14:textId="77777777" w:rsidTr="00BE572A">
              <w:trPr>
                <w:trHeight w:val="427"/>
                <w:jc w:val="center"/>
              </w:trPr>
              <w:tc>
                <w:tcPr>
                  <w:tcW w:w="1093" w:type="pct"/>
                  <w:shd w:val="clear" w:color="auto" w:fill="auto"/>
                  <w:vAlign w:val="center"/>
                </w:tcPr>
                <w:p w14:paraId="0BA2F746" w14:textId="77777777" w:rsidR="00BE572A" w:rsidRPr="009854C7" w:rsidRDefault="00BE572A" w:rsidP="00BE572A">
                  <w:pPr>
                    <w:snapToGrid w:val="0"/>
                    <w:rPr>
                      <w:rFonts w:ascii="HG丸ｺﾞｼｯｸM-PRO" w:eastAsia="HG丸ｺﾞｼｯｸM-PRO" w:hAnsi="HG丸ｺﾞｼｯｸM-PRO"/>
                      <w:strike/>
                      <w:color w:val="000000" w:themeColor="text1"/>
                      <w:sz w:val="20"/>
                    </w:rPr>
                  </w:pPr>
                  <w:r w:rsidRPr="009854C7">
                    <w:rPr>
                      <w:rFonts w:ascii="HG丸ｺﾞｼｯｸM-PRO" w:eastAsia="HG丸ｺﾞｼｯｸM-PRO" w:hAnsi="HG丸ｺﾞｼｯｸM-PRO" w:hint="eastAsia"/>
                      <w:color w:val="000000" w:themeColor="text1"/>
                      <w:sz w:val="20"/>
                    </w:rPr>
                    <w:t>チェーンブロック</w:t>
                  </w:r>
                </w:p>
              </w:tc>
              <w:tc>
                <w:tcPr>
                  <w:tcW w:w="1094" w:type="pct"/>
                  <w:shd w:val="clear" w:color="auto" w:fill="auto"/>
                  <w:vAlign w:val="center"/>
                </w:tcPr>
                <w:p w14:paraId="05F4EDB5" w14:textId="77777777" w:rsidR="00BE572A" w:rsidRPr="009854C7" w:rsidRDefault="00BE572A" w:rsidP="00BE572A">
                  <w:pPr>
                    <w:snapToGrid w:val="0"/>
                    <w:rPr>
                      <w:rFonts w:ascii="HG丸ｺﾞｼｯｸM-PRO" w:eastAsia="HG丸ｺﾞｼｯｸM-PRO" w:hAnsi="HG丸ｺﾞｼｯｸM-PRO"/>
                      <w:strike/>
                      <w:color w:val="000000" w:themeColor="text1"/>
                      <w:sz w:val="20"/>
                    </w:rPr>
                  </w:pPr>
                  <w:r w:rsidRPr="009854C7">
                    <w:rPr>
                      <w:rFonts w:ascii="HG丸ｺﾞｼｯｸM-PRO" w:eastAsia="HG丸ｺﾞｼｯｸM-PRO" w:hAnsi="HG丸ｺﾞｼｯｸM-PRO" w:hint="eastAsia"/>
                      <w:color w:val="000000" w:themeColor="text1"/>
                      <w:sz w:val="20"/>
                    </w:rPr>
                    <w:t>クレーン等安全規則</w:t>
                  </w:r>
                </w:p>
              </w:tc>
              <w:tc>
                <w:tcPr>
                  <w:tcW w:w="1363" w:type="pct"/>
                  <w:shd w:val="clear" w:color="auto" w:fill="auto"/>
                  <w:vAlign w:val="center"/>
                </w:tcPr>
                <w:p w14:paraId="204FF1DA"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第３６条</w:t>
                  </w:r>
                </w:p>
                <w:p w14:paraId="35FDFB68"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第３５条</w:t>
                  </w:r>
                </w:p>
                <w:p w14:paraId="6BA29BFF" w14:textId="77777777" w:rsidR="00BE572A" w:rsidRPr="009854C7" w:rsidRDefault="00BE572A" w:rsidP="00BE572A">
                  <w:pPr>
                    <w:snapToGrid w:val="0"/>
                    <w:rPr>
                      <w:rFonts w:ascii="HG丸ｺﾞｼｯｸM-PRO" w:eastAsia="HG丸ｺﾞｼｯｸM-PRO" w:hAnsi="HG丸ｺﾞｼｯｸM-PRO"/>
                      <w:strike/>
                      <w:color w:val="000000" w:themeColor="text1"/>
                      <w:sz w:val="20"/>
                    </w:rPr>
                  </w:pPr>
                  <w:r w:rsidRPr="009854C7">
                    <w:rPr>
                      <w:rFonts w:ascii="HG丸ｺﾞｼｯｸM-PRO" w:eastAsia="HG丸ｺﾞｼｯｸM-PRO" w:hAnsi="HG丸ｺﾞｼｯｸM-PRO" w:hint="eastAsia"/>
                      <w:color w:val="000000" w:themeColor="text1"/>
                      <w:sz w:val="20"/>
                    </w:rPr>
                    <w:t>第３４条</w:t>
                  </w:r>
                </w:p>
              </w:tc>
              <w:tc>
                <w:tcPr>
                  <w:tcW w:w="1450" w:type="pct"/>
                  <w:shd w:val="clear" w:color="auto" w:fill="auto"/>
                  <w:vAlign w:val="center"/>
                </w:tcPr>
                <w:p w14:paraId="58476FF5"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（日常点検）作業を開始する日ごとに１回</w:t>
                  </w:r>
                </w:p>
                <w:p w14:paraId="479F009E"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（月次自主検査）１月に１回以上</w:t>
                  </w:r>
                </w:p>
                <w:p w14:paraId="39E7757B" w14:textId="77777777" w:rsidR="00BE572A" w:rsidRPr="009854C7" w:rsidRDefault="00BE572A" w:rsidP="00BE572A">
                  <w:pPr>
                    <w:snapToGrid w:val="0"/>
                    <w:rPr>
                      <w:rFonts w:ascii="HG丸ｺﾞｼｯｸM-PRO" w:eastAsia="HG丸ｺﾞｼｯｸM-PRO" w:hAnsi="HG丸ｺﾞｼｯｸM-PRO"/>
                      <w:strike/>
                      <w:color w:val="000000" w:themeColor="text1"/>
                      <w:sz w:val="20"/>
                    </w:rPr>
                  </w:pPr>
                  <w:r w:rsidRPr="009854C7">
                    <w:rPr>
                      <w:rFonts w:ascii="HG丸ｺﾞｼｯｸM-PRO" w:eastAsia="HG丸ｺﾞｼｯｸM-PRO" w:hAnsi="HG丸ｺﾞｼｯｸM-PRO" w:hint="eastAsia"/>
                      <w:color w:val="000000" w:themeColor="text1"/>
                      <w:sz w:val="20"/>
                    </w:rPr>
                    <w:t>（年次自主検査）１年に１回以上</w:t>
                  </w:r>
                </w:p>
              </w:tc>
            </w:tr>
            <w:tr w:rsidR="00BE572A" w:rsidRPr="009854C7" w14:paraId="7EAD0323" w14:textId="77777777" w:rsidTr="00BE572A">
              <w:trPr>
                <w:trHeight w:val="427"/>
                <w:jc w:val="center"/>
              </w:trPr>
              <w:tc>
                <w:tcPr>
                  <w:tcW w:w="1093" w:type="pct"/>
                  <w:shd w:val="clear" w:color="auto" w:fill="auto"/>
                  <w:vAlign w:val="center"/>
                </w:tcPr>
                <w:p w14:paraId="3BC8BCAF" w14:textId="77777777" w:rsidR="00BE572A" w:rsidRPr="009854C7" w:rsidRDefault="00BE572A" w:rsidP="00BE572A">
                  <w:pPr>
                    <w:snapToGrid w:val="0"/>
                    <w:rPr>
                      <w:rFonts w:ascii="HG丸ｺﾞｼｯｸM-PRO" w:eastAsia="HG丸ｺﾞｼｯｸM-PRO" w:hAnsi="HG丸ｺﾞｼｯｸM-PRO"/>
                      <w:strike/>
                      <w:color w:val="000000" w:themeColor="text1"/>
                      <w:sz w:val="20"/>
                    </w:rPr>
                  </w:pPr>
                  <w:r w:rsidRPr="009854C7">
                    <w:rPr>
                      <w:rFonts w:ascii="HG丸ｺﾞｼｯｸM-PRO" w:eastAsia="HG丸ｺﾞｼｯｸM-PRO" w:hAnsi="HG丸ｺﾞｼｯｸM-PRO" w:hint="eastAsia"/>
                      <w:color w:val="000000" w:themeColor="text1"/>
                      <w:sz w:val="20"/>
                    </w:rPr>
                    <w:t>フォークリフト</w:t>
                  </w:r>
                </w:p>
              </w:tc>
              <w:tc>
                <w:tcPr>
                  <w:tcW w:w="1094" w:type="pct"/>
                  <w:shd w:val="clear" w:color="auto" w:fill="auto"/>
                  <w:vAlign w:val="center"/>
                </w:tcPr>
                <w:p w14:paraId="1EFB47BD" w14:textId="77777777" w:rsidR="00BE572A" w:rsidRPr="009854C7" w:rsidRDefault="00BE572A" w:rsidP="00BE572A">
                  <w:pPr>
                    <w:snapToGrid w:val="0"/>
                    <w:rPr>
                      <w:rFonts w:ascii="HG丸ｺﾞｼｯｸM-PRO" w:eastAsia="HG丸ｺﾞｼｯｸM-PRO" w:hAnsi="HG丸ｺﾞｼｯｸM-PRO"/>
                      <w:strike/>
                      <w:color w:val="000000" w:themeColor="text1"/>
                      <w:sz w:val="20"/>
                    </w:rPr>
                  </w:pPr>
                  <w:r w:rsidRPr="009854C7">
                    <w:rPr>
                      <w:rFonts w:ascii="HG丸ｺﾞｼｯｸM-PRO" w:eastAsia="HG丸ｺﾞｼｯｸM-PRO" w:hAnsi="HG丸ｺﾞｼｯｸM-PRO" w:hint="eastAsia"/>
                      <w:color w:val="000000" w:themeColor="text1"/>
                      <w:sz w:val="20"/>
                    </w:rPr>
                    <w:t>労働安全衛生規則</w:t>
                  </w:r>
                </w:p>
              </w:tc>
              <w:tc>
                <w:tcPr>
                  <w:tcW w:w="1363" w:type="pct"/>
                  <w:shd w:val="clear" w:color="auto" w:fill="auto"/>
                  <w:vAlign w:val="center"/>
                </w:tcPr>
                <w:p w14:paraId="28FBE00C"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第１５１条の２５</w:t>
                  </w:r>
                </w:p>
                <w:p w14:paraId="61CF03A6"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第１５１条の２１</w:t>
                  </w:r>
                </w:p>
                <w:p w14:paraId="5DCBE898" w14:textId="77777777" w:rsidR="00BE572A" w:rsidRPr="009854C7" w:rsidRDefault="00BE572A" w:rsidP="00BE572A">
                  <w:pPr>
                    <w:snapToGrid w:val="0"/>
                    <w:rPr>
                      <w:rFonts w:ascii="HG丸ｺﾞｼｯｸM-PRO" w:eastAsia="HG丸ｺﾞｼｯｸM-PRO" w:hAnsi="HG丸ｺﾞｼｯｸM-PRO"/>
                      <w:strike/>
                      <w:color w:val="000000" w:themeColor="text1"/>
                      <w:sz w:val="20"/>
                    </w:rPr>
                  </w:pPr>
                  <w:r w:rsidRPr="009854C7">
                    <w:rPr>
                      <w:rFonts w:ascii="HG丸ｺﾞｼｯｸM-PRO" w:eastAsia="HG丸ｺﾞｼｯｸM-PRO" w:hAnsi="HG丸ｺﾞｼｯｸM-PRO" w:hint="eastAsia"/>
                      <w:color w:val="000000" w:themeColor="text1"/>
                      <w:sz w:val="20"/>
                    </w:rPr>
                    <w:t>第１５１条の２２</w:t>
                  </w:r>
                </w:p>
              </w:tc>
              <w:tc>
                <w:tcPr>
                  <w:tcW w:w="1450" w:type="pct"/>
                  <w:shd w:val="clear" w:color="auto" w:fill="auto"/>
                  <w:vAlign w:val="center"/>
                </w:tcPr>
                <w:p w14:paraId="72A701A2"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（日常点検）運転ごとに１回</w:t>
                  </w:r>
                </w:p>
                <w:p w14:paraId="0BF68BB5"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（月次自主検査）１月に１回以上</w:t>
                  </w:r>
                </w:p>
                <w:p w14:paraId="0C5A48F1" w14:textId="77777777" w:rsidR="00BE572A" w:rsidRPr="009854C7" w:rsidRDefault="00BE572A" w:rsidP="00BE572A">
                  <w:pPr>
                    <w:snapToGrid w:val="0"/>
                    <w:rPr>
                      <w:rFonts w:ascii="HG丸ｺﾞｼｯｸM-PRO" w:eastAsia="HG丸ｺﾞｼｯｸM-PRO" w:hAnsi="HG丸ｺﾞｼｯｸM-PRO"/>
                      <w:strike/>
                      <w:color w:val="000000" w:themeColor="text1"/>
                      <w:sz w:val="20"/>
                    </w:rPr>
                  </w:pPr>
                  <w:r w:rsidRPr="009854C7">
                    <w:rPr>
                      <w:rFonts w:ascii="HG丸ｺﾞｼｯｸM-PRO" w:eastAsia="HG丸ｺﾞｼｯｸM-PRO" w:hAnsi="HG丸ｺﾞｼｯｸM-PRO" w:hint="eastAsia"/>
                      <w:color w:val="000000" w:themeColor="text1"/>
                      <w:sz w:val="20"/>
                    </w:rPr>
                    <w:t>（年次自主検査）１年に１回以上</w:t>
                  </w:r>
                </w:p>
              </w:tc>
            </w:tr>
            <w:tr w:rsidR="00BE572A" w:rsidRPr="009854C7" w14:paraId="4B7238B0" w14:textId="77777777" w:rsidTr="00BE572A">
              <w:trPr>
                <w:trHeight w:val="427"/>
                <w:jc w:val="center"/>
              </w:trPr>
              <w:tc>
                <w:tcPr>
                  <w:tcW w:w="1093" w:type="pct"/>
                  <w:shd w:val="clear" w:color="auto" w:fill="auto"/>
                  <w:vAlign w:val="center"/>
                </w:tcPr>
                <w:p w14:paraId="4E5E61C1" w14:textId="77777777" w:rsidR="00BE572A" w:rsidRPr="009854C7" w:rsidRDefault="00BE572A" w:rsidP="00BE572A">
                  <w:pPr>
                    <w:snapToGrid w:val="0"/>
                    <w:rPr>
                      <w:rFonts w:ascii="HG丸ｺﾞｼｯｸM-PRO" w:eastAsia="HG丸ｺﾞｼｯｸM-PRO" w:hAnsi="HG丸ｺﾞｼｯｸM-PRO"/>
                      <w:strike/>
                      <w:color w:val="000000" w:themeColor="text1"/>
                      <w:sz w:val="20"/>
                    </w:rPr>
                  </w:pPr>
                  <w:r w:rsidRPr="009854C7">
                    <w:rPr>
                      <w:rFonts w:ascii="HG丸ｺﾞｼｯｸM-PRO" w:eastAsia="HG丸ｺﾞｼｯｸM-PRO" w:hAnsi="HG丸ｺﾞｼｯｸM-PRO" w:hint="eastAsia"/>
                      <w:color w:val="000000" w:themeColor="text1"/>
                      <w:sz w:val="20"/>
                    </w:rPr>
                    <w:t>ダンプカー</w:t>
                  </w:r>
                </w:p>
              </w:tc>
              <w:tc>
                <w:tcPr>
                  <w:tcW w:w="1094" w:type="pct"/>
                  <w:shd w:val="clear" w:color="auto" w:fill="auto"/>
                  <w:vAlign w:val="center"/>
                </w:tcPr>
                <w:p w14:paraId="15D915B0" w14:textId="77777777" w:rsidR="00BE572A" w:rsidRPr="009854C7" w:rsidRDefault="00BE572A" w:rsidP="00BE572A">
                  <w:pPr>
                    <w:snapToGrid w:val="0"/>
                    <w:rPr>
                      <w:rFonts w:ascii="HG丸ｺﾞｼｯｸM-PRO" w:eastAsia="HG丸ｺﾞｼｯｸM-PRO" w:hAnsi="HG丸ｺﾞｼｯｸM-PRO"/>
                      <w:strike/>
                      <w:color w:val="000000" w:themeColor="text1"/>
                      <w:sz w:val="20"/>
                    </w:rPr>
                  </w:pPr>
                  <w:r w:rsidRPr="009854C7">
                    <w:rPr>
                      <w:rFonts w:ascii="HG丸ｺﾞｼｯｸM-PRO" w:eastAsia="HG丸ｺﾞｼｯｸM-PRO" w:hAnsi="HG丸ｺﾞｼｯｸM-PRO" w:hint="eastAsia"/>
                      <w:color w:val="000000" w:themeColor="text1"/>
                      <w:sz w:val="20"/>
                    </w:rPr>
                    <w:t>道路運送車両法</w:t>
                  </w:r>
                </w:p>
              </w:tc>
              <w:tc>
                <w:tcPr>
                  <w:tcW w:w="1363" w:type="pct"/>
                  <w:shd w:val="clear" w:color="auto" w:fill="auto"/>
                  <w:vAlign w:val="center"/>
                </w:tcPr>
                <w:p w14:paraId="4421BBFB"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第４７条の１</w:t>
                  </w:r>
                </w:p>
                <w:p w14:paraId="5D356B1E"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第４８条</w:t>
                  </w:r>
                </w:p>
                <w:p w14:paraId="655B3D0E" w14:textId="77777777" w:rsidR="00BE572A" w:rsidRPr="009854C7" w:rsidRDefault="00BE572A" w:rsidP="00BE572A">
                  <w:pPr>
                    <w:snapToGrid w:val="0"/>
                    <w:rPr>
                      <w:rFonts w:ascii="HG丸ｺﾞｼｯｸM-PRO" w:eastAsia="HG丸ｺﾞｼｯｸM-PRO" w:hAnsi="HG丸ｺﾞｼｯｸM-PRO"/>
                      <w:strike/>
                      <w:color w:val="000000" w:themeColor="text1"/>
                      <w:sz w:val="20"/>
                    </w:rPr>
                  </w:pPr>
                </w:p>
              </w:tc>
              <w:tc>
                <w:tcPr>
                  <w:tcW w:w="1450" w:type="pct"/>
                  <w:shd w:val="clear" w:color="auto" w:fill="auto"/>
                  <w:vAlign w:val="center"/>
                </w:tcPr>
                <w:p w14:paraId="78423626" w14:textId="77777777" w:rsidR="00BE572A" w:rsidRPr="009854C7" w:rsidRDefault="00BE572A" w:rsidP="00BE572A">
                  <w:pPr>
                    <w:snapToGrid w:val="0"/>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（日常点検）作業を行う日ごとに１回</w:t>
                  </w:r>
                </w:p>
                <w:p w14:paraId="1F243782" w14:textId="77777777" w:rsidR="00BE572A" w:rsidRPr="009854C7" w:rsidRDefault="00BE572A" w:rsidP="00BE572A">
                  <w:pPr>
                    <w:snapToGrid w:val="0"/>
                    <w:rPr>
                      <w:rFonts w:ascii="HG丸ｺﾞｼｯｸM-PRO" w:eastAsia="HG丸ｺﾞｼｯｸM-PRO" w:hAnsi="HG丸ｺﾞｼｯｸM-PRO"/>
                      <w:strike/>
                      <w:color w:val="000000" w:themeColor="text1"/>
                      <w:sz w:val="20"/>
                    </w:rPr>
                  </w:pPr>
                  <w:r w:rsidRPr="009854C7">
                    <w:rPr>
                      <w:rFonts w:ascii="HG丸ｺﾞｼｯｸM-PRO" w:eastAsia="HG丸ｺﾞｼｯｸM-PRO" w:hAnsi="HG丸ｺﾞｼｯｸM-PRO" w:hint="eastAsia"/>
                      <w:color w:val="000000" w:themeColor="text1"/>
                      <w:sz w:val="20"/>
                    </w:rPr>
                    <w:t>（定期点検）６か月点検、１２か月点検</w:t>
                  </w:r>
                </w:p>
              </w:tc>
            </w:tr>
            <w:tr w:rsidR="00BE572A" w:rsidRPr="009854C7" w14:paraId="172F6FD4" w14:textId="77777777" w:rsidTr="00BE572A">
              <w:trPr>
                <w:trHeight w:val="427"/>
                <w:jc w:val="center"/>
              </w:trPr>
              <w:tc>
                <w:tcPr>
                  <w:tcW w:w="1093" w:type="pct"/>
                  <w:shd w:val="clear" w:color="auto" w:fill="auto"/>
                  <w:vAlign w:val="center"/>
                </w:tcPr>
                <w:p w14:paraId="77F59632" w14:textId="77777777" w:rsidR="00BE572A" w:rsidRPr="009854C7" w:rsidRDefault="00BE572A" w:rsidP="00BE572A">
                  <w:pPr>
                    <w:snapToGrid w:val="0"/>
                    <w:rPr>
                      <w:rFonts w:ascii="HG丸ｺﾞｼｯｸM-PRO" w:eastAsia="HG丸ｺﾞｼｯｸM-PRO" w:hAnsi="HG丸ｺﾞｼｯｸM-PRO"/>
                      <w:color w:val="FF0000"/>
                      <w:sz w:val="20"/>
                    </w:rPr>
                  </w:pPr>
                  <w:r w:rsidRPr="009854C7">
                    <w:rPr>
                      <w:rFonts w:ascii="HG丸ｺﾞｼｯｸM-PRO" w:eastAsia="HG丸ｺﾞｼｯｸM-PRO" w:hAnsi="HG丸ｺﾞｼｯｸM-PRO" w:hint="eastAsia"/>
                      <w:color w:val="000000" w:themeColor="text1"/>
                      <w:sz w:val="20"/>
                    </w:rPr>
                    <w:t>その他必要な項目</w:t>
                  </w:r>
                </w:p>
              </w:tc>
              <w:tc>
                <w:tcPr>
                  <w:tcW w:w="1094" w:type="pct"/>
                  <w:shd w:val="clear" w:color="auto" w:fill="auto"/>
                  <w:vAlign w:val="center"/>
                </w:tcPr>
                <w:p w14:paraId="238FE956" w14:textId="77777777" w:rsidR="00BE572A" w:rsidRPr="009854C7" w:rsidRDefault="00BE572A" w:rsidP="00BE572A">
                  <w:pPr>
                    <w:snapToGrid w:val="0"/>
                    <w:rPr>
                      <w:rFonts w:ascii="HG丸ｺﾞｼｯｸM-PRO" w:eastAsia="HG丸ｺﾞｼｯｸM-PRO" w:hAnsi="HG丸ｺﾞｼｯｸM-PRO"/>
                      <w:color w:val="FF0000"/>
                      <w:sz w:val="20"/>
                    </w:rPr>
                  </w:pPr>
                  <w:r w:rsidRPr="009854C7">
                    <w:rPr>
                      <w:rFonts w:ascii="HG丸ｺﾞｼｯｸM-PRO" w:eastAsia="HG丸ｺﾞｼｯｸM-PRO" w:hAnsi="HG丸ｺﾞｼｯｸM-PRO" w:hint="eastAsia"/>
                      <w:color w:val="000000" w:themeColor="text1"/>
                      <w:sz w:val="20"/>
                    </w:rPr>
                    <w:t>関係法令による</w:t>
                  </w:r>
                </w:p>
              </w:tc>
              <w:tc>
                <w:tcPr>
                  <w:tcW w:w="1363" w:type="pct"/>
                  <w:shd w:val="clear" w:color="auto" w:fill="auto"/>
                  <w:vAlign w:val="center"/>
                </w:tcPr>
                <w:p w14:paraId="62F754BE" w14:textId="77777777" w:rsidR="00BE572A" w:rsidRPr="009854C7" w:rsidRDefault="00BE572A" w:rsidP="00BE572A">
                  <w:pPr>
                    <w:snapToGrid w:val="0"/>
                    <w:rPr>
                      <w:rFonts w:ascii="HG丸ｺﾞｼｯｸM-PRO" w:eastAsia="HG丸ｺﾞｼｯｸM-PRO" w:hAnsi="HG丸ｺﾞｼｯｸM-PRO"/>
                      <w:color w:val="FF0000"/>
                      <w:sz w:val="20"/>
                    </w:rPr>
                  </w:pPr>
                </w:p>
              </w:tc>
              <w:tc>
                <w:tcPr>
                  <w:tcW w:w="1450" w:type="pct"/>
                  <w:shd w:val="clear" w:color="auto" w:fill="auto"/>
                  <w:vAlign w:val="center"/>
                </w:tcPr>
                <w:p w14:paraId="457AE852" w14:textId="77777777" w:rsidR="00BE572A" w:rsidRPr="009854C7" w:rsidRDefault="00BE572A" w:rsidP="00BE572A">
                  <w:pPr>
                    <w:snapToGrid w:val="0"/>
                    <w:rPr>
                      <w:rFonts w:ascii="HG丸ｺﾞｼｯｸM-PRO" w:eastAsia="HG丸ｺﾞｼｯｸM-PRO" w:hAnsi="HG丸ｺﾞｼｯｸM-PRO"/>
                      <w:color w:val="FF0000"/>
                      <w:sz w:val="20"/>
                    </w:rPr>
                  </w:pPr>
                  <w:r w:rsidRPr="009854C7">
                    <w:rPr>
                      <w:rFonts w:ascii="HG丸ｺﾞｼｯｸM-PRO" w:eastAsia="HG丸ｺﾞｼｯｸM-PRO" w:hAnsi="HG丸ｺﾞｼｯｸM-PRO" w:hint="eastAsia"/>
                      <w:color w:val="000000" w:themeColor="text1"/>
                      <w:sz w:val="20"/>
                    </w:rPr>
                    <w:t>関係法令の規定による</w:t>
                  </w:r>
                </w:p>
              </w:tc>
            </w:tr>
          </w:tbl>
          <w:p w14:paraId="2E1B8009" w14:textId="6C785836" w:rsidR="00BE572A" w:rsidRPr="00DC5E85" w:rsidRDefault="00BE572A" w:rsidP="0091192D">
            <w:pPr>
              <w:pStyle w:val="1ff3"/>
              <w:ind w:left="620" w:hanging="200"/>
              <w:rPr>
                <w:sz w:val="20"/>
                <w:szCs w:val="20"/>
                <w:rPrChange w:id="170" w:author="𠮷田 亜希子" w:date="2025-07-03T16:31:00Z">
                  <w:rPr/>
                </w:rPrChange>
              </w:rPr>
            </w:pPr>
            <w:r w:rsidRPr="00DC5E85">
              <w:rPr>
                <w:rFonts w:hint="eastAsia"/>
                <w:sz w:val="20"/>
                <w:szCs w:val="20"/>
                <w:rPrChange w:id="171" w:author="𠮷田 亜希子" w:date="2025-07-03T16:31:00Z">
                  <w:rPr>
                    <w:rFonts w:hint="eastAsia"/>
                  </w:rPr>
                </w:rPrChange>
              </w:rPr>
              <w:t>※本表の内容についてはあくまで参考のため、管理運営事業者にて施設設備及び備品の内容と法令との間に齟齬や漏れが無いか見直しを行い、必要な点検を漏れなく行うようにすること。</w:t>
            </w:r>
          </w:p>
        </w:tc>
        <w:tc>
          <w:tcPr>
            <w:tcW w:w="2234" w:type="pct"/>
            <w:shd w:val="clear" w:color="auto" w:fill="auto"/>
          </w:tcPr>
          <w:p w14:paraId="700B98F5"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07F7D7FB" w14:textId="77777777" w:rsidR="007E6537" w:rsidRPr="001D12A1" w:rsidRDefault="007E6537" w:rsidP="009D6ABD">
            <w:pPr>
              <w:adjustRightInd w:val="0"/>
              <w:snapToGrid w:val="0"/>
              <w:spacing w:line="240" w:lineRule="atLeast"/>
              <w:textAlignment w:val="baseline"/>
              <w:rPr>
                <w:rFonts w:ascii="HG丸ｺﾞｼｯｸM-PRO" w:eastAsia="HG丸ｺﾞｼｯｸM-PRO" w:hAnsi="HG丸ｺﾞｼｯｸM-PRO"/>
                <w:szCs w:val="21"/>
              </w:rPr>
            </w:pPr>
          </w:p>
        </w:tc>
      </w:tr>
      <w:tr w:rsidR="005100CA" w:rsidRPr="001D12A1" w14:paraId="27C0067D" w14:textId="77777777" w:rsidTr="00B83817">
        <w:trPr>
          <w:trHeight w:val="92"/>
        </w:trPr>
        <w:tc>
          <w:tcPr>
            <w:tcW w:w="2468" w:type="pct"/>
            <w:shd w:val="clear" w:color="auto" w:fill="auto"/>
            <w:vAlign w:val="center"/>
          </w:tcPr>
          <w:p w14:paraId="41C5AC81" w14:textId="77777777" w:rsidR="00244E48" w:rsidRPr="00244E48" w:rsidRDefault="00244E48" w:rsidP="003979B2">
            <w:pPr>
              <w:pStyle w:val="affffff0"/>
            </w:pPr>
            <w:r w:rsidRPr="00244E48">
              <w:rPr>
                <w:rFonts w:hint="eastAsia"/>
              </w:rPr>
              <w:t>第３節　修繕工事</w:t>
            </w:r>
          </w:p>
          <w:p w14:paraId="2A2CC87C" w14:textId="262FBDCE" w:rsidR="00BE572A" w:rsidRPr="007E6537" w:rsidRDefault="00244E48" w:rsidP="00C30962">
            <w:pPr>
              <w:pStyle w:val="affffff5"/>
            </w:pPr>
            <w:r w:rsidRPr="00244E48">
              <w:rPr>
                <w:rFonts w:hint="eastAsia"/>
              </w:rPr>
              <w:t>修繕工事とは、本施設について劣化した機能の改善又はより良い機能の発揮を目的に行う補修工事、更新工事及び保全工事を指す。</w:t>
            </w:r>
          </w:p>
        </w:tc>
        <w:tc>
          <w:tcPr>
            <w:tcW w:w="2234" w:type="pct"/>
            <w:shd w:val="clear" w:color="auto" w:fill="auto"/>
          </w:tcPr>
          <w:p w14:paraId="131407C1" w14:textId="77777777" w:rsidR="005100CA" w:rsidRPr="001D12A1" w:rsidRDefault="005100C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027A4544" w14:textId="77777777" w:rsidR="005100CA" w:rsidRPr="001D12A1" w:rsidRDefault="005100C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5100CA" w:rsidRPr="001D12A1" w14:paraId="62CA4C46" w14:textId="77777777" w:rsidTr="00B83817">
        <w:trPr>
          <w:trHeight w:val="92"/>
        </w:trPr>
        <w:tc>
          <w:tcPr>
            <w:tcW w:w="2468" w:type="pct"/>
            <w:shd w:val="clear" w:color="auto" w:fill="auto"/>
            <w:vAlign w:val="center"/>
          </w:tcPr>
          <w:p w14:paraId="0B462BDC" w14:textId="77777777" w:rsidR="007676D3" w:rsidRDefault="007676D3" w:rsidP="007676D3">
            <w:pPr>
              <w:pStyle w:val="affffff0"/>
            </w:pPr>
            <w:r>
              <w:rPr>
                <w:rFonts w:hint="eastAsia"/>
              </w:rPr>
              <w:t>１．共通事項</w:t>
            </w:r>
          </w:p>
          <w:p w14:paraId="5463CA97" w14:textId="79123450" w:rsidR="007676D3" w:rsidRDefault="007676D3" w:rsidP="007676D3">
            <w:pPr>
              <w:pStyle w:val="affffff5"/>
              <w:rPr>
                <w:ins w:id="172" w:author="長友 あゆみ" w:date="2025-07-02T19:23:00Z"/>
              </w:rPr>
            </w:pPr>
            <w:r>
              <w:rPr>
                <w:rFonts w:hint="eastAsia"/>
              </w:rPr>
              <w:t>更新工事また保全工事（機能付加）について建設業法に該当するものとして適切な施工管理がなされなければならない。施工管理には建設工事事務の手引き（愛知県建設局）を準用するものとする。</w:t>
            </w:r>
          </w:p>
          <w:p w14:paraId="2BD9D0F1" w14:textId="77777777" w:rsidR="00815C78" w:rsidRDefault="00815C78" w:rsidP="007676D3">
            <w:pPr>
              <w:pStyle w:val="affffff5"/>
              <w:rPr>
                <w:ins w:id="173" w:author="長友 あゆみ" w:date="2025-07-02T19:23:00Z"/>
              </w:rPr>
            </w:pPr>
          </w:p>
          <w:p w14:paraId="16080CF8" w14:textId="77777777" w:rsidR="00815C78" w:rsidRDefault="00815C78" w:rsidP="007676D3">
            <w:pPr>
              <w:pStyle w:val="affffff5"/>
            </w:pPr>
          </w:p>
          <w:p w14:paraId="59302E02" w14:textId="62DF6734" w:rsidR="00244E48" w:rsidRDefault="00244E48" w:rsidP="00F457DF">
            <w:pPr>
              <w:pStyle w:val="affffff0"/>
              <w:jc w:val="center"/>
            </w:pPr>
            <w:r w:rsidRPr="00244E48">
              <w:rPr>
                <w:rFonts w:hint="eastAsia"/>
              </w:rPr>
              <w:t>表 15　工事現場への掲示（参考）</w:t>
            </w:r>
          </w:p>
          <w:tbl>
            <w:tblPr>
              <w:tblStyle w:val="afa"/>
              <w:tblW w:w="5000" w:type="pct"/>
              <w:jc w:val="center"/>
              <w:tblLook w:val="04A0" w:firstRow="1" w:lastRow="0" w:firstColumn="1" w:lastColumn="0" w:noHBand="0" w:noVBand="1"/>
            </w:tblPr>
            <w:tblGrid>
              <w:gridCol w:w="2371"/>
              <w:gridCol w:w="1873"/>
              <w:gridCol w:w="2405"/>
              <w:gridCol w:w="3474"/>
            </w:tblGrid>
            <w:tr w:rsidR="00244E48" w:rsidRPr="009854C7" w14:paraId="2782599B" w14:textId="77777777" w:rsidTr="00914887">
              <w:trPr>
                <w:trHeight w:val="219"/>
                <w:jc w:val="center"/>
              </w:trPr>
              <w:tc>
                <w:tcPr>
                  <w:tcW w:w="1171" w:type="pct"/>
                  <w:shd w:val="pct15" w:color="auto" w:fill="auto"/>
                  <w:vAlign w:val="center"/>
                </w:tcPr>
                <w:p w14:paraId="26BCD45D" w14:textId="77777777" w:rsidR="00244E48" w:rsidRPr="009854C7" w:rsidRDefault="00244E48" w:rsidP="00244E48">
                  <w:pPr>
                    <w:spacing w:line="240" w:lineRule="exact"/>
                    <w:jc w:val="center"/>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掲示するもの</w:t>
                  </w:r>
                </w:p>
              </w:tc>
              <w:tc>
                <w:tcPr>
                  <w:tcW w:w="925" w:type="pct"/>
                  <w:shd w:val="pct15" w:color="auto" w:fill="auto"/>
                  <w:vAlign w:val="center"/>
                </w:tcPr>
                <w:p w14:paraId="352BBF8A" w14:textId="77777777" w:rsidR="00244E48" w:rsidRPr="009854C7" w:rsidRDefault="00244E48" w:rsidP="00244E48">
                  <w:pPr>
                    <w:spacing w:line="240" w:lineRule="exact"/>
                    <w:jc w:val="center"/>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掲示場所</w:t>
                  </w:r>
                </w:p>
              </w:tc>
              <w:tc>
                <w:tcPr>
                  <w:tcW w:w="1188" w:type="pct"/>
                  <w:shd w:val="pct15" w:color="auto" w:fill="auto"/>
                  <w:vAlign w:val="center"/>
                </w:tcPr>
                <w:p w14:paraId="6A5FDD1C" w14:textId="77777777" w:rsidR="00244E48" w:rsidRPr="009854C7" w:rsidRDefault="00244E48" w:rsidP="00244E48">
                  <w:pPr>
                    <w:spacing w:line="240" w:lineRule="exact"/>
                    <w:jc w:val="center"/>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対象工事等</w:t>
                  </w:r>
                </w:p>
              </w:tc>
              <w:tc>
                <w:tcPr>
                  <w:tcW w:w="1717" w:type="pct"/>
                  <w:shd w:val="pct15" w:color="auto" w:fill="auto"/>
                  <w:vAlign w:val="center"/>
                </w:tcPr>
                <w:p w14:paraId="7AB25C0D" w14:textId="77777777" w:rsidR="00244E48" w:rsidRPr="009854C7" w:rsidRDefault="00244E48" w:rsidP="00244E48">
                  <w:pPr>
                    <w:spacing w:line="240" w:lineRule="exact"/>
                    <w:jc w:val="center"/>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摘　　要</w:t>
                  </w:r>
                </w:p>
              </w:tc>
            </w:tr>
            <w:tr w:rsidR="00244E48" w:rsidRPr="009854C7" w14:paraId="4C8033ED" w14:textId="77777777" w:rsidTr="00914887">
              <w:trPr>
                <w:trHeight w:val="379"/>
                <w:jc w:val="center"/>
              </w:trPr>
              <w:tc>
                <w:tcPr>
                  <w:tcW w:w="1171" w:type="pct"/>
                  <w:vAlign w:val="center"/>
                </w:tcPr>
                <w:p w14:paraId="4EB464F3"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工事名称、発注者等を示す表示板</w:t>
                  </w:r>
                  <w:r w:rsidRPr="009854C7">
                    <w:rPr>
                      <w:rFonts w:ascii="HG丸ｺﾞｼｯｸM-PRO" w:eastAsia="HG丸ｺﾞｼｯｸM-PRO" w:hAnsi="HG丸ｺﾞｼｯｸM-PRO" w:hint="eastAsia"/>
                      <w:color w:val="000000" w:themeColor="text1"/>
                      <w:sz w:val="20"/>
                      <w:vertAlign w:val="superscript"/>
                    </w:rPr>
                    <w:t>※１</w:t>
                  </w:r>
                </w:p>
              </w:tc>
              <w:tc>
                <w:tcPr>
                  <w:tcW w:w="925" w:type="pct"/>
                  <w:vAlign w:val="center"/>
                </w:tcPr>
                <w:p w14:paraId="7991AFB7"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適切な場所</w:t>
                  </w:r>
                </w:p>
              </w:tc>
              <w:tc>
                <w:tcPr>
                  <w:tcW w:w="1188" w:type="pct"/>
                  <w:vAlign w:val="center"/>
                </w:tcPr>
                <w:p w14:paraId="650EFFD5"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全ての工事</w:t>
                  </w:r>
                </w:p>
              </w:tc>
              <w:tc>
                <w:tcPr>
                  <w:tcW w:w="1717" w:type="pct"/>
                  <w:vAlign w:val="center"/>
                </w:tcPr>
                <w:p w14:paraId="0B796E11"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仕様書等</w:t>
                  </w:r>
                </w:p>
              </w:tc>
            </w:tr>
            <w:tr w:rsidR="00244E48" w:rsidRPr="009854C7" w14:paraId="15A892D1" w14:textId="77777777" w:rsidTr="00914887">
              <w:trPr>
                <w:trHeight w:val="630"/>
                <w:jc w:val="center"/>
              </w:trPr>
              <w:tc>
                <w:tcPr>
                  <w:tcW w:w="1171" w:type="pct"/>
                  <w:vAlign w:val="center"/>
                </w:tcPr>
                <w:p w14:paraId="6D54FC50"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建設業の許可票</w:t>
                  </w:r>
                </w:p>
              </w:tc>
              <w:tc>
                <w:tcPr>
                  <w:tcW w:w="925" w:type="pct"/>
                  <w:vAlign w:val="center"/>
                </w:tcPr>
                <w:p w14:paraId="70607482"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公衆の見やすい場所</w:t>
                  </w:r>
                </w:p>
              </w:tc>
              <w:tc>
                <w:tcPr>
                  <w:tcW w:w="1188" w:type="pct"/>
                  <w:vAlign w:val="center"/>
                </w:tcPr>
                <w:p w14:paraId="3F628B59"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建設業者（本市から直接請け負ったものに限る）</w:t>
                  </w:r>
                </w:p>
              </w:tc>
              <w:tc>
                <w:tcPr>
                  <w:tcW w:w="1717" w:type="pct"/>
                  <w:vAlign w:val="center"/>
                </w:tcPr>
                <w:p w14:paraId="4288B35E"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lang w:eastAsia="zh-TW"/>
                    </w:rPr>
                  </w:pPr>
                  <w:r w:rsidRPr="009854C7">
                    <w:rPr>
                      <w:rFonts w:ascii="HG丸ｺﾞｼｯｸM-PRO" w:eastAsia="HG丸ｺﾞｼｯｸM-PRO" w:hAnsi="HG丸ｺﾞｼｯｸM-PRO" w:hint="eastAsia"/>
                      <w:color w:val="000000" w:themeColor="text1"/>
                      <w:sz w:val="20"/>
                      <w:lang w:eastAsia="zh-TW"/>
                    </w:rPr>
                    <w:t>建設業法第</w:t>
                  </w:r>
                  <w:r w:rsidRPr="009854C7">
                    <w:rPr>
                      <w:rFonts w:ascii="HG丸ｺﾞｼｯｸM-PRO" w:eastAsia="HG丸ｺﾞｼｯｸM-PRO" w:hAnsi="HG丸ｺﾞｼｯｸM-PRO"/>
                      <w:color w:val="000000" w:themeColor="text1"/>
                      <w:sz w:val="20"/>
                      <w:lang w:eastAsia="zh-TW"/>
                    </w:rPr>
                    <w:t>40条</w:t>
                  </w:r>
                </w:p>
                <w:p w14:paraId="1155F56B"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lang w:eastAsia="zh-TW"/>
                    </w:rPr>
                  </w:pPr>
                  <w:r w:rsidRPr="009854C7">
                    <w:rPr>
                      <w:rFonts w:ascii="HG丸ｺﾞｼｯｸM-PRO" w:eastAsia="HG丸ｺﾞｼｯｸM-PRO" w:hAnsi="HG丸ｺﾞｼｯｸM-PRO" w:hint="eastAsia"/>
                      <w:color w:val="000000" w:themeColor="text1"/>
                      <w:sz w:val="20"/>
                      <w:lang w:eastAsia="zh-TW"/>
                    </w:rPr>
                    <w:t>同法施行規則第</w:t>
                  </w:r>
                  <w:r w:rsidRPr="009854C7">
                    <w:rPr>
                      <w:rFonts w:ascii="HG丸ｺﾞｼｯｸM-PRO" w:eastAsia="HG丸ｺﾞｼｯｸM-PRO" w:hAnsi="HG丸ｺﾞｼｯｸM-PRO"/>
                      <w:color w:val="000000" w:themeColor="text1"/>
                      <w:sz w:val="20"/>
                      <w:lang w:eastAsia="zh-TW"/>
                    </w:rPr>
                    <w:t>25条</w:t>
                  </w:r>
                </w:p>
                <w:p w14:paraId="29B4BC4D"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（縦</w:t>
                  </w:r>
                  <w:r w:rsidRPr="009854C7">
                    <w:rPr>
                      <w:rFonts w:ascii="HG丸ｺﾞｼｯｸM-PRO" w:eastAsia="HG丸ｺﾞｼｯｸM-PRO" w:hAnsi="HG丸ｺﾞｼｯｸM-PRO"/>
                      <w:color w:val="000000" w:themeColor="text1"/>
                      <w:sz w:val="20"/>
                    </w:rPr>
                    <w:t>25㎝以上×横35㎝以上）</w:t>
                  </w:r>
                </w:p>
              </w:tc>
            </w:tr>
            <w:tr w:rsidR="00244E48" w:rsidRPr="009854C7" w14:paraId="656F5830" w14:textId="77777777" w:rsidTr="00914887">
              <w:trPr>
                <w:trHeight w:val="613"/>
                <w:jc w:val="center"/>
              </w:trPr>
              <w:tc>
                <w:tcPr>
                  <w:tcW w:w="1171" w:type="pct"/>
                  <w:vAlign w:val="center"/>
                </w:tcPr>
                <w:p w14:paraId="7F152248"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施工体系図</w:t>
                  </w:r>
                </w:p>
              </w:tc>
              <w:tc>
                <w:tcPr>
                  <w:tcW w:w="925" w:type="pct"/>
                  <w:vAlign w:val="center"/>
                </w:tcPr>
                <w:p w14:paraId="68D1137F"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工事関係者及び公衆が見やすい場所</w:t>
                  </w:r>
                </w:p>
              </w:tc>
              <w:tc>
                <w:tcPr>
                  <w:tcW w:w="1188" w:type="pct"/>
                  <w:vAlign w:val="center"/>
                </w:tcPr>
                <w:p w14:paraId="37E5EC58"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施工体制台帳作成対象の工事</w:t>
                  </w:r>
                </w:p>
              </w:tc>
              <w:tc>
                <w:tcPr>
                  <w:tcW w:w="1717" w:type="pct"/>
                  <w:vAlign w:val="center"/>
                </w:tcPr>
                <w:p w14:paraId="0AA8B374"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建設業法第</w:t>
                  </w:r>
                  <w:r w:rsidRPr="009854C7">
                    <w:rPr>
                      <w:rFonts w:ascii="HG丸ｺﾞｼｯｸM-PRO" w:eastAsia="HG丸ｺﾞｼｯｸM-PRO" w:hAnsi="HG丸ｺﾞｼｯｸM-PRO"/>
                      <w:color w:val="000000" w:themeColor="text1"/>
                      <w:sz w:val="20"/>
                    </w:rPr>
                    <w:t>24条の８第４項</w:t>
                  </w:r>
                </w:p>
                <w:p w14:paraId="04F9278F"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公共工事の入札及び契約の適正化の促進に関する法律第</w:t>
                  </w:r>
                  <w:r w:rsidRPr="009854C7">
                    <w:rPr>
                      <w:rFonts w:ascii="HG丸ｺﾞｼｯｸM-PRO" w:eastAsia="HG丸ｺﾞｼｯｸM-PRO" w:hAnsi="HG丸ｺﾞｼｯｸM-PRO"/>
                      <w:color w:val="000000" w:themeColor="text1"/>
                      <w:sz w:val="20"/>
                    </w:rPr>
                    <w:t>15条</w:t>
                  </w:r>
                </w:p>
              </w:tc>
            </w:tr>
            <w:tr w:rsidR="00244E48" w:rsidRPr="009854C7" w14:paraId="0303F171" w14:textId="77777777" w:rsidTr="00914887">
              <w:trPr>
                <w:trHeight w:val="581"/>
                <w:jc w:val="center"/>
              </w:trPr>
              <w:tc>
                <w:tcPr>
                  <w:tcW w:w="1171" w:type="pct"/>
                  <w:vAlign w:val="center"/>
                </w:tcPr>
                <w:p w14:paraId="7B970EF6"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再下請負通知書の</w:t>
                  </w:r>
                </w:p>
                <w:p w14:paraId="6D25F84A"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提出案内</w:t>
                  </w:r>
                  <w:r w:rsidRPr="009854C7">
                    <w:rPr>
                      <w:rFonts w:ascii="HG丸ｺﾞｼｯｸM-PRO" w:eastAsia="HG丸ｺﾞｼｯｸM-PRO" w:hAnsi="HG丸ｺﾞｼｯｸM-PRO" w:hint="eastAsia"/>
                      <w:color w:val="000000" w:themeColor="text1"/>
                      <w:sz w:val="20"/>
                      <w:vertAlign w:val="superscript"/>
                    </w:rPr>
                    <w:t>※２</w:t>
                  </w:r>
                </w:p>
              </w:tc>
              <w:tc>
                <w:tcPr>
                  <w:tcW w:w="925" w:type="pct"/>
                  <w:vAlign w:val="center"/>
                </w:tcPr>
                <w:p w14:paraId="64B311B6"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工事現場の下請負人が見やすい場所</w:t>
                  </w:r>
                </w:p>
              </w:tc>
              <w:tc>
                <w:tcPr>
                  <w:tcW w:w="1188" w:type="pct"/>
                  <w:vAlign w:val="center"/>
                </w:tcPr>
                <w:p w14:paraId="44BB636F"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施工体制台帳作成対象の工事</w:t>
                  </w:r>
                </w:p>
              </w:tc>
              <w:tc>
                <w:tcPr>
                  <w:tcW w:w="1717" w:type="pct"/>
                  <w:vAlign w:val="center"/>
                </w:tcPr>
                <w:p w14:paraId="63E27DE0"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建設業法施行規則第</w:t>
                  </w:r>
                  <w:r w:rsidRPr="009854C7">
                    <w:rPr>
                      <w:rFonts w:ascii="HG丸ｺﾞｼｯｸM-PRO" w:eastAsia="HG丸ｺﾞｼｯｸM-PRO" w:hAnsi="HG丸ｺﾞｼｯｸM-PRO"/>
                      <w:color w:val="000000" w:themeColor="text1"/>
                      <w:sz w:val="20"/>
                    </w:rPr>
                    <w:t>14条の３第１項</w:t>
                  </w:r>
                </w:p>
              </w:tc>
            </w:tr>
            <w:tr w:rsidR="00244E48" w:rsidRPr="009854C7" w14:paraId="0C99C600" w14:textId="77777777" w:rsidTr="00914887">
              <w:trPr>
                <w:trHeight w:val="279"/>
                <w:jc w:val="center"/>
              </w:trPr>
              <w:tc>
                <w:tcPr>
                  <w:tcW w:w="1171" w:type="pct"/>
                  <w:vAlign w:val="center"/>
                </w:tcPr>
                <w:p w14:paraId="49522137"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建設リサイクル法</w:t>
                  </w:r>
                </w:p>
                <w:p w14:paraId="6ED1186A"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通知済ステッカー</w:t>
                  </w:r>
                </w:p>
              </w:tc>
              <w:tc>
                <w:tcPr>
                  <w:tcW w:w="925" w:type="pct"/>
                  <w:vAlign w:val="center"/>
                </w:tcPr>
                <w:p w14:paraId="66A29EC1"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公衆が見やすい場所</w:t>
                  </w:r>
                </w:p>
              </w:tc>
              <w:tc>
                <w:tcPr>
                  <w:tcW w:w="1188" w:type="pct"/>
                  <w:vAlign w:val="center"/>
                </w:tcPr>
                <w:p w14:paraId="07B142E2"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同ステッカーを受領した工事</w:t>
                  </w:r>
                </w:p>
              </w:tc>
              <w:tc>
                <w:tcPr>
                  <w:tcW w:w="1717" w:type="pct"/>
                  <w:vAlign w:val="center"/>
                </w:tcPr>
                <w:p w14:paraId="365F99BD"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rPr>
                  </w:pPr>
                </w:p>
              </w:tc>
            </w:tr>
            <w:tr w:rsidR="00244E48" w:rsidRPr="009854C7" w14:paraId="61263D35" w14:textId="77777777" w:rsidTr="00914887">
              <w:trPr>
                <w:trHeight w:val="1002"/>
                <w:jc w:val="center"/>
              </w:trPr>
              <w:tc>
                <w:tcPr>
                  <w:tcW w:w="1171" w:type="pct"/>
                  <w:vAlign w:val="center"/>
                </w:tcPr>
                <w:p w14:paraId="024D956B"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再生資源利用促進計画及び再生資源利用計画</w:t>
                  </w:r>
                </w:p>
              </w:tc>
              <w:tc>
                <w:tcPr>
                  <w:tcW w:w="925" w:type="pct"/>
                  <w:vAlign w:val="center"/>
                </w:tcPr>
                <w:p w14:paraId="7569CBD0"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公衆が見やすい場所</w:t>
                  </w:r>
                </w:p>
              </w:tc>
              <w:tc>
                <w:tcPr>
                  <w:tcW w:w="1188" w:type="pct"/>
                  <w:vAlign w:val="center"/>
                </w:tcPr>
                <w:p w14:paraId="76BCCF44"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一定規模以上の工事</w:t>
                  </w:r>
                </w:p>
                <w:p w14:paraId="4468596A"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vertAlign w:val="superscript"/>
                    </w:rPr>
                    <w:t>※３</w:t>
                  </w:r>
                </w:p>
              </w:tc>
              <w:tc>
                <w:tcPr>
                  <w:tcW w:w="1717" w:type="pct"/>
                  <w:vAlign w:val="center"/>
                </w:tcPr>
                <w:p w14:paraId="723B1F22"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建設業に属する事業を行う者の指定副産物に係る再生資源の利用の促進に関する判断の基準となるべき事項を定めた省令第８条</w:t>
                  </w:r>
                </w:p>
              </w:tc>
            </w:tr>
            <w:tr w:rsidR="00244E48" w:rsidRPr="009854C7" w14:paraId="64B3E072" w14:textId="77777777" w:rsidTr="00914887">
              <w:trPr>
                <w:trHeight w:val="700"/>
                <w:jc w:val="center"/>
              </w:trPr>
              <w:tc>
                <w:tcPr>
                  <w:tcW w:w="1171" w:type="pct"/>
                  <w:vAlign w:val="center"/>
                </w:tcPr>
                <w:p w14:paraId="1306FCCA"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労災保険関係成立票</w:t>
                  </w:r>
                </w:p>
              </w:tc>
              <w:tc>
                <w:tcPr>
                  <w:tcW w:w="925" w:type="pct"/>
                  <w:vAlign w:val="center"/>
                </w:tcPr>
                <w:p w14:paraId="0E1C7F64"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労働者が見やすい場所</w:t>
                  </w:r>
                </w:p>
              </w:tc>
              <w:tc>
                <w:tcPr>
                  <w:tcW w:w="1188" w:type="pct"/>
                  <w:vAlign w:val="center"/>
                </w:tcPr>
                <w:p w14:paraId="764FE708"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全ての工事</w:t>
                  </w:r>
                </w:p>
              </w:tc>
              <w:tc>
                <w:tcPr>
                  <w:tcW w:w="1717" w:type="pct"/>
                  <w:vAlign w:val="center"/>
                </w:tcPr>
                <w:p w14:paraId="725F1796"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lang w:eastAsia="zh-TW"/>
                    </w:rPr>
                  </w:pPr>
                  <w:r w:rsidRPr="009854C7">
                    <w:rPr>
                      <w:rFonts w:ascii="HG丸ｺﾞｼｯｸM-PRO" w:eastAsia="HG丸ｺﾞｼｯｸM-PRO" w:hAnsi="HG丸ｺﾞｼｯｸM-PRO" w:hint="eastAsia"/>
                      <w:color w:val="000000" w:themeColor="text1"/>
                      <w:sz w:val="20"/>
                      <w:lang w:eastAsia="zh-TW"/>
                    </w:rPr>
                    <w:t>労働災害補償保険法施行規則第</w:t>
                  </w:r>
                  <w:r w:rsidRPr="009854C7">
                    <w:rPr>
                      <w:rFonts w:ascii="HG丸ｺﾞｼｯｸM-PRO" w:eastAsia="HG丸ｺﾞｼｯｸM-PRO" w:hAnsi="HG丸ｺﾞｼｯｸM-PRO"/>
                      <w:color w:val="000000" w:themeColor="text1"/>
                      <w:sz w:val="20"/>
                      <w:lang w:eastAsia="zh-TW"/>
                    </w:rPr>
                    <w:t>49条</w:t>
                  </w:r>
                </w:p>
                <w:p w14:paraId="4518D518"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労働保険の保険料の徴収等に関する法律施行規則第</w:t>
                  </w:r>
                  <w:r w:rsidRPr="009854C7">
                    <w:rPr>
                      <w:rFonts w:ascii="HG丸ｺﾞｼｯｸM-PRO" w:eastAsia="HG丸ｺﾞｼｯｸM-PRO" w:hAnsi="HG丸ｺﾞｼｯｸM-PRO"/>
                      <w:color w:val="000000" w:themeColor="text1"/>
                      <w:sz w:val="20"/>
                    </w:rPr>
                    <w:t>77条</w:t>
                  </w:r>
                </w:p>
              </w:tc>
            </w:tr>
            <w:tr w:rsidR="00244E48" w:rsidRPr="009854C7" w14:paraId="661AC84C" w14:textId="77777777" w:rsidTr="00914887">
              <w:trPr>
                <w:jc w:val="center"/>
              </w:trPr>
              <w:tc>
                <w:tcPr>
                  <w:tcW w:w="1171" w:type="pct"/>
                  <w:vAlign w:val="center"/>
                </w:tcPr>
                <w:p w14:paraId="63B65060"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「建設業退職金共済制度適用事業主工事現場」の標識</w:t>
                  </w:r>
                </w:p>
              </w:tc>
              <w:tc>
                <w:tcPr>
                  <w:tcW w:w="925" w:type="pct"/>
                  <w:vAlign w:val="center"/>
                </w:tcPr>
                <w:p w14:paraId="64366058"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工事現場または事業場内</w:t>
                  </w:r>
                </w:p>
              </w:tc>
              <w:tc>
                <w:tcPr>
                  <w:tcW w:w="1188" w:type="pct"/>
                  <w:vAlign w:val="center"/>
                </w:tcPr>
                <w:p w14:paraId="151AF846"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建設業退職金共済制度に該当する工事</w:t>
                  </w:r>
                </w:p>
              </w:tc>
              <w:tc>
                <w:tcPr>
                  <w:tcW w:w="1717" w:type="pct"/>
                  <w:vAlign w:val="center"/>
                </w:tcPr>
                <w:p w14:paraId="46B342E9"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rPr>
                  </w:pPr>
                </w:p>
              </w:tc>
            </w:tr>
            <w:tr w:rsidR="00244E48" w:rsidRPr="009854C7" w14:paraId="089D9A8D" w14:textId="77777777" w:rsidTr="00914887">
              <w:trPr>
                <w:trHeight w:val="505"/>
                <w:jc w:val="center"/>
              </w:trPr>
              <w:tc>
                <w:tcPr>
                  <w:tcW w:w="1171" w:type="pct"/>
                  <w:vAlign w:val="center"/>
                </w:tcPr>
                <w:p w14:paraId="2C82FBC7"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作業主任者一覧表</w:t>
                  </w:r>
                </w:p>
              </w:tc>
              <w:tc>
                <w:tcPr>
                  <w:tcW w:w="925" w:type="pct"/>
                  <w:vAlign w:val="center"/>
                </w:tcPr>
                <w:p w14:paraId="3801D7E9"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関係労働者が見やすい箇所</w:t>
                  </w:r>
                </w:p>
              </w:tc>
              <w:tc>
                <w:tcPr>
                  <w:tcW w:w="1188" w:type="pct"/>
                  <w:vAlign w:val="center"/>
                </w:tcPr>
                <w:p w14:paraId="39C4DE96"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作業主任者を選任しなければならない工事</w:t>
                  </w:r>
                </w:p>
              </w:tc>
              <w:tc>
                <w:tcPr>
                  <w:tcW w:w="1717" w:type="pct"/>
                  <w:vAlign w:val="center"/>
                </w:tcPr>
                <w:p w14:paraId="509BEB45"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lang w:eastAsia="zh-TW"/>
                    </w:rPr>
                  </w:pPr>
                  <w:r w:rsidRPr="009854C7">
                    <w:rPr>
                      <w:rFonts w:ascii="HG丸ｺﾞｼｯｸM-PRO" w:eastAsia="HG丸ｺﾞｼｯｸM-PRO" w:hAnsi="HG丸ｺﾞｼｯｸM-PRO" w:hint="eastAsia"/>
                      <w:color w:val="000000" w:themeColor="text1"/>
                      <w:sz w:val="20"/>
                      <w:lang w:eastAsia="zh-TW"/>
                    </w:rPr>
                    <w:t>労働安全衛生規則第</w:t>
                  </w:r>
                  <w:r w:rsidRPr="009854C7">
                    <w:rPr>
                      <w:rFonts w:ascii="HG丸ｺﾞｼｯｸM-PRO" w:eastAsia="HG丸ｺﾞｼｯｸM-PRO" w:hAnsi="HG丸ｺﾞｼｯｸM-PRO"/>
                      <w:color w:val="000000" w:themeColor="text1"/>
                      <w:sz w:val="20"/>
                      <w:lang w:eastAsia="zh-TW"/>
                    </w:rPr>
                    <w:t>18条</w:t>
                  </w:r>
                </w:p>
              </w:tc>
            </w:tr>
            <w:tr w:rsidR="00244E48" w:rsidRPr="009854C7" w14:paraId="7395DEBD" w14:textId="77777777" w:rsidTr="00914887">
              <w:trPr>
                <w:trHeight w:val="1246"/>
                <w:jc w:val="center"/>
              </w:trPr>
              <w:tc>
                <w:tcPr>
                  <w:tcW w:w="1171" w:type="pct"/>
                  <w:vAlign w:val="center"/>
                </w:tcPr>
                <w:p w14:paraId="213EB697"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大気汚染防止法第</w:t>
                  </w:r>
                  <w:r w:rsidRPr="009854C7">
                    <w:rPr>
                      <w:rFonts w:ascii="HG丸ｺﾞｼｯｸM-PRO" w:eastAsia="HG丸ｺﾞｼｯｸM-PRO" w:hAnsi="HG丸ｺﾞｼｯｸM-PRO"/>
                      <w:color w:val="000000" w:themeColor="text1"/>
                      <w:sz w:val="20"/>
                    </w:rPr>
                    <w:t>18条の14による特定粉じん排出等作業の方法等、第18条の15第１項による調査結果</w:t>
                  </w:r>
                </w:p>
              </w:tc>
              <w:tc>
                <w:tcPr>
                  <w:tcW w:w="925" w:type="pct"/>
                  <w:vAlign w:val="center"/>
                </w:tcPr>
                <w:p w14:paraId="7DEF8E80"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公衆に見やすい場所</w:t>
                  </w:r>
                </w:p>
              </w:tc>
              <w:tc>
                <w:tcPr>
                  <w:tcW w:w="1188" w:type="pct"/>
                  <w:vAlign w:val="center"/>
                </w:tcPr>
                <w:p w14:paraId="6A3AC7EC"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解体等工事（建築物等の解体、改造、補修作業を伴う工事）</w:t>
                  </w:r>
                </w:p>
              </w:tc>
              <w:tc>
                <w:tcPr>
                  <w:tcW w:w="1717" w:type="pct"/>
                  <w:vAlign w:val="center"/>
                </w:tcPr>
                <w:p w14:paraId="6C1499A6"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大気汚染防止法第</w:t>
                  </w:r>
                  <w:r w:rsidRPr="009854C7">
                    <w:rPr>
                      <w:rFonts w:ascii="HG丸ｺﾞｼｯｸM-PRO" w:eastAsia="HG丸ｺﾞｼｯｸM-PRO" w:hAnsi="HG丸ｺﾞｼｯｸM-PRO"/>
                      <w:color w:val="000000" w:themeColor="text1"/>
                      <w:sz w:val="20"/>
                    </w:rPr>
                    <w:t>18条の15第５項</w:t>
                  </w:r>
                </w:p>
                <w:p w14:paraId="6D576B3D"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大気汚染防止法施行規則第</w:t>
                  </w:r>
                  <w:r w:rsidRPr="009854C7">
                    <w:rPr>
                      <w:rFonts w:ascii="HG丸ｺﾞｼｯｸM-PRO" w:eastAsia="HG丸ｺﾞｼｯｸM-PRO" w:hAnsi="HG丸ｺﾞｼｯｸM-PRO"/>
                      <w:color w:val="000000" w:themeColor="text1"/>
                      <w:sz w:val="20"/>
                    </w:rPr>
                    <w:t>16条の４</w:t>
                  </w:r>
                </w:p>
                <w:p w14:paraId="4DB9FFC4"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w:t>
                  </w:r>
                  <w:r w:rsidRPr="009854C7">
                    <w:rPr>
                      <w:rFonts w:ascii="HG丸ｺﾞｼｯｸM-PRO" w:eastAsia="HG丸ｺﾞｼｯｸM-PRO" w:hAnsi="HG丸ｺﾞｼｯｸM-PRO"/>
                      <w:color w:val="000000" w:themeColor="text1"/>
                      <w:sz w:val="20"/>
                    </w:rPr>
                    <w:t>A3サイズ以上）</w:t>
                  </w:r>
                </w:p>
              </w:tc>
            </w:tr>
            <w:tr w:rsidR="00244E48" w:rsidRPr="009854C7" w14:paraId="7C24C839" w14:textId="77777777" w:rsidTr="00914887">
              <w:trPr>
                <w:jc w:val="center"/>
              </w:trPr>
              <w:tc>
                <w:tcPr>
                  <w:tcW w:w="1171" w:type="pct"/>
                  <w:vAlign w:val="center"/>
                </w:tcPr>
                <w:p w14:paraId="578EDF03"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石綿障害予防規則第３条第１項による調査結果</w:t>
                  </w:r>
                </w:p>
              </w:tc>
              <w:tc>
                <w:tcPr>
                  <w:tcW w:w="925" w:type="pct"/>
                  <w:vAlign w:val="center"/>
                </w:tcPr>
                <w:p w14:paraId="1F0E54BA"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労働者が見やすい箇所</w:t>
                  </w:r>
                </w:p>
              </w:tc>
              <w:tc>
                <w:tcPr>
                  <w:tcW w:w="1188" w:type="pct"/>
                  <w:vAlign w:val="center"/>
                </w:tcPr>
                <w:p w14:paraId="03D526DC"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解体等の作業（建築物等の解体又は改修（封じ込め、囲い込みを含む）の作業）</w:t>
                  </w:r>
                </w:p>
              </w:tc>
              <w:tc>
                <w:tcPr>
                  <w:tcW w:w="1717" w:type="pct"/>
                  <w:vAlign w:val="center"/>
                </w:tcPr>
                <w:p w14:paraId="23407DBF"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lang w:eastAsia="zh-TW"/>
                    </w:rPr>
                  </w:pPr>
                  <w:r w:rsidRPr="009854C7">
                    <w:rPr>
                      <w:rFonts w:ascii="HG丸ｺﾞｼｯｸM-PRO" w:eastAsia="HG丸ｺﾞｼｯｸM-PRO" w:hAnsi="HG丸ｺﾞｼｯｸM-PRO" w:hint="eastAsia"/>
                      <w:color w:val="000000" w:themeColor="text1"/>
                      <w:sz w:val="20"/>
                      <w:lang w:eastAsia="zh-TW"/>
                    </w:rPr>
                    <w:t>石綿障害予防規則第３条第６項</w:t>
                  </w:r>
                </w:p>
              </w:tc>
            </w:tr>
            <w:tr w:rsidR="00244E48" w:rsidRPr="009854C7" w14:paraId="3FC55C1C" w14:textId="77777777" w:rsidTr="00914887">
              <w:trPr>
                <w:trHeight w:val="634"/>
                <w:jc w:val="center"/>
              </w:trPr>
              <w:tc>
                <w:tcPr>
                  <w:tcW w:w="1171" w:type="pct"/>
                  <w:vAlign w:val="center"/>
                </w:tcPr>
                <w:p w14:paraId="2A22299F"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飲食喫煙禁止、石綿の有害性等、立入禁止</w:t>
                  </w:r>
                </w:p>
              </w:tc>
              <w:tc>
                <w:tcPr>
                  <w:tcW w:w="925" w:type="pct"/>
                  <w:vAlign w:val="center"/>
                </w:tcPr>
                <w:p w14:paraId="7BA3766D"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労働者が見やすい箇所</w:t>
                  </w:r>
                </w:p>
              </w:tc>
              <w:tc>
                <w:tcPr>
                  <w:tcW w:w="1188" w:type="pct"/>
                  <w:vAlign w:val="center"/>
                </w:tcPr>
                <w:p w14:paraId="4903203E"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rPr>
                  </w:pPr>
                  <w:r w:rsidRPr="009854C7">
                    <w:rPr>
                      <w:rFonts w:ascii="HG丸ｺﾞｼｯｸM-PRO" w:eastAsia="HG丸ｺﾞｼｯｸM-PRO" w:hAnsi="HG丸ｺﾞｼｯｸM-PRO" w:hint="eastAsia"/>
                      <w:color w:val="000000" w:themeColor="text1"/>
                      <w:sz w:val="20"/>
                    </w:rPr>
                    <w:t>石綿等を取り扱う作業場</w:t>
                  </w:r>
                </w:p>
              </w:tc>
              <w:tc>
                <w:tcPr>
                  <w:tcW w:w="1717" w:type="pct"/>
                  <w:vAlign w:val="center"/>
                </w:tcPr>
                <w:p w14:paraId="17F8D30D" w14:textId="77777777" w:rsidR="00244E48" w:rsidRPr="009854C7" w:rsidRDefault="00244E48" w:rsidP="00244E48">
                  <w:pPr>
                    <w:spacing w:line="240" w:lineRule="exact"/>
                    <w:rPr>
                      <w:rFonts w:ascii="HG丸ｺﾞｼｯｸM-PRO" w:eastAsia="HG丸ｺﾞｼｯｸM-PRO" w:hAnsi="HG丸ｺﾞｼｯｸM-PRO"/>
                      <w:color w:val="000000" w:themeColor="text1"/>
                      <w:sz w:val="20"/>
                      <w:lang w:eastAsia="zh-TW"/>
                    </w:rPr>
                  </w:pPr>
                  <w:r w:rsidRPr="009854C7">
                    <w:rPr>
                      <w:rFonts w:ascii="HG丸ｺﾞｼｯｸM-PRO" w:eastAsia="HG丸ｺﾞｼｯｸM-PRO" w:hAnsi="HG丸ｺﾞｼｯｸM-PRO" w:hint="eastAsia"/>
                      <w:color w:val="000000" w:themeColor="text1"/>
                      <w:sz w:val="20"/>
                      <w:lang w:eastAsia="zh-TW"/>
                    </w:rPr>
                    <w:t>石綿障害予防規則第</w:t>
                  </w:r>
                  <w:r w:rsidRPr="009854C7">
                    <w:rPr>
                      <w:rFonts w:ascii="HG丸ｺﾞｼｯｸM-PRO" w:eastAsia="HG丸ｺﾞｼｯｸM-PRO" w:hAnsi="HG丸ｺﾞｼｯｸM-PRO"/>
                      <w:color w:val="000000" w:themeColor="text1"/>
                      <w:sz w:val="20"/>
                      <w:lang w:eastAsia="zh-TW"/>
                    </w:rPr>
                    <w:t>33条、第34条、第７条、第15条</w:t>
                  </w:r>
                </w:p>
              </w:tc>
            </w:tr>
          </w:tbl>
          <w:p w14:paraId="1204839D" w14:textId="77777777" w:rsidR="00854BBF" w:rsidRPr="00854BBF" w:rsidRDefault="00854BBF" w:rsidP="00854BBF">
            <w:pPr>
              <w:snapToGrid w:val="0"/>
              <w:spacing w:line="240" w:lineRule="atLeast"/>
              <w:rPr>
                <w:rFonts w:ascii="HG丸ｺﾞｼｯｸM-PRO" w:eastAsia="HG丸ｺﾞｼｯｸM-PRO" w:hAnsi="HG丸ｺﾞｼｯｸM-PRO"/>
                <w:sz w:val="20"/>
              </w:rPr>
            </w:pPr>
            <w:r w:rsidRPr="00854BBF">
              <w:rPr>
                <w:rFonts w:ascii="HG丸ｺﾞｼｯｸM-PRO" w:eastAsia="HG丸ｺﾞｼｯｸM-PRO" w:hAnsi="HG丸ｺﾞｼｯｸM-PRO" w:hint="eastAsia"/>
                <w:sz w:val="20"/>
              </w:rPr>
              <w:t>※１　掲示板については、可能な範囲であいくる材（県産木材）を使用することが望ましい。</w:t>
            </w:r>
          </w:p>
          <w:p w14:paraId="5239D5DB" w14:textId="77777777" w:rsidR="00854BBF" w:rsidRPr="00854BBF" w:rsidRDefault="00854BBF" w:rsidP="00854BBF">
            <w:pPr>
              <w:snapToGrid w:val="0"/>
              <w:spacing w:line="240" w:lineRule="atLeast"/>
              <w:rPr>
                <w:rFonts w:ascii="HG丸ｺﾞｼｯｸM-PRO" w:eastAsia="HG丸ｺﾞｼｯｸM-PRO" w:hAnsi="HG丸ｺﾞｼｯｸM-PRO"/>
                <w:sz w:val="20"/>
              </w:rPr>
            </w:pPr>
            <w:r w:rsidRPr="00854BBF">
              <w:rPr>
                <w:rFonts w:ascii="HG丸ｺﾞｼｯｸM-PRO" w:eastAsia="HG丸ｺﾞｼｯｸM-PRO" w:hAnsi="HG丸ｺﾞｼｯｸM-PRO" w:hint="eastAsia"/>
                <w:sz w:val="20"/>
              </w:rPr>
              <w:t>※２　工事現場への掲示文例</w:t>
            </w:r>
          </w:p>
          <w:p w14:paraId="0FCE18C4" w14:textId="77777777" w:rsidR="00854BBF" w:rsidRPr="00854BBF" w:rsidRDefault="00854BBF" w:rsidP="00854BBF">
            <w:pPr>
              <w:snapToGrid w:val="0"/>
              <w:spacing w:line="240" w:lineRule="atLeast"/>
              <w:rPr>
                <w:rFonts w:ascii="HG丸ｺﾞｼｯｸM-PRO" w:eastAsia="HG丸ｺﾞｼｯｸM-PRO" w:hAnsi="HG丸ｺﾞｼｯｸM-PRO"/>
                <w:sz w:val="20"/>
              </w:rPr>
            </w:pPr>
            <w:r w:rsidRPr="00854BBF">
              <w:rPr>
                <w:rFonts w:ascii="HG丸ｺﾞｼｯｸM-PRO" w:eastAsia="HG丸ｺﾞｼｯｸM-PRO" w:hAnsi="HG丸ｺﾞｼｯｸM-PRO" w:hint="eastAsia"/>
                <w:sz w:val="20"/>
              </w:rPr>
              <w:t>※３　① (ア)と(イ)のような指定副産物を搬出する工事</w:t>
            </w:r>
          </w:p>
          <w:p w14:paraId="7098C163" w14:textId="77777777" w:rsidR="00854BBF" w:rsidRPr="00854BBF" w:rsidRDefault="00854BBF" w:rsidP="00F457DF">
            <w:pPr>
              <w:snapToGrid w:val="0"/>
              <w:spacing w:line="240" w:lineRule="atLeast"/>
              <w:ind w:firstLineChars="450" w:firstLine="900"/>
              <w:rPr>
                <w:rFonts w:ascii="HG丸ｺﾞｼｯｸM-PRO" w:eastAsia="HG丸ｺﾞｼｯｸM-PRO" w:hAnsi="HG丸ｺﾞｼｯｸM-PRO"/>
                <w:sz w:val="20"/>
              </w:rPr>
            </w:pPr>
            <w:r w:rsidRPr="00854BBF">
              <w:rPr>
                <w:rFonts w:ascii="HG丸ｺﾞｼｯｸM-PRO" w:eastAsia="HG丸ｺﾞｼｯｸM-PRO" w:hAnsi="HG丸ｺﾞｼｯｸM-PRO" w:hint="eastAsia"/>
                <w:sz w:val="20"/>
              </w:rPr>
              <w:t>(ア) 土砂…500m</w:t>
            </w:r>
            <w:r w:rsidRPr="00B15744">
              <w:rPr>
                <w:rFonts w:ascii="HG丸ｺﾞｼｯｸM-PRO" w:eastAsia="HG丸ｺﾞｼｯｸM-PRO" w:hAnsi="HG丸ｺﾞｼｯｸM-PRO"/>
                <w:sz w:val="20"/>
                <w:vertAlign w:val="superscript"/>
                <w:rPrChange w:id="174" w:author="𠮷田 亜希子" w:date="2025-07-03T15:42:00Z">
                  <w:rPr>
                    <w:rFonts w:ascii="HG丸ｺﾞｼｯｸM-PRO" w:eastAsia="HG丸ｺﾞｼｯｸM-PRO" w:hAnsi="HG丸ｺﾞｼｯｸM-PRO"/>
                    <w:sz w:val="20"/>
                  </w:rPr>
                </w:rPrChange>
              </w:rPr>
              <w:t>3</w:t>
            </w:r>
            <w:r w:rsidRPr="00854BBF">
              <w:rPr>
                <w:rFonts w:ascii="HG丸ｺﾞｼｯｸM-PRO" w:eastAsia="HG丸ｺﾞｼｯｸM-PRO" w:hAnsi="HG丸ｺﾞｼｯｸM-PRO" w:hint="eastAsia"/>
                <w:sz w:val="20"/>
              </w:rPr>
              <w:t>以上  (イ) Co塊、As塊、建設発生木材…合計200t以上</w:t>
            </w:r>
          </w:p>
          <w:p w14:paraId="2F3FD6EC" w14:textId="77777777" w:rsidR="00854BBF" w:rsidRPr="00854BBF" w:rsidRDefault="00854BBF" w:rsidP="00F457DF">
            <w:pPr>
              <w:snapToGrid w:val="0"/>
              <w:spacing w:line="240" w:lineRule="atLeast"/>
              <w:ind w:firstLineChars="150" w:firstLine="300"/>
              <w:rPr>
                <w:rFonts w:ascii="HG丸ｺﾞｼｯｸM-PRO" w:eastAsia="HG丸ｺﾞｼｯｸM-PRO" w:hAnsi="HG丸ｺﾞｼｯｸM-PRO"/>
                <w:sz w:val="20"/>
              </w:rPr>
            </w:pPr>
            <w:r w:rsidRPr="00854BBF">
              <w:rPr>
                <w:rFonts w:ascii="HG丸ｺﾞｼｯｸM-PRO" w:eastAsia="HG丸ｺﾞｼｯｸM-PRO" w:hAnsi="HG丸ｺﾞｼｯｸM-PRO" w:hint="eastAsia"/>
                <w:sz w:val="20"/>
              </w:rPr>
              <w:t xml:space="preserve">　 ② (ウ)～(オ)のような指定副産物を搬入する工事</w:t>
            </w:r>
          </w:p>
          <w:p w14:paraId="257D9AEB" w14:textId="1AC8964B" w:rsidR="00244E48" w:rsidRPr="00854BBF" w:rsidRDefault="00854BBF" w:rsidP="00F457DF">
            <w:pPr>
              <w:snapToGrid w:val="0"/>
              <w:spacing w:line="240" w:lineRule="atLeast"/>
              <w:ind w:firstLineChars="150" w:firstLine="300"/>
              <w:rPr>
                <w:rFonts w:ascii="HG丸ｺﾞｼｯｸM-PRO" w:eastAsia="HG丸ｺﾞｼｯｸM-PRO" w:hAnsi="HG丸ｺﾞｼｯｸM-PRO"/>
                <w:sz w:val="20"/>
              </w:rPr>
            </w:pPr>
            <w:r w:rsidRPr="00854BBF">
              <w:rPr>
                <w:rFonts w:ascii="HG丸ｺﾞｼｯｸM-PRO" w:eastAsia="HG丸ｺﾞｼｯｸM-PRO" w:hAnsi="HG丸ｺﾞｼｯｸM-PRO" w:hint="eastAsia"/>
                <w:sz w:val="20"/>
              </w:rPr>
              <w:t xml:space="preserve">　　  (ウ) 土砂500m</w:t>
            </w:r>
            <w:r w:rsidRPr="00B15744">
              <w:rPr>
                <w:rFonts w:ascii="HG丸ｺﾞｼｯｸM-PRO" w:eastAsia="HG丸ｺﾞｼｯｸM-PRO" w:hAnsi="HG丸ｺﾞｼｯｸM-PRO"/>
                <w:sz w:val="20"/>
                <w:vertAlign w:val="superscript"/>
                <w:rPrChange w:id="175" w:author="𠮷田 亜希子" w:date="2025-07-03T15:42:00Z">
                  <w:rPr>
                    <w:rFonts w:ascii="HG丸ｺﾞｼｯｸM-PRO" w:eastAsia="HG丸ｺﾞｼｯｸM-PRO" w:hAnsi="HG丸ｺﾞｼｯｸM-PRO"/>
                    <w:sz w:val="20"/>
                  </w:rPr>
                </w:rPrChange>
              </w:rPr>
              <w:t>3</w:t>
            </w:r>
            <w:r w:rsidRPr="00854BBF">
              <w:rPr>
                <w:rFonts w:ascii="HG丸ｺﾞｼｯｸM-PRO" w:eastAsia="HG丸ｺﾞｼｯｸM-PRO" w:hAnsi="HG丸ｺﾞｼｯｸM-PRO" w:hint="eastAsia"/>
                <w:sz w:val="20"/>
              </w:rPr>
              <w:t>以上  (エ)砕石500t以上  (オ)加熱アスファルト混合物200t</w:t>
            </w:r>
          </w:p>
        </w:tc>
        <w:tc>
          <w:tcPr>
            <w:tcW w:w="2234" w:type="pct"/>
            <w:shd w:val="clear" w:color="auto" w:fill="auto"/>
          </w:tcPr>
          <w:p w14:paraId="5EACEBE8" w14:textId="77777777" w:rsidR="005100CA" w:rsidRPr="001D12A1" w:rsidRDefault="005100C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2AE30883" w14:textId="77777777" w:rsidR="005100CA" w:rsidRPr="001D12A1" w:rsidRDefault="005100C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8A5035" w:rsidRPr="001D12A1" w14:paraId="1277D029" w14:textId="77777777" w:rsidTr="00B83817">
        <w:trPr>
          <w:trHeight w:val="92"/>
        </w:trPr>
        <w:tc>
          <w:tcPr>
            <w:tcW w:w="2468" w:type="pct"/>
            <w:shd w:val="clear" w:color="auto" w:fill="auto"/>
            <w:vAlign w:val="center"/>
          </w:tcPr>
          <w:p w14:paraId="61464DC8" w14:textId="77777777" w:rsidR="00854BBF" w:rsidRPr="00854BBF" w:rsidRDefault="00854BBF" w:rsidP="003979B2">
            <w:pPr>
              <w:pStyle w:val="affffff0"/>
            </w:pPr>
            <w:r w:rsidRPr="00854BBF">
              <w:rPr>
                <w:rFonts w:hint="eastAsia"/>
              </w:rPr>
              <w:t>２．施設保全計画の作成</w:t>
            </w:r>
          </w:p>
          <w:p w14:paraId="6122E5B8" w14:textId="77777777" w:rsidR="00854BBF" w:rsidRPr="00854BBF" w:rsidRDefault="00854BBF" w:rsidP="00C30962">
            <w:pPr>
              <w:pStyle w:val="affffff5"/>
            </w:pPr>
            <w:r w:rsidRPr="00854BBF">
              <w:rPr>
                <w:rFonts w:hint="eastAsia"/>
              </w:rPr>
              <w:t>管理運営事業者は、ごみ焼却施設については建設業務で作成した施設保全計画に、し尿処理施設については「し尿処理施設整備計画」に基づき、以下に示す補修工事、更新工事及び保全工事の計画書を作成し、当該年度の前年度までに各計画及び予算について本市と協議のうえ承諾を得ること。管理運営期間を通じた計画は毎年度更新し、当該年度の当初計画と当該年度に行った工事内容について比較し報告書を作成すること。</w:t>
            </w:r>
          </w:p>
          <w:p w14:paraId="18941EEA" w14:textId="12D3AB8C" w:rsidR="008A5035" w:rsidRPr="008A5035" w:rsidRDefault="00854BBF" w:rsidP="00C30962">
            <w:pPr>
              <w:pStyle w:val="affffff5"/>
            </w:pPr>
            <w:r w:rsidRPr="00854BBF">
              <w:rPr>
                <w:rFonts w:hint="eastAsia"/>
              </w:rPr>
              <w:t>報告書は記載項目を事前に本市と協議し、決定した上でわかりやすく整理すること。</w:t>
            </w:r>
          </w:p>
        </w:tc>
        <w:tc>
          <w:tcPr>
            <w:tcW w:w="2234" w:type="pct"/>
            <w:shd w:val="clear" w:color="auto" w:fill="auto"/>
          </w:tcPr>
          <w:p w14:paraId="0572ABE9" w14:textId="77777777" w:rsidR="008A5035" w:rsidRPr="001D12A1" w:rsidRDefault="008A5035"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1B39C644" w14:textId="77777777" w:rsidR="008A5035" w:rsidRPr="001D12A1" w:rsidRDefault="008A5035" w:rsidP="009D6ABD">
            <w:pPr>
              <w:adjustRightInd w:val="0"/>
              <w:snapToGrid w:val="0"/>
              <w:spacing w:line="240" w:lineRule="atLeast"/>
              <w:textAlignment w:val="baseline"/>
              <w:rPr>
                <w:rFonts w:ascii="HG丸ｺﾞｼｯｸM-PRO" w:eastAsia="HG丸ｺﾞｼｯｸM-PRO" w:hAnsi="HG丸ｺﾞｼｯｸM-PRO"/>
                <w:szCs w:val="21"/>
              </w:rPr>
            </w:pPr>
          </w:p>
        </w:tc>
      </w:tr>
      <w:tr w:rsidR="005100CA" w:rsidRPr="001D12A1" w14:paraId="436D7DBD" w14:textId="77777777" w:rsidTr="00B83817">
        <w:trPr>
          <w:trHeight w:val="92"/>
        </w:trPr>
        <w:tc>
          <w:tcPr>
            <w:tcW w:w="2468" w:type="pct"/>
            <w:shd w:val="clear" w:color="auto" w:fill="auto"/>
            <w:vAlign w:val="center"/>
          </w:tcPr>
          <w:p w14:paraId="4975B1C3" w14:textId="77777777" w:rsidR="00854BBF" w:rsidRPr="00854BBF" w:rsidRDefault="00854BBF" w:rsidP="003979B2">
            <w:pPr>
              <w:pStyle w:val="affffff0"/>
            </w:pPr>
            <w:r w:rsidRPr="00854BBF">
              <w:rPr>
                <w:rFonts w:hint="eastAsia"/>
              </w:rPr>
              <w:t>３．補修工事</w:t>
            </w:r>
          </w:p>
          <w:p w14:paraId="43315BA2" w14:textId="77777777" w:rsidR="00854BBF" w:rsidRPr="00854BBF" w:rsidRDefault="00854BBF" w:rsidP="00C30962">
            <w:pPr>
              <w:pStyle w:val="affffff5"/>
            </w:pPr>
            <w:r w:rsidRPr="00854BBF">
              <w:rPr>
                <w:rFonts w:hint="eastAsia"/>
              </w:rPr>
              <w:t>補修工事とは、本施設の劣化した部分、部材、機器及び低下した性能・機能を初期の性能水準若しくは実用上支障のない性能水準まで回復させる補修又は部分的な交換を指す。</w:t>
            </w:r>
          </w:p>
          <w:p w14:paraId="57952EDE" w14:textId="77777777" w:rsidR="00854BBF" w:rsidRPr="00854BBF" w:rsidRDefault="00854BBF" w:rsidP="00C30962">
            <w:pPr>
              <w:pStyle w:val="1ff"/>
            </w:pPr>
            <w:r w:rsidRPr="00854BBF">
              <w:rPr>
                <w:rFonts w:hint="eastAsia"/>
              </w:rPr>
              <w:t>１）補修工事計画書の作成</w:t>
            </w:r>
          </w:p>
          <w:p w14:paraId="1133CC66" w14:textId="77777777" w:rsidR="00854BBF" w:rsidRPr="00854BBF" w:rsidRDefault="00854BBF" w:rsidP="00CC7F44">
            <w:pPr>
              <w:pStyle w:val="1ff3"/>
            </w:pPr>
            <w:r w:rsidRPr="00854BBF">
              <w:rPr>
                <w:rFonts w:hint="eastAsia"/>
              </w:rPr>
              <w:t>(1)管理運営事業者は、表16を参考に補修工事計画書を作成すること。</w:t>
            </w:r>
          </w:p>
          <w:p w14:paraId="0B351F0E" w14:textId="77777777" w:rsidR="00854BBF" w:rsidRPr="00854BBF" w:rsidRDefault="00854BBF" w:rsidP="00CC7F44">
            <w:pPr>
              <w:pStyle w:val="1ff3"/>
            </w:pPr>
            <w:r w:rsidRPr="00854BBF">
              <w:rPr>
                <w:rFonts w:hint="eastAsia"/>
              </w:rPr>
              <w:t>(2)管理運営事業者は、管理運営期間を通じた本施設の補修工事計画書を作成し、本市の承諾を得ること。</w:t>
            </w:r>
          </w:p>
          <w:p w14:paraId="0FF4FFD4" w14:textId="77777777" w:rsidR="00854BBF" w:rsidRPr="00854BBF" w:rsidRDefault="00854BBF" w:rsidP="00CC7F44">
            <w:pPr>
              <w:pStyle w:val="1ff3"/>
            </w:pPr>
            <w:r w:rsidRPr="00854BBF">
              <w:rPr>
                <w:rFonts w:hint="eastAsia"/>
              </w:rPr>
              <w:t>(3)運営期間を通じた補修工事計画書は、保守管理実施結果報告書に基づき毎年度更新し、本市の承諾を</w:t>
            </w:r>
            <w:r w:rsidRPr="00C30962">
              <w:rPr>
                <w:rStyle w:val="1ff6"/>
                <w:rFonts w:hint="eastAsia"/>
              </w:rPr>
              <w:t>得ること。</w:t>
            </w:r>
          </w:p>
          <w:p w14:paraId="45073425" w14:textId="77777777" w:rsidR="00854BBF" w:rsidRPr="00854BBF" w:rsidRDefault="00854BBF" w:rsidP="00CC7F44">
            <w:pPr>
              <w:pStyle w:val="1ff3"/>
            </w:pPr>
            <w:r w:rsidRPr="00854BBF">
              <w:rPr>
                <w:rFonts w:hint="eastAsia"/>
              </w:rPr>
              <w:t>(4)保守管理実施結果報告書に基づき、設備・機器の耐久度と消耗状況を把握したうえで、各年度の年間</w:t>
            </w:r>
            <w:r w:rsidRPr="00C30962">
              <w:rPr>
                <w:rStyle w:val="1ff6"/>
                <w:rFonts w:hint="eastAsia"/>
              </w:rPr>
              <w:t>補修工事計画書を当該年度の前年度までに作成し、本市の承諾を得ること。</w:t>
            </w:r>
          </w:p>
          <w:p w14:paraId="406837E6" w14:textId="77777777" w:rsidR="00854BBF" w:rsidRPr="00854BBF" w:rsidRDefault="00854BBF" w:rsidP="00CC7F44">
            <w:pPr>
              <w:pStyle w:val="1ff3"/>
            </w:pPr>
            <w:r w:rsidRPr="00854BBF">
              <w:rPr>
                <w:rFonts w:hint="eastAsia"/>
              </w:rPr>
              <w:t>(5)補修工事実施に際して、補修工事実施前までに詳細な補修工事実施計画書を作成し、本市の承諾を得</w:t>
            </w:r>
            <w:r w:rsidRPr="00C30962">
              <w:rPr>
                <w:rStyle w:val="1ff6"/>
                <w:rFonts w:hint="eastAsia"/>
              </w:rPr>
              <w:t>ること。</w:t>
            </w:r>
          </w:p>
          <w:p w14:paraId="5AA63B0A" w14:textId="77777777" w:rsidR="008A5035" w:rsidRDefault="00854BBF" w:rsidP="00CC7F44">
            <w:pPr>
              <w:pStyle w:val="1ff3"/>
            </w:pPr>
            <w:r w:rsidRPr="00854BBF">
              <w:rPr>
                <w:rFonts w:hint="eastAsia"/>
              </w:rPr>
              <w:t>(6)予備が無い機器については、予め破損した場合の対策を立て、適切に対応すること。</w:t>
            </w:r>
          </w:p>
          <w:p w14:paraId="7C427441" w14:textId="2E16051D" w:rsidR="00854BBF" w:rsidRDefault="00D4213E" w:rsidP="00F457DF">
            <w:pPr>
              <w:pStyle w:val="affffff0"/>
              <w:jc w:val="center"/>
            </w:pPr>
            <w:r w:rsidRPr="00D4213E">
              <w:rPr>
                <w:rFonts w:hint="eastAsia"/>
              </w:rPr>
              <w:t>表 16　補修工事の分類（参考）</w:t>
            </w:r>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
              <w:gridCol w:w="525"/>
              <w:gridCol w:w="1639"/>
              <w:gridCol w:w="4110"/>
              <w:gridCol w:w="2361"/>
            </w:tblGrid>
            <w:tr w:rsidR="00D4213E" w:rsidRPr="00D4213E" w14:paraId="1C6AA271" w14:textId="77777777" w:rsidTr="00914887">
              <w:trPr>
                <w:trHeight w:val="379"/>
                <w:jc w:val="center"/>
              </w:trPr>
              <w:tc>
                <w:tcPr>
                  <w:tcW w:w="2689" w:type="dxa"/>
                  <w:gridSpan w:val="3"/>
                  <w:shd w:val="pct10" w:color="auto" w:fill="auto"/>
                  <w:vAlign w:val="center"/>
                </w:tcPr>
                <w:p w14:paraId="05171148" w14:textId="77777777" w:rsidR="00D4213E" w:rsidRPr="00D4213E" w:rsidRDefault="00D4213E" w:rsidP="00D4213E">
                  <w:pPr>
                    <w:snapToGrid w:val="0"/>
                    <w:jc w:val="center"/>
                    <w:rPr>
                      <w:rFonts w:ascii="HG丸ｺﾞｼｯｸM-PRO" w:eastAsia="HG丸ｺﾞｼｯｸM-PRO" w:hAnsi="HG丸ｺﾞｼｯｸM-PRO"/>
                      <w:color w:val="000000" w:themeColor="text1"/>
                      <w:szCs w:val="21"/>
                    </w:rPr>
                  </w:pPr>
                  <w:r w:rsidRPr="00D4213E">
                    <w:rPr>
                      <w:rFonts w:ascii="HG丸ｺﾞｼｯｸM-PRO" w:eastAsia="HG丸ｺﾞｼｯｸM-PRO" w:hAnsi="HG丸ｺﾞｼｯｸM-PRO" w:hint="eastAsia"/>
                      <w:color w:val="000000" w:themeColor="text1"/>
                      <w:szCs w:val="21"/>
                    </w:rPr>
                    <w:t>作業区分</w:t>
                  </w:r>
                </w:p>
              </w:tc>
              <w:tc>
                <w:tcPr>
                  <w:tcW w:w="4110" w:type="dxa"/>
                  <w:shd w:val="pct10" w:color="auto" w:fill="auto"/>
                  <w:vAlign w:val="center"/>
                </w:tcPr>
                <w:p w14:paraId="60FE9E0B" w14:textId="77777777" w:rsidR="00D4213E" w:rsidRPr="00D4213E" w:rsidRDefault="00D4213E" w:rsidP="00D4213E">
                  <w:pPr>
                    <w:snapToGrid w:val="0"/>
                    <w:jc w:val="center"/>
                    <w:rPr>
                      <w:rFonts w:ascii="HG丸ｺﾞｼｯｸM-PRO" w:eastAsia="HG丸ｺﾞｼｯｸM-PRO" w:hAnsi="HG丸ｺﾞｼｯｸM-PRO"/>
                      <w:color w:val="000000" w:themeColor="text1"/>
                      <w:szCs w:val="21"/>
                    </w:rPr>
                  </w:pPr>
                  <w:r w:rsidRPr="00D4213E">
                    <w:rPr>
                      <w:rFonts w:ascii="HG丸ｺﾞｼｯｸM-PRO" w:eastAsia="HG丸ｺﾞｼｯｸM-PRO" w:hAnsi="HG丸ｺﾞｼｯｸM-PRO" w:hint="eastAsia"/>
                      <w:color w:val="000000" w:themeColor="text1"/>
                      <w:szCs w:val="21"/>
                    </w:rPr>
                    <w:t>概 要</w:t>
                  </w:r>
                </w:p>
              </w:tc>
              <w:tc>
                <w:tcPr>
                  <w:tcW w:w="2361" w:type="dxa"/>
                  <w:shd w:val="pct10" w:color="auto" w:fill="auto"/>
                  <w:vAlign w:val="center"/>
                </w:tcPr>
                <w:p w14:paraId="2301F041" w14:textId="77777777" w:rsidR="00D4213E" w:rsidRPr="00D4213E" w:rsidRDefault="00D4213E" w:rsidP="00D4213E">
                  <w:pPr>
                    <w:snapToGrid w:val="0"/>
                    <w:jc w:val="center"/>
                    <w:rPr>
                      <w:rFonts w:ascii="HG丸ｺﾞｼｯｸM-PRO" w:eastAsia="HG丸ｺﾞｼｯｸM-PRO" w:hAnsi="HG丸ｺﾞｼｯｸM-PRO"/>
                      <w:color w:val="000000" w:themeColor="text1"/>
                      <w:szCs w:val="21"/>
                    </w:rPr>
                  </w:pPr>
                  <w:r w:rsidRPr="00D4213E">
                    <w:rPr>
                      <w:rFonts w:ascii="HG丸ｺﾞｼｯｸM-PRO" w:eastAsia="HG丸ｺﾞｼｯｸM-PRO" w:hAnsi="HG丸ｺﾞｼｯｸM-PRO" w:hint="eastAsia"/>
                      <w:color w:val="000000" w:themeColor="text1"/>
                      <w:szCs w:val="21"/>
                    </w:rPr>
                    <w:t>設備・機器（例）</w:t>
                  </w:r>
                </w:p>
              </w:tc>
            </w:tr>
            <w:tr w:rsidR="00D4213E" w:rsidRPr="00D4213E" w14:paraId="458CA440" w14:textId="77777777" w:rsidTr="00914887">
              <w:trPr>
                <w:trHeight w:val="1268"/>
                <w:jc w:val="center"/>
              </w:trPr>
              <w:tc>
                <w:tcPr>
                  <w:tcW w:w="525" w:type="dxa"/>
                  <w:vMerge w:val="restart"/>
                  <w:shd w:val="clear" w:color="auto" w:fill="auto"/>
                  <w:textDirection w:val="tbRlV"/>
                  <w:vAlign w:val="center"/>
                </w:tcPr>
                <w:p w14:paraId="41E67EB3" w14:textId="77777777" w:rsidR="00D4213E" w:rsidRPr="00D4213E" w:rsidRDefault="00D4213E" w:rsidP="00D4213E">
                  <w:pPr>
                    <w:snapToGrid w:val="0"/>
                    <w:ind w:left="113" w:right="113"/>
                    <w:jc w:val="center"/>
                    <w:rPr>
                      <w:rFonts w:ascii="HG丸ｺﾞｼｯｸM-PRO" w:eastAsia="HG丸ｺﾞｼｯｸM-PRO" w:hAnsi="HG丸ｺﾞｼｯｸM-PRO"/>
                      <w:color w:val="000000" w:themeColor="text1"/>
                      <w:szCs w:val="21"/>
                    </w:rPr>
                  </w:pPr>
                  <w:r w:rsidRPr="00D4213E">
                    <w:rPr>
                      <w:rFonts w:ascii="HG丸ｺﾞｼｯｸM-PRO" w:eastAsia="HG丸ｺﾞｼｯｸM-PRO" w:hAnsi="HG丸ｺﾞｼｯｸM-PRO" w:hint="eastAsia"/>
                      <w:color w:val="000000" w:themeColor="text1"/>
                      <w:szCs w:val="21"/>
                    </w:rPr>
                    <w:t>補修工事</w:t>
                  </w:r>
                </w:p>
              </w:tc>
              <w:tc>
                <w:tcPr>
                  <w:tcW w:w="525" w:type="dxa"/>
                  <w:vMerge w:val="restart"/>
                  <w:shd w:val="clear" w:color="auto" w:fill="auto"/>
                  <w:textDirection w:val="tbRlV"/>
                  <w:vAlign w:val="center"/>
                </w:tcPr>
                <w:p w14:paraId="429774F7" w14:textId="77777777" w:rsidR="00D4213E" w:rsidRPr="00D4213E" w:rsidRDefault="00D4213E" w:rsidP="00D4213E">
                  <w:pPr>
                    <w:snapToGrid w:val="0"/>
                    <w:ind w:left="113" w:right="113"/>
                    <w:jc w:val="center"/>
                    <w:rPr>
                      <w:rFonts w:ascii="HG丸ｺﾞｼｯｸM-PRO" w:eastAsia="HG丸ｺﾞｼｯｸM-PRO" w:hAnsi="HG丸ｺﾞｼｯｸM-PRO"/>
                      <w:color w:val="000000" w:themeColor="text1"/>
                      <w:szCs w:val="21"/>
                    </w:rPr>
                  </w:pPr>
                  <w:r w:rsidRPr="00D4213E">
                    <w:rPr>
                      <w:rFonts w:ascii="HG丸ｺﾞｼｯｸM-PRO" w:eastAsia="HG丸ｺﾞｼｯｸM-PRO" w:hAnsi="HG丸ｺﾞｼｯｸM-PRO" w:hint="eastAsia"/>
                      <w:color w:val="000000" w:themeColor="text1"/>
                      <w:szCs w:val="21"/>
                    </w:rPr>
                    <w:t>予防保全</w:t>
                  </w:r>
                </w:p>
              </w:tc>
              <w:tc>
                <w:tcPr>
                  <w:tcW w:w="1639" w:type="dxa"/>
                  <w:shd w:val="clear" w:color="auto" w:fill="auto"/>
                  <w:vAlign w:val="center"/>
                </w:tcPr>
                <w:p w14:paraId="476EFCB3" w14:textId="77777777" w:rsidR="00D4213E" w:rsidRPr="00D4213E" w:rsidRDefault="00D4213E" w:rsidP="00D4213E">
                  <w:pPr>
                    <w:snapToGrid w:val="0"/>
                    <w:rPr>
                      <w:rFonts w:ascii="HG丸ｺﾞｼｯｸM-PRO" w:eastAsia="HG丸ｺﾞｼｯｸM-PRO" w:hAnsi="HG丸ｺﾞｼｯｸM-PRO"/>
                      <w:color w:val="000000" w:themeColor="text1"/>
                      <w:szCs w:val="21"/>
                      <w:lang w:eastAsia="zh-TW"/>
                    </w:rPr>
                  </w:pPr>
                  <w:r w:rsidRPr="00D4213E">
                    <w:rPr>
                      <w:rFonts w:ascii="HG丸ｺﾞｼｯｸM-PRO" w:eastAsia="HG丸ｺﾞｼｯｸM-PRO" w:hAnsi="HG丸ｺﾞｼｯｸM-PRO" w:hint="eastAsia"/>
                      <w:color w:val="000000" w:themeColor="text1"/>
                      <w:szCs w:val="21"/>
                      <w:lang w:eastAsia="zh-TW"/>
                    </w:rPr>
                    <w:t>時間基準保全</w:t>
                  </w:r>
                </w:p>
                <w:p w14:paraId="07E1381F" w14:textId="77777777" w:rsidR="00D4213E" w:rsidRPr="00F457DF" w:rsidRDefault="00D4213E" w:rsidP="00D4213E">
                  <w:pPr>
                    <w:snapToGrid w:val="0"/>
                    <w:rPr>
                      <w:rFonts w:ascii="HG丸ｺﾞｼｯｸM-PRO" w:eastAsia="HG丸ｺﾞｼｯｸM-PRO" w:hAnsi="HG丸ｺﾞｼｯｸM-PRO"/>
                      <w:color w:val="000000" w:themeColor="text1"/>
                      <w:szCs w:val="21"/>
                      <w:lang w:eastAsia="zh-TW"/>
                    </w:rPr>
                  </w:pPr>
                  <w:r w:rsidRPr="00F457DF">
                    <w:rPr>
                      <w:rFonts w:ascii="HG丸ｺﾞｼｯｸM-PRO" w:eastAsia="HG丸ｺﾞｼｯｸM-PRO" w:hAnsi="HG丸ｺﾞｼｯｸM-PRO" w:hint="eastAsia"/>
                      <w:color w:val="000000" w:themeColor="text1"/>
                      <w:szCs w:val="21"/>
                      <w:lang w:eastAsia="zh-TW"/>
                    </w:rPr>
                    <w:t>（ＴＢＭ）</w:t>
                  </w:r>
                </w:p>
              </w:tc>
              <w:tc>
                <w:tcPr>
                  <w:tcW w:w="4110" w:type="dxa"/>
                  <w:shd w:val="clear" w:color="auto" w:fill="auto"/>
                </w:tcPr>
                <w:p w14:paraId="6632AF9D" w14:textId="77777777" w:rsidR="00D4213E" w:rsidRPr="00D4213E" w:rsidRDefault="00D4213E" w:rsidP="00D4213E">
                  <w:pPr>
                    <w:snapToGrid w:val="0"/>
                    <w:ind w:left="210" w:hangingChars="100" w:hanging="210"/>
                    <w:rPr>
                      <w:rFonts w:ascii="HG丸ｺﾞｼｯｸM-PRO" w:eastAsia="HG丸ｺﾞｼｯｸM-PRO" w:hAnsi="HG丸ｺﾞｼｯｸM-PRO"/>
                      <w:color w:val="000000" w:themeColor="text1"/>
                      <w:szCs w:val="21"/>
                    </w:rPr>
                  </w:pPr>
                  <w:r w:rsidRPr="00D4213E">
                    <w:rPr>
                      <w:rFonts w:ascii="HG丸ｺﾞｼｯｸM-PRO" w:eastAsia="HG丸ｺﾞｼｯｸM-PRO" w:hAnsi="HG丸ｺﾞｼｯｸM-PRO" w:hint="eastAsia"/>
                      <w:color w:val="000000" w:themeColor="text1"/>
                      <w:szCs w:val="21"/>
                    </w:rPr>
                    <w:t>・具体的な劣化の兆候を把握しにくい、あるいはパッケージ化されて損耗部のみのメンテナンスが行いにくいもの。</w:t>
                  </w:r>
                </w:p>
                <w:p w14:paraId="4187F646" w14:textId="77777777" w:rsidR="00D4213E" w:rsidRPr="00D4213E" w:rsidRDefault="00D4213E" w:rsidP="00D4213E">
                  <w:pPr>
                    <w:snapToGrid w:val="0"/>
                    <w:ind w:left="210" w:hangingChars="100" w:hanging="210"/>
                    <w:rPr>
                      <w:rFonts w:ascii="HG丸ｺﾞｼｯｸM-PRO" w:eastAsia="HG丸ｺﾞｼｯｸM-PRO" w:hAnsi="HG丸ｺﾞｼｯｸM-PRO"/>
                      <w:color w:val="000000" w:themeColor="text1"/>
                      <w:szCs w:val="21"/>
                    </w:rPr>
                  </w:pPr>
                  <w:r w:rsidRPr="00D4213E">
                    <w:rPr>
                      <w:rFonts w:ascii="HG丸ｺﾞｼｯｸM-PRO" w:eastAsia="HG丸ｺﾞｼｯｸM-PRO" w:hAnsi="HG丸ｺﾞｼｯｸM-PRO" w:hint="eastAsia"/>
                      <w:color w:val="000000" w:themeColor="text1"/>
                      <w:szCs w:val="21"/>
                    </w:rPr>
                    <w:t>・構成部品に特殊部品があり、その調達期限があるもの。</w:t>
                  </w:r>
                </w:p>
              </w:tc>
              <w:tc>
                <w:tcPr>
                  <w:tcW w:w="2361" w:type="dxa"/>
                  <w:shd w:val="clear" w:color="auto" w:fill="auto"/>
                </w:tcPr>
                <w:p w14:paraId="17FFA5E9" w14:textId="77777777" w:rsidR="00D4213E" w:rsidRPr="00D4213E" w:rsidRDefault="00D4213E" w:rsidP="00D4213E">
                  <w:pPr>
                    <w:snapToGrid w:val="0"/>
                    <w:rPr>
                      <w:rFonts w:ascii="HG丸ｺﾞｼｯｸM-PRO" w:eastAsia="HG丸ｺﾞｼｯｸM-PRO" w:hAnsi="HG丸ｺﾞｼｯｸM-PRO"/>
                      <w:color w:val="000000" w:themeColor="text1"/>
                      <w:szCs w:val="21"/>
                    </w:rPr>
                  </w:pPr>
                  <w:r w:rsidRPr="00D4213E">
                    <w:rPr>
                      <w:rFonts w:ascii="HG丸ｺﾞｼｯｸM-PRO" w:eastAsia="HG丸ｺﾞｼｯｸM-PRO" w:hAnsi="HG丸ｺﾞｼｯｸM-PRO" w:hint="eastAsia"/>
                      <w:color w:val="000000" w:themeColor="text1"/>
                      <w:szCs w:val="21"/>
                    </w:rPr>
                    <w:t>コンプレッサ、ブロワ、電気計装部品、電気基板等</w:t>
                  </w:r>
                </w:p>
              </w:tc>
            </w:tr>
            <w:tr w:rsidR="00D4213E" w:rsidRPr="00D4213E" w14:paraId="2466F844" w14:textId="77777777" w:rsidTr="00914887">
              <w:trPr>
                <w:trHeight w:val="832"/>
                <w:jc w:val="center"/>
              </w:trPr>
              <w:tc>
                <w:tcPr>
                  <w:tcW w:w="525" w:type="dxa"/>
                  <w:vMerge/>
                  <w:shd w:val="clear" w:color="auto" w:fill="auto"/>
                  <w:vAlign w:val="center"/>
                </w:tcPr>
                <w:p w14:paraId="3F860577" w14:textId="77777777" w:rsidR="00D4213E" w:rsidRPr="00D4213E" w:rsidRDefault="00D4213E" w:rsidP="00D4213E">
                  <w:pPr>
                    <w:snapToGrid w:val="0"/>
                    <w:jc w:val="center"/>
                    <w:rPr>
                      <w:rFonts w:ascii="HG丸ｺﾞｼｯｸM-PRO" w:eastAsia="HG丸ｺﾞｼｯｸM-PRO" w:hAnsi="HG丸ｺﾞｼｯｸM-PRO"/>
                      <w:color w:val="000000" w:themeColor="text1"/>
                      <w:szCs w:val="21"/>
                    </w:rPr>
                  </w:pPr>
                </w:p>
              </w:tc>
              <w:tc>
                <w:tcPr>
                  <w:tcW w:w="525" w:type="dxa"/>
                  <w:vMerge/>
                  <w:shd w:val="clear" w:color="auto" w:fill="auto"/>
                  <w:vAlign w:val="center"/>
                </w:tcPr>
                <w:p w14:paraId="138C7462" w14:textId="77777777" w:rsidR="00D4213E" w:rsidRPr="00D4213E" w:rsidRDefault="00D4213E" w:rsidP="00D4213E">
                  <w:pPr>
                    <w:snapToGrid w:val="0"/>
                    <w:jc w:val="center"/>
                    <w:rPr>
                      <w:rFonts w:ascii="HG丸ｺﾞｼｯｸM-PRO" w:eastAsia="HG丸ｺﾞｼｯｸM-PRO" w:hAnsi="HG丸ｺﾞｼｯｸM-PRO"/>
                      <w:color w:val="000000" w:themeColor="text1"/>
                      <w:szCs w:val="21"/>
                    </w:rPr>
                  </w:pPr>
                </w:p>
              </w:tc>
              <w:tc>
                <w:tcPr>
                  <w:tcW w:w="1639" w:type="dxa"/>
                  <w:shd w:val="clear" w:color="auto" w:fill="auto"/>
                  <w:vAlign w:val="center"/>
                </w:tcPr>
                <w:p w14:paraId="0E599864" w14:textId="77777777" w:rsidR="00D4213E" w:rsidRPr="00D4213E" w:rsidRDefault="00D4213E" w:rsidP="00D4213E">
                  <w:pPr>
                    <w:snapToGrid w:val="0"/>
                    <w:rPr>
                      <w:rFonts w:ascii="HG丸ｺﾞｼｯｸM-PRO" w:eastAsia="HG丸ｺﾞｼｯｸM-PRO" w:hAnsi="HG丸ｺﾞｼｯｸM-PRO"/>
                      <w:color w:val="000000" w:themeColor="text1"/>
                      <w:szCs w:val="21"/>
                      <w:lang w:eastAsia="zh-TW"/>
                    </w:rPr>
                  </w:pPr>
                  <w:r w:rsidRPr="00D4213E">
                    <w:rPr>
                      <w:rFonts w:ascii="HG丸ｺﾞｼｯｸM-PRO" w:eastAsia="HG丸ｺﾞｼｯｸM-PRO" w:hAnsi="HG丸ｺﾞｼｯｸM-PRO" w:hint="eastAsia"/>
                      <w:color w:val="000000" w:themeColor="text1"/>
                      <w:szCs w:val="21"/>
                      <w:lang w:eastAsia="zh-TW"/>
                    </w:rPr>
                    <w:t>状態基準保全</w:t>
                  </w:r>
                </w:p>
                <w:p w14:paraId="1E37DE11" w14:textId="77777777" w:rsidR="00D4213E" w:rsidRPr="00D4213E" w:rsidRDefault="00D4213E" w:rsidP="00D4213E">
                  <w:pPr>
                    <w:snapToGrid w:val="0"/>
                    <w:rPr>
                      <w:rFonts w:ascii="HG丸ｺﾞｼｯｸM-PRO" w:eastAsia="HG丸ｺﾞｼｯｸM-PRO" w:hAnsi="HG丸ｺﾞｼｯｸM-PRO"/>
                      <w:color w:val="000000" w:themeColor="text1"/>
                      <w:szCs w:val="21"/>
                      <w:lang w:eastAsia="zh-TW"/>
                    </w:rPr>
                  </w:pPr>
                  <w:r w:rsidRPr="00D4213E">
                    <w:rPr>
                      <w:rFonts w:ascii="HG丸ｺﾞｼｯｸM-PRO" w:eastAsia="HG丸ｺﾞｼｯｸM-PRO" w:hAnsi="HG丸ｺﾞｼｯｸM-PRO" w:hint="eastAsia"/>
                      <w:color w:val="000000" w:themeColor="text1"/>
                      <w:szCs w:val="21"/>
                      <w:lang w:eastAsia="zh-TW"/>
                    </w:rPr>
                    <w:t>（ＣＢＭ）</w:t>
                  </w:r>
                </w:p>
              </w:tc>
              <w:tc>
                <w:tcPr>
                  <w:tcW w:w="4110" w:type="dxa"/>
                  <w:shd w:val="clear" w:color="auto" w:fill="auto"/>
                </w:tcPr>
                <w:p w14:paraId="604EEC52" w14:textId="77777777" w:rsidR="00D4213E" w:rsidRPr="00D4213E" w:rsidRDefault="00D4213E" w:rsidP="00D4213E">
                  <w:pPr>
                    <w:snapToGrid w:val="0"/>
                    <w:ind w:left="210" w:hangingChars="100" w:hanging="210"/>
                    <w:rPr>
                      <w:rFonts w:ascii="HG丸ｺﾞｼｯｸM-PRO" w:eastAsia="HG丸ｺﾞｼｯｸM-PRO" w:hAnsi="HG丸ｺﾞｼｯｸM-PRO"/>
                      <w:color w:val="000000" w:themeColor="text1"/>
                      <w:szCs w:val="21"/>
                    </w:rPr>
                  </w:pPr>
                  <w:r w:rsidRPr="00D4213E">
                    <w:rPr>
                      <w:rFonts w:ascii="HG丸ｺﾞｼｯｸM-PRO" w:eastAsia="HG丸ｺﾞｼｯｸM-PRO" w:hAnsi="HG丸ｺﾞｼｯｸM-PRO" w:hint="eastAsia"/>
                      <w:color w:val="000000" w:themeColor="text1"/>
                      <w:szCs w:val="21"/>
                    </w:rPr>
                    <w:t>・摩耗、破損、性能劣化が、日常稼動中あるいは定期点検において、定量的に測定あるいは比較的容易に判断できるもの。</w:t>
                  </w:r>
                </w:p>
              </w:tc>
              <w:tc>
                <w:tcPr>
                  <w:tcW w:w="2361" w:type="dxa"/>
                  <w:shd w:val="clear" w:color="auto" w:fill="auto"/>
                </w:tcPr>
                <w:p w14:paraId="4ECCDDD4" w14:textId="77777777" w:rsidR="00D4213E" w:rsidRPr="00D4213E" w:rsidRDefault="00D4213E" w:rsidP="00D4213E">
                  <w:pPr>
                    <w:snapToGrid w:val="0"/>
                    <w:rPr>
                      <w:rFonts w:ascii="HG丸ｺﾞｼｯｸM-PRO" w:eastAsia="HG丸ｺﾞｼｯｸM-PRO" w:hAnsi="HG丸ｺﾞｼｯｸM-PRO"/>
                      <w:color w:val="000000" w:themeColor="text1"/>
                      <w:szCs w:val="21"/>
                    </w:rPr>
                  </w:pPr>
                  <w:r w:rsidRPr="00D4213E">
                    <w:rPr>
                      <w:rFonts w:ascii="HG丸ｺﾞｼｯｸM-PRO" w:eastAsia="HG丸ｺﾞｼｯｸM-PRO" w:hAnsi="HG丸ｺﾞｼｯｸM-PRO" w:hint="eastAsia"/>
                      <w:color w:val="000000" w:themeColor="text1"/>
                      <w:szCs w:val="21"/>
                    </w:rPr>
                    <w:t>耐火物損傷、ボイラー水管の摩耗、灰・排水設備の腐食等</w:t>
                  </w:r>
                </w:p>
              </w:tc>
            </w:tr>
            <w:tr w:rsidR="00D4213E" w:rsidRPr="00D4213E" w14:paraId="522305BB" w14:textId="77777777" w:rsidTr="00914887">
              <w:trPr>
                <w:trHeight w:val="410"/>
                <w:jc w:val="center"/>
              </w:trPr>
              <w:tc>
                <w:tcPr>
                  <w:tcW w:w="525" w:type="dxa"/>
                  <w:vMerge/>
                  <w:shd w:val="clear" w:color="auto" w:fill="auto"/>
                  <w:vAlign w:val="center"/>
                </w:tcPr>
                <w:p w14:paraId="1D4F11E9" w14:textId="77777777" w:rsidR="00D4213E" w:rsidRPr="00D4213E" w:rsidRDefault="00D4213E" w:rsidP="00D4213E">
                  <w:pPr>
                    <w:snapToGrid w:val="0"/>
                    <w:jc w:val="center"/>
                    <w:rPr>
                      <w:rFonts w:ascii="HG丸ｺﾞｼｯｸM-PRO" w:eastAsia="HG丸ｺﾞｼｯｸM-PRO" w:hAnsi="HG丸ｺﾞｼｯｸM-PRO"/>
                      <w:color w:val="000000" w:themeColor="text1"/>
                      <w:szCs w:val="21"/>
                    </w:rPr>
                  </w:pPr>
                </w:p>
              </w:tc>
              <w:tc>
                <w:tcPr>
                  <w:tcW w:w="2164" w:type="dxa"/>
                  <w:gridSpan w:val="2"/>
                  <w:shd w:val="clear" w:color="auto" w:fill="auto"/>
                  <w:vAlign w:val="center"/>
                </w:tcPr>
                <w:p w14:paraId="7D6EDCE0" w14:textId="77777777" w:rsidR="00D4213E" w:rsidRPr="00D4213E" w:rsidRDefault="00D4213E" w:rsidP="00D4213E">
                  <w:pPr>
                    <w:snapToGrid w:val="0"/>
                    <w:jc w:val="center"/>
                    <w:rPr>
                      <w:rFonts w:ascii="HG丸ｺﾞｼｯｸM-PRO" w:eastAsia="HG丸ｺﾞｼｯｸM-PRO" w:hAnsi="HG丸ｺﾞｼｯｸM-PRO"/>
                      <w:color w:val="000000" w:themeColor="text1"/>
                      <w:szCs w:val="21"/>
                    </w:rPr>
                  </w:pPr>
                  <w:r w:rsidRPr="00D4213E">
                    <w:rPr>
                      <w:rFonts w:ascii="HG丸ｺﾞｼｯｸM-PRO" w:eastAsia="HG丸ｺﾞｼｯｸM-PRO" w:hAnsi="HG丸ｺﾞｼｯｸM-PRO" w:hint="eastAsia"/>
                      <w:color w:val="000000" w:themeColor="text1"/>
                      <w:szCs w:val="21"/>
                    </w:rPr>
                    <w:t>事後保全</w:t>
                  </w:r>
                </w:p>
                <w:p w14:paraId="211C7749" w14:textId="77777777" w:rsidR="00D4213E" w:rsidRPr="00D4213E" w:rsidRDefault="00D4213E" w:rsidP="00D4213E">
                  <w:pPr>
                    <w:snapToGrid w:val="0"/>
                    <w:jc w:val="center"/>
                    <w:rPr>
                      <w:rFonts w:ascii="HG丸ｺﾞｼｯｸM-PRO" w:eastAsia="HG丸ｺﾞｼｯｸM-PRO" w:hAnsi="HG丸ｺﾞｼｯｸM-PRO"/>
                      <w:color w:val="000000" w:themeColor="text1"/>
                      <w:szCs w:val="21"/>
                    </w:rPr>
                  </w:pPr>
                  <w:r w:rsidRPr="00D4213E">
                    <w:rPr>
                      <w:rFonts w:ascii="HG丸ｺﾞｼｯｸM-PRO" w:eastAsia="HG丸ｺﾞｼｯｸM-PRO" w:hAnsi="HG丸ｺﾞｼｯｸM-PRO" w:hint="eastAsia"/>
                      <w:color w:val="000000" w:themeColor="text1"/>
                      <w:szCs w:val="21"/>
                    </w:rPr>
                    <w:t>（ＢＭ）</w:t>
                  </w:r>
                </w:p>
              </w:tc>
              <w:tc>
                <w:tcPr>
                  <w:tcW w:w="4110" w:type="dxa"/>
                  <w:shd w:val="clear" w:color="auto" w:fill="auto"/>
                </w:tcPr>
                <w:p w14:paraId="5C18F360" w14:textId="77777777" w:rsidR="00D4213E" w:rsidRPr="00D4213E" w:rsidRDefault="00D4213E" w:rsidP="00D4213E">
                  <w:pPr>
                    <w:snapToGrid w:val="0"/>
                    <w:ind w:left="210" w:hangingChars="100" w:hanging="210"/>
                    <w:rPr>
                      <w:rFonts w:ascii="HG丸ｺﾞｼｯｸM-PRO" w:eastAsia="HG丸ｺﾞｼｯｸM-PRO" w:hAnsi="HG丸ｺﾞｼｯｸM-PRO"/>
                      <w:color w:val="000000" w:themeColor="text1"/>
                      <w:szCs w:val="21"/>
                    </w:rPr>
                  </w:pPr>
                  <w:r w:rsidRPr="00D4213E">
                    <w:rPr>
                      <w:rFonts w:ascii="HG丸ｺﾞｼｯｸM-PRO" w:eastAsia="HG丸ｺﾞｼｯｸM-PRO" w:hAnsi="HG丸ｺﾞｼｯｸM-PRO" w:hint="eastAsia"/>
                      <w:color w:val="000000" w:themeColor="text1"/>
                      <w:szCs w:val="21"/>
                    </w:rPr>
                    <w:t>・故障してもシステムを停止せず容易に保全可能なもの（予備系列に切り替えて保全できるものを含む）。</w:t>
                  </w:r>
                </w:p>
                <w:p w14:paraId="443D8B22" w14:textId="77777777" w:rsidR="00D4213E" w:rsidRPr="00D4213E" w:rsidRDefault="00D4213E" w:rsidP="00D4213E">
                  <w:pPr>
                    <w:snapToGrid w:val="0"/>
                    <w:rPr>
                      <w:rFonts w:ascii="HG丸ｺﾞｼｯｸM-PRO" w:eastAsia="HG丸ｺﾞｼｯｸM-PRO" w:hAnsi="HG丸ｺﾞｼｯｸM-PRO"/>
                      <w:color w:val="000000" w:themeColor="text1"/>
                      <w:szCs w:val="21"/>
                    </w:rPr>
                  </w:pPr>
                  <w:r w:rsidRPr="00D4213E">
                    <w:rPr>
                      <w:rFonts w:ascii="HG丸ｺﾞｼｯｸM-PRO" w:eastAsia="HG丸ｺﾞｼｯｸM-PRO" w:hAnsi="HG丸ｺﾞｼｯｸM-PRO" w:hint="eastAsia"/>
                      <w:color w:val="000000" w:themeColor="text1"/>
                      <w:szCs w:val="21"/>
                    </w:rPr>
                    <w:t>・保全部材の調達が容易なもの。</w:t>
                  </w:r>
                </w:p>
              </w:tc>
              <w:tc>
                <w:tcPr>
                  <w:tcW w:w="2361" w:type="dxa"/>
                  <w:shd w:val="clear" w:color="auto" w:fill="auto"/>
                </w:tcPr>
                <w:p w14:paraId="080F685A" w14:textId="77777777" w:rsidR="00D4213E" w:rsidRPr="00D4213E" w:rsidRDefault="00D4213E" w:rsidP="00D4213E">
                  <w:pPr>
                    <w:snapToGrid w:val="0"/>
                    <w:rPr>
                      <w:rFonts w:ascii="HG丸ｺﾞｼｯｸM-PRO" w:eastAsia="HG丸ｺﾞｼｯｸM-PRO" w:hAnsi="HG丸ｺﾞｼｯｸM-PRO"/>
                      <w:color w:val="000000" w:themeColor="text1"/>
                      <w:szCs w:val="21"/>
                    </w:rPr>
                  </w:pPr>
                  <w:r w:rsidRPr="00D4213E">
                    <w:rPr>
                      <w:rFonts w:ascii="HG丸ｺﾞｼｯｸM-PRO" w:eastAsia="HG丸ｺﾞｼｯｸM-PRO" w:hAnsi="HG丸ｺﾞｼｯｸM-PRO" w:hint="eastAsia"/>
                      <w:color w:val="000000" w:themeColor="text1"/>
                      <w:szCs w:val="21"/>
                    </w:rPr>
                    <w:t>照明装置、予備系列のあるコンベヤ、ポンプ類</w:t>
                  </w:r>
                </w:p>
              </w:tc>
            </w:tr>
          </w:tbl>
          <w:p w14:paraId="04D8F979" w14:textId="00085B73" w:rsidR="00854BBF" w:rsidRPr="00D4213E" w:rsidRDefault="00854BBF" w:rsidP="00BB0B8D">
            <w:pPr>
              <w:pStyle w:val="1ff5"/>
            </w:pPr>
            <w:r w:rsidRPr="00D4213E">
              <w:rPr>
                <w:rFonts w:hint="eastAsia"/>
              </w:rPr>
              <w:t>※プラント、建築設備の例</w:t>
            </w:r>
          </w:p>
          <w:p w14:paraId="3F8D0082" w14:textId="77777777" w:rsidR="00854BBF" w:rsidRPr="00854BBF" w:rsidRDefault="00854BBF" w:rsidP="00C30962">
            <w:pPr>
              <w:pStyle w:val="1ff"/>
            </w:pPr>
            <w:r w:rsidRPr="00854BBF">
              <w:rPr>
                <w:rFonts w:hint="eastAsia"/>
              </w:rPr>
              <w:t>２）補修工事の実施</w:t>
            </w:r>
          </w:p>
          <w:p w14:paraId="1F5954EB" w14:textId="77777777" w:rsidR="00854BBF" w:rsidRPr="00854BBF" w:rsidRDefault="00854BBF" w:rsidP="00C30962">
            <w:pPr>
              <w:pStyle w:val="affffff7"/>
            </w:pPr>
            <w:r w:rsidRPr="00854BBF">
              <w:rPr>
                <w:rFonts w:hint="eastAsia"/>
              </w:rPr>
              <w:t>管理運営事業者は、補修工事実施計画書に基づき､本施設の性能水準を維持するために補修工事を行うこと。</w:t>
            </w:r>
          </w:p>
          <w:p w14:paraId="411B7F1B" w14:textId="77777777" w:rsidR="00854BBF" w:rsidRPr="00854BBF" w:rsidRDefault="00854BBF" w:rsidP="00C30962">
            <w:pPr>
              <w:pStyle w:val="1ff"/>
            </w:pPr>
            <w:r w:rsidRPr="00854BBF">
              <w:rPr>
                <w:rFonts w:hint="eastAsia"/>
              </w:rPr>
              <w:t>３）補修工事実施の報告</w:t>
            </w:r>
          </w:p>
          <w:p w14:paraId="56E81070" w14:textId="77777777" w:rsidR="00854BBF" w:rsidRPr="00854BBF" w:rsidRDefault="00854BBF" w:rsidP="0091192D">
            <w:pPr>
              <w:pStyle w:val="1ff3"/>
            </w:pPr>
            <w:r w:rsidRPr="00854BBF">
              <w:rPr>
                <w:rFonts w:hint="eastAsia"/>
              </w:rPr>
              <w:t>(1)管理運営事業者は、補修工事が完了した時は、必要に応じて試運転及び性能試験を行い、その結果も含めて、補修工事実施結果報告書を作成し、本市へ報告すること。</w:t>
            </w:r>
          </w:p>
          <w:p w14:paraId="1FCB8C87" w14:textId="77777777" w:rsidR="00854BBF" w:rsidRPr="00854BBF" w:rsidRDefault="00854BBF" w:rsidP="0091192D">
            <w:pPr>
              <w:pStyle w:val="1ff3"/>
            </w:pPr>
            <w:r w:rsidRPr="00854BBF">
              <w:rPr>
                <w:rFonts w:hint="eastAsia"/>
              </w:rPr>
              <w:t>(2)管理運営事業者は、各年度の年間補修工事実施結果報告書を作成し、本市へ報告すること。</w:t>
            </w:r>
          </w:p>
          <w:p w14:paraId="6D018EF7" w14:textId="5EDAE9D6" w:rsidR="00854BBF" w:rsidRPr="00854BBF" w:rsidRDefault="00854BBF" w:rsidP="0091192D">
            <w:pPr>
              <w:pStyle w:val="1ff3"/>
            </w:pPr>
            <w:r w:rsidRPr="00854BBF">
              <w:rPr>
                <w:rFonts w:hint="eastAsia"/>
              </w:rPr>
              <w:t>(3)補修工事実施結果報告書及び年間補修工事実施結果報告書は適切に管理し、法令等で定められた年数又は本市との協議による年数保管すること。</w:t>
            </w:r>
          </w:p>
        </w:tc>
        <w:tc>
          <w:tcPr>
            <w:tcW w:w="2234" w:type="pct"/>
            <w:shd w:val="clear" w:color="auto" w:fill="auto"/>
          </w:tcPr>
          <w:p w14:paraId="6FD67AE9" w14:textId="77777777" w:rsidR="005100CA" w:rsidRPr="001D12A1" w:rsidRDefault="005100C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12362D1D" w14:textId="77777777" w:rsidR="005100CA" w:rsidRPr="001D12A1" w:rsidRDefault="005100C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5100CA" w:rsidRPr="001D12A1" w14:paraId="5CF698EE" w14:textId="77777777" w:rsidTr="00B83817">
        <w:trPr>
          <w:trHeight w:val="92"/>
        </w:trPr>
        <w:tc>
          <w:tcPr>
            <w:tcW w:w="2468" w:type="pct"/>
            <w:shd w:val="clear" w:color="auto" w:fill="auto"/>
            <w:vAlign w:val="center"/>
          </w:tcPr>
          <w:p w14:paraId="7E38E733" w14:textId="77777777" w:rsidR="00854BBF" w:rsidRPr="00854BBF" w:rsidRDefault="00854BBF" w:rsidP="003979B2">
            <w:pPr>
              <w:pStyle w:val="affffff0"/>
            </w:pPr>
            <w:r w:rsidRPr="00854BBF">
              <w:rPr>
                <w:rFonts w:hint="eastAsia"/>
              </w:rPr>
              <w:t>４．更新工事</w:t>
            </w:r>
          </w:p>
          <w:p w14:paraId="680A9652" w14:textId="77777777" w:rsidR="00854BBF" w:rsidRPr="00854BBF" w:rsidRDefault="00854BBF" w:rsidP="00D4213E">
            <w:pPr>
              <w:pStyle w:val="affffff5"/>
            </w:pPr>
            <w:r w:rsidRPr="00854BBF">
              <w:rPr>
                <w:rFonts w:hint="eastAsia"/>
              </w:rPr>
              <w:t>更新工事とは、本施設の劣化した機器又は装置を全交換することで低下した性能若しくは機能を初期の性能水準又は実用上支障のない性能水準まで回復させることを指す。</w:t>
            </w:r>
          </w:p>
          <w:p w14:paraId="7935BF4C" w14:textId="77777777" w:rsidR="00854BBF" w:rsidRPr="00854BBF" w:rsidRDefault="00854BBF" w:rsidP="00D4213E">
            <w:pPr>
              <w:pStyle w:val="1ff"/>
            </w:pPr>
            <w:r w:rsidRPr="00854BBF">
              <w:rPr>
                <w:rFonts w:hint="eastAsia"/>
              </w:rPr>
              <w:t>１）更新工事計画書の作成</w:t>
            </w:r>
          </w:p>
          <w:p w14:paraId="1DF8BBF3" w14:textId="77777777" w:rsidR="00854BBF" w:rsidRPr="00854BBF" w:rsidRDefault="00854BBF" w:rsidP="0091192D">
            <w:pPr>
              <w:pStyle w:val="1ff3"/>
            </w:pPr>
            <w:r w:rsidRPr="00854BBF">
              <w:rPr>
                <w:rFonts w:hint="eastAsia"/>
              </w:rPr>
              <w:t>(1)管理運営事業者は、表17を参考に更新工事計画書を作成すること。</w:t>
            </w:r>
          </w:p>
          <w:p w14:paraId="6A4F1E22" w14:textId="77777777" w:rsidR="00854BBF" w:rsidRPr="00854BBF" w:rsidRDefault="00854BBF" w:rsidP="0091192D">
            <w:pPr>
              <w:pStyle w:val="1ff3"/>
            </w:pPr>
            <w:r w:rsidRPr="00854BBF">
              <w:rPr>
                <w:rFonts w:hint="eastAsia"/>
              </w:rPr>
              <w:t>(2)管理運営事業者は、管理運営期間を通じた本施設の更新工事計画書を作成し、本市の承諾を得ること。</w:t>
            </w:r>
          </w:p>
          <w:p w14:paraId="7843FBC7" w14:textId="77777777" w:rsidR="00854BBF" w:rsidRPr="00854BBF" w:rsidRDefault="00854BBF" w:rsidP="0091192D">
            <w:pPr>
              <w:pStyle w:val="1ff3"/>
            </w:pPr>
            <w:r w:rsidRPr="00854BBF">
              <w:rPr>
                <w:rFonts w:hint="eastAsia"/>
              </w:rPr>
              <w:t>(3)運営期間を通じた更新工事計画書は、保守管理実施結果報告書に基づき毎年度更新し、本市の承諾を得ること。</w:t>
            </w:r>
          </w:p>
          <w:p w14:paraId="631F040B" w14:textId="77777777" w:rsidR="00854BBF" w:rsidRPr="00854BBF" w:rsidRDefault="00854BBF" w:rsidP="0091192D">
            <w:pPr>
              <w:pStyle w:val="1ff3"/>
            </w:pPr>
            <w:r w:rsidRPr="00854BBF">
              <w:rPr>
                <w:rFonts w:hint="eastAsia"/>
              </w:rPr>
              <w:t>(4)保守管理実施結果報告書に基づき、設備・機器の耐久度と消耗状況を把握し、各年度の年間更新工事計画書を当該年度の前年度までに作成し、本市の承諾を得ること。</w:t>
            </w:r>
          </w:p>
          <w:p w14:paraId="37EAF27D" w14:textId="77777777" w:rsidR="00854BBF" w:rsidRPr="00854BBF" w:rsidRDefault="00854BBF" w:rsidP="0091192D">
            <w:pPr>
              <w:pStyle w:val="1ff3"/>
            </w:pPr>
            <w:r w:rsidRPr="00854BBF">
              <w:rPr>
                <w:rFonts w:hint="eastAsia"/>
              </w:rPr>
              <w:t>(5)更新工事実施に際して、更新工事実施前までに詳細な更新工事実施計画書を作成し、本市の承諾を得ること。</w:t>
            </w:r>
          </w:p>
          <w:p w14:paraId="4B656CBE" w14:textId="77777777" w:rsidR="00854BBF" w:rsidRPr="00854BBF" w:rsidRDefault="00854BBF" w:rsidP="00D4213E">
            <w:pPr>
              <w:pStyle w:val="1ff"/>
            </w:pPr>
            <w:r w:rsidRPr="00854BBF">
              <w:rPr>
                <w:rFonts w:hint="eastAsia"/>
              </w:rPr>
              <w:t>２）更新工事の実施</w:t>
            </w:r>
          </w:p>
          <w:p w14:paraId="0D098BDE" w14:textId="77777777" w:rsidR="00854BBF" w:rsidRPr="00854BBF" w:rsidRDefault="00854BBF" w:rsidP="00D4213E">
            <w:pPr>
              <w:pStyle w:val="affffff7"/>
            </w:pPr>
            <w:r w:rsidRPr="00854BBF">
              <w:rPr>
                <w:rFonts w:hint="eastAsia"/>
              </w:rPr>
              <w:t>管理運営事業者は、更新工事実施計画書に基づき､本施設の性能水準を維持するために更新工事を行うこと。</w:t>
            </w:r>
          </w:p>
          <w:p w14:paraId="42478B21" w14:textId="77777777" w:rsidR="00854BBF" w:rsidRPr="00854BBF" w:rsidRDefault="00854BBF" w:rsidP="00D4213E">
            <w:pPr>
              <w:pStyle w:val="1ff"/>
            </w:pPr>
            <w:r w:rsidRPr="00854BBF">
              <w:rPr>
                <w:rFonts w:hint="eastAsia"/>
              </w:rPr>
              <w:t>３）更新工事実施の報告</w:t>
            </w:r>
          </w:p>
          <w:p w14:paraId="4DB155C4" w14:textId="77777777" w:rsidR="00854BBF" w:rsidRPr="00854BBF" w:rsidRDefault="00854BBF" w:rsidP="0091192D">
            <w:pPr>
              <w:pStyle w:val="1ff3"/>
            </w:pPr>
            <w:r w:rsidRPr="00854BBF">
              <w:rPr>
                <w:rFonts w:hint="eastAsia"/>
              </w:rPr>
              <w:t>(1)管理運営事業者は、更新工事が完了した時は、必要に応じて試運転及び性能試験を行い、その結果も含めて、更新工事実施結果報告書を作成し、本市へ報告すること。</w:t>
            </w:r>
          </w:p>
          <w:p w14:paraId="273425CF" w14:textId="77777777" w:rsidR="00854BBF" w:rsidRPr="00854BBF" w:rsidRDefault="00854BBF" w:rsidP="0091192D">
            <w:pPr>
              <w:pStyle w:val="1ff3"/>
            </w:pPr>
            <w:r w:rsidRPr="00854BBF">
              <w:rPr>
                <w:rFonts w:hint="eastAsia"/>
              </w:rPr>
              <w:t>(2)管理運営事業者は、各年度の年間更新工事実施結果報告書を作成し、本市へ報告すること。</w:t>
            </w:r>
          </w:p>
          <w:p w14:paraId="4F6885A6" w14:textId="77777777" w:rsidR="005100CA" w:rsidRDefault="00854BBF" w:rsidP="0091192D">
            <w:pPr>
              <w:pStyle w:val="1ff3"/>
            </w:pPr>
            <w:r w:rsidRPr="00854BBF">
              <w:rPr>
                <w:rFonts w:hint="eastAsia"/>
              </w:rPr>
              <w:t>(3)更新工事実施結果報告書及び年間更新工事実施結果報告書は適切に管理し、法令等で定められた年数又は本市との協議による年数保管すること。</w:t>
            </w:r>
          </w:p>
          <w:p w14:paraId="50E92D80" w14:textId="6EFDAD61" w:rsidR="00854BBF" w:rsidRDefault="00854BBF" w:rsidP="00BB0B8D">
            <w:pPr>
              <w:pStyle w:val="affffff0"/>
              <w:jc w:val="center"/>
            </w:pPr>
            <w:r w:rsidRPr="00854BBF">
              <w:rPr>
                <w:rFonts w:hint="eastAsia"/>
              </w:rPr>
              <w:t>表 17　更新工事の分類（参考）</w:t>
            </w:r>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
              <w:gridCol w:w="525"/>
              <w:gridCol w:w="1639"/>
              <w:gridCol w:w="4110"/>
              <w:gridCol w:w="2361"/>
            </w:tblGrid>
            <w:tr w:rsidR="00CC7F44" w:rsidRPr="009854C7" w14:paraId="3E605664" w14:textId="77777777" w:rsidTr="00914887">
              <w:trPr>
                <w:trHeight w:val="379"/>
                <w:jc w:val="center"/>
              </w:trPr>
              <w:tc>
                <w:tcPr>
                  <w:tcW w:w="2689" w:type="dxa"/>
                  <w:gridSpan w:val="3"/>
                  <w:shd w:val="pct10" w:color="auto" w:fill="auto"/>
                  <w:vAlign w:val="center"/>
                </w:tcPr>
                <w:p w14:paraId="2F2D6A90" w14:textId="77777777" w:rsidR="00CC7F44" w:rsidRPr="009854C7" w:rsidRDefault="00CC7F44" w:rsidP="00CC7F44">
                  <w:pPr>
                    <w:snapToGrid w:val="0"/>
                    <w:ind w:left="350"/>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作業区分</w:t>
                  </w:r>
                </w:p>
              </w:tc>
              <w:tc>
                <w:tcPr>
                  <w:tcW w:w="4110" w:type="dxa"/>
                  <w:shd w:val="pct10" w:color="auto" w:fill="auto"/>
                  <w:vAlign w:val="center"/>
                </w:tcPr>
                <w:p w14:paraId="7C5DE55C" w14:textId="77777777" w:rsidR="00CC7F44" w:rsidRPr="009854C7" w:rsidRDefault="00CC7F44" w:rsidP="00CC7F44">
                  <w:pPr>
                    <w:snapToGrid w:val="0"/>
                    <w:ind w:left="350"/>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概 要</w:t>
                  </w:r>
                </w:p>
              </w:tc>
              <w:tc>
                <w:tcPr>
                  <w:tcW w:w="2361" w:type="dxa"/>
                  <w:shd w:val="pct10" w:color="auto" w:fill="auto"/>
                  <w:vAlign w:val="center"/>
                </w:tcPr>
                <w:p w14:paraId="3934EC77" w14:textId="77777777" w:rsidR="00CC7F44" w:rsidRPr="009854C7" w:rsidRDefault="00CC7F44" w:rsidP="00CC7F44">
                  <w:pPr>
                    <w:snapToGrid w:val="0"/>
                    <w:ind w:left="350"/>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設備・機器（例）</w:t>
                  </w:r>
                </w:p>
              </w:tc>
            </w:tr>
            <w:tr w:rsidR="00CC7F44" w:rsidRPr="009854C7" w14:paraId="296BDAC0" w14:textId="77777777" w:rsidTr="00914887">
              <w:trPr>
                <w:trHeight w:val="1268"/>
                <w:jc w:val="center"/>
              </w:trPr>
              <w:tc>
                <w:tcPr>
                  <w:tcW w:w="525" w:type="dxa"/>
                  <w:vMerge w:val="restart"/>
                  <w:shd w:val="clear" w:color="auto" w:fill="auto"/>
                  <w:textDirection w:val="tbRlV"/>
                  <w:vAlign w:val="center"/>
                </w:tcPr>
                <w:p w14:paraId="10DF06E8" w14:textId="77777777" w:rsidR="00CC7F44" w:rsidRPr="009854C7" w:rsidRDefault="00CC7F44" w:rsidP="00CC7F44">
                  <w:pPr>
                    <w:snapToGrid w:val="0"/>
                    <w:ind w:left="458" w:right="108"/>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補修工事</w:t>
                  </w:r>
                </w:p>
              </w:tc>
              <w:tc>
                <w:tcPr>
                  <w:tcW w:w="525" w:type="dxa"/>
                  <w:vMerge w:val="restart"/>
                  <w:shd w:val="clear" w:color="auto" w:fill="auto"/>
                  <w:textDirection w:val="tbRlV"/>
                  <w:vAlign w:val="center"/>
                </w:tcPr>
                <w:p w14:paraId="5718BE2F" w14:textId="77777777" w:rsidR="00CC7F44" w:rsidRPr="009854C7" w:rsidRDefault="00CC7F44" w:rsidP="00CC7F44">
                  <w:pPr>
                    <w:snapToGrid w:val="0"/>
                    <w:ind w:left="458" w:right="108"/>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予防保全</w:t>
                  </w:r>
                </w:p>
              </w:tc>
              <w:tc>
                <w:tcPr>
                  <w:tcW w:w="1639" w:type="dxa"/>
                  <w:shd w:val="clear" w:color="auto" w:fill="auto"/>
                  <w:vAlign w:val="center"/>
                </w:tcPr>
                <w:p w14:paraId="6B44EAFC" w14:textId="77777777" w:rsidR="00CC7F44" w:rsidRPr="009854C7" w:rsidRDefault="00CC7F44" w:rsidP="00CC7F44">
                  <w:pPr>
                    <w:snapToGrid w:val="0"/>
                    <w:jc w:val="center"/>
                    <w:rPr>
                      <w:rFonts w:ascii="HG丸ｺﾞｼｯｸM-PRO" w:eastAsia="HG丸ｺﾞｼｯｸM-PRO" w:hAnsi="HG丸ｺﾞｼｯｸM-PRO"/>
                      <w:color w:val="000000" w:themeColor="text1"/>
                      <w:lang w:eastAsia="zh-TW"/>
                    </w:rPr>
                  </w:pPr>
                  <w:r w:rsidRPr="009854C7">
                    <w:rPr>
                      <w:rFonts w:ascii="HG丸ｺﾞｼｯｸM-PRO" w:eastAsia="HG丸ｺﾞｼｯｸM-PRO" w:hAnsi="HG丸ｺﾞｼｯｸM-PRO" w:hint="eastAsia"/>
                      <w:color w:val="000000" w:themeColor="text1"/>
                      <w:lang w:eastAsia="zh-TW"/>
                    </w:rPr>
                    <w:t>時間基準保全</w:t>
                  </w:r>
                </w:p>
                <w:p w14:paraId="4DF7C48D" w14:textId="77777777" w:rsidR="00CC7F44" w:rsidRPr="009854C7" w:rsidRDefault="00CC7F44" w:rsidP="00CC7F44">
                  <w:pPr>
                    <w:snapToGrid w:val="0"/>
                    <w:jc w:val="center"/>
                    <w:rPr>
                      <w:rFonts w:ascii="HG丸ｺﾞｼｯｸM-PRO" w:eastAsia="HG丸ｺﾞｼｯｸM-PRO" w:hAnsi="HG丸ｺﾞｼｯｸM-PRO"/>
                      <w:color w:val="000000" w:themeColor="text1"/>
                      <w:lang w:eastAsia="zh-TW"/>
                    </w:rPr>
                  </w:pPr>
                  <w:r w:rsidRPr="009854C7">
                    <w:rPr>
                      <w:rFonts w:ascii="HG丸ｺﾞｼｯｸM-PRO" w:eastAsia="HG丸ｺﾞｼｯｸM-PRO" w:hAnsi="HG丸ｺﾞｼｯｸM-PRO" w:hint="eastAsia"/>
                      <w:color w:val="000000" w:themeColor="text1"/>
                      <w:lang w:eastAsia="zh-TW"/>
                    </w:rPr>
                    <w:t>（ＴＢＭ）</w:t>
                  </w:r>
                </w:p>
              </w:tc>
              <w:tc>
                <w:tcPr>
                  <w:tcW w:w="4110" w:type="dxa"/>
                  <w:shd w:val="clear" w:color="auto" w:fill="auto"/>
                </w:tcPr>
                <w:p w14:paraId="353C2A91" w14:textId="77777777" w:rsidR="00CC7F44" w:rsidRPr="009854C7" w:rsidRDefault="00CC7F44" w:rsidP="00CC7F44">
                  <w:pPr>
                    <w:snapToGrid w:val="0"/>
                    <w:ind w:left="210" w:hangingChars="100" w:hanging="210"/>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・予備機を有している場合でも通常の運転にリスクを及ぼすもの、あるいはパッケージ化されて損耗部のみの交換が行いにくいもの。</w:t>
                  </w:r>
                </w:p>
                <w:p w14:paraId="6039D23E" w14:textId="77777777" w:rsidR="00CC7F44" w:rsidRPr="009854C7" w:rsidRDefault="00CC7F44" w:rsidP="00CC7F44">
                  <w:pPr>
                    <w:snapToGrid w:val="0"/>
                    <w:ind w:left="210" w:hangingChars="100" w:hanging="210"/>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・調達品のうち、保証期間が定められており、事業期間中に更新が必要なもの。</w:t>
                  </w:r>
                </w:p>
              </w:tc>
              <w:tc>
                <w:tcPr>
                  <w:tcW w:w="2361" w:type="dxa"/>
                  <w:shd w:val="clear" w:color="auto" w:fill="auto"/>
                </w:tcPr>
                <w:p w14:paraId="25437F00" w14:textId="77777777" w:rsidR="00CC7F44" w:rsidRPr="009854C7" w:rsidRDefault="00CC7F44" w:rsidP="00CC7F44">
                  <w:pPr>
                    <w:snapToGrid w:val="0"/>
                    <w:ind w:left="36"/>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ボイラー給水ポンプ、DCS等</w:t>
                  </w:r>
                </w:p>
              </w:tc>
            </w:tr>
            <w:tr w:rsidR="00CC7F44" w:rsidRPr="009854C7" w14:paraId="07C23C3D" w14:textId="77777777" w:rsidTr="00914887">
              <w:trPr>
                <w:trHeight w:val="832"/>
                <w:jc w:val="center"/>
              </w:trPr>
              <w:tc>
                <w:tcPr>
                  <w:tcW w:w="525" w:type="dxa"/>
                  <w:vMerge/>
                  <w:shd w:val="clear" w:color="auto" w:fill="auto"/>
                  <w:vAlign w:val="center"/>
                </w:tcPr>
                <w:p w14:paraId="29B3B09F" w14:textId="77777777" w:rsidR="00CC7F44" w:rsidRPr="009854C7" w:rsidRDefault="00CC7F44" w:rsidP="00CC7F44">
                  <w:pPr>
                    <w:snapToGrid w:val="0"/>
                    <w:ind w:left="350"/>
                    <w:jc w:val="center"/>
                    <w:rPr>
                      <w:rFonts w:ascii="HG丸ｺﾞｼｯｸM-PRO" w:eastAsia="HG丸ｺﾞｼｯｸM-PRO" w:hAnsi="HG丸ｺﾞｼｯｸM-PRO"/>
                      <w:color w:val="000000" w:themeColor="text1"/>
                    </w:rPr>
                  </w:pPr>
                </w:p>
              </w:tc>
              <w:tc>
                <w:tcPr>
                  <w:tcW w:w="525" w:type="dxa"/>
                  <w:vMerge/>
                  <w:shd w:val="clear" w:color="auto" w:fill="auto"/>
                  <w:vAlign w:val="center"/>
                </w:tcPr>
                <w:p w14:paraId="6D8B986E" w14:textId="77777777" w:rsidR="00CC7F44" w:rsidRPr="009854C7" w:rsidRDefault="00CC7F44" w:rsidP="00CC7F44">
                  <w:pPr>
                    <w:snapToGrid w:val="0"/>
                    <w:ind w:left="350"/>
                    <w:jc w:val="center"/>
                    <w:rPr>
                      <w:rFonts w:ascii="HG丸ｺﾞｼｯｸM-PRO" w:eastAsia="HG丸ｺﾞｼｯｸM-PRO" w:hAnsi="HG丸ｺﾞｼｯｸM-PRO"/>
                      <w:color w:val="000000" w:themeColor="text1"/>
                    </w:rPr>
                  </w:pPr>
                </w:p>
              </w:tc>
              <w:tc>
                <w:tcPr>
                  <w:tcW w:w="1639" w:type="dxa"/>
                  <w:shd w:val="clear" w:color="auto" w:fill="auto"/>
                  <w:vAlign w:val="center"/>
                </w:tcPr>
                <w:p w14:paraId="1F63978B" w14:textId="77777777" w:rsidR="00CC7F44" w:rsidRPr="009854C7" w:rsidRDefault="00CC7F44" w:rsidP="00CC7F44">
                  <w:pPr>
                    <w:snapToGrid w:val="0"/>
                    <w:jc w:val="center"/>
                    <w:rPr>
                      <w:rFonts w:ascii="HG丸ｺﾞｼｯｸM-PRO" w:eastAsia="HG丸ｺﾞｼｯｸM-PRO" w:hAnsi="HG丸ｺﾞｼｯｸM-PRO"/>
                      <w:color w:val="000000" w:themeColor="text1"/>
                      <w:lang w:eastAsia="zh-TW"/>
                    </w:rPr>
                  </w:pPr>
                  <w:r w:rsidRPr="009854C7">
                    <w:rPr>
                      <w:rFonts w:ascii="HG丸ｺﾞｼｯｸM-PRO" w:eastAsia="HG丸ｺﾞｼｯｸM-PRO" w:hAnsi="HG丸ｺﾞｼｯｸM-PRO" w:hint="eastAsia"/>
                      <w:color w:val="000000" w:themeColor="text1"/>
                      <w:lang w:eastAsia="zh-TW"/>
                    </w:rPr>
                    <w:t>状態基準保全</w:t>
                  </w:r>
                </w:p>
                <w:p w14:paraId="4AB97268" w14:textId="77777777" w:rsidR="00CC7F44" w:rsidRPr="009854C7" w:rsidRDefault="00CC7F44" w:rsidP="00CC7F44">
                  <w:pPr>
                    <w:snapToGrid w:val="0"/>
                    <w:jc w:val="center"/>
                    <w:rPr>
                      <w:rFonts w:ascii="HG丸ｺﾞｼｯｸM-PRO" w:eastAsia="HG丸ｺﾞｼｯｸM-PRO" w:hAnsi="HG丸ｺﾞｼｯｸM-PRO"/>
                      <w:color w:val="000000" w:themeColor="text1"/>
                      <w:lang w:eastAsia="zh-TW"/>
                    </w:rPr>
                  </w:pPr>
                  <w:r w:rsidRPr="009854C7">
                    <w:rPr>
                      <w:rFonts w:ascii="HG丸ｺﾞｼｯｸM-PRO" w:eastAsia="HG丸ｺﾞｼｯｸM-PRO" w:hAnsi="HG丸ｺﾞｼｯｸM-PRO" w:hint="eastAsia"/>
                      <w:color w:val="000000" w:themeColor="text1"/>
                      <w:lang w:eastAsia="zh-TW"/>
                    </w:rPr>
                    <w:t>（ＣＢＭ）</w:t>
                  </w:r>
                </w:p>
              </w:tc>
              <w:tc>
                <w:tcPr>
                  <w:tcW w:w="4110" w:type="dxa"/>
                  <w:shd w:val="clear" w:color="auto" w:fill="auto"/>
                </w:tcPr>
                <w:p w14:paraId="4766E17D" w14:textId="77777777" w:rsidR="00CC7F44" w:rsidRPr="009854C7" w:rsidRDefault="00CC7F44" w:rsidP="00CC7F44">
                  <w:pPr>
                    <w:snapToGrid w:val="0"/>
                    <w:ind w:left="210" w:hangingChars="100" w:hanging="210"/>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・摩耗、破損、性能劣化が、日常稼動中あるいは定期点検において、定量的に測定あるいは比較的容易に判断できるもの。</w:t>
                  </w:r>
                </w:p>
              </w:tc>
              <w:tc>
                <w:tcPr>
                  <w:tcW w:w="2361" w:type="dxa"/>
                  <w:shd w:val="clear" w:color="auto" w:fill="auto"/>
                </w:tcPr>
                <w:p w14:paraId="50E54CDB" w14:textId="77777777" w:rsidR="00CC7F44" w:rsidRPr="009854C7" w:rsidRDefault="00CC7F44" w:rsidP="00CC7F44">
                  <w:pPr>
                    <w:snapToGrid w:val="0"/>
                    <w:ind w:left="36"/>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蒸気タービン減速機、ITV、クレーンバケット、各設備の油圧ユニット等</w:t>
                  </w:r>
                </w:p>
              </w:tc>
            </w:tr>
            <w:tr w:rsidR="00CC7F44" w:rsidRPr="009854C7" w14:paraId="320FA43D" w14:textId="77777777" w:rsidTr="00914887">
              <w:trPr>
                <w:trHeight w:val="985"/>
                <w:jc w:val="center"/>
              </w:trPr>
              <w:tc>
                <w:tcPr>
                  <w:tcW w:w="525" w:type="dxa"/>
                  <w:vMerge/>
                  <w:shd w:val="clear" w:color="auto" w:fill="auto"/>
                  <w:vAlign w:val="center"/>
                </w:tcPr>
                <w:p w14:paraId="418D98FF" w14:textId="77777777" w:rsidR="00CC7F44" w:rsidRPr="009854C7" w:rsidRDefault="00CC7F44" w:rsidP="00CC7F44">
                  <w:pPr>
                    <w:snapToGrid w:val="0"/>
                    <w:ind w:left="350"/>
                    <w:jc w:val="center"/>
                    <w:rPr>
                      <w:rFonts w:ascii="HG丸ｺﾞｼｯｸM-PRO" w:eastAsia="HG丸ｺﾞｼｯｸM-PRO" w:hAnsi="HG丸ｺﾞｼｯｸM-PRO"/>
                      <w:color w:val="000000" w:themeColor="text1"/>
                    </w:rPr>
                  </w:pPr>
                </w:p>
              </w:tc>
              <w:tc>
                <w:tcPr>
                  <w:tcW w:w="2164" w:type="dxa"/>
                  <w:gridSpan w:val="2"/>
                  <w:shd w:val="clear" w:color="auto" w:fill="auto"/>
                  <w:vAlign w:val="center"/>
                </w:tcPr>
                <w:p w14:paraId="70334840" w14:textId="77777777" w:rsidR="00CC7F44" w:rsidRPr="009854C7" w:rsidRDefault="00CC7F44" w:rsidP="00CC7F44">
                  <w:pPr>
                    <w:snapToGrid w:val="0"/>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事後保全</w:t>
                  </w:r>
                </w:p>
                <w:p w14:paraId="7A67A260" w14:textId="77777777" w:rsidR="00CC7F44" w:rsidRPr="009854C7" w:rsidRDefault="00CC7F44" w:rsidP="00CC7F44">
                  <w:pPr>
                    <w:snapToGrid w:val="0"/>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（ＢＭ）</w:t>
                  </w:r>
                </w:p>
              </w:tc>
              <w:tc>
                <w:tcPr>
                  <w:tcW w:w="4110" w:type="dxa"/>
                  <w:shd w:val="clear" w:color="auto" w:fill="auto"/>
                </w:tcPr>
                <w:p w14:paraId="74CD4910" w14:textId="77777777" w:rsidR="00CC7F44" w:rsidRPr="009854C7" w:rsidRDefault="00CC7F44" w:rsidP="00CC7F44">
                  <w:pPr>
                    <w:snapToGrid w:val="0"/>
                    <w:ind w:left="210" w:hangingChars="100" w:hanging="210"/>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・故障してもシステムを停止せず容易に保全可能なもの（予備系列に切り替えて保全できるものを含む）。</w:t>
                  </w:r>
                </w:p>
                <w:p w14:paraId="0278E553" w14:textId="77777777" w:rsidR="00CC7F44" w:rsidRPr="009854C7" w:rsidRDefault="00CC7F44" w:rsidP="00CC7F44">
                  <w:pPr>
                    <w:snapToGrid w:val="0"/>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・保全部材の調達が容易なもの。</w:t>
                  </w:r>
                </w:p>
                <w:p w14:paraId="73025407" w14:textId="77777777" w:rsidR="00CC7F44" w:rsidRPr="009854C7" w:rsidRDefault="00CC7F44" w:rsidP="00CC7F44">
                  <w:pPr>
                    <w:snapToGrid w:val="0"/>
                    <w:ind w:left="195" w:hangingChars="93" w:hanging="195"/>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・不具合がプラント運転に直接支障を及ぼさないもので、調達方法が機器単位のもの。</w:t>
                  </w:r>
                </w:p>
              </w:tc>
              <w:tc>
                <w:tcPr>
                  <w:tcW w:w="2361" w:type="dxa"/>
                  <w:shd w:val="clear" w:color="auto" w:fill="auto"/>
                </w:tcPr>
                <w:p w14:paraId="3B5E7733" w14:textId="77777777" w:rsidR="00CC7F44" w:rsidRPr="009854C7" w:rsidRDefault="00CC7F44" w:rsidP="00CC7F44">
                  <w:pPr>
                    <w:snapToGrid w:val="0"/>
                    <w:ind w:left="36"/>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排水ポンプ、居室部の照明およびエアコン類</w:t>
                  </w:r>
                </w:p>
              </w:tc>
            </w:tr>
          </w:tbl>
          <w:p w14:paraId="69170F8C" w14:textId="169B355E" w:rsidR="00854BBF" w:rsidRPr="00CC7F44" w:rsidRDefault="00854BBF" w:rsidP="00854BBF">
            <w:pPr>
              <w:snapToGrid w:val="0"/>
              <w:spacing w:line="240" w:lineRule="atLeast"/>
              <w:rPr>
                <w:rFonts w:ascii="HG丸ｺﾞｼｯｸM-PRO" w:eastAsia="HG丸ｺﾞｼｯｸM-PRO" w:hAnsi="HG丸ｺﾞｼｯｸM-PRO"/>
                <w:szCs w:val="21"/>
              </w:rPr>
            </w:pPr>
          </w:p>
        </w:tc>
        <w:tc>
          <w:tcPr>
            <w:tcW w:w="2234" w:type="pct"/>
            <w:shd w:val="clear" w:color="auto" w:fill="auto"/>
          </w:tcPr>
          <w:p w14:paraId="34BC6213" w14:textId="77777777" w:rsidR="005100CA" w:rsidRPr="001D12A1" w:rsidRDefault="005100C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3A0B422D" w14:textId="77777777" w:rsidR="005100CA" w:rsidRPr="001D12A1" w:rsidRDefault="005100C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5100CA" w:rsidRPr="001D12A1" w14:paraId="41668D31" w14:textId="77777777" w:rsidTr="00B83817">
        <w:trPr>
          <w:trHeight w:val="92"/>
        </w:trPr>
        <w:tc>
          <w:tcPr>
            <w:tcW w:w="2468" w:type="pct"/>
            <w:shd w:val="clear" w:color="auto" w:fill="auto"/>
            <w:vAlign w:val="center"/>
          </w:tcPr>
          <w:p w14:paraId="413D5F11" w14:textId="77777777" w:rsidR="00854BBF" w:rsidRPr="00854BBF" w:rsidRDefault="00854BBF" w:rsidP="003979B2">
            <w:pPr>
              <w:pStyle w:val="affffff0"/>
            </w:pPr>
            <w:r w:rsidRPr="00854BBF">
              <w:rPr>
                <w:rFonts w:hint="eastAsia"/>
              </w:rPr>
              <w:t>５．保全工事</w:t>
            </w:r>
          </w:p>
          <w:p w14:paraId="6A74F41A" w14:textId="77777777" w:rsidR="00854BBF" w:rsidRPr="00854BBF" w:rsidRDefault="00854BBF" w:rsidP="00D4213E">
            <w:pPr>
              <w:pStyle w:val="affffff5"/>
            </w:pPr>
            <w:r w:rsidRPr="00854BBF">
              <w:rPr>
                <w:rFonts w:hint="eastAsia"/>
              </w:rPr>
              <w:t>保全工事とは、本施設の要求性能の維持や公害防止基準の遵守と直接的な関連はないが、運営時の使い勝手や効率性を考慮し、点検・修理・交換等を行うことを指す。</w:t>
            </w:r>
          </w:p>
          <w:p w14:paraId="23C57CFD" w14:textId="77777777" w:rsidR="00854BBF" w:rsidRPr="00854BBF" w:rsidRDefault="00854BBF" w:rsidP="00D4213E">
            <w:pPr>
              <w:pStyle w:val="affffff5"/>
            </w:pPr>
            <w:r w:rsidRPr="00854BBF">
              <w:rPr>
                <w:rFonts w:hint="eastAsia"/>
              </w:rPr>
              <w:t>管理運営事業者は、適切な保全工事を行うこと。</w:t>
            </w:r>
          </w:p>
          <w:p w14:paraId="45B65FD5" w14:textId="6A58ACD5" w:rsidR="008A5035" w:rsidRPr="007E6537" w:rsidRDefault="00854BBF" w:rsidP="00D4213E">
            <w:pPr>
              <w:pStyle w:val="affffff5"/>
            </w:pPr>
            <w:r w:rsidRPr="00854BBF">
              <w:rPr>
                <w:rFonts w:hint="eastAsia"/>
              </w:rPr>
              <w:t>また、本施設の要求性能の維持や公害防止基準の遵守と直接的な関連はないが、運営時の使い勝手や効率性、技術向上を考慮し改良工事を実施できることとする。実施する場合は、実施計画を作成し、本市の承諾を得ること。また、実施後は、報告書を作成し本市の承諾を得ること。</w:t>
            </w:r>
          </w:p>
        </w:tc>
        <w:tc>
          <w:tcPr>
            <w:tcW w:w="2234" w:type="pct"/>
            <w:shd w:val="clear" w:color="auto" w:fill="auto"/>
          </w:tcPr>
          <w:p w14:paraId="00874D78" w14:textId="77777777" w:rsidR="005100CA" w:rsidRPr="001D12A1" w:rsidRDefault="005100C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61B394F6" w14:textId="77777777" w:rsidR="005100CA" w:rsidRPr="001D12A1" w:rsidRDefault="005100C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5100CA" w:rsidRPr="001D12A1" w14:paraId="18983072" w14:textId="77777777" w:rsidTr="00B83817">
        <w:trPr>
          <w:trHeight w:val="92"/>
        </w:trPr>
        <w:tc>
          <w:tcPr>
            <w:tcW w:w="2468" w:type="pct"/>
            <w:shd w:val="clear" w:color="auto" w:fill="auto"/>
            <w:vAlign w:val="center"/>
          </w:tcPr>
          <w:p w14:paraId="261A369A" w14:textId="77777777" w:rsidR="00854BBF" w:rsidRPr="00854BBF" w:rsidRDefault="00854BBF" w:rsidP="003979B2">
            <w:pPr>
              <w:pStyle w:val="affffff0"/>
            </w:pPr>
            <w:r w:rsidRPr="00854BBF">
              <w:rPr>
                <w:rFonts w:hint="eastAsia"/>
              </w:rPr>
              <w:t>６．特定部品</w:t>
            </w:r>
          </w:p>
          <w:p w14:paraId="0F4C1228" w14:textId="77777777" w:rsidR="005100CA" w:rsidRDefault="00854BBF" w:rsidP="00D4213E">
            <w:pPr>
              <w:pStyle w:val="affffff5"/>
            </w:pPr>
            <w:r w:rsidRPr="00854BBF">
              <w:rPr>
                <w:rFonts w:hint="eastAsia"/>
              </w:rPr>
              <w:t>特定部品リストに示す特定部品については、本施設の施工企業に協力を求めることができる。本施設の管理運営において部品の交換を行う際は、特定部品リストに示す部品を使用することを原則とするが、事業者の判断で使用部品を変更する場合には、本市の承諾を得ること。</w:t>
            </w:r>
          </w:p>
          <w:p w14:paraId="510B8D1D" w14:textId="3F5AE912" w:rsidR="00854BBF" w:rsidRDefault="00854BBF" w:rsidP="003137F9">
            <w:pPr>
              <w:pStyle w:val="affffff5"/>
              <w:jc w:val="center"/>
            </w:pPr>
            <w:r w:rsidRPr="00854BBF">
              <w:rPr>
                <w:rFonts w:hint="eastAsia"/>
              </w:rPr>
              <w:t>表 18 特定部品リスト（ごみ焼却施設）</w:t>
            </w:r>
          </w:p>
          <w:tbl>
            <w:tblPr>
              <w:tblStyle w:val="afa"/>
              <w:tblW w:w="0" w:type="auto"/>
              <w:jc w:val="center"/>
              <w:tblLook w:val="04A0" w:firstRow="1" w:lastRow="0" w:firstColumn="1" w:lastColumn="0" w:noHBand="0" w:noVBand="1"/>
            </w:tblPr>
            <w:tblGrid>
              <w:gridCol w:w="1271"/>
              <w:gridCol w:w="3827"/>
              <w:gridCol w:w="1276"/>
              <w:gridCol w:w="1559"/>
              <w:gridCol w:w="1127"/>
            </w:tblGrid>
            <w:tr w:rsidR="003137F9" w:rsidRPr="00106C05" w14:paraId="6A7A2B9E" w14:textId="77777777" w:rsidTr="00914887">
              <w:trPr>
                <w:trHeight w:val="284"/>
                <w:jc w:val="center"/>
              </w:trPr>
              <w:tc>
                <w:tcPr>
                  <w:tcW w:w="1271" w:type="dxa"/>
                  <w:shd w:val="clear" w:color="auto" w:fill="D9D9D9" w:themeFill="background1" w:themeFillShade="D9"/>
                </w:tcPr>
                <w:p w14:paraId="58CBDA44" w14:textId="77777777" w:rsidR="003137F9" w:rsidRPr="003137F9" w:rsidRDefault="003137F9" w:rsidP="003137F9">
                  <w:pPr>
                    <w:jc w:val="center"/>
                    <w:rPr>
                      <w:rFonts w:ascii="HG丸ｺﾞｼｯｸM-PRO" w:eastAsia="HG丸ｺﾞｼｯｸM-PRO" w:hAnsi="HG丸ｺﾞｼｯｸM-PRO"/>
                      <w:color w:val="000000" w:themeColor="text1"/>
                      <w:szCs w:val="21"/>
                    </w:rPr>
                  </w:pPr>
                  <w:r w:rsidRPr="003137F9">
                    <w:rPr>
                      <w:rFonts w:ascii="HG丸ｺﾞｼｯｸM-PRO" w:eastAsia="HG丸ｺﾞｼｯｸM-PRO" w:hAnsi="HG丸ｺﾞｼｯｸM-PRO" w:hint="eastAsia"/>
                      <w:color w:val="000000" w:themeColor="text1"/>
                      <w:szCs w:val="21"/>
                    </w:rPr>
                    <w:t>設備名</w:t>
                  </w:r>
                </w:p>
              </w:tc>
              <w:tc>
                <w:tcPr>
                  <w:tcW w:w="3827" w:type="dxa"/>
                  <w:shd w:val="clear" w:color="auto" w:fill="D9D9D9" w:themeFill="background1" w:themeFillShade="D9"/>
                </w:tcPr>
                <w:p w14:paraId="1F8142EA" w14:textId="77777777" w:rsidR="003137F9" w:rsidRPr="003137F9" w:rsidRDefault="003137F9" w:rsidP="003137F9">
                  <w:pPr>
                    <w:jc w:val="center"/>
                    <w:rPr>
                      <w:rFonts w:ascii="HG丸ｺﾞｼｯｸM-PRO" w:eastAsia="HG丸ｺﾞｼｯｸM-PRO" w:hAnsi="HG丸ｺﾞｼｯｸM-PRO"/>
                      <w:color w:val="000000" w:themeColor="text1"/>
                      <w:szCs w:val="21"/>
                    </w:rPr>
                  </w:pPr>
                  <w:r w:rsidRPr="003137F9">
                    <w:rPr>
                      <w:rFonts w:ascii="HG丸ｺﾞｼｯｸM-PRO" w:eastAsia="HG丸ｺﾞｼｯｸM-PRO" w:hAnsi="HG丸ｺﾞｼｯｸM-PRO" w:hint="eastAsia"/>
                      <w:color w:val="000000" w:themeColor="text1"/>
                      <w:szCs w:val="21"/>
                    </w:rPr>
                    <w:t>機器名</w:t>
                  </w:r>
                </w:p>
              </w:tc>
              <w:tc>
                <w:tcPr>
                  <w:tcW w:w="1276" w:type="dxa"/>
                  <w:shd w:val="clear" w:color="auto" w:fill="D9D9D9" w:themeFill="background1" w:themeFillShade="D9"/>
                </w:tcPr>
                <w:p w14:paraId="3CF0C72D" w14:textId="77777777" w:rsidR="003137F9" w:rsidRPr="003137F9" w:rsidRDefault="003137F9" w:rsidP="003137F9">
                  <w:pPr>
                    <w:jc w:val="center"/>
                    <w:rPr>
                      <w:rFonts w:ascii="HG丸ｺﾞｼｯｸM-PRO" w:eastAsia="HG丸ｺﾞｼｯｸM-PRO" w:hAnsi="HG丸ｺﾞｼｯｸM-PRO"/>
                      <w:color w:val="000000" w:themeColor="text1"/>
                      <w:szCs w:val="21"/>
                    </w:rPr>
                  </w:pPr>
                  <w:r w:rsidRPr="003137F9">
                    <w:rPr>
                      <w:rFonts w:ascii="HG丸ｺﾞｼｯｸM-PRO" w:eastAsia="HG丸ｺﾞｼｯｸM-PRO" w:hAnsi="HG丸ｺﾞｼｯｸM-PRO" w:hint="eastAsia"/>
                      <w:color w:val="000000" w:themeColor="text1"/>
                      <w:szCs w:val="21"/>
                    </w:rPr>
                    <w:t>部品供給</w:t>
                  </w:r>
                </w:p>
              </w:tc>
              <w:tc>
                <w:tcPr>
                  <w:tcW w:w="1559" w:type="dxa"/>
                  <w:shd w:val="clear" w:color="auto" w:fill="D9D9D9" w:themeFill="background1" w:themeFillShade="D9"/>
                </w:tcPr>
                <w:p w14:paraId="7C15DDB7" w14:textId="77777777" w:rsidR="003137F9" w:rsidRPr="003137F9" w:rsidRDefault="003137F9" w:rsidP="003137F9">
                  <w:pPr>
                    <w:jc w:val="center"/>
                    <w:rPr>
                      <w:rFonts w:ascii="HG丸ｺﾞｼｯｸM-PRO" w:eastAsia="HG丸ｺﾞｼｯｸM-PRO" w:hAnsi="HG丸ｺﾞｼｯｸM-PRO"/>
                      <w:color w:val="000000" w:themeColor="text1"/>
                      <w:szCs w:val="21"/>
                    </w:rPr>
                  </w:pPr>
                  <w:r w:rsidRPr="003137F9">
                    <w:rPr>
                      <w:rFonts w:ascii="HG丸ｺﾞｼｯｸM-PRO" w:eastAsia="HG丸ｺﾞｼｯｸM-PRO" w:hAnsi="HG丸ｺﾞｼｯｸM-PRO" w:hint="eastAsia"/>
                      <w:color w:val="000000" w:themeColor="text1"/>
                      <w:szCs w:val="21"/>
                    </w:rPr>
                    <w:t>部品納期</w:t>
                  </w:r>
                </w:p>
              </w:tc>
              <w:tc>
                <w:tcPr>
                  <w:tcW w:w="1127" w:type="dxa"/>
                  <w:shd w:val="clear" w:color="auto" w:fill="D9D9D9" w:themeFill="background1" w:themeFillShade="D9"/>
                  <w:vAlign w:val="center"/>
                </w:tcPr>
                <w:p w14:paraId="6DE7A38C" w14:textId="77777777" w:rsidR="003137F9" w:rsidRPr="003137F9" w:rsidRDefault="003137F9" w:rsidP="003137F9">
                  <w:pPr>
                    <w:jc w:val="center"/>
                    <w:rPr>
                      <w:rFonts w:ascii="HG丸ｺﾞｼｯｸM-PRO" w:eastAsia="HG丸ｺﾞｼｯｸM-PRO" w:hAnsi="HG丸ｺﾞｼｯｸM-PRO"/>
                      <w:color w:val="000000" w:themeColor="text1"/>
                      <w:szCs w:val="21"/>
                    </w:rPr>
                  </w:pPr>
                  <w:r w:rsidRPr="003137F9">
                    <w:rPr>
                      <w:rFonts w:ascii="HG丸ｺﾞｼｯｸM-PRO" w:eastAsia="HG丸ｺﾞｼｯｸM-PRO" w:hAnsi="HG丸ｺﾞｼｯｸM-PRO" w:hint="eastAsia"/>
                      <w:color w:val="000000" w:themeColor="text1"/>
                      <w:szCs w:val="21"/>
                    </w:rPr>
                    <w:t>工事推奨</w:t>
                  </w:r>
                </w:p>
              </w:tc>
            </w:tr>
            <w:tr w:rsidR="003137F9" w:rsidRPr="00106C05" w14:paraId="0C2CA16F" w14:textId="77777777" w:rsidTr="00914887">
              <w:trPr>
                <w:trHeight w:val="284"/>
                <w:jc w:val="center"/>
              </w:trPr>
              <w:tc>
                <w:tcPr>
                  <w:tcW w:w="1271" w:type="dxa"/>
                  <w:vMerge w:val="restart"/>
                </w:tcPr>
                <w:p w14:paraId="6BE82CAE" w14:textId="77777777" w:rsidR="003137F9" w:rsidRPr="003137F9" w:rsidRDefault="003137F9" w:rsidP="003137F9">
                  <w:pPr>
                    <w:jc w:val="center"/>
                    <w:rPr>
                      <w:rFonts w:ascii="HG丸ｺﾞｼｯｸM-PRO" w:eastAsia="HG丸ｺﾞｼｯｸM-PRO" w:hAnsi="HG丸ｺﾞｼｯｸM-PRO"/>
                      <w:color w:val="000000" w:themeColor="text1"/>
                      <w:szCs w:val="21"/>
                    </w:rPr>
                  </w:pPr>
                  <w:r w:rsidRPr="003137F9">
                    <w:rPr>
                      <w:rFonts w:ascii="HG丸ｺﾞｼｯｸM-PRO" w:eastAsia="HG丸ｺﾞｼｯｸM-PRO" w:hAnsi="HG丸ｺﾞｼｯｸM-PRO" w:hint="eastAsia"/>
                      <w:color w:val="000000" w:themeColor="text1"/>
                      <w:szCs w:val="21"/>
                    </w:rPr>
                    <w:t>燃焼設備</w:t>
                  </w:r>
                </w:p>
              </w:tc>
              <w:tc>
                <w:tcPr>
                  <w:tcW w:w="3827" w:type="dxa"/>
                </w:tcPr>
                <w:p w14:paraId="4506F8B6" w14:textId="77777777" w:rsidR="003137F9" w:rsidRPr="003137F9" w:rsidRDefault="003137F9" w:rsidP="003137F9">
                  <w:pPr>
                    <w:rPr>
                      <w:rFonts w:ascii="HG丸ｺﾞｼｯｸM-PRO" w:eastAsia="HG丸ｺﾞｼｯｸM-PRO" w:hAnsi="HG丸ｺﾞｼｯｸM-PRO"/>
                      <w:color w:val="000000" w:themeColor="text1"/>
                      <w:szCs w:val="21"/>
                    </w:rPr>
                  </w:pPr>
                  <w:r w:rsidRPr="003137F9">
                    <w:rPr>
                      <w:rFonts w:ascii="HG丸ｺﾞｼｯｸM-PRO" w:eastAsia="HG丸ｺﾞｼｯｸM-PRO" w:hAnsi="HG丸ｺﾞｼｯｸM-PRO" w:hint="eastAsia"/>
                      <w:color w:val="000000" w:themeColor="text1"/>
                      <w:szCs w:val="21"/>
                    </w:rPr>
                    <w:t>給じん装置</w:t>
                  </w:r>
                </w:p>
              </w:tc>
              <w:tc>
                <w:tcPr>
                  <w:tcW w:w="1276" w:type="dxa"/>
                </w:tcPr>
                <w:p w14:paraId="37802E5E" w14:textId="77777777" w:rsidR="003137F9" w:rsidRPr="003137F9" w:rsidRDefault="003137F9" w:rsidP="003137F9">
                  <w:pPr>
                    <w:jc w:val="center"/>
                    <w:rPr>
                      <w:rFonts w:ascii="HG丸ｺﾞｼｯｸM-PRO" w:eastAsia="HG丸ｺﾞｼｯｸM-PRO" w:hAnsi="HG丸ｺﾞｼｯｸM-PRO"/>
                      <w:color w:val="000000" w:themeColor="text1"/>
                      <w:szCs w:val="21"/>
                    </w:rPr>
                  </w:pPr>
                  <w:r w:rsidRPr="003137F9">
                    <w:rPr>
                      <w:rFonts w:ascii="HG丸ｺﾞｼｯｸM-PRO" w:eastAsia="HG丸ｺﾞｼｯｸM-PRO" w:hAnsi="HG丸ｺﾞｼｯｸM-PRO" w:hint="eastAsia"/>
                      <w:szCs w:val="21"/>
                    </w:rPr>
                    <w:t>○</w:t>
                  </w:r>
                </w:p>
              </w:tc>
              <w:tc>
                <w:tcPr>
                  <w:tcW w:w="1559" w:type="dxa"/>
                  <w:vAlign w:val="center"/>
                </w:tcPr>
                <w:p w14:paraId="4B7F943B" w14:textId="77777777" w:rsidR="003137F9" w:rsidRPr="003137F9" w:rsidRDefault="003137F9" w:rsidP="003137F9">
                  <w:pPr>
                    <w:jc w:val="center"/>
                    <w:rPr>
                      <w:rFonts w:ascii="HG丸ｺﾞｼｯｸM-PRO" w:eastAsia="HG丸ｺﾞｼｯｸM-PRO" w:hAnsi="HG丸ｺﾞｼｯｸM-PRO"/>
                      <w:color w:val="000000" w:themeColor="text1"/>
                      <w:szCs w:val="21"/>
                    </w:rPr>
                  </w:pPr>
                  <w:r w:rsidRPr="003137F9">
                    <w:rPr>
                      <w:rFonts w:ascii="HG丸ｺﾞｼｯｸM-PRO" w:eastAsia="HG丸ｺﾞｼｯｸM-PRO" w:hAnsi="HG丸ｺﾞｼｯｸM-PRO"/>
                      <w:color w:val="000000" w:themeColor="text1"/>
                      <w:szCs w:val="21"/>
                    </w:rPr>
                    <w:t>6～12ヶ月</w:t>
                  </w:r>
                </w:p>
              </w:tc>
              <w:tc>
                <w:tcPr>
                  <w:tcW w:w="1127" w:type="dxa"/>
                </w:tcPr>
                <w:p w14:paraId="78666B3B" w14:textId="77777777" w:rsidR="003137F9" w:rsidRPr="003137F9" w:rsidRDefault="003137F9" w:rsidP="003137F9">
                  <w:pPr>
                    <w:jc w:val="center"/>
                    <w:rPr>
                      <w:rFonts w:ascii="HG丸ｺﾞｼｯｸM-PRO" w:eastAsia="HG丸ｺﾞｼｯｸM-PRO" w:hAnsi="HG丸ｺﾞｼｯｸM-PRO"/>
                      <w:color w:val="000000" w:themeColor="text1"/>
                      <w:szCs w:val="21"/>
                    </w:rPr>
                  </w:pPr>
                  <w:r w:rsidRPr="003137F9">
                    <w:rPr>
                      <w:rFonts w:ascii="HG丸ｺﾞｼｯｸM-PRO" w:eastAsia="HG丸ｺﾞｼｯｸM-PRO" w:hAnsi="HG丸ｺﾞｼｯｸM-PRO" w:hint="eastAsia"/>
                      <w:szCs w:val="21"/>
                    </w:rPr>
                    <w:t>○</w:t>
                  </w:r>
                </w:p>
              </w:tc>
            </w:tr>
            <w:tr w:rsidR="003137F9" w:rsidRPr="00106C05" w14:paraId="559A4C58" w14:textId="77777777" w:rsidTr="00914887">
              <w:trPr>
                <w:trHeight w:val="284"/>
                <w:jc w:val="center"/>
              </w:trPr>
              <w:tc>
                <w:tcPr>
                  <w:tcW w:w="1271" w:type="dxa"/>
                  <w:vMerge/>
                </w:tcPr>
                <w:p w14:paraId="2739E17D" w14:textId="77777777" w:rsidR="003137F9" w:rsidRPr="003137F9" w:rsidRDefault="003137F9" w:rsidP="003137F9">
                  <w:pPr>
                    <w:rPr>
                      <w:rFonts w:ascii="HG丸ｺﾞｼｯｸM-PRO" w:eastAsia="HG丸ｺﾞｼｯｸM-PRO" w:hAnsi="HG丸ｺﾞｼｯｸM-PRO"/>
                      <w:color w:val="000000" w:themeColor="text1"/>
                      <w:szCs w:val="21"/>
                    </w:rPr>
                  </w:pPr>
                </w:p>
              </w:tc>
              <w:tc>
                <w:tcPr>
                  <w:tcW w:w="3827" w:type="dxa"/>
                </w:tcPr>
                <w:p w14:paraId="728C3ACB" w14:textId="77777777" w:rsidR="003137F9" w:rsidRPr="003137F9" w:rsidRDefault="003137F9" w:rsidP="003137F9">
                  <w:pPr>
                    <w:rPr>
                      <w:rFonts w:ascii="HG丸ｺﾞｼｯｸM-PRO" w:eastAsia="HG丸ｺﾞｼｯｸM-PRO" w:hAnsi="HG丸ｺﾞｼｯｸM-PRO"/>
                      <w:color w:val="000000" w:themeColor="text1"/>
                      <w:szCs w:val="21"/>
                    </w:rPr>
                  </w:pPr>
                  <w:r w:rsidRPr="003137F9">
                    <w:rPr>
                      <w:rFonts w:ascii="HG丸ｺﾞｼｯｸM-PRO" w:eastAsia="HG丸ｺﾞｼｯｸM-PRO" w:hAnsi="HG丸ｺﾞｼｯｸM-PRO" w:hint="eastAsia"/>
                      <w:color w:val="000000" w:themeColor="text1"/>
                      <w:szCs w:val="21"/>
                    </w:rPr>
                    <w:t>ストーカ（鋳物類及びフレーム一式）</w:t>
                  </w:r>
                </w:p>
              </w:tc>
              <w:tc>
                <w:tcPr>
                  <w:tcW w:w="1276" w:type="dxa"/>
                </w:tcPr>
                <w:p w14:paraId="08B87B68" w14:textId="77777777" w:rsidR="003137F9" w:rsidRPr="003137F9" w:rsidRDefault="003137F9" w:rsidP="003137F9">
                  <w:pPr>
                    <w:jc w:val="center"/>
                    <w:rPr>
                      <w:rFonts w:ascii="HG丸ｺﾞｼｯｸM-PRO" w:eastAsia="HG丸ｺﾞｼｯｸM-PRO" w:hAnsi="HG丸ｺﾞｼｯｸM-PRO"/>
                      <w:color w:val="000000" w:themeColor="text1"/>
                      <w:szCs w:val="21"/>
                    </w:rPr>
                  </w:pPr>
                  <w:r w:rsidRPr="003137F9">
                    <w:rPr>
                      <w:rFonts w:ascii="HG丸ｺﾞｼｯｸM-PRO" w:eastAsia="HG丸ｺﾞｼｯｸM-PRO" w:hAnsi="HG丸ｺﾞｼｯｸM-PRO" w:hint="eastAsia"/>
                      <w:szCs w:val="21"/>
                    </w:rPr>
                    <w:t>○</w:t>
                  </w:r>
                </w:p>
              </w:tc>
              <w:tc>
                <w:tcPr>
                  <w:tcW w:w="1559" w:type="dxa"/>
                  <w:vAlign w:val="center"/>
                </w:tcPr>
                <w:p w14:paraId="2862E96C" w14:textId="77777777" w:rsidR="003137F9" w:rsidRPr="003137F9" w:rsidRDefault="003137F9" w:rsidP="003137F9">
                  <w:pPr>
                    <w:jc w:val="center"/>
                    <w:rPr>
                      <w:rFonts w:ascii="HG丸ｺﾞｼｯｸM-PRO" w:eastAsia="HG丸ｺﾞｼｯｸM-PRO" w:hAnsi="HG丸ｺﾞｼｯｸM-PRO"/>
                      <w:color w:val="000000" w:themeColor="text1"/>
                      <w:szCs w:val="21"/>
                    </w:rPr>
                  </w:pPr>
                  <w:r w:rsidRPr="003137F9">
                    <w:rPr>
                      <w:rFonts w:ascii="HG丸ｺﾞｼｯｸM-PRO" w:eastAsia="HG丸ｺﾞｼｯｸM-PRO" w:hAnsi="HG丸ｺﾞｼｯｸM-PRO"/>
                      <w:color w:val="000000" w:themeColor="text1"/>
                      <w:szCs w:val="21"/>
                    </w:rPr>
                    <w:t>6～12ヶ月</w:t>
                  </w:r>
                </w:p>
              </w:tc>
              <w:tc>
                <w:tcPr>
                  <w:tcW w:w="1127" w:type="dxa"/>
                </w:tcPr>
                <w:p w14:paraId="75A1A741" w14:textId="77777777" w:rsidR="003137F9" w:rsidRPr="003137F9" w:rsidRDefault="003137F9" w:rsidP="003137F9">
                  <w:pPr>
                    <w:jc w:val="center"/>
                    <w:rPr>
                      <w:rFonts w:ascii="HG丸ｺﾞｼｯｸM-PRO" w:eastAsia="HG丸ｺﾞｼｯｸM-PRO" w:hAnsi="HG丸ｺﾞｼｯｸM-PRO"/>
                      <w:color w:val="000000" w:themeColor="text1"/>
                      <w:szCs w:val="21"/>
                    </w:rPr>
                  </w:pPr>
                  <w:r w:rsidRPr="003137F9">
                    <w:rPr>
                      <w:rFonts w:ascii="HG丸ｺﾞｼｯｸM-PRO" w:eastAsia="HG丸ｺﾞｼｯｸM-PRO" w:hAnsi="HG丸ｺﾞｼｯｸM-PRO" w:hint="eastAsia"/>
                      <w:szCs w:val="21"/>
                    </w:rPr>
                    <w:t>○</w:t>
                  </w:r>
                </w:p>
              </w:tc>
            </w:tr>
          </w:tbl>
          <w:p w14:paraId="6F06A967" w14:textId="77777777" w:rsidR="00854BBF" w:rsidRDefault="00854BBF" w:rsidP="003137F9">
            <w:pPr>
              <w:pStyle w:val="affffff5"/>
              <w:ind w:leftChars="0" w:left="0" w:firstLineChars="0" w:firstLine="0"/>
            </w:pPr>
          </w:p>
          <w:p w14:paraId="59DBD620" w14:textId="640BABDE" w:rsidR="00854BBF" w:rsidRDefault="00854BBF" w:rsidP="003137F9">
            <w:pPr>
              <w:pStyle w:val="affffff5"/>
              <w:jc w:val="center"/>
            </w:pPr>
            <w:r w:rsidRPr="00854BBF">
              <w:rPr>
                <w:rFonts w:hint="eastAsia"/>
              </w:rPr>
              <w:t>表 19 特定部品リスト（し尿処理施設）</w:t>
            </w:r>
          </w:p>
          <w:tbl>
            <w:tblPr>
              <w:tblStyle w:val="afa"/>
              <w:tblW w:w="0" w:type="auto"/>
              <w:jc w:val="center"/>
              <w:tblLook w:val="04A0" w:firstRow="1" w:lastRow="0" w:firstColumn="1" w:lastColumn="0" w:noHBand="0" w:noVBand="1"/>
            </w:tblPr>
            <w:tblGrid>
              <w:gridCol w:w="1980"/>
              <w:gridCol w:w="3118"/>
              <w:gridCol w:w="1276"/>
              <w:gridCol w:w="1559"/>
              <w:gridCol w:w="1127"/>
            </w:tblGrid>
            <w:tr w:rsidR="003137F9" w:rsidRPr="00B53355" w14:paraId="4386F06B" w14:textId="77777777" w:rsidTr="009F37DC">
              <w:trPr>
                <w:trHeight w:val="284"/>
                <w:jc w:val="center"/>
              </w:trPr>
              <w:tc>
                <w:tcPr>
                  <w:tcW w:w="1980" w:type="dxa"/>
                  <w:vAlign w:val="center"/>
                </w:tcPr>
                <w:p w14:paraId="503572D4"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設備名</w:t>
                  </w:r>
                </w:p>
              </w:tc>
              <w:tc>
                <w:tcPr>
                  <w:tcW w:w="3118" w:type="dxa"/>
                  <w:vAlign w:val="center"/>
                </w:tcPr>
                <w:p w14:paraId="2D8314FF"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機器名</w:t>
                  </w:r>
                </w:p>
              </w:tc>
              <w:tc>
                <w:tcPr>
                  <w:tcW w:w="1276" w:type="dxa"/>
                  <w:vAlign w:val="center"/>
                </w:tcPr>
                <w:p w14:paraId="18C93648"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部品供給</w:t>
                  </w:r>
                </w:p>
              </w:tc>
              <w:tc>
                <w:tcPr>
                  <w:tcW w:w="1559" w:type="dxa"/>
                  <w:vAlign w:val="center"/>
                </w:tcPr>
                <w:p w14:paraId="7A34321B"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部品納期</w:t>
                  </w:r>
                </w:p>
              </w:tc>
              <w:tc>
                <w:tcPr>
                  <w:tcW w:w="1127" w:type="dxa"/>
                  <w:vAlign w:val="center"/>
                </w:tcPr>
                <w:p w14:paraId="3F7340BA"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工事推奨</w:t>
                  </w:r>
                </w:p>
              </w:tc>
            </w:tr>
            <w:tr w:rsidR="003137F9" w:rsidRPr="00B53355" w14:paraId="6120FB3F" w14:textId="77777777" w:rsidTr="009F37DC">
              <w:trPr>
                <w:trHeight w:val="284"/>
                <w:jc w:val="center"/>
              </w:trPr>
              <w:tc>
                <w:tcPr>
                  <w:tcW w:w="1980" w:type="dxa"/>
                  <w:vMerge w:val="restart"/>
                </w:tcPr>
                <w:p w14:paraId="2AC21256" w14:textId="77777777" w:rsidR="003137F9" w:rsidRPr="003137F9" w:rsidRDefault="003137F9" w:rsidP="003137F9">
                  <w:pP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受入・前処理</w:t>
                  </w:r>
                </w:p>
                <w:p w14:paraId="7246426F" w14:textId="77777777" w:rsidR="003137F9" w:rsidRPr="003137F9" w:rsidRDefault="003137F9" w:rsidP="003137F9">
                  <w:pP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設備</w:t>
                  </w:r>
                </w:p>
              </w:tc>
              <w:tc>
                <w:tcPr>
                  <w:tcW w:w="3118" w:type="dxa"/>
                  <w:vAlign w:val="center"/>
                </w:tcPr>
                <w:p w14:paraId="0C6F8A53" w14:textId="77777777" w:rsidR="003137F9" w:rsidRPr="003137F9" w:rsidRDefault="003137F9" w:rsidP="003137F9">
                  <w:pP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脱水し渣移送装置１</w:t>
                  </w:r>
                </w:p>
              </w:tc>
              <w:tc>
                <w:tcPr>
                  <w:tcW w:w="1276" w:type="dxa"/>
                  <w:vAlign w:val="center"/>
                </w:tcPr>
                <w:p w14:paraId="2E1A3824"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c>
                <w:tcPr>
                  <w:tcW w:w="1559" w:type="dxa"/>
                  <w:vAlign w:val="center"/>
                </w:tcPr>
                <w:p w14:paraId="3EE89A70"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3～6ヶ月</w:t>
                  </w:r>
                </w:p>
              </w:tc>
              <w:tc>
                <w:tcPr>
                  <w:tcW w:w="1127" w:type="dxa"/>
                  <w:vAlign w:val="center"/>
                </w:tcPr>
                <w:p w14:paraId="7C79A0F6" w14:textId="77777777" w:rsidR="003137F9" w:rsidRPr="003137F9" w:rsidRDefault="003137F9" w:rsidP="003137F9">
                  <w:pPr>
                    <w:jc w:val="center"/>
                    <w:rPr>
                      <w:rFonts w:ascii="HG丸ｺﾞｼｯｸM-PRO" w:eastAsia="HG丸ｺﾞｼｯｸM-PRO" w:hAnsi="HG丸ｺﾞｼｯｸM-PRO"/>
                      <w:szCs w:val="21"/>
                    </w:rPr>
                  </w:pPr>
                </w:p>
              </w:tc>
            </w:tr>
            <w:tr w:rsidR="003137F9" w:rsidRPr="00B53355" w14:paraId="236926B8" w14:textId="77777777" w:rsidTr="009F37DC">
              <w:trPr>
                <w:trHeight w:val="315"/>
                <w:jc w:val="center"/>
              </w:trPr>
              <w:tc>
                <w:tcPr>
                  <w:tcW w:w="1980" w:type="dxa"/>
                  <w:vMerge/>
                  <w:vAlign w:val="center"/>
                </w:tcPr>
                <w:p w14:paraId="49537FB8" w14:textId="77777777" w:rsidR="003137F9" w:rsidRPr="003137F9" w:rsidRDefault="003137F9" w:rsidP="003137F9">
                  <w:pPr>
                    <w:rPr>
                      <w:rFonts w:ascii="HG丸ｺﾞｼｯｸM-PRO" w:eastAsia="HG丸ｺﾞｼｯｸM-PRO" w:hAnsi="HG丸ｺﾞｼｯｸM-PRO"/>
                      <w:szCs w:val="21"/>
                    </w:rPr>
                  </w:pPr>
                </w:p>
              </w:tc>
              <w:tc>
                <w:tcPr>
                  <w:tcW w:w="3118" w:type="dxa"/>
                  <w:vAlign w:val="center"/>
                </w:tcPr>
                <w:p w14:paraId="23579BE6" w14:textId="77777777" w:rsidR="003137F9" w:rsidRPr="003137F9" w:rsidRDefault="003137F9" w:rsidP="003137F9">
                  <w:pP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脱水し渣移送装置２</w:t>
                  </w:r>
                </w:p>
              </w:tc>
              <w:tc>
                <w:tcPr>
                  <w:tcW w:w="1276" w:type="dxa"/>
                  <w:vAlign w:val="center"/>
                </w:tcPr>
                <w:p w14:paraId="7304892A"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c>
                <w:tcPr>
                  <w:tcW w:w="1559" w:type="dxa"/>
                  <w:vAlign w:val="center"/>
                </w:tcPr>
                <w:p w14:paraId="100EFC75"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3～6ヶ月</w:t>
                  </w:r>
                </w:p>
              </w:tc>
              <w:tc>
                <w:tcPr>
                  <w:tcW w:w="1127" w:type="dxa"/>
                  <w:vAlign w:val="center"/>
                </w:tcPr>
                <w:p w14:paraId="29F7D312" w14:textId="77777777" w:rsidR="003137F9" w:rsidRPr="003137F9" w:rsidRDefault="003137F9" w:rsidP="003137F9">
                  <w:pPr>
                    <w:jc w:val="center"/>
                    <w:rPr>
                      <w:rFonts w:ascii="HG丸ｺﾞｼｯｸM-PRO" w:eastAsia="HG丸ｺﾞｼｯｸM-PRO" w:hAnsi="HG丸ｺﾞｼｯｸM-PRO"/>
                      <w:szCs w:val="21"/>
                    </w:rPr>
                  </w:pPr>
                </w:p>
              </w:tc>
            </w:tr>
            <w:tr w:rsidR="003137F9" w:rsidRPr="00B53355" w14:paraId="578FC25B" w14:textId="77777777" w:rsidTr="009F37DC">
              <w:trPr>
                <w:trHeight w:val="335"/>
                <w:jc w:val="center"/>
              </w:trPr>
              <w:tc>
                <w:tcPr>
                  <w:tcW w:w="1980" w:type="dxa"/>
                  <w:vMerge/>
                  <w:vAlign w:val="center"/>
                </w:tcPr>
                <w:p w14:paraId="13FF17C5" w14:textId="77777777" w:rsidR="003137F9" w:rsidRPr="003137F9" w:rsidRDefault="003137F9" w:rsidP="003137F9">
                  <w:pPr>
                    <w:rPr>
                      <w:rFonts w:ascii="HG丸ｺﾞｼｯｸM-PRO" w:eastAsia="HG丸ｺﾞｼｯｸM-PRO" w:hAnsi="HG丸ｺﾞｼｯｸM-PRO"/>
                      <w:szCs w:val="21"/>
                    </w:rPr>
                  </w:pPr>
                </w:p>
              </w:tc>
              <w:tc>
                <w:tcPr>
                  <w:tcW w:w="3118" w:type="dxa"/>
                  <w:vAlign w:val="center"/>
                </w:tcPr>
                <w:p w14:paraId="3C3F9983" w14:textId="77777777" w:rsidR="003137F9" w:rsidRPr="003137F9" w:rsidRDefault="003137F9" w:rsidP="003137F9">
                  <w:pP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脱水し渣ホッパ</w:t>
                  </w:r>
                </w:p>
              </w:tc>
              <w:tc>
                <w:tcPr>
                  <w:tcW w:w="1276" w:type="dxa"/>
                  <w:vAlign w:val="center"/>
                </w:tcPr>
                <w:p w14:paraId="6EF11239"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c>
                <w:tcPr>
                  <w:tcW w:w="1559" w:type="dxa"/>
                  <w:vAlign w:val="center"/>
                </w:tcPr>
                <w:p w14:paraId="31551A88"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3～6ヶ月</w:t>
                  </w:r>
                </w:p>
              </w:tc>
              <w:tc>
                <w:tcPr>
                  <w:tcW w:w="1127" w:type="dxa"/>
                  <w:vAlign w:val="center"/>
                </w:tcPr>
                <w:p w14:paraId="28E796C5" w14:textId="77777777" w:rsidR="003137F9" w:rsidRPr="003137F9" w:rsidRDefault="003137F9" w:rsidP="003137F9">
                  <w:pPr>
                    <w:jc w:val="center"/>
                    <w:rPr>
                      <w:rFonts w:ascii="HG丸ｺﾞｼｯｸM-PRO" w:eastAsia="HG丸ｺﾞｼｯｸM-PRO" w:hAnsi="HG丸ｺﾞｼｯｸM-PRO"/>
                      <w:szCs w:val="21"/>
                    </w:rPr>
                  </w:pPr>
                </w:p>
              </w:tc>
            </w:tr>
            <w:tr w:rsidR="003137F9" w:rsidRPr="00B53355" w14:paraId="73892FA4" w14:textId="77777777" w:rsidTr="009F37DC">
              <w:trPr>
                <w:trHeight w:val="284"/>
                <w:jc w:val="center"/>
              </w:trPr>
              <w:tc>
                <w:tcPr>
                  <w:tcW w:w="1980" w:type="dxa"/>
                  <w:vMerge w:val="restart"/>
                </w:tcPr>
                <w:p w14:paraId="411FFF24" w14:textId="77777777" w:rsidR="003137F9" w:rsidRPr="003137F9" w:rsidRDefault="003137F9" w:rsidP="003137F9">
                  <w:pP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前脱水設備</w:t>
                  </w:r>
                </w:p>
              </w:tc>
              <w:tc>
                <w:tcPr>
                  <w:tcW w:w="3118" w:type="dxa"/>
                  <w:vAlign w:val="center"/>
                </w:tcPr>
                <w:p w14:paraId="038BD901" w14:textId="77777777" w:rsidR="003137F9" w:rsidRPr="003137F9" w:rsidRDefault="003137F9" w:rsidP="003137F9">
                  <w:pP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No.1凝集槽１撹拌機</w:t>
                  </w:r>
                </w:p>
              </w:tc>
              <w:tc>
                <w:tcPr>
                  <w:tcW w:w="1276" w:type="dxa"/>
                  <w:vAlign w:val="center"/>
                </w:tcPr>
                <w:p w14:paraId="2710B56F"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c>
                <w:tcPr>
                  <w:tcW w:w="1559" w:type="dxa"/>
                  <w:vAlign w:val="center"/>
                </w:tcPr>
                <w:p w14:paraId="470D3466"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3～6ヶ月</w:t>
                  </w:r>
                </w:p>
              </w:tc>
              <w:tc>
                <w:tcPr>
                  <w:tcW w:w="1127" w:type="dxa"/>
                  <w:vAlign w:val="center"/>
                </w:tcPr>
                <w:p w14:paraId="609FF50F"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r>
            <w:tr w:rsidR="003137F9" w:rsidRPr="00B53355" w14:paraId="0A0BCD11" w14:textId="77777777" w:rsidTr="009F37DC">
              <w:trPr>
                <w:trHeight w:val="284"/>
                <w:jc w:val="center"/>
              </w:trPr>
              <w:tc>
                <w:tcPr>
                  <w:tcW w:w="1980" w:type="dxa"/>
                  <w:vMerge/>
                  <w:vAlign w:val="center"/>
                </w:tcPr>
                <w:p w14:paraId="70F595B2" w14:textId="77777777" w:rsidR="003137F9" w:rsidRPr="003137F9" w:rsidRDefault="003137F9" w:rsidP="003137F9">
                  <w:pPr>
                    <w:rPr>
                      <w:rFonts w:ascii="HG丸ｺﾞｼｯｸM-PRO" w:eastAsia="HG丸ｺﾞｼｯｸM-PRO" w:hAnsi="HG丸ｺﾞｼｯｸM-PRO"/>
                      <w:szCs w:val="21"/>
                    </w:rPr>
                  </w:pPr>
                </w:p>
              </w:tc>
              <w:tc>
                <w:tcPr>
                  <w:tcW w:w="3118" w:type="dxa"/>
                  <w:vAlign w:val="center"/>
                </w:tcPr>
                <w:p w14:paraId="187CB5E4" w14:textId="77777777" w:rsidR="003137F9" w:rsidRPr="003137F9" w:rsidRDefault="003137F9" w:rsidP="003137F9">
                  <w:pP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No.1凝集槽２撹拌機</w:t>
                  </w:r>
                </w:p>
              </w:tc>
              <w:tc>
                <w:tcPr>
                  <w:tcW w:w="1276" w:type="dxa"/>
                  <w:vAlign w:val="center"/>
                </w:tcPr>
                <w:p w14:paraId="035AB8C9"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c>
                <w:tcPr>
                  <w:tcW w:w="1559" w:type="dxa"/>
                  <w:vAlign w:val="center"/>
                </w:tcPr>
                <w:p w14:paraId="4A6F9909"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3～6ヶ月</w:t>
                  </w:r>
                </w:p>
              </w:tc>
              <w:tc>
                <w:tcPr>
                  <w:tcW w:w="1127" w:type="dxa"/>
                  <w:vAlign w:val="center"/>
                </w:tcPr>
                <w:p w14:paraId="364ED9F1"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r>
            <w:tr w:rsidR="003137F9" w:rsidRPr="00B53355" w14:paraId="2F2AFBFC" w14:textId="77777777" w:rsidTr="009F37DC">
              <w:trPr>
                <w:trHeight w:val="284"/>
                <w:jc w:val="center"/>
              </w:trPr>
              <w:tc>
                <w:tcPr>
                  <w:tcW w:w="1980" w:type="dxa"/>
                  <w:vMerge/>
                  <w:vAlign w:val="center"/>
                </w:tcPr>
                <w:p w14:paraId="01C6C8D7" w14:textId="77777777" w:rsidR="003137F9" w:rsidRPr="003137F9" w:rsidRDefault="003137F9" w:rsidP="003137F9">
                  <w:pPr>
                    <w:rPr>
                      <w:rFonts w:ascii="HG丸ｺﾞｼｯｸM-PRO" w:eastAsia="HG丸ｺﾞｼｯｸM-PRO" w:hAnsi="HG丸ｺﾞｼｯｸM-PRO"/>
                      <w:szCs w:val="21"/>
                    </w:rPr>
                  </w:pPr>
                </w:p>
              </w:tc>
              <w:tc>
                <w:tcPr>
                  <w:tcW w:w="3118" w:type="dxa"/>
                  <w:vAlign w:val="center"/>
                </w:tcPr>
                <w:p w14:paraId="42139468" w14:textId="77777777" w:rsidR="003137F9" w:rsidRPr="003137F9" w:rsidRDefault="003137F9" w:rsidP="003137F9">
                  <w:pP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No.2凝集槽１撹拌機</w:t>
                  </w:r>
                </w:p>
              </w:tc>
              <w:tc>
                <w:tcPr>
                  <w:tcW w:w="1276" w:type="dxa"/>
                  <w:vAlign w:val="center"/>
                </w:tcPr>
                <w:p w14:paraId="04312B62"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c>
                <w:tcPr>
                  <w:tcW w:w="1559" w:type="dxa"/>
                  <w:vAlign w:val="center"/>
                </w:tcPr>
                <w:p w14:paraId="6D5A11A9"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3～6ヶ月</w:t>
                  </w:r>
                </w:p>
              </w:tc>
              <w:tc>
                <w:tcPr>
                  <w:tcW w:w="1127" w:type="dxa"/>
                  <w:vAlign w:val="center"/>
                </w:tcPr>
                <w:p w14:paraId="3364700A"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r>
            <w:tr w:rsidR="003137F9" w:rsidRPr="00B53355" w14:paraId="0BFF2943" w14:textId="77777777" w:rsidTr="009F37DC">
              <w:trPr>
                <w:trHeight w:val="348"/>
                <w:jc w:val="center"/>
              </w:trPr>
              <w:tc>
                <w:tcPr>
                  <w:tcW w:w="1980" w:type="dxa"/>
                  <w:vMerge/>
                  <w:vAlign w:val="center"/>
                </w:tcPr>
                <w:p w14:paraId="1F11CFE9" w14:textId="77777777" w:rsidR="003137F9" w:rsidRPr="003137F9" w:rsidRDefault="003137F9" w:rsidP="003137F9">
                  <w:pPr>
                    <w:rPr>
                      <w:rFonts w:ascii="HG丸ｺﾞｼｯｸM-PRO" w:eastAsia="HG丸ｺﾞｼｯｸM-PRO" w:hAnsi="HG丸ｺﾞｼｯｸM-PRO"/>
                      <w:szCs w:val="21"/>
                    </w:rPr>
                  </w:pPr>
                </w:p>
              </w:tc>
              <w:tc>
                <w:tcPr>
                  <w:tcW w:w="3118" w:type="dxa"/>
                  <w:vAlign w:val="center"/>
                </w:tcPr>
                <w:p w14:paraId="0961DD90" w14:textId="77777777" w:rsidR="003137F9" w:rsidRPr="003137F9" w:rsidRDefault="003137F9" w:rsidP="003137F9">
                  <w:pP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No.2凝集槽２撹拌機</w:t>
                  </w:r>
                </w:p>
              </w:tc>
              <w:tc>
                <w:tcPr>
                  <w:tcW w:w="1276" w:type="dxa"/>
                  <w:vAlign w:val="center"/>
                </w:tcPr>
                <w:p w14:paraId="0A7D8E78"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c>
                <w:tcPr>
                  <w:tcW w:w="1559" w:type="dxa"/>
                  <w:vAlign w:val="center"/>
                </w:tcPr>
                <w:p w14:paraId="0DCF4B11"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3～6ヶ月</w:t>
                  </w:r>
                </w:p>
              </w:tc>
              <w:tc>
                <w:tcPr>
                  <w:tcW w:w="1127" w:type="dxa"/>
                  <w:vAlign w:val="center"/>
                </w:tcPr>
                <w:p w14:paraId="647F8ADD"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r>
            <w:tr w:rsidR="003137F9" w:rsidRPr="00B53355" w14:paraId="4DF64012" w14:textId="77777777" w:rsidTr="009F37DC">
              <w:trPr>
                <w:trHeight w:val="348"/>
                <w:jc w:val="center"/>
              </w:trPr>
              <w:tc>
                <w:tcPr>
                  <w:tcW w:w="1980" w:type="dxa"/>
                  <w:vMerge/>
                  <w:vAlign w:val="center"/>
                </w:tcPr>
                <w:p w14:paraId="56DEB52C" w14:textId="77777777" w:rsidR="003137F9" w:rsidRPr="003137F9" w:rsidRDefault="003137F9" w:rsidP="003137F9">
                  <w:pPr>
                    <w:rPr>
                      <w:rFonts w:ascii="HG丸ｺﾞｼｯｸM-PRO" w:eastAsia="HG丸ｺﾞｼｯｸM-PRO" w:hAnsi="HG丸ｺﾞｼｯｸM-PRO"/>
                      <w:szCs w:val="21"/>
                    </w:rPr>
                  </w:pPr>
                </w:p>
              </w:tc>
              <w:tc>
                <w:tcPr>
                  <w:tcW w:w="3118" w:type="dxa"/>
                  <w:vAlign w:val="center"/>
                </w:tcPr>
                <w:p w14:paraId="38D93DEA" w14:textId="77777777" w:rsidR="003137F9" w:rsidRPr="003137F9" w:rsidRDefault="003137F9" w:rsidP="003137F9">
                  <w:pP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No.1濃縮機</w:t>
                  </w:r>
                </w:p>
              </w:tc>
              <w:tc>
                <w:tcPr>
                  <w:tcW w:w="1276" w:type="dxa"/>
                  <w:vAlign w:val="center"/>
                </w:tcPr>
                <w:p w14:paraId="01290730"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c>
                <w:tcPr>
                  <w:tcW w:w="1559" w:type="dxa"/>
                  <w:vAlign w:val="center"/>
                </w:tcPr>
                <w:p w14:paraId="1E05735D"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3～6ヶ月</w:t>
                  </w:r>
                </w:p>
              </w:tc>
              <w:tc>
                <w:tcPr>
                  <w:tcW w:w="1127" w:type="dxa"/>
                  <w:vAlign w:val="center"/>
                </w:tcPr>
                <w:p w14:paraId="52276FBB"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r>
            <w:tr w:rsidR="003137F9" w:rsidRPr="00B53355" w14:paraId="795F8ABA" w14:textId="77777777" w:rsidTr="009F37DC">
              <w:trPr>
                <w:trHeight w:val="312"/>
                <w:jc w:val="center"/>
              </w:trPr>
              <w:tc>
                <w:tcPr>
                  <w:tcW w:w="1980" w:type="dxa"/>
                  <w:vMerge/>
                  <w:vAlign w:val="center"/>
                </w:tcPr>
                <w:p w14:paraId="7B04E0AE" w14:textId="77777777" w:rsidR="003137F9" w:rsidRPr="003137F9" w:rsidRDefault="003137F9" w:rsidP="003137F9">
                  <w:pPr>
                    <w:rPr>
                      <w:rFonts w:ascii="HG丸ｺﾞｼｯｸM-PRO" w:eastAsia="HG丸ｺﾞｼｯｸM-PRO" w:hAnsi="HG丸ｺﾞｼｯｸM-PRO"/>
                      <w:szCs w:val="21"/>
                    </w:rPr>
                  </w:pPr>
                </w:p>
              </w:tc>
              <w:tc>
                <w:tcPr>
                  <w:tcW w:w="3118" w:type="dxa"/>
                  <w:vAlign w:val="center"/>
                </w:tcPr>
                <w:p w14:paraId="052C73DE" w14:textId="77777777" w:rsidR="003137F9" w:rsidRPr="003137F9" w:rsidRDefault="003137F9" w:rsidP="003137F9">
                  <w:pP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No.2濃縮機</w:t>
                  </w:r>
                </w:p>
              </w:tc>
              <w:tc>
                <w:tcPr>
                  <w:tcW w:w="1276" w:type="dxa"/>
                  <w:vAlign w:val="center"/>
                </w:tcPr>
                <w:p w14:paraId="1565BA7B"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c>
                <w:tcPr>
                  <w:tcW w:w="1559" w:type="dxa"/>
                  <w:vAlign w:val="center"/>
                </w:tcPr>
                <w:p w14:paraId="7AAFC850"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3～6ヶ月</w:t>
                  </w:r>
                </w:p>
              </w:tc>
              <w:tc>
                <w:tcPr>
                  <w:tcW w:w="1127" w:type="dxa"/>
                  <w:vAlign w:val="center"/>
                </w:tcPr>
                <w:p w14:paraId="44A497C7"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r>
            <w:tr w:rsidR="003137F9" w:rsidRPr="00B53355" w14:paraId="11C57097" w14:textId="77777777" w:rsidTr="009F37DC">
              <w:trPr>
                <w:trHeight w:val="336"/>
                <w:jc w:val="center"/>
              </w:trPr>
              <w:tc>
                <w:tcPr>
                  <w:tcW w:w="1980" w:type="dxa"/>
                  <w:vMerge/>
                  <w:vAlign w:val="center"/>
                </w:tcPr>
                <w:p w14:paraId="6159EED0" w14:textId="77777777" w:rsidR="003137F9" w:rsidRPr="003137F9" w:rsidRDefault="003137F9" w:rsidP="003137F9">
                  <w:pPr>
                    <w:rPr>
                      <w:rFonts w:ascii="HG丸ｺﾞｼｯｸM-PRO" w:eastAsia="HG丸ｺﾞｼｯｸM-PRO" w:hAnsi="HG丸ｺﾞｼｯｸM-PRO"/>
                      <w:szCs w:val="21"/>
                    </w:rPr>
                  </w:pPr>
                </w:p>
              </w:tc>
              <w:tc>
                <w:tcPr>
                  <w:tcW w:w="3118" w:type="dxa"/>
                  <w:vAlign w:val="center"/>
                </w:tcPr>
                <w:p w14:paraId="522B9B78" w14:textId="77777777" w:rsidR="003137F9" w:rsidRPr="003137F9" w:rsidRDefault="003137F9" w:rsidP="003137F9">
                  <w:pP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No.1汚泥脱水機</w:t>
                  </w:r>
                </w:p>
              </w:tc>
              <w:tc>
                <w:tcPr>
                  <w:tcW w:w="1276" w:type="dxa"/>
                  <w:vAlign w:val="center"/>
                </w:tcPr>
                <w:p w14:paraId="6DF838BC"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c>
                <w:tcPr>
                  <w:tcW w:w="1559" w:type="dxa"/>
                  <w:vAlign w:val="center"/>
                </w:tcPr>
                <w:p w14:paraId="66A584F2"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3～6ヶ月</w:t>
                  </w:r>
                </w:p>
              </w:tc>
              <w:tc>
                <w:tcPr>
                  <w:tcW w:w="1127" w:type="dxa"/>
                  <w:vAlign w:val="center"/>
                </w:tcPr>
                <w:p w14:paraId="76EA3378"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r>
            <w:tr w:rsidR="003137F9" w:rsidRPr="00B53355" w14:paraId="1363F4DA" w14:textId="77777777" w:rsidTr="009F37DC">
              <w:trPr>
                <w:trHeight w:val="318"/>
                <w:jc w:val="center"/>
              </w:trPr>
              <w:tc>
                <w:tcPr>
                  <w:tcW w:w="1980" w:type="dxa"/>
                  <w:vMerge/>
                  <w:vAlign w:val="center"/>
                </w:tcPr>
                <w:p w14:paraId="5E7D1D35" w14:textId="77777777" w:rsidR="003137F9" w:rsidRPr="003137F9" w:rsidRDefault="003137F9" w:rsidP="003137F9">
                  <w:pPr>
                    <w:rPr>
                      <w:rFonts w:ascii="HG丸ｺﾞｼｯｸM-PRO" w:eastAsia="HG丸ｺﾞｼｯｸM-PRO" w:hAnsi="HG丸ｺﾞｼｯｸM-PRO"/>
                      <w:szCs w:val="21"/>
                    </w:rPr>
                  </w:pPr>
                </w:p>
              </w:tc>
              <w:tc>
                <w:tcPr>
                  <w:tcW w:w="3118" w:type="dxa"/>
                  <w:vAlign w:val="center"/>
                </w:tcPr>
                <w:p w14:paraId="00D6579E" w14:textId="77777777" w:rsidR="003137F9" w:rsidRPr="003137F9" w:rsidRDefault="003137F9" w:rsidP="003137F9">
                  <w:pP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No.2汚泥脱水機</w:t>
                  </w:r>
                </w:p>
              </w:tc>
              <w:tc>
                <w:tcPr>
                  <w:tcW w:w="1276" w:type="dxa"/>
                  <w:vAlign w:val="center"/>
                </w:tcPr>
                <w:p w14:paraId="39EC0850"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c>
                <w:tcPr>
                  <w:tcW w:w="1559" w:type="dxa"/>
                  <w:vAlign w:val="center"/>
                </w:tcPr>
                <w:p w14:paraId="2F07BC95"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3～6ヶ月</w:t>
                  </w:r>
                </w:p>
              </w:tc>
              <w:tc>
                <w:tcPr>
                  <w:tcW w:w="1127" w:type="dxa"/>
                  <w:vAlign w:val="center"/>
                </w:tcPr>
                <w:p w14:paraId="56DA6510"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r>
            <w:tr w:rsidR="003137F9" w:rsidRPr="00B53355" w14:paraId="4EB69168" w14:textId="77777777" w:rsidTr="009F37DC">
              <w:trPr>
                <w:trHeight w:val="336"/>
                <w:jc w:val="center"/>
              </w:trPr>
              <w:tc>
                <w:tcPr>
                  <w:tcW w:w="1980" w:type="dxa"/>
                  <w:vMerge/>
                  <w:vAlign w:val="center"/>
                </w:tcPr>
                <w:p w14:paraId="7CB50118" w14:textId="77777777" w:rsidR="003137F9" w:rsidRPr="003137F9" w:rsidRDefault="003137F9" w:rsidP="003137F9">
                  <w:pPr>
                    <w:rPr>
                      <w:rFonts w:ascii="HG丸ｺﾞｼｯｸM-PRO" w:eastAsia="HG丸ｺﾞｼｯｸM-PRO" w:hAnsi="HG丸ｺﾞｼｯｸM-PRO"/>
                      <w:szCs w:val="21"/>
                    </w:rPr>
                  </w:pPr>
                </w:p>
              </w:tc>
              <w:tc>
                <w:tcPr>
                  <w:tcW w:w="3118" w:type="dxa"/>
                  <w:vAlign w:val="center"/>
                </w:tcPr>
                <w:p w14:paraId="46F7F4DF" w14:textId="77777777" w:rsidR="003137F9" w:rsidRPr="003137F9" w:rsidRDefault="003137F9" w:rsidP="003137F9">
                  <w:pP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No.1汚泥脱水機油圧ユニット</w:t>
                  </w:r>
                </w:p>
              </w:tc>
              <w:tc>
                <w:tcPr>
                  <w:tcW w:w="1276" w:type="dxa"/>
                  <w:vAlign w:val="center"/>
                </w:tcPr>
                <w:p w14:paraId="3179F24B"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c>
                <w:tcPr>
                  <w:tcW w:w="1559" w:type="dxa"/>
                  <w:vAlign w:val="center"/>
                </w:tcPr>
                <w:p w14:paraId="2E50F493"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3～6ヶ月</w:t>
                  </w:r>
                </w:p>
              </w:tc>
              <w:tc>
                <w:tcPr>
                  <w:tcW w:w="1127" w:type="dxa"/>
                  <w:vAlign w:val="center"/>
                </w:tcPr>
                <w:p w14:paraId="72C37042"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r>
            <w:tr w:rsidR="003137F9" w:rsidRPr="00B53355" w14:paraId="0D060ABB" w14:textId="77777777" w:rsidTr="009F37DC">
              <w:trPr>
                <w:trHeight w:val="330"/>
                <w:jc w:val="center"/>
              </w:trPr>
              <w:tc>
                <w:tcPr>
                  <w:tcW w:w="1980" w:type="dxa"/>
                  <w:vMerge/>
                  <w:vAlign w:val="center"/>
                </w:tcPr>
                <w:p w14:paraId="4CF51F51" w14:textId="77777777" w:rsidR="003137F9" w:rsidRPr="003137F9" w:rsidRDefault="003137F9" w:rsidP="003137F9">
                  <w:pPr>
                    <w:rPr>
                      <w:rFonts w:ascii="HG丸ｺﾞｼｯｸM-PRO" w:eastAsia="HG丸ｺﾞｼｯｸM-PRO" w:hAnsi="HG丸ｺﾞｼｯｸM-PRO"/>
                      <w:szCs w:val="21"/>
                    </w:rPr>
                  </w:pPr>
                </w:p>
              </w:tc>
              <w:tc>
                <w:tcPr>
                  <w:tcW w:w="3118" w:type="dxa"/>
                  <w:vAlign w:val="center"/>
                </w:tcPr>
                <w:p w14:paraId="72BF4CC6" w14:textId="77777777" w:rsidR="003137F9" w:rsidRPr="003137F9" w:rsidRDefault="003137F9" w:rsidP="003137F9">
                  <w:pP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No.2汚泥脱水機油圧ユニット</w:t>
                  </w:r>
                </w:p>
              </w:tc>
              <w:tc>
                <w:tcPr>
                  <w:tcW w:w="1276" w:type="dxa"/>
                  <w:vAlign w:val="center"/>
                </w:tcPr>
                <w:p w14:paraId="2FF14CC7"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c>
                <w:tcPr>
                  <w:tcW w:w="1559" w:type="dxa"/>
                  <w:vAlign w:val="center"/>
                </w:tcPr>
                <w:p w14:paraId="571B4A14"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3～6ヶ月</w:t>
                  </w:r>
                </w:p>
              </w:tc>
              <w:tc>
                <w:tcPr>
                  <w:tcW w:w="1127" w:type="dxa"/>
                  <w:vAlign w:val="center"/>
                </w:tcPr>
                <w:p w14:paraId="4CF5CEA9"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r>
            <w:tr w:rsidR="003137F9" w:rsidRPr="00B53355" w14:paraId="6651288C" w14:textId="77777777" w:rsidTr="009F37DC">
              <w:trPr>
                <w:trHeight w:val="288"/>
                <w:jc w:val="center"/>
              </w:trPr>
              <w:tc>
                <w:tcPr>
                  <w:tcW w:w="1980" w:type="dxa"/>
                  <w:vMerge/>
                  <w:vAlign w:val="center"/>
                </w:tcPr>
                <w:p w14:paraId="3BD65989" w14:textId="77777777" w:rsidR="003137F9" w:rsidRPr="003137F9" w:rsidRDefault="003137F9" w:rsidP="003137F9">
                  <w:pPr>
                    <w:rPr>
                      <w:rFonts w:ascii="HG丸ｺﾞｼｯｸM-PRO" w:eastAsia="HG丸ｺﾞｼｯｸM-PRO" w:hAnsi="HG丸ｺﾞｼｯｸM-PRO"/>
                      <w:szCs w:val="21"/>
                    </w:rPr>
                  </w:pPr>
                </w:p>
              </w:tc>
              <w:tc>
                <w:tcPr>
                  <w:tcW w:w="3118" w:type="dxa"/>
                  <w:vAlign w:val="center"/>
                </w:tcPr>
                <w:p w14:paraId="2935C00D" w14:textId="77777777" w:rsidR="003137F9" w:rsidRPr="003137F9" w:rsidRDefault="003137F9" w:rsidP="003137F9">
                  <w:pP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No.1洗浄装置</w:t>
                  </w:r>
                </w:p>
              </w:tc>
              <w:tc>
                <w:tcPr>
                  <w:tcW w:w="1276" w:type="dxa"/>
                  <w:vAlign w:val="center"/>
                </w:tcPr>
                <w:p w14:paraId="0E15800D"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c>
                <w:tcPr>
                  <w:tcW w:w="1559" w:type="dxa"/>
                  <w:vAlign w:val="center"/>
                </w:tcPr>
                <w:p w14:paraId="69DE3794"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3～6ヶ月</w:t>
                  </w:r>
                </w:p>
              </w:tc>
              <w:tc>
                <w:tcPr>
                  <w:tcW w:w="1127" w:type="dxa"/>
                  <w:vAlign w:val="center"/>
                </w:tcPr>
                <w:p w14:paraId="0D072633"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r>
            <w:tr w:rsidR="003137F9" w:rsidRPr="00B53355" w14:paraId="7BE71397" w14:textId="77777777" w:rsidTr="009F37DC">
              <w:trPr>
                <w:trHeight w:val="300"/>
                <w:jc w:val="center"/>
              </w:trPr>
              <w:tc>
                <w:tcPr>
                  <w:tcW w:w="1980" w:type="dxa"/>
                  <w:vMerge/>
                  <w:vAlign w:val="center"/>
                </w:tcPr>
                <w:p w14:paraId="528D81A3" w14:textId="77777777" w:rsidR="003137F9" w:rsidRPr="003137F9" w:rsidRDefault="003137F9" w:rsidP="003137F9">
                  <w:pPr>
                    <w:rPr>
                      <w:rFonts w:ascii="HG丸ｺﾞｼｯｸM-PRO" w:eastAsia="HG丸ｺﾞｼｯｸM-PRO" w:hAnsi="HG丸ｺﾞｼｯｸM-PRO"/>
                      <w:szCs w:val="21"/>
                    </w:rPr>
                  </w:pPr>
                </w:p>
              </w:tc>
              <w:tc>
                <w:tcPr>
                  <w:tcW w:w="3118" w:type="dxa"/>
                  <w:vAlign w:val="center"/>
                </w:tcPr>
                <w:p w14:paraId="19B330F2" w14:textId="77777777" w:rsidR="003137F9" w:rsidRPr="003137F9" w:rsidRDefault="003137F9" w:rsidP="003137F9">
                  <w:pP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No.2洗浄装置</w:t>
                  </w:r>
                </w:p>
              </w:tc>
              <w:tc>
                <w:tcPr>
                  <w:tcW w:w="1276" w:type="dxa"/>
                  <w:vAlign w:val="center"/>
                </w:tcPr>
                <w:p w14:paraId="0A696884"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c>
                <w:tcPr>
                  <w:tcW w:w="1559" w:type="dxa"/>
                  <w:vAlign w:val="center"/>
                </w:tcPr>
                <w:p w14:paraId="08DB5710"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3～6ヶ月</w:t>
                  </w:r>
                </w:p>
              </w:tc>
              <w:tc>
                <w:tcPr>
                  <w:tcW w:w="1127" w:type="dxa"/>
                  <w:vAlign w:val="center"/>
                </w:tcPr>
                <w:p w14:paraId="61A7C2BF"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r>
            <w:tr w:rsidR="003137F9" w:rsidRPr="00B53355" w14:paraId="43B9EA51" w14:textId="77777777" w:rsidTr="009F37DC">
              <w:trPr>
                <w:trHeight w:val="360"/>
                <w:jc w:val="center"/>
              </w:trPr>
              <w:tc>
                <w:tcPr>
                  <w:tcW w:w="1980" w:type="dxa"/>
                  <w:vMerge/>
                  <w:vAlign w:val="center"/>
                </w:tcPr>
                <w:p w14:paraId="6AE791DF" w14:textId="77777777" w:rsidR="003137F9" w:rsidRPr="003137F9" w:rsidRDefault="003137F9" w:rsidP="003137F9">
                  <w:pPr>
                    <w:rPr>
                      <w:rFonts w:ascii="HG丸ｺﾞｼｯｸM-PRO" w:eastAsia="HG丸ｺﾞｼｯｸM-PRO" w:hAnsi="HG丸ｺﾞｼｯｸM-PRO"/>
                      <w:szCs w:val="21"/>
                    </w:rPr>
                  </w:pPr>
                </w:p>
              </w:tc>
              <w:tc>
                <w:tcPr>
                  <w:tcW w:w="3118" w:type="dxa"/>
                  <w:vAlign w:val="center"/>
                </w:tcPr>
                <w:p w14:paraId="50D40854" w14:textId="77777777" w:rsidR="003137F9" w:rsidRPr="003137F9" w:rsidRDefault="003137F9" w:rsidP="003137F9">
                  <w:pP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脱水汚泥移送装置１</w:t>
                  </w:r>
                </w:p>
              </w:tc>
              <w:tc>
                <w:tcPr>
                  <w:tcW w:w="1276" w:type="dxa"/>
                  <w:vAlign w:val="center"/>
                </w:tcPr>
                <w:p w14:paraId="71506324"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c>
                <w:tcPr>
                  <w:tcW w:w="1559" w:type="dxa"/>
                  <w:vAlign w:val="center"/>
                </w:tcPr>
                <w:p w14:paraId="33F85A1C"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3～6ヶ月</w:t>
                  </w:r>
                </w:p>
              </w:tc>
              <w:tc>
                <w:tcPr>
                  <w:tcW w:w="1127" w:type="dxa"/>
                  <w:vAlign w:val="center"/>
                </w:tcPr>
                <w:p w14:paraId="59A5ABBA"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r>
            <w:tr w:rsidR="003137F9" w:rsidRPr="00B53355" w14:paraId="4BBADF7D" w14:textId="77777777" w:rsidTr="009F37DC">
              <w:trPr>
                <w:trHeight w:val="312"/>
                <w:jc w:val="center"/>
              </w:trPr>
              <w:tc>
                <w:tcPr>
                  <w:tcW w:w="1980" w:type="dxa"/>
                  <w:vMerge/>
                  <w:vAlign w:val="center"/>
                </w:tcPr>
                <w:p w14:paraId="4E5F06E8" w14:textId="77777777" w:rsidR="003137F9" w:rsidRPr="003137F9" w:rsidRDefault="003137F9" w:rsidP="003137F9">
                  <w:pPr>
                    <w:rPr>
                      <w:rFonts w:ascii="HG丸ｺﾞｼｯｸM-PRO" w:eastAsia="HG丸ｺﾞｼｯｸM-PRO" w:hAnsi="HG丸ｺﾞｼｯｸM-PRO"/>
                      <w:szCs w:val="21"/>
                    </w:rPr>
                  </w:pPr>
                </w:p>
              </w:tc>
              <w:tc>
                <w:tcPr>
                  <w:tcW w:w="3118" w:type="dxa"/>
                  <w:vAlign w:val="center"/>
                </w:tcPr>
                <w:p w14:paraId="2E98D82F" w14:textId="77777777" w:rsidR="003137F9" w:rsidRPr="003137F9" w:rsidRDefault="003137F9" w:rsidP="003137F9">
                  <w:pP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脱水汚泥移送装置２</w:t>
                  </w:r>
                </w:p>
              </w:tc>
              <w:tc>
                <w:tcPr>
                  <w:tcW w:w="1276" w:type="dxa"/>
                  <w:vAlign w:val="center"/>
                </w:tcPr>
                <w:p w14:paraId="38AA5E1D"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c>
                <w:tcPr>
                  <w:tcW w:w="1559" w:type="dxa"/>
                  <w:vAlign w:val="center"/>
                </w:tcPr>
                <w:p w14:paraId="7AE94C9B"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3～6ヶ月</w:t>
                  </w:r>
                </w:p>
              </w:tc>
              <w:tc>
                <w:tcPr>
                  <w:tcW w:w="1127" w:type="dxa"/>
                  <w:vAlign w:val="center"/>
                </w:tcPr>
                <w:p w14:paraId="632CE0D9"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r>
            <w:tr w:rsidR="003137F9" w:rsidRPr="00B53355" w14:paraId="5D64FE79" w14:textId="77777777" w:rsidTr="009F37DC">
              <w:trPr>
                <w:trHeight w:val="279"/>
                <w:jc w:val="center"/>
              </w:trPr>
              <w:tc>
                <w:tcPr>
                  <w:tcW w:w="1980" w:type="dxa"/>
                  <w:vMerge/>
                  <w:vAlign w:val="center"/>
                </w:tcPr>
                <w:p w14:paraId="5B1CA583" w14:textId="77777777" w:rsidR="003137F9" w:rsidRPr="003137F9" w:rsidRDefault="003137F9" w:rsidP="003137F9">
                  <w:pPr>
                    <w:rPr>
                      <w:rFonts w:ascii="HG丸ｺﾞｼｯｸM-PRO" w:eastAsia="HG丸ｺﾞｼｯｸM-PRO" w:hAnsi="HG丸ｺﾞｼｯｸM-PRO"/>
                      <w:szCs w:val="21"/>
                    </w:rPr>
                  </w:pPr>
                </w:p>
              </w:tc>
              <w:tc>
                <w:tcPr>
                  <w:tcW w:w="3118" w:type="dxa"/>
                  <w:vAlign w:val="center"/>
                </w:tcPr>
                <w:p w14:paraId="75066A07" w14:textId="77777777" w:rsidR="003137F9" w:rsidRPr="003137F9" w:rsidRDefault="003137F9" w:rsidP="003137F9">
                  <w:pP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脱水汚泥ホッパ切り出しコンベア</w:t>
                  </w:r>
                </w:p>
              </w:tc>
              <w:tc>
                <w:tcPr>
                  <w:tcW w:w="1276" w:type="dxa"/>
                  <w:vAlign w:val="center"/>
                </w:tcPr>
                <w:p w14:paraId="121E8DC6"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c>
                <w:tcPr>
                  <w:tcW w:w="1559" w:type="dxa"/>
                  <w:vAlign w:val="center"/>
                </w:tcPr>
                <w:p w14:paraId="3931A8E4"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3～6ヶ月</w:t>
                  </w:r>
                </w:p>
              </w:tc>
              <w:tc>
                <w:tcPr>
                  <w:tcW w:w="1127" w:type="dxa"/>
                  <w:vAlign w:val="center"/>
                </w:tcPr>
                <w:p w14:paraId="41290300"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r>
            <w:tr w:rsidR="003137F9" w:rsidRPr="00B53355" w14:paraId="1F608D02" w14:textId="77777777" w:rsidTr="009F37DC">
              <w:trPr>
                <w:trHeight w:val="312"/>
                <w:jc w:val="center"/>
              </w:trPr>
              <w:tc>
                <w:tcPr>
                  <w:tcW w:w="1980" w:type="dxa"/>
                  <w:vMerge/>
                  <w:vAlign w:val="center"/>
                </w:tcPr>
                <w:p w14:paraId="0683623E" w14:textId="77777777" w:rsidR="003137F9" w:rsidRPr="003137F9" w:rsidRDefault="003137F9" w:rsidP="003137F9">
                  <w:pPr>
                    <w:rPr>
                      <w:rFonts w:ascii="HG丸ｺﾞｼｯｸM-PRO" w:eastAsia="HG丸ｺﾞｼｯｸM-PRO" w:hAnsi="HG丸ｺﾞｼｯｸM-PRO"/>
                      <w:szCs w:val="21"/>
                    </w:rPr>
                  </w:pPr>
                </w:p>
              </w:tc>
              <w:tc>
                <w:tcPr>
                  <w:tcW w:w="3118" w:type="dxa"/>
                  <w:vAlign w:val="center"/>
                </w:tcPr>
                <w:p w14:paraId="795CA8C8" w14:textId="77777777" w:rsidR="003137F9" w:rsidRPr="003137F9" w:rsidRDefault="003137F9" w:rsidP="003137F9">
                  <w:pP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No.1凝集槽１</w:t>
                  </w:r>
                </w:p>
              </w:tc>
              <w:tc>
                <w:tcPr>
                  <w:tcW w:w="1276" w:type="dxa"/>
                  <w:vAlign w:val="center"/>
                </w:tcPr>
                <w:p w14:paraId="72C3ECB3"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c>
                <w:tcPr>
                  <w:tcW w:w="1559" w:type="dxa"/>
                  <w:vAlign w:val="center"/>
                </w:tcPr>
                <w:p w14:paraId="615C8C88"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3～6ヶ月</w:t>
                  </w:r>
                </w:p>
              </w:tc>
              <w:tc>
                <w:tcPr>
                  <w:tcW w:w="1127" w:type="dxa"/>
                  <w:vAlign w:val="center"/>
                </w:tcPr>
                <w:p w14:paraId="368820D6"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r>
            <w:tr w:rsidR="003137F9" w:rsidRPr="00B53355" w14:paraId="7EE3669E" w14:textId="77777777" w:rsidTr="009F37DC">
              <w:trPr>
                <w:trHeight w:val="300"/>
                <w:jc w:val="center"/>
              </w:trPr>
              <w:tc>
                <w:tcPr>
                  <w:tcW w:w="1980" w:type="dxa"/>
                  <w:vMerge/>
                  <w:vAlign w:val="center"/>
                </w:tcPr>
                <w:p w14:paraId="560E4258" w14:textId="77777777" w:rsidR="003137F9" w:rsidRPr="003137F9" w:rsidRDefault="003137F9" w:rsidP="003137F9">
                  <w:pPr>
                    <w:rPr>
                      <w:rFonts w:ascii="HG丸ｺﾞｼｯｸM-PRO" w:eastAsia="HG丸ｺﾞｼｯｸM-PRO" w:hAnsi="HG丸ｺﾞｼｯｸM-PRO"/>
                      <w:szCs w:val="21"/>
                    </w:rPr>
                  </w:pPr>
                </w:p>
              </w:tc>
              <w:tc>
                <w:tcPr>
                  <w:tcW w:w="3118" w:type="dxa"/>
                  <w:vAlign w:val="center"/>
                </w:tcPr>
                <w:p w14:paraId="7C1401C8" w14:textId="77777777" w:rsidR="003137F9" w:rsidRPr="003137F9" w:rsidRDefault="003137F9" w:rsidP="003137F9">
                  <w:pP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No.1凝集槽２</w:t>
                  </w:r>
                </w:p>
              </w:tc>
              <w:tc>
                <w:tcPr>
                  <w:tcW w:w="1276" w:type="dxa"/>
                  <w:vAlign w:val="center"/>
                </w:tcPr>
                <w:p w14:paraId="2695515D"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c>
                <w:tcPr>
                  <w:tcW w:w="1559" w:type="dxa"/>
                  <w:vAlign w:val="center"/>
                </w:tcPr>
                <w:p w14:paraId="495F326E"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3～6ヶ月</w:t>
                  </w:r>
                </w:p>
              </w:tc>
              <w:tc>
                <w:tcPr>
                  <w:tcW w:w="1127" w:type="dxa"/>
                  <w:vAlign w:val="center"/>
                </w:tcPr>
                <w:p w14:paraId="641E710A"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r>
            <w:tr w:rsidR="003137F9" w:rsidRPr="00B53355" w14:paraId="759D2A92" w14:textId="77777777" w:rsidTr="009F37DC">
              <w:trPr>
                <w:trHeight w:val="294"/>
                <w:jc w:val="center"/>
              </w:trPr>
              <w:tc>
                <w:tcPr>
                  <w:tcW w:w="1980" w:type="dxa"/>
                  <w:vMerge/>
                  <w:vAlign w:val="center"/>
                </w:tcPr>
                <w:p w14:paraId="74E4C15E" w14:textId="77777777" w:rsidR="003137F9" w:rsidRPr="003137F9" w:rsidRDefault="003137F9" w:rsidP="003137F9">
                  <w:pPr>
                    <w:rPr>
                      <w:rFonts w:ascii="HG丸ｺﾞｼｯｸM-PRO" w:eastAsia="HG丸ｺﾞｼｯｸM-PRO" w:hAnsi="HG丸ｺﾞｼｯｸM-PRO"/>
                      <w:szCs w:val="21"/>
                    </w:rPr>
                  </w:pPr>
                </w:p>
              </w:tc>
              <w:tc>
                <w:tcPr>
                  <w:tcW w:w="3118" w:type="dxa"/>
                  <w:vAlign w:val="center"/>
                </w:tcPr>
                <w:p w14:paraId="06DB2AAA" w14:textId="77777777" w:rsidR="003137F9" w:rsidRPr="003137F9" w:rsidRDefault="003137F9" w:rsidP="003137F9">
                  <w:pP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No.2凝集槽１</w:t>
                  </w:r>
                </w:p>
              </w:tc>
              <w:tc>
                <w:tcPr>
                  <w:tcW w:w="1276" w:type="dxa"/>
                  <w:vAlign w:val="center"/>
                </w:tcPr>
                <w:p w14:paraId="21006472"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c>
                <w:tcPr>
                  <w:tcW w:w="1559" w:type="dxa"/>
                  <w:vAlign w:val="center"/>
                </w:tcPr>
                <w:p w14:paraId="271A3518"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3～6ヶ月</w:t>
                  </w:r>
                </w:p>
              </w:tc>
              <w:tc>
                <w:tcPr>
                  <w:tcW w:w="1127" w:type="dxa"/>
                  <w:vAlign w:val="center"/>
                </w:tcPr>
                <w:p w14:paraId="33739EBB"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r>
            <w:tr w:rsidR="003137F9" w:rsidRPr="00B53355" w14:paraId="78F217E1" w14:textId="77777777" w:rsidTr="009F37DC">
              <w:trPr>
                <w:trHeight w:val="360"/>
                <w:jc w:val="center"/>
              </w:trPr>
              <w:tc>
                <w:tcPr>
                  <w:tcW w:w="1980" w:type="dxa"/>
                  <w:vMerge/>
                  <w:vAlign w:val="center"/>
                </w:tcPr>
                <w:p w14:paraId="29771D8C" w14:textId="77777777" w:rsidR="003137F9" w:rsidRPr="003137F9" w:rsidRDefault="003137F9" w:rsidP="003137F9">
                  <w:pPr>
                    <w:rPr>
                      <w:rFonts w:ascii="HG丸ｺﾞｼｯｸM-PRO" w:eastAsia="HG丸ｺﾞｼｯｸM-PRO" w:hAnsi="HG丸ｺﾞｼｯｸM-PRO"/>
                      <w:szCs w:val="21"/>
                    </w:rPr>
                  </w:pPr>
                </w:p>
              </w:tc>
              <w:tc>
                <w:tcPr>
                  <w:tcW w:w="3118" w:type="dxa"/>
                  <w:vAlign w:val="center"/>
                </w:tcPr>
                <w:p w14:paraId="59B55D19" w14:textId="77777777" w:rsidR="003137F9" w:rsidRPr="003137F9" w:rsidRDefault="003137F9" w:rsidP="003137F9">
                  <w:pP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No.2凝集槽２</w:t>
                  </w:r>
                </w:p>
              </w:tc>
              <w:tc>
                <w:tcPr>
                  <w:tcW w:w="1276" w:type="dxa"/>
                  <w:vAlign w:val="center"/>
                </w:tcPr>
                <w:p w14:paraId="1DC16EBC"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c>
                <w:tcPr>
                  <w:tcW w:w="1559" w:type="dxa"/>
                  <w:vAlign w:val="center"/>
                </w:tcPr>
                <w:p w14:paraId="20C1F64B"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3～6ヶ月</w:t>
                  </w:r>
                </w:p>
              </w:tc>
              <w:tc>
                <w:tcPr>
                  <w:tcW w:w="1127" w:type="dxa"/>
                  <w:vAlign w:val="center"/>
                </w:tcPr>
                <w:p w14:paraId="4C126679"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r>
            <w:tr w:rsidR="003137F9" w:rsidRPr="00B53355" w14:paraId="3E32D926" w14:textId="77777777" w:rsidTr="009F37DC">
              <w:trPr>
                <w:trHeight w:val="300"/>
                <w:jc w:val="center"/>
              </w:trPr>
              <w:tc>
                <w:tcPr>
                  <w:tcW w:w="1980" w:type="dxa"/>
                  <w:vMerge/>
                  <w:vAlign w:val="center"/>
                </w:tcPr>
                <w:p w14:paraId="7A8B1077" w14:textId="77777777" w:rsidR="003137F9" w:rsidRPr="003137F9" w:rsidRDefault="003137F9" w:rsidP="003137F9">
                  <w:pPr>
                    <w:rPr>
                      <w:rFonts w:ascii="HG丸ｺﾞｼｯｸM-PRO" w:eastAsia="HG丸ｺﾞｼｯｸM-PRO" w:hAnsi="HG丸ｺﾞｼｯｸM-PRO"/>
                      <w:szCs w:val="21"/>
                    </w:rPr>
                  </w:pPr>
                </w:p>
              </w:tc>
              <w:tc>
                <w:tcPr>
                  <w:tcW w:w="3118" w:type="dxa"/>
                  <w:vAlign w:val="center"/>
                </w:tcPr>
                <w:p w14:paraId="44039DA4" w14:textId="77777777" w:rsidR="003137F9" w:rsidRPr="003137F9" w:rsidRDefault="003137F9" w:rsidP="003137F9">
                  <w:pP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脱水助剤溶解槽１</w:t>
                  </w:r>
                </w:p>
              </w:tc>
              <w:tc>
                <w:tcPr>
                  <w:tcW w:w="1276" w:type="dxa"/>
                  <w:vAlign w:val="center"/>
                </w:tcPr>
                <w:p w14:paraId="59C37285"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c>
                <w:tcPr>
                  <w:tcW w:w="1559" w:type="dxa"/>
                  <w:vAlign w:val="center"/>
                </w:tcPr>
                <w:p w14:paraId="3A0D3F45"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3～6ヶ月</w:t>
                  </w:r>
                </w:p>
              </w:tc>
              <w:tc>
                <w:tcPr>
                  <w:tcW w:w="1127" w:type="dxa"/>
                  <w:vAlign w:val="center"/>
                </w:tcPr>
                <w:p w14:paraId="29410393"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r>
            <w:tr w:rsidR="003137F9" w:rsidRPr="00B53355" w14:paraId="70589017" w14:textId="77777777" w:rsidTr="009F37DC">
              <w:trPr>
                <w:trHeight w:val="269"/>
                <w:jc w:val="center"/>
              </w:trPr>
              <w:tc>
                <w:tcPr>
                  <w:tcW w:w="1980" w:type="dxa"/>
                  <w:vMerge/>
                  <w:vAlign w:val="center"/>
                </w:tcPr>
                <w:p w14:paraId="3FC149DE" w14:textId="77777777" w:rsidR="003137F9" w:rsidRPr="003137F9" w:rsidRDefault="003137F9" w:rsidP="003137F9">
                  <w:pPr>
                    <w:rPr>
                      <w:rFonts w:ascii="HG丸ｺﾞｼｯｸM-PRO" w:eastAsia="HG丸ｺﾞｼｯｸM-PRO" w:hAnsi="HG丸ｺﾞｼｯｸM-PRO"/>
                      <w:szCs w:val="21"/>
                    </w:rPr>
                  </w:pPr>
                </w:p>
              </w:tc>
              <w:tc>
                <w:tcPr>
                  <w:tcW w:w="3118" w:type="dxa"/>
                  <w:vAlign w:val="center"/>
                </w:tcPr>
                <w:p w14:paraId="753B92ED" w14:textId="77777777" w:rsidR="003137F9" w:rsidRPr="003137F9" w:rsidRDefault="003137F9" w:rsidP="003137F9">
                  <w:pP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脱水助剤溶解槽２</w:t>
                  </w:r>
                </w:p>
              </w:tc>
              <w:tc>
                <w:tcPr>
                  <w:tcW w:w="1276" w:type="dxa"/>
                  <w:vAlign w:val="center"/>
                </w:tcPr>
                <w:p w14:paraId="098080AB"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c>
                <w:tcPr>
                  <w:tcW w:w="1559" w:type="dxa"/>
                  <w:vAlign w:val="center"/>
                </w:tcPr>
                <w:p w14:paraId="21D4C942"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3～6ヶ月</w:t>
                  </w:r>
                </w:p>
              </w:tc>
              <w:tc>
                <w:tcPr>
                  <w:tcW w:w="1127" w:type="dxa"/>
                  <w:vAlign w:val="center"/>
                </w:tcPr>
                <w:p w14:paraId="7B39B819"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r>
            <w:tr w:rsidR="003137F9" w:rsidRPr="00B53355" w14:paraId="0B9129D3" w14:textId="77777777" w:rsidTr="009F37DC">
              <w:trPr>
                <w:trHeight w:val="424"/>
                <w:jc w:val="center"/>
              </w:trPr>
              <w:tc>
                <w:tcPr>
                  <w:tcW w:w="1980" w:type="dxa"/>
                  <w:vAlign w:val="center"/>
                </w:tcPr>
                <w:p w14:paraId="109CA9AF" w14:textId="77777777" w:rsidR="003137F9" w:rsidRPr="003137F9" w:rsidRDefault="003137F9" w:rsidP="003137F9">
                  <w:pP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生物酸化処理設備</w:t>
                  </w:r>
                </w:p>
              </w:tc>
              <w:tc>
                <w:tcPr>
                  <w:tcW w:w="3118" w:type="dxa"/>
                  <w:vAlign w:val="center"/>
                </w:tcPr>
                <w:p w14:paraId="652664A1" w14:textId="77777777" w:rsidR="003137F9" w:rsidRPr="003137F9" w:rsidRDefault="003137F9" w:rsidP="003137F9">
                  <w:pP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沈殿槽掻寄機</w:t>
                  </w:r>
                </w:p>
              </w:tc>
              <w:tc>
                <w:tcPr>
                  <w:tcW w:w="1276" w:type="dxa"/>
                  <w:vAlign w:val="center"/>
                </w:tcPr>
                <w:p w14:paraId="0CEF6E53"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c>
                <w:tcPr>
                  <w:tcW w:w="1559" w:type="dxa"/>
                  <w:vAlign w:val="center"/>
                </w:tcPr>
                <w:p w14:paraId="586826F7"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3～6ヶ月</w:t>
                  </w:r>
                </w:p>
              </w:tc>
              <w:tc>
                <w:tcPr>
                  <w:tcW w:w="1127" w:type="dxa"/>
                  <w:vAlign w:val="center"/>
                </w:tcPr>
                <w:p w14:paraId="2EABB024" w14:textId="77777777" w:rsidR="003137F9" w:rsidRPr="003137F9" w:rsidRDefault="003137F9" w:rsidP="003137F9">
                  <w:pPr>
                    <w:jc w:val="center"/>
                    <w:rPr>
                      <w:rFonts w:ascii="HG丸ｺﾞｼｯｸM-PRO" w:eastAsia="HG丸ｺﾞｼｯｸM-PRO" w:hAnsi="HG丸ｺﾞｼｯｸM-PRO"/>
                      <w:szCs w:val="21"/>
                    </w:rPr>
                  </w:pPr>
                </w:p>
              </w:tc>
            </w:tr>
            <w:tr w:rsidR="003137F9" w:rsidRPr="00B53355" w14:paraId="35B382B1" w14:textId="77777777" w:rsidTr="009F37DC">
              <w:trPr>
                <w:trHeight w:val="284"/>
                <w:jc w:val="center"/>
              </w:trPr>
              <w:tc>
                <w:tcPr>
                  <w:tcW w:w="1980" w:type="dxa"/>
                  <w:vMerge w:val="restart"/>
                </w:tcPr>
                <w:p w14:paraId="5AFE47D6" w14:textId="77777777" w:rsidR="003137F9" w:rsidRPr="003137F9" w:rsidRDefault="003137F9" w:rsidP="003137F9">
                  <w:pP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脱臭設備</w:t>
                  </w:r>
                </w:p>
              </w:tc>
              <w:tc>
                <w:tcPr>
                  <w:tcW w:w="3118" w:type="dxa"/>
                  <w:vAlign w:val="center"/>
                </w:tcPr>
                <w:p w14:paraId="6816C1D1" w14:textId="77777777" w:rsidR="003137F9" w:rsidRPr="003137F9" w:rsidRDefault="003137F9" w:rsidP="003137F9">
                  <w:pP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水洗浄塔</w:t>
                  </w:r>
                </w:p>
              </w:tc>
              <w:tc>
                <w:tcPr>
                  <w:tcW w:w="1276" w:type="dxa"/>
                  <w:vAlign w:val="center"/>
                </w:tcPr>
                <w:p w14:paraId="4C167067"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c>
                <w:tcPr>
                  <w:tcW w:w="1559" w:type="dxa"/>
                  <w:vAlign w:val="center"/>
                </w:tcPr>
                <w:p w14:paraId="13E2F477"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3～6ヶ月</w:t>
                  </w:r>
                </w:p>
              </w:tc>
              <w:tc>
                <w:tcPr>
                  <w:tcW w:w="1127" w:type="dxa"/>
                  <w:vAlign w:val="center"/>
                </w:tcPr>
                <w:p w14:paraId="04C932EE" w14:textId="77777777" w:rsidR="003137F9" w:rsidRPr="003137F9" w:rsidRDefault="003137F9" w:rsidP="003137F9">
                  <w:pPr>
                    <w:jc w:val="center"/>
                    <w:rPr>
                      <w:rFonts w:ascii="HG丸ｺﾞｼｯｸM-PRO" w:eastAsia="HG丸ｺﾞｼｯｸM-PRO" w:hAnsi="HG丸ｺﾞｼｯｸM-PRO"/>
                      <w:szCs w:val="21"/>
                    </w:rPr>
                  </w:pPr>
                </w:p>
              </w:tc>
            </w:tr>
            <w:tr w:rsidR="003137F9" w:rsidRPr="00B53355" w14:paraId="5D5E97A7" w14:textId="77777777" w:rsidTr="009F37DC">
              <w:trPr>
                <w:trHeight w:val="284"/>
                <w:jc w:val="center"/>
              </w:trPr>
              <w:tc>
                <w:tcPr>
                  <w:tcW w:w="1980" w:type="dxa"/>
                  <w:vMerge/>
                  <w:vAlign w:val="center"/>
                </w:tcPr>
                <w:p w14:paraId="42A99CEA" w14:textId="77777777" w:rsidR="003137F9" w:rsidRPr="003137F9" w:rsidRDefault="003137F9" w:rsidP="003137F9">
                  <w:pPr>
                    <w:rPr>
                      <w:rFonts w:ascii="HG丸ｺﾞｼｯｸM-PRO" w:eastAsia="HG丸ｺﾞｼｯｸM-PRO" w:hAnsi="HG丸ｺﾞｼｯｸM-PRO"/>
                      <w:szCs w:val="21"/>
                    </w:rPr>
                  </w:pPr>
                </w:p>
              </w:tc>
              <w:tc>
                <w:tcPr>
                  <w:tcW w:w="3118" w:type="dxa"/>
                  <w:vAlign w:val="center"/>
                </w:tcPr>
                <w:p w14:paraId="7FF583F6" w14:textId="77777777" w:rsidR="003137F9" w:rsidRPr="003137F9" w:rsidRDefault="003137F9" w:rsidP="003137F9">
                  <w:pP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アルカリ次亜カーボン洗浄塔</w:t>
                  </w:r>
                </w:p>
              </w:tc>
              <w:tc>
                <w:tcPr>
                  <w:tcW w:w="1276" w:type="dxa"/>
                  <w:vAlign w:val="center"/>
                </w:tcPr>
                <w:p w14:paraId="08D47519"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c>
                <w:tcPr>
                  <w:tcW w:w="1559" w:type="dxa"/>
                  <w:vAlign w:val="center"/>
                </w:tcPr>
                <w:p w14:paraId="599CF5F4"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3～6ヶ月</w:t>
                  </w:r>
                </w:p>
              </w:tc>
              <w:tc>
                <w:tcPr>
                  <w:tcW w:w="1127" w:type="dxa"/>
                  <w:vAlign w:val="center"/>
                </w:tcPr>
                <w:p w14:paraId="7594827B" w14:textId="77777777" w:rsidR="003137F9" w:rsidRPr="003137F9" w:rsidRDefault="003137F9" w:rsidP="003137F9">
                  <w:pPr>
                    <w:jc w:val="center"/>
                    <w:rPr>
                      <w:rFonts w:ascii="HG丸ｺﾞｼｯｸM-PRO" w:eastAsia="HG丸ｺﾞｼｯｸM-PRO" w:hAnsi="HG丸ｺﾞｼｯｸM-PRO"/>
                      <w:szCs w:val="21"/>
                    </w:rPr>
                  </w:pPr>
                </w:p>
              </w:tc>
            </w:tr>
            <w:tr w:rsidR="003137F9" w:rsidRPr="00B53355" w14:paraId="0900558A" w14:textId="77777777" w:rsidTr="009F37DC">
              <w:trPr>
                <w:trHeight w:val="284"/>
                <w:jc w:val="center"/>
              </w:trPr>
              <w:tc>
                <w:tcPr>
                  <w:tcW w:w="1980" w:type="dxa"/>
                  <w:vMerge/>
                  <w:vAlign w:val="center"/>
                </w:tcPr>
                <w:p w14:paraId="10ECBBF6" w14:textId="77777777" w:rsidR="003137F9" w:rsidRPr="003137F9" w:rsidRDefault="003137F9" w:rsidP="003137F9">
                  <w:pPr>
                    <w:rPr>
                      <w:rFonts w:ascii="HG丸ｺﾞｼｯｸM-PRO" w:eastAsia="HG丸ｺﾞｼｯｸM-PRO" w:hAnsi="HG丸ｺﾞｼｯｸM-PRO"/>
                      <w:szCs w:val="21"/>
                    </w:rPr>
                  </w:pPr>
                </w:p>
              </w:tc>
              <w:tc>
                <w:tcPr>
                  <w:tcW w:w="3118" w:type="dxa"/>
                  <w:vAlign w:val="center"/>
                </w:tcPr>
                <w:p w14:paraId="64F37B1F" w14:textId="77777777" w:rsidR="003137F9" w:rsidRPr="003137F9" w:rsidRDefault="003137F9" w:rsidP="003137F9">
                  <w:pP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ミストセパレータ</w:t>
                  </w:r>
                </w:p>
              </w:tc>
              <w:tc>
                <w:tcPr>
                  <w:tcW w:w="1276" w:type="dxa"/>
                  <w:vAlign w:val="center"/>
                </w:tcPr>
                <w:p w14:paraId="6BC73B49"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c>
                <w:tcPr>
                  <w:tcW w:w="1559" w:type="dxa"/>
                  <w:vAlign w:val="center"/>
                </w:tcPr>
                <w:p w14:paraId="553A565B"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3～6ヶ月</w:t>
                  </w:r>
                </w:p>
              </w:tc>
              <w:tc>
                <w:tcPr>
                  <w:tcW w:w="1127" w:type="dxa"/>
                  <w:vAlign w:val="center"/>
                </w:tcPr>
                <w:p w14:paraId="3A0FBE32" w14:textId="77777777" w:rsidR="003137F9" w:rsidRPr="003137F9" w:rsidRDefault="003137F9" w:rsidP="003137F9">
                  <w:pPr>
                    <w:jc w:val="center"/>
                    <w:rPr>
                      <w:rFonts w:ascii="HG丸ｺﾞｼｯｸM-PRO" w:eastAsia="HG丸ｺﾞｼｯｸM-PRO" w:hAnsi="HG丸ｺﾞｼｯｸM-PRO"/>
                      <w:szCs w:val="21"/>
                    </w:rPr>
                  </w:pPr>
                </w:p>
              </w:tc>
            </w:tr>
            <w:tr w:rsidR="003137F9" w:rsidRPr="00B53355" w14:paraId="279934E4" w14:textId="77777777" w:rsidTr="009F37DC">
              <w:trPr>
                <w:trHeight w:val="300"/>
                <w:jc w:val="center"/>
              </w:trPr>
              <w:tc>
                <w:tcPr>
                  <w:tcW w:w="1980" w:type="dxa"/>
                  <w:vMerge/>
                  <w:vAlign w:val="center"/>
                </w:tcPr>
                <w:p w14:paraId="6CDE4CA6" w14:textId="77777777" w:rsidR="003137F9" w:rsidRPr="003137F9" w:rsidRDefault="003137F9" w:rsidP="003137F9">
                  <w:pPr>
                    <w:rPr>
                      <w:rFonts w:ascii="HG丸ｺﾞｼｯｸM-PRO" w:eastAsia="HG丸ｺﾞｼｯｸM-PRO" w:hAnsi="HG丸ｺﾞｼｯｸM-PRO"/>
                      <w:szCs w:val="21"/>
                    </w:rPr>
                  </w:pPr>
                </w:p>
              </w:tc>
              <w:tc>
                <w:tcPr>
                  <w:tcW w:w="3118" w:type="dxa"/>
                  <w:vAlign w:val="center"/>
                </w:tcPr>
                <w:p w14:paraId="272F5B04" w14:textId="77777777" w:rsidR="003137F9" w:rsidRPr="003137F9" w:rsidRDefault="003137F9" w:rsidP="003137F9">
                  <w:pPr>
                    <w:rPr>
                      <w:rFonts w:ascii="HG丸ｺﾞｼｯｸM-PRO" w:eastAsia="HG丸ｺﾞｼｯｸM-PRO" w:hAnsi="HG丸ｺﾞｼｯｸM-PRO"/>
                      <w:szCs w:val="21"/>
                      <w:lang w:eastAsia="zh-TW"/>
                    </w:rPr>
                  </w:pPr>
                  <w:r w:rsidRPr="003137F9">
                    <w:rPr>
                      <w:rFonts w:ascii="HG丸ｺﾞｼｯｸM-PRO" w:eastAsia="HG丸ｺﾞｼｯｸM-PRO" w:hAnsi="HG丸ｺﾞｼｯｸM-PRO" w:hint="eastAsia"/>
                      <w:szCs w:val="21"/>
                      <w:lang w:eastAsia="zh-TW"/>
                    </w:rPr>
                    <w:t>高濃度用活性炭吸着塔</w:t>
                  </w:r>
                </w:p>
              </w:tc>
              <w:tc>
                <w:tcPr>
                  <w:tcW w:w="1276" w:type="dxa"/>
                  <w:vAlign w:val="center"/>
                </w:tcPr>
                <w:p w14:paraId="5EC372B5"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c>
                <w:tcPr>
                  <w:tcW w:w="1559" w:type="dxa"/>
                  <w:vAlign w:val="center"/>
                </w:tcPr>
                <w:p w14:paraId="0B1463D2"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3～6ヶ月</w:t>
                  </w:r>
                </w:p>
              </w:tc>
              <w:tc>
                <w:tcPr>
                  <w:tcW w:w="1127" w:type="dxa"/>
                  <w:vAlign w:val="center"/>
                </w:tcPr>
                <w:p w14:paraId="28462F81" w14:textId="77777777" w:rsidR="003137F9" w:rsidRPr="003137F9" w:rsidRDefault="003137F9" w:rsidP="003137F9">
                  <w:pPr>
                    <w:jc w:val="center"/>
                    <w:rPr>
                      <w:rFonts w:ascii="HG丸ｺﾞｼｯｸM-PRO" w:eastAsia="HG丸ｺﾞｼｯｸM-PRO" w:hAnsi="HG丸ｺﾞｼｯｸM-PRO"/>
                      <w:szCs w:val="21"/>
                    </w:rPr>
                  </w:pPr>
                </w:p>
              </w:tc>
            </w:tr>
            <w:tr w:rsidR="003137F9" w:rsidRPr="00B53355" w14:paraId="591AC24D" w14:textId="77777777" w:rsidTr="009F37DC">
              <w:trPr>
                <w:trHeight w:val="237"/>
                <w:jc w:val="center"/>
              </w:trPr>
              <w:tc>
                <w:tcPr>
                  <w:tcW w:w="1980" w:type="dxa"/>
                  <w:vMerge/>
                  <w:vAlign w:val="center"/>
                </w:tcPr>
                <w:p w14:paraId="3B8EDE2E" w14:textId="77777777" w:rsidR="003137F9" w:rsidRPr="003137F9" w:rsidRDefault="003137F9" w:rsidP="003137F9">
                  <w:pPr>
                    <w:rPr>
                      <w:rFonts w:ascii="HG丸ｺﾞｼｯｸM-PRO" w:eastAsia="HG丸ｺﾞｼｯｸM-PRO" w:hAnsi="HG丸ｺﾞｼｯｸM-PRO"/>
                      <w:szCs w:val="21"/>
                    </w:rPr>
                  </w:pPr>
                </w:p>
              </w:tc>
              <w:tc>
                <w:tcPr>
                  <w:tcW w:w="3118" w:type="dxa"/>
                  <w:vAlign w:val="center"/>
                </w:tcPr>
                <w:p w14:paraId="72EE4BE5" w14:textId="77777777" w:rsidR="003137F9" w:rsidRPr="003137F9" w:rsidRDefault="003137F9" w:rsidP="003137F9">
                  <w:pPr>
                    <w:rPr>
                      <w:rFonts w:ascii="HG丸ｺﾞｼｯｸM-PRO" w:eastAsia="HG丸ｺﾞｼｯｸM-PRO" w:hAnsi="HG丸ｺﾞｼｯｸM-PRO"/>
                      <w:szCs w:val="21"/>
                      <w:lang w:eastAsia="zh-TW"/>
                    </w:rPr>
                  </w:pPr>
                  <w:r w:rsidRPr="003137F9">
                    <w:rPr>
                      <w:rFonts w:ascii="HG丸ｺﾞｼｯｸM-PRO" w:eastAsia="HG丸ｺﾞｼｯｸM-PRO" w:hAnsi="HG丸ｺﾞｼｯｸM-PRO" w:hint="eastAsia"/>
                      <w:szCs w:val="21"/>
                      <w:lang w:eastAsia="zh-TW"/>
                    </w:rPr>
                    <w:t>低濃度用活性炭吸着塔</w:t>
                  </w:r>
                </w:p>
              </w:tc>
              <w:tc>
                <w:tcPr>
                  <w:tcW w:w="1276" w:type="dxa"/>
                  <w:vAlign w:val="center"/>
                </w:tcPr>
                <w:p w14:paraId="3AE29171"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c>
                <w:tcPr>
                  <w:tcW w:w="1559" w:type="dxa"/>
                  <w:vAlign w:val="center"/>
                </w:tcPr>
                <w:p w14:paraId="20F282A1"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3～6ヶ月</w:t>
                  </w:r>
                </w:p>
              </w:tc>
              <w:tc>
                <w:tcPr>
                  <w:tcW w:w="1127" w:type="dxa"/>
                  <w:vAlign w:val="center"/>
                </w:tcPr>
                <w:p w14:paraId="128A2785" w14:textId="77777777" w:rsidR="003137F9" w:rsidRPr="003137F9" w:rsidRDefault="003137F9" w:rsidP="003137F9">
                  <w:pPr>
                    <w:jc w:val="center"/>
                    <w:rPr>
                      <w:rFonts w:ascii="HG丸ｺﾞｼｯｸM-PRO" w:eastAsia="HG丸ｺﾞｼｯｸM-PRO" w:hAnsi="HG丸ｺﾞｼｯｸM-PRO"/>
                      <w:szCs w:val="21"/>
                    </w:rPr>
                  </w:pPr>
                </w:p>
              </w:tc>
            </w:tr>
            <w:tr w:rsidR="003137F9" w:rsidRPr="00B53355" w14:paraId="034032A7" w14:textId="77777777" w:rsidTr="009F37DC">
              <w:trPr>
                <w:trHeight w:val="284"/>
                <w:jc w:val="center"/>
              </w:trPr>
              <w:tc>
                <w:tcPr>
                  <w:tcW w:w="1980" w:type="dxa"/>
                  <w:vAlign w:val="center"/>
                </w:tcPr>
                <w:p w14:paraId="729CEB85" w14:textId="77777777" w:rsidR="003137F9" w:rsidRPr="003137F9" w:rsidRDefault="003137F9" w:rsidP="003137F9">
                  <w:pP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取排水設備</w:t>
                  </w:r>
                </w:p>
              </w:tc>
              <w:tc>
                <w:tcPr>
                  <w:tcW w:w="3118" w:type="dxa"/>
                  <w:vAlign w:val="center"/>
                </w:tcPr>
                <w:p w14:paraId="09044E92" w14:textId="77777777" w:rsidR="003137F9" w:rsidRPr="003137F9" w:rsidRDefault="003137F9" w:rsidP="003137F9">
                  <w:pP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除鉄・除マンガン塔</w:t>
                  </w:r>
                </w:p>
              </w:tc>
              <w:tc>
                <w:tcPr>
                  <w:tcW w:w="1276" w:type="dxa"/>
                  <w:vAlign w:val="center"/>
                </w:tcPr>
                <w:p w14:paraId="0546F742"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c>
                <w:tcPr>
                  <w:tcW w:w="1559" w:type="dxa"/>
                  <w:vAlign w:val="center"/>
                </w:tcPr>
                <w:p w14:paraId="0E8845A5"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3～6ヶ月</w:t>
                  </w:r>
                </w:p>
              </w:tc>
              <w:tc>
                <w:tcPr>
                  <w:tcW w:w="1127" w:type="dxa"/>
                  <w:vAlign w:val="center"/>
                </w:tcPr>
                <w:p w14:paraId="1CE473EE" w14:textId="77777777" w:rsidR="003137F9" w:rsidRPr="003137F9" w:rsidRDefault="003137F9" w:rsidP="003137F9">
                  <w:pPr>
                    <w:jc w:val="center"/>
                    <w:rPr>
                      <w:rFonts w:ascii="HG丸ｺﾞｼｯｸM-PRO" w:eastAsia="HG丸ｺﾞｼｯｸM-PRO" w:hAnsi="HG丸ｺﾞｼｯｸM-PRO"/>
                      <w:szCs w:val="21"/>
                    </w:rPr>
                  </w:pPr>
                </w:p>
              </w:tc>
            </w:tr>
            <w:tr w:rsidR="003137F9" w:rsidRPr="00B53355" w14:paraId="7C232E32" w14:textId="77777777" w:rsidTr="009F37DC">
              <w:trPr>
                <w:trHeight w:val="284"/>
                <w:jc w:val="center"/>
              </w:trPr>
              <w:tc>
                <w:tcPr>
                  <w:tcW w:w="1980" w:type="dxa"/>
                  <w:vMerge w:val="restart"/>
                </w:tcPr>
                <w:p w14:paraId="50E3E531" w14:textId="77777777" w:rsidR="003137F9" w:rsidRPr="003137F9" w:rsidRDefault="003137F9" w:rsidP="003137F9">
                  <w:pP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電気計装設備</w:t>
                  </w:r>
                </w:p>
              </w:tc>
              <w:tc>
                <w:tcPr>
                  <w:tcW w:w="3118" w:type="dxa"/>
                  <w:vAlign w:val="center"/>
                </w:tcPr>
                <w:p w14:paraId="51DC6F4E" w14:textId="77777777" w:rsidR="003137F9" w:rsidRPr="003137F9" w:rsidRDefault="003137F9" w:rsidP="003137F9">
                  <w:pP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地階動力制御盤１</w:t>
                  </w:r>
                </w:p>
              </w:tc>
              <w:tc>
                <w:tcPr>
                  <w:tcW w:w="1276" w:type="dxa"/>
                  <w:vAlign w:val="center"/>
                </w:tcPr>
                <w:p w14:paraId="10A6E066"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c>
                <w:tcPr>
                  <w:tcW w:w="1559" w:type="dxa"/>
                  <w:vAlign w:val="center"/>
                </w:tcPr>
                <w:p w14:paraId="6CFB7375"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3～12ヶ月</w:t>
                  </w:r>
                </w:p>
              </w:tc>
              <w:tc>
                <w:tcPr>
                  <w:tcW w:w="1127" w:type="dxa"/>
                  <w:vAlign w:val="center"/>
                </w:tcPr>
                <w:p w14:paraId="05893782"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r>
            <w:tr w:rsidR="003137F9" w:rsidRPr="00B53355" w14:paraId="6113631B" w14:textId="77777777" w:rsidTr="009F37DC">
              <w:trPr>
                <w:trHeight w:val="284"/>
                <w:jc w:val="center"/>
              </w:trPr>
              <w:tc>
                <w:tcPr>
                  <w:tcW w:w="1980" w:type="dxa"/>
                  <w:vMerge/>
                  <w:vAlign w:val="center"/>
                </w:tcPr>
                <w:p w14:paraId="6CB0284D" w14:textId="77777777" w:rsidR="003137F9" w:rsidRPr="003137F9" w:rsidRDefault="003137F9" w:rsidP="003137F9">
                  <w:pPr>
                    <w:rPr>
                      <w:rFonts w:ascii="HG丸ｺﾞｼｯｸM-PRO" w:eastAsia="HG丸ｺﾞｼｯｸM-PRO" w:hAnsi="HG丸ｺﾞｼｯｸM-PRO"/>
                      <w:szCs w:val="21"/>
                    </w:rPr>
                  </w:pPr>
                </w:p>
              </w:tc>
              <w:tc>
                <w:tcPr>
                  <w:tcW w:w="3118" w:type="dxa"/>
                  <w:tcBorders>
                    <w:bottom w:val="single" w:sz="4" w:space="0" w:color="auto"/>
                  </w:tcBorders>
                  <w:vAlign w:val="center"/>
                </w:tcPr>
                <w:p w14:paraId="3D0700CB" w14:textId="77777777" w:rsidR="003137F9" w:rsidRPr="003137F9" w:rsidRDefault="003137F9" w:rsidP="003137F9">
                  <w:pP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地階動力制御盤２</w:t>
                  </w:r>
                </w:p>
              </w:tc>
              <w:tc>
                <w:tcPr>
                  <w:tcW w:w="1276" w:type="dxa"/>
                  <w:tcBorders>
                    <w:bottom w:val="single" w:sz="4" w:space="0" w:color="auto"/>
                  </w:tcBorders>
                  <w:vAlign w:val="center"/>
                </w:tcPr>
                <w:p w14:paraId="50B63819"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c>
                <w:tcPr>
                  <w:tcW w:w="1559" w:type="dxa"/>
                  <w:tcBorders>
                    <w:bottom w:val="single" w:sz="4" w:space="0" w:color="auto"/>
                  </w:tcBorders>
                  <w:vAlign w:val="center"/>
                </w:tcPr>
                <w:p w14:paraId="7992F471"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3～12ヶ月</w:t>
                  </w:r>
                </w:p>
              </w:tc>
              <w:tc>
                <w:tcPr>
                  <w:tcW w:w="1127" w:type="dxa"/>
                  <w:tcBorders>
                    <w:bottom w:val="single" w:sz="4" w:space="0" w:color="auto"/>
                  </w:tcBorders>
                  <w:vAlign w:val="center"/>
                </w:tcPr>
                <w:p w14:paraId="15B87955"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r>
            <w:tr w:rsidR="003137F9" w:rsidRPr="00B53355" w14:paraId="28EA5980" w14:textId="77777777" w:rsidTr="009F37DC">
              <w:trPr>
                <w:trHeight w:val="284"/>
                <w:jc w:val="center"/>
              </w:trPr>
              <w:tc>
                <w:tcPr>
                  <w:tcW w:w="1980" w:type="dxa"/>
                  <w:vMerge/>
                  <w:vAlign w:val="center"/>
                </w:tcPr>
                <w:p w14:paraId="3FCDE99C" w14:textId="77777777" w:rsidR="003137F9" w:rsidRPr="003137F9" w:rsidRDefault="003137F9" w:rsidP="003137F9">
                  <w:pPr>
                    <w:rPr>
                      <w:rFonts w:ascii="HG丸ｺﾞｼｯｸM-PRO" w:eastAsia="HG丸ｺﾞｼｯｸM-PRO" w:hAnsi="HG丸ｺﾞｼｯｸM-PRO"/>
                      <w:szCs w:val="21"/>
                    </w:rPr>
                  </w:pPr>
                </w:p>
              </w:tc>
              <w:tc>
                <w:tcPr>
                  <w:tcW w:w="3118" w:type="dxa"/>
                  <w:vAlign w:val="center"/>
                </w:tcPr>
                <w:p w14:paraId="5987E79A" w14:textId="77777777" w:rsidR="003137F9" w:rsidRPr="003137F9" w:rsidRDefault="003137F9" w:rsidP="003137F9">
                  <w:pP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１階動力制御盤１</w:t>
                  </w:r>
                </w:p>
              </w:tc>
              <w:tc>
                <w:tcPr>
                  <w:tcW w:w="1276" w:type="dxa"/>
                  <w:vAlign w:val="center"/>
                </w:tcPr>
                <w:p w14:paraId="4DCCE84B"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c>
                <w:tcPr>
                  <w:tcW w:w="1559" w:type="dxa"/>
                  <w:vAlign w:val="center"/>
                </w:tcPr>
                <w:p w14:paraId="48F86DEC"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3～12ヶ月</w:t>
                  </w:r>
                </w:p>
              </w:tc>
              <w:tc>
                <w:tcPr>
                  <w:tcW w:w="1127" w:type="dxa"/>
                  <w:vAlign w:val="center"/>
                </w:tcPr>
                <w:p w14:paraId="7D9DC70E"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r>
            <w:tr w:rsidR="003137F9" w:rsidRPr="00B53355" w14:paraId="3B5F2023" w14:textId="77777777" w:rsidTr="009F37DC">
              <w:trPr>
                <w:trHeight w:val="284"/>
                <w:jc w:val="center"/>
              </w:trPr>
              <w:tc>
                <w:tcPr>
                  <w:tcW w:w="1980" w:type="dxa"/>
                  <w:vMerge/>
                  <w:vAlign w:val="center"/>
                </w:tcPr>
                <w:p w14:paraId="41784F41" w14:textId="77777777" w:rsidR="003137F9" w:rsidRPr="003137F9" w:rsidRDefault="003137F9" w:rsidP="003137F9">
                  <w:pPr>
                    <w:rPr>
                      <w:rFonts w:ascii="HG丸ｺﾞｼｯｸM-PRO" w:eastAsia="HG丸ｺﾞｼｯｸM-PRO" w:hAnsi="HG丸ｺﾞｼｯｸM-PRO"/>
                      <w:szCs w:val="21"/>
                    </w:rPr>
                  </w:pPr>
                </w:p>
              </w:tc>
              <w:tc>
                <w:tcPr>
                  <w:tcW w:w="3118" w:type="dxa"/>
                  <w:vAlign w:val="center"/>
                </w:tcPr>
                <w:p w14:paraId="3F853C97" w14:textId="77777777" w:rsidR="003137F9" w:rsidRPr="003137F9" w:rsidRDefault="003137F9" w:rsidP="003137F9">
                  <w:pP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１階動力制御盤２</w:t>
                  </w:r>
                </w:p>
              </w:tc>
              <w:tc>
                <w:tcPr>
                  <w:tcW w:w="1276" w:type="dxa"/>
                  <w:vAlign w:val="center"/>
                </w:tcPr>
                <w:p w14:paraId="75724DBC"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c>
                <w:tcPr>
                  <w:tcW w:w="1559" w:type="dxa"/>
                  <w:vAlign w:val="center"/>
                </w:tcPr>
                <w:p w14:paraId="3D1D202E"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3～12ヶ月</w:t>
                  </w:r>
                </w:p>
              </w:tc>
              <w:tc>
                <w:tcPr>
                  <w:tcW w:w="1127" w:type="dxa"/>
                  <w:vAlign w:val="center"/>
                </w:tcPr>
                <w:p w14:paraId="21685A5B"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r>
            <w:tr w:rsidR="003137F9" w:rsidRPr="00B53355" w14:paraId="3CBF9E47" w14:textId="77777777" w:rsidTr="009F37DC">
              <w:trPr>
                <w:trHeight w:val="284"/>
                <w:jc w:val="center"/>
              </w:trPr>
              <w:tc>
                <w:tcPr>
                  <w:tcW w:w="1980" w:type="dxa"/>
                  <w:vMerge/>
                  <w:vAlign w:val="center"/>
                </w:tcPr>
                <w:p w14:paraId="4B60B8B4" w14:textId="77777777" w:rsidR="003137F9" w:rsidRPr="003137F9" w:rsidRDefault="003137F9" w:rsidP="003137F9">
                  <w:pPr>
                    <w:rPr>
                      <w:rFonts w:ascii="HG丸ｺﾞｼｯｸM-PRO" w:eastAsia="HG丸ｺﾞｼｯｸM-PRO" w:hAnsi="HG丸ｺﾞｼｯｸM-PRO"/>
                      <w:szCs w:val="21"/>
                    </w:rPr>
                  </w:pPr>
                </w:p>
              </w:tc>
              <w:tc>
                <w:tcPr>
                  <w:tcW w:w="3118" w:type="dxa"/>
                  <w:vAlign w:val="center"/>
                </w:tcPr>
                <w:p w14:paraId="589AB0FF" w14:textId="77777777" w:rsidR="003137F9" w:rsidRPr="003137F9" w:rsidRDefault="003137F9" w:rsidP="003137F9">
                  <w:pP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２階動力制御盤</w:t>
                  </w:r>
                </w:p>
              </w:tc>
              <w:tc>
                <w:tcPr>
                  <w:tcW w:w="1276" w:type="dxa"/>
                  <w:vAlign w:val="center"/>
                </w:tcPr>
                <w:p w14:paraId="41851E26"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c>
                <w:tcPr>
                  <w:tcW w:w="1559" w:type="dxa"/>
                  <w:vAlign w:val="center"/>
                </w:tcPr>
                <w:p w14:paraId="2AE266C8"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3～12ヶ月</w:t>
                  </w:r>
                </w:p>
              </w:tc>
              <w:tc>
                <w:tcPr>
                  <w:tcW w:w="1127" w:type="dxa"/>
                  <w:vAlign w:val="center"/>
                </w:tcPr>
                <w:p w14:paraId="4A8DCB5D"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r>
            <w:tr w:rsidR="003137F9" w:rsidRPr="00B53355" w14:paraId="155F9646" w14:textId="77777777" w:rsidTr="009F37DC">
              <w:trPr>
                <w:trHeight w:val="315"/>
                <w:jc w:val="center"/>
              </w:trPr>
              <w:tc>
                <w:tcPr>
                  <w:tcW w:w="1980" w:type="dxa"/>
                  <w:vMerge/>
                  <w:vAlign w:val="center"/>
                </w:tcPr>
                <w:p w14:paraId="1E27EE6D" w14:textId="77777777" w:rsidR="003137F9" w:rsidRPr="003137F9" w:rsidRDefault="003137F9" w:rsidP="003137F9">
                  <w:pPr>
                    <w:rPr>
                      <w:rFonts w:ascii="HG丸ｺﾞｼｯｸM-PRO" w:eastAsia="HG丸ｺﾞｼｯｸM-PRO" w:hAnsi="HG丸ｺﾞｼｯｸM-PRO"/>
                      <w:szCs w:val="21"/>
                    </w:rPr>
                  </w:pPr>
                </w:p>
              </w:tc>
              <w:tc>
                <w:tcPr>
                  <w:tcW w:w="3118" w:type="dxa"/>
                  <w:vAlign w:val="center"/>
                </w:tcPr>
                <w:p w14:paraId="7CF27CE6" w14:textId="77777777" w:rsidR="003137F9" w:rsidRPr="003137F9" w:rsidRDefault="003137F9" w:rsidP="003137F9">
                  <w:pPr>
                    <w:rPr>
                      <w:rFonts w:ascii="HG丸ｺﾞｼｯｸM-PRO" w:eastAsia="HG丸ｺﾞｼｯｸM-PRO" w:hAnsi="HG丸ｺﾞｼｯｸM-PRO"/>
                      <w:szCs w:val="21"/>
                      <w:lang w:eastAsia="zh-TW"/>
                    </w:rPr>
                  </w:pPr>
                  <w:r w:rsidRPr="003137F9">
                    <w:rPr>
                      <w:rFonts w:ascii="HG丸ｺﾞｼｯｸM-PRO" w:eastAsia="HG丸ｺﾞｼｯｸM-PRO" w:hAnsi="HG丸ｺﾞｼｯｸM-PRO" w:hint="eastAsia"/>
                      <w:szCs w:val="21"/>
                      <w:lang w:eastAsia="zh-TW"/>
                    </w:rPr>
                    <w:t>有機系調質剤溶解装置制御盤</w:t>
                  </w:r>
                </w:p>
              </w:tc>
              <w:tc>
                <w:tcPr>
                  <w:tcW w:w="1276" w:type="dxa"/>
                  <w:vAlign w:val="center"/>
                </w:tcPr>
                <w:p w14:paraId="7DAE7152"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c>
                <w:tcPr>
                  <w:tcW w:w="1559" w:type="dxa"/>
                  <w:vAlign w:val="center"/>
                </w:tcPr>
                <w:p w14:paraId="283E5B0A"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3～12ヶ月</w:t>
                  </w:r>
                </w:p>
              </w:tc>
              <w:tc>
                <w:tcPr>
                  <w:tcW w:w="1127" w:type="dxa"/>
                  <w:vAlign w:val="center"/>
                </w:tcPr>
                <w:p w14:paraId="7B375909"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r>
            <w:tr w:rsidR="003137F9" w:rsidRPr="00B53355" w14:paraId="459BF02C" w14:textId="77777777" w:rsidTr="009F37DC">
              <w:trPr>
                <w:trHeight w:val="329"/>
                <w:jc w:val="center"/>
              </w:trPr>
              <w:tc>
                <w:tcPr>
                  <w:tcW w:w="1980" w:type="dxa"/>
                  <w:vMerge/>
                  <w:vAlign w:val="center"/>
                </w:tcPr>
                <w:p w14:paraId="0F14B368" w14:textId="77777777" w:rsidR="003137F9" w:rsidRPr="003137F9" w:rsidRDefault="003137F9" w:rsidP="003137F9">
                  <w:pPr>
                    <w:rPr>
                      <w:rFonts w:ascii="HG丸ｺﾞｼｯｸM-PRO" w:eastAsia="HG丸ｺﾞｼｯｸM-PRO" w:hAnsi="HG丸ｺﾞｼｯｸM-PRO"/>
                      <w:szCs w:val="21"/>
                    </w:rPr>
                  </w:pPr>
                </w:p>
              </w:tc>
              <w:tc>
                <w:tcPr>
                  <w:tcW w:w="3118" w:type="dxa"/>
                  <w:vAlign w:val="center"/>
                </w:tcPr>
                <w:p w14:paraId="28334432" w14:textId="77777777" w:rsidR="003137F9" w:rsidRPr="003137F9" w:rsidRDefault="003137F9" w:rsidP="003137F9">
                  <w:pP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井水処理装置制御盤</w:t>
                  </w:r>
                </w:p>
              </w:tc>
              <w:tc>
                <w:tcPr>
                  <w:tcW w:w="1276" w:type="dxa"/>
                  <w:vAlign w:val="center"/>
                </w:tcPr>
                <w:p w14:paraId="51CBFA78"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c>
                <w:tcPr>
                  <w:tcW w:w="1559" w:type="dxa"/>
                  <w:vAlign w:val="center"/>
                </w:tcPr>
                <w:p w14:paraId="1954B24D"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3～12ヶ月</w:t>
                  </w:r>
                </w:p>
              </w:tc>
              <w:tc>
                <w:tcPr>
                  <w:tcW w:w="1127" w:type="dxa"/>
                  <w:vAlign w:val="center"/>
                </w:tcPr>
                <w:p w14:paraId="6148EC3E"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r>
            <w:tr w:rsidR="003137F9" w:rsidRPr="00B53355" w14:paraId="3CC8A1A9" w14:textId="77777777" w:rsidTr="009F37DC">
              <w:trPr>
                <w:trHeight w:val="324"/>
                <w:jc w:val="center"/>
              </w:trPr>
              <w:tc>
                <w:tcPr>
                  <w:tcW w:w="1980" w:type="dxa"/>
                  <w:vMerge/>
                  <w:vAlign w:val="center"/>
                </w:tcPr>
                <w:p w14:paraId="0A59A62C" w14:textId="77777777" w:rsidR="003137F9" w:rsidRPr="003137F9" w:rsidRDefault="003137F9" w:rsidP="003137F9">
                  <w:pPr>
                    <w:rPr>
                      <w:rFonts w:ascii="HG丸ｺﾞｼｯｸM-PRO" w:eastAsia="HG丸ｺﾞｼｯｸM-PRO" w:hAnsi="HG丸ｺﾞｼｯｸM-PRO"/>
                      <w:szCs w:val="21"/>
                    </w:rPr>
                  </w:pPr>
                </w:p>
              </w:tc>
              <w:tc>
                <w:tcPr>
                  <w:tcW w:w="3118" w:type="dxa"/>
                  <w:vAlign w:val="center"/>
                </w:tcPr>
                <w:p w14:paraId="2C48A5D3" w14:textId="77777777" w:rsidR="003137F9" w:rsidRPr="003137F9" w:rsidRDefault="003137F9" w:rsidP="003137F9">
                  <w:pP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データロガ装置</w:t>
                  </w:r>
                </w:p>
              </w:tc>
              <w:tc>
                <w:tcPr>
                  <w:tcW w:w="1276" w:type="dxa"/>
                  <w:vAlign w:val="center"/>
                </w:tcPr>
                <w:p w14:paraId="7A0E6032"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c>
                <w:tcPr>
                  <w:tcW w:w="1559" w:type="dxa"/>
                  <w:vAlign w:val="center"/>
                </w:tcPr>
                <w:p w14:paraId="148D687C"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3～12ヶ月</w:t>
                  </w:r>
                </w:p>
              </w:tc>
              <w:tc>
                <w:tcPr>
                  <w:tcW w:w="1127" w:type="dxa"/>
                  <w:vAlign w:val="center"/>
                </w:tcPr>
                <w:p w14:paraId="0FEE1C84"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r>
            <w:tr w:rsidR="003137F9" w:rsidRPr="00B53355" w14:paraId="4262B5E9" w14:textId="77777777" w:rsidTr="009F37DC">
              <w:trPr>
                <w:trHeight w:val="284"/>
                <w:jc w:val="center"/>
              </w:trPr>
              <w:tc>
                <w:tcPr>
                  <w:tcW w:w="1980" w:type="dxa"/>
                  <w:vMerge/>
                  <w:vAlign w:val="center"/>
                </w:tcPr>
                <w:p w14:paraId="77EEA296" w14:textId="77777777" w:rsidR="003137F9" w:rsidRPr="003137F9" w:rsidRDefault="003137F9" w:rsidP="003137F9">
                  <w:pPr>
                    <w:rPr>
                      <w:rFonts w:ascii="HG丸ｺﾞｼｯｸM-PRO" w:eastAsia="HG丸ｺﾞｼｯｸM-PRO" w:hAnsi="HG丸ｺﾞｼｯｸM-PRO"/>
                      <w:szCs w:val="21"/>
                    </w:rPr>
                  </w:pPr>
                </w:p>
              </w:tc>
              <w:tc>
                <w:tcPr>
                  <w:tcW w:w="3118" w:type="dxa"/>
                  <w:vAlign w:val="center"/>
                </w:tcPr>
                <w:p w14:paraId="18E05EAA" w14:textId="77777777" w:rsidR="003137F9" w:rsidRPr="003137F9" w:rsidRDefault="003137F9" w:rsidP="003137F9">
                  <w:pP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トラックスケール</w:t>
                  </w:r>
                </w:p>
              </w:tc>
              <w:tc>
                <w:tcPr>
                  <w:tcW w:w="1276" w:type="dxa"/>
                  <w:vAlign w:val="center"/>
                </w:tcPr>
                <w:p w14:paraId="729C5122"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c>
                <w:tcPr>
                  <w:tcW w:w="1559" w:type="dxa"/>
                  <w:vAlign w:val="center"/>
                </w:tcPr>
                <w:p w14:paraId="71E17A16"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szCs w:val="21"/>
                    </w:rPr>
                    <w:t>3～12ヶ月</w:t>
                  </w:r>
                </w:p>
              </w:tc>
              <w:tc>
                <w:tcPr>
                  <w:tcW w:w="1127" w:type="dxa"/>
                  <w:vAlign w:val="center"/>
                </w:tcPr>
                <w:p w14:paraId="72159E31" w14:textId="77777777" w:rsidR="003137F9" w:rsidRPr="003137F9" w:rsidRDefault="003137F9" w:rsidP="003137F9">
                  <w:pPr>
                    <w:jc w:val="center"/>
                    <w:rPr>
                      <w:rFonts w:ascii="HG丸ｺﾞｼｯｸM-PRO" w:eastAsia="HG丸ｺﾞｼｯｸM-PRO" w:hAnsi="HG丸ｺﾞｼｯｸM-PRO"/>
                      <w:szCs w:val="21"/>
                    </w:rPr>
                  </w:pPr>
                  <w:r w:rsidRPr="003137F9">
                    <w:rPr>
                      <w:rFonts w:ascii="HG丸ｺﾞｼｯｸM-PRO" w:eastAsia="HG丸ｺﾞｼｯｸM-PRO" w:hAnsi="HG丸ｺﾞｼｯｸM-PRO" w:hint="eastAsia"/>
                      <w:szCs w:val="21"/>
                    </w:rPr>
                    <w:t>○</w:t>
                  </w:r>
                </w:p>
              </w:tc>
            </w:tr>
          </w:tbl>
          <w:p w14:paraId="7CB15A90" w14:textId="56AD7E72" w:rsidR="00854BBF" w:rsidRPr="007E6537" w:rsidRDefault="00854BBF" w:rsidP="003137F9">
            <w:pPr>
              <w:pStyle w:val="affffff5"/>
              <w:ind w:leftChars="0" w:left="0" w:firstLineChars="0" w:firstLine="0"/>
            </w:pPr>
          </w:p>
        </w:tc>
        <w:tc>
          <w:tcPr>
            <w:tcW w:w="2234" w:type="pct"/>
            <w:shd w:val="clear" w:color="auto" w:fill="auto"/>
          </w:tcPr>
          <w:p w14:paraId="3AEC3F9F" w14:textId="77777777" w:rsidR="005100CA" w:rsidRPr="001D12A1" w:rsidRDefault="005100C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1451939A" w14:textId="77777777" w:rsidR="005100CA" w:rsidRPr="001D12A1" w:rsidRDefault="005100C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5100CA" w:rsidRPr="001D12A1" w14:paraId="0AD99DBE" w14:textId="77777777" w:rsidTr="00B83817">
        <w:trPr>
          <w:trHeight w:val="92"/>
        </w:trPr>
        <w:tc>
          <w:tcPr>
            <w:tcW w:w="2468" w:type="pct"/>
            <w:shd w:val="clear" w:color="auto" w:fill="auto"/>
            <w:vAlign w:val="center"/>
          </w:tcPr>
          <w:p w14:paraId="5C3CDD30" w14:textId="72B244E5" w:rsidR="008A5035" w:rsidRPr="007E6537" w:rsidRDefault="00084DF2" w:rsidP="003979B2">
            <w:pPr>
              <w:pStyle w:val="affffff0"/>
            </w:pPr>
            <w:r w:rsidRPr="00084DF2">
              <w:rPr>
                <w:rFonts w:hint="eastAsia"/>
              </w:rPr>
              <w:t>第４節　清掃</w:t>
            </w:r>
          </w:p>
        </w:tc>
        <w:tc>
          <w:tcPr>
            <w:tcW w:w="2234" w:type="pct"/>
            <w:shd w:val="clear" w:color="auto" w:fill="auto"/>
          </w:tcPr>
          <w:p w14:paraId="25FE6763" w14:textId="77777777" w:rsidR="005100CA" w:rsidRPr="001D12A1" w:rsidRDefault="005100C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2BD0F87D" w14:textId="77777777" w:rsidR="005100CA" w:rsidRPr="001D12A1" w:rsidRDefault="005100C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5100CA" w:rsidRPr="001D12A1" w14:paraId="31EEACB3" w14:textId="77777777" w:rsidTr="00B83817">
        <w:trPr>
          <w:trHeight w:val="92"/>
        </w:trPr>
        <w:tc>
          <w:tcPr>
            <w:tcW w:w="2468" w:type="pct"/>
            <w:shd w:val="clear" w:color="auto" w:fill="auto"/>
            <w:vAlign w:val="center"/>
          </w:tcPr>
          <w:p w14:paraId="55D3FD88" w14:textId="77777777" w:rsidR="00084DF2" w:rsidRPr="00084DF2" w:rsidRDefault="00084DF2" w:rsidP="003979B2">
            <w:pPr>
              <w:pStyle w:val="affffff0"/>
            </w:pPr>
            <w:r w:rsidRPr="00084DF2">
              <w:rPr>
                <w:rFonts w:hint="eastAsia"/>
              </w:rPr>
              <w:t>１．一般事項</w:t>
            </w:r>
          </w:p>
          <w:p w14:paraId="40B23E8C" w14:textId="77777777" w:rsidR="00084DF2" w:rsidRPr="00084DF2" w:rsidRDefault="00084DF2" w:rsidP="00E03C85">
            <w:pPr>
              <w:pStyle w:val="1ff"/>
            </w:pPr>
            <w:r w:rsidRPr="00084DF2">
              <w:rPr>
                <w:rFonts w:hint="eastAsia"/>
              </w:rPr>
              <w:t>１）管理運営事業者は、運営期間をとおして本施設を常に清掃し、清潔に保つこと。特に見学者等第三者の立ち入る場所は、常に清潔な環境を維持すること。</w:t>
            </w:r>
          </w:p>
          <w:p w14:paraId="74DD8E03" w14:textId="1116492B" w:rsidR="005100CA" w:rsidRPr="007E6537" w:rsidRDefault="00084DF2" w:rsidP="00E03C85">
            <w:pPr>
              <w:pStyle w:val="1ff"/>
            </w:pPr>
            <w:r w:rsidRPr="00084DF2">
              <w:rPr>
                <w:rFonts w:hint="eastAsia"/>
              </w:rPr>
              <w:t>２）管理運営事業者は、本事業開始前までに、清掃計画書を作成し本市の承諾を得ること。また、清掃計画書に基づき清掃を実施し、清掃実施結果報告書を本市へ報告すること。</w:t>
            </w:r>
          </w:p>
        </w:tc>
        <w:tc>
          <w:tcPr>
            <w:tcW w:w="2234" w:type="pct"/>
            <w:shd w:val="clear" w:color="auto" w:fill="auto"/>
          </w:tcPr>
          <w:p w14:paraId="729DFAE7" w14:textId="77777777" w:rsidR="005100CA" w:rsidRPr="001D12A1" w:rsidRDefault="005100C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31AF6CD3" w14:textId="77777777" w:rsidR="005100CA" w:rsidRPr="001D12A1" w:rsidRDefault="005100C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5100CA" w:rsidRPr="001D12A1" w14:paraId="1A59A66F" w14:textId="77777777" w:rsidTr="00B83817">
        <w:trPr>
          <w:trHeight w:val="92"/>
        </w:trPr>
        <w:tc>
          <w:tcPr>
            <w:tcW w:w="2468" w:type="pct"/>
            <w:shd w:val="clear" w:color="auto" w:fill="auto"/>
            <w:vAlign w:val="center"/>
          </w:tcPr>
          <w:p w14:paraId="6BA568A9" w14:textId="77777777" w:rsidR="00084DF2" w:rsidRPr="00084DF2" w:rsidRDefault="00084DF2" w:rsidP="003979B2">
            <w:pPr>
              <w:pStyle w:val="affffff0"/>
            </w:pPr>
            <w:r w:rsidRPr="00084DF2">
              <w:rPr>
                <w:rFonts w:hint="eastAsia"/>
              </w:rPr>
              <w:t>２．必須事項</w:t>
            </w:r>
          </w:p>
          <w:p w14:paraId="43AD0F89" w14:textId="77777777" w:rsidR="00084DF2" w:rsidRPr="00084DF2" w:rsidRDefault="00084DF2" w:rsidP="00E03C85">
            <w:pPr>
              <w:pStyle w:val="1ff"/>
            </w:pPr>
            <w:r w:rsidRPr="00084DF2">
              <w:rPr>
                <w:rFonts w:hint="eastAsia"/>
              </w:rPr>
              <w:t>１）日常清掃</w:t>
            </w:r>
          </w:p>
          <w:p w14:paraId="6139C339" w14:textId="77777777" w:rsidR="00084DF2" w:rsidRPr="00084DF2" w:rsidRDefault="00084DF2" w:rsidP="00E03C85">
            <w:pPr>
              <w:pStyle w:val="1ff3"/>
            </w:pPr>
            <w:r w:rsidRPr="00084DF2">
              <w:rPr>
                <w:rFonts w:hint="eastAsia"/>
              </w:rPr>
              <w:t>(1)屋外トイレ清掃（週２回）</w:t>
            </w:r>
          </w:p>
          <w:p w14:paraId="0003545A" w14:textId="77777777" w:rsidR="00084DF2" w:rsidRPr="00084DF2" w:rsidRDefault="00084DF2" w:rsidP="00E03C85">
            <w:pPr>
              <w:pStyle w:val="1ff3"/>
            </w:pPr>
            <w:r w:rsidRPr="00084DF2">
              <w:rPr>
                <w:rFonts w:hint="eastAsia"/>
              </w:rPr>
              <w:t>(2)ごみ焼却施設及びし尿処理施設の床、ガラス及びトイレ清掃（毎日）</w:t>
            </w:r>
          </w:p>
          <w:p w14:paraId="5D292F95" w14:textId="77777777" w:rsidR="008A5035" w:rsidRDefault="00084DF2" w:rsidP="00E03C85">
            <w:pPr>
              <w:pStyle w:val="1ff3"/>
            </w:pPr>
            <w:r w:rsidRPr="00084DF2">
              <w:rPr>
                <w:rFonts w:hint="eastAsia"/>
              </w:rPr>
              <w:t>(3)計量棟の床、ガラス及びトイレ清掃（毎日）</w:t>
            </w:r>
          </w:p>
          <w:p w14:paraId="7EE5638E" w14:textId="77777777" w:rsidR="00E03C85" w:rsidRDefault="00E03C85" w:rsidP="00E03C85">
            <w:pPr>
              <w:pStyle w:val="1ff3"/>
            </w:pPr>
          </w:p>
          <w:p w14:paraId="6D7B220C" w14:textId="77777777" w:rsidR="00E03C85" w:rsidRPr="00E03C85" w:rsidRDefault="00E03C85" w:rsidP="00E03C85">
            <w:pPr>
              <w:pStyle w:val="1ff"/>
            </w:pPr>
            <w:r w:rsidRPr="00E03C85">
              <w:rPr>
                <w:rFonts w:hint="eastAsia"/>
              </w:rPr>
              <w:t>２）定期清掃</w:t>
            </w:r>
          </w:p>
          <w:p w14:paraId="27D611A9" w14:textId="77777777" w:rsidR="00E03C85" w:rsidRPr="00E03C85" w:rsidRDefault="00E03C85" w:rsidP="00E03C85">
            <w:pPr>
              <w:pStyle w:val="1ff3"/>
            </w:pPr>
            <w:r w:rsidRPr="00E03C85">
              <w:rPr>
                <w:rFonts w:hint="eastAsia"/>
              </w:rPr>
              <w:t>(1)ごみ焼却施設、し尿処理施設、管理棟及び計量棟の床清清掃、ワックス塗布（年１回以上）</w:t>
            </w:r>
          </w:p>
          <w:p w14:paraId="5A703811" w14:textId="77777777" w:rsidR="00E03C85" w:rsidRPr="00E03C85" w:rsidRDefault="00E03C85" w:rsidP="00E03C85">
            <w:pPr>
              <w:pStyle w:val="1ff3"/>
            </w:pPr>
            <w:r w:rsidRPr="00E03C85">
              <w:rPr>
                <w:rFonts w:hint="eastAsia"/>
              </w:rPr>
              <w:t>(2)ごみ焼却施設、し尿処理施設、管理棟及び計量棟の床面洗浄及び剥離（３年１回以上）</w:t>
            </w:r>
          </w:p>
          <w:p w14:paraId="1E23BC72" w14:textId="77777777" w:rsidR="00E03C85" w:rsidRPr="00E03C85" w:rsidRDefault="00E03C85" w:rsidP="00E03C85">
            <w:pPr>
              <w:pStyle w:val="1ff3"/>
            </w:pPr>
            <w:r w:rsidRPr="00E03C85">
              <w:rPr>
                <w:rFonts w:hint="eastAsia"/>
              </w:rPr>
              <w:t>(3)ごみ焼却施設、し尿処理施設、管理棟及び計量棟の窓ガラス及びサッシ（内外面）（年１回以上）</w:t>
            </w:r>
          </w:p>
          <w:p w14:paraId="5C0113D7" w14:textId="77777777" w:rsidR="00E03C85" w:rsidRPr="00E03C85" w:rsidRDefault="00E03C85" w:rsidP="00E03C85">
            <w:pPr>
              <w:pStyle w:val="1ff3"/>
            </w:pPr>
            <w:r w:rsidRPr="00E03C85">
              <w:rPr>
                <w:rFonts w:hint="eastAsia"/>
              </w:rPr>
              <w:t>(4)ごみ焼却施設のエレベーターガラス清掃（内面）（年１回以上）</w:t>
            </w:r>
          </w:p>
          <w:p w14:paraId="30630250" w14:textId="77777777" w:rsidR="00E03C85" w:rsidRPr="00E03C85" w:rsidRDefault="00E03C85" w:rsidP="00E03C85">
            <w:pPr>
              <w:pStyle w:val="1ff"/>
            </w:pPr>
          </w:p>
          <w:p w14:paraId="615C7D6B" w14:textId="77777777" w:rsidR="00E03C85" w:rsidRPr="00E03C85" w:rsidRDefault="00E03C85" w:rsidP="00E03C85">
            <w:pPr>
              <w:pStyle w:val="1ff"/>
            </w:pPr>
            <w:r w:rsidRPr="00E03C85">
              <w:rPr>
                <w:rFonts w:hint="eastAsia"/>
              </w:rPr>
              <w:t>３）落ち葉等清掃</w:t>
            </w:r>
          </w:p>
          <w:p w14:paraId="34446137" w14:textId="77777777" w:rsidR="00E03C85" w:rsidRPr="00E03C85" w:rsidRDefault="00E03C85" w:rsidP="00E03C85">
            <w:pPr>
              <w:pStyle w:val="affffff7"/>
            </w:pPr>
            <w:r w:rsidRPr="00E03C85">
              <w:rPr>
                <w:rFonts w:hint="eastAsia"/>
              </w:rPr>
              <w:t>本施設内及び外周の落ち葉拾い等の清掃を定期的に実施し、L型溝、集水桝に溜まった枝葉、ごみ、土砂等の除去すること。</w:t>
            </w:r>
          </w:p>
          <w:p w14:paraId="3E5251AC" w14:textId="77777777" w:rsidR="00E03C85" w:rsidRPr="00E03C85" w:rsidRDefault="00E03C85" w:rsidP="00E03C85">
            <w:pPr>
              <w:pStyle w:val="affffff7"/>
            </w:pPr>
            <w:r w:rsidRPr="00E03C85">
              <w:rPr>
                <w:rFonts w:hint="eastAsia"/>
              </w:rPr>
              <w:t>特に、雨天時や台風等が発生した際はその翌日に施設内の見回りを実施し、清掃及び枝葉、ごみ、土砂等の除去を行うこと。</w:t>
            </w:r>
          </w:p>
          <w:p w14:paraId="169DCB43" w14:textId="77777777" w:rsidR="00E03C85" w:rsidRPr="00E03C85" w:rsidRDefault="00E03C85" w:rsidP="00E03C85">
            <w:pPr>
              <w:pStyle w:val="1ff"/>
              <w:ind w:leftChars="0" w:left="0" w:firstLineChars="0" w:firstLine="0"/>
            </w:pPr>
          </w:p>
          <w:p w14:paraId="3E8B9684" w14:textId="77777777" w:rsidR="00E03C85" w:rsidRPr="00E03C85" w:rsidRDefault="00E03C85" w:rsidP="00E03C85">
            <w:pPr>
              <w:pStyle w:val="1ff"/>
            </w:pPr>
            <w:r w:rsidRPr="00E03C85">
              <w:rPr>
                <w:rFonts w:hint="eastAsia"/>
              </w:rPr>
              <w:t>４）空調機フィルター及び換気口</w:t>
            </w:r>
          </w:p>
          <w:p w14:paraId="0C1A233E" w14:textId="77777777" w:rsidR="00E03C85" w:rsidRPr="00E03C85" w:rsidRDefault="00E03C85" w:rsidP="00E03C85">
            <w:pPr>
              <w:pStyle w:val="affffff7"/>
            </w:pPr>
            <w:r w:rsidRPr="00E03C85">
              <w:rPr>
                <w:rFonts w:hint="eastAsia"/>
              </w:rPr>
              <w:t>以下の（１）（２）（３）（４）のいずれも６月及び９月に必ず清掃することとし、これらを含め年２回以上清掃すること。</w:t>
            </w:r>
          </w:p>
          <w:p w14:paraId="61C6BA78" w14:textId="77777777" w:rsidR="00E03C85" w:rsidRPr="00E03C85" w:rsidRDefault="00E03C85" w:rsidP="00E03C85">
            <w:pPr>
              <w:pStyle w:val="1ff3"/>
              <w:rPr>
                <w:lang w:eastAsia="zh-TW"/>
              </w:rPr>
            </w:pPr>
            <w:r w:rsidRPr="00E03C85">
              <w:rPr>
                <w:rFonts w:hint="eastAsia"/>
                <w:lang w:eastAsia="zh-TW"/>
              </w:rPr>
              <w:t>(1)管理棟１階</w:t>
            </w:r>
          </w:p>
          <w:p w14:paraId="1FEC693C" w14:textId="3BDCC91F" w:rsidR="00E03C85" w:rsidRPr="00E03C85" w:rsidRDefault="00E03C85" w:rsidP="00E03C85">
            <w:pPr>
              <w:pStyle w:val="1ff5"/>
              <w:rPr>
                <w:lang w:eastAsia="zh-TW"/>
              </w:rPr>
            </w:pPr>
            <w:r w:rsidRPr="00E03C85">
              <w:rPr>
                <w:rFonts w:hint="eastAsia"/>
                <w:lang w:eastAsia="zh-TW"/>
              </w:rPr>
              <w:t>①</w:t>
            </w:r>
            <w:r>
              <w:rPr>
                <w:rFonts w:hint="eastAsia"/>
                <w:lang w:eastAsia="zh-TW"/>
              </w:rPr>
              <w:t xml:space="preserve"> </w:t>
            </w:r>
            <w:r w:rsidRPr="00E03C85">
              <w:rPr>
                <w:rFonts w:hint="eastAsia"/>
                <w:lang w:eastAsia="zh-TW"/>
              </w:rPr>
              <w:t>事務室</w:t>
            </w:r>
          </w:p>
          <w:p w14:paraId="4B8DDBE4" w14:textId="2B9BC413" w:rsidR="00E03C85" w:rsidRPr="00E03C85" w:rsidRDefault="00E03C85" w:rsidP="00E03C85">
            <w:pPr>
              <w:pStyle w:val="1ff5"/>
              <w:rPr>
                <w:lang w:eastAsia="zh-TW"/>
              </w:rPr>
            </w:pPr>
            <w:r w:rsidRPr="00E03C85">
              <w:rPr>
                <w:rFonts w:hint="eastAsia"/>
                <w:lang w:eastAsia="zh-TW"/>
              </w:rPr>
              <w:t>②</w:t>
            </w:r>
            <w:r>
              <w:rPr>
                <w:rFonts w:hint="eastAsia"/>
                <w:lang w:eastAsia="zh-TW"/>
              </w:rPr>
              <w:t xml:space="preserve"> </w:t>
            </w:r>
            <w:r w:rsidRPr="00E03C85">
              <w:rPr>
                <w:rFonts w:hint="eastAsia"/>
                <w:lang w:eastAsia="zh-TW"/>
              </w:rPr>
              <w:t>打合室</w:t>
            </w:r>
          </w:p>
          <w:p w14:paraId="1C39A368" w14:textId="79F3A31A" w:rsidR="00E03C85" w:rsidRPr="00E03C85" w:rsidRDefault="00E03C85" w:rsidP="00E03C85">
            <w:pPr>
              <w:pStyle w:val="1ff5"/>
            </w:pPr>
            <w:r w:rsidRPr="00E03C85">
              <w:rPr>
                <w:rFonts w:hint="eastAsia"/>
              </w:rPr>
              <w:t>③</w:t>
            </w:r>
            <w:r>
              <w:rPr>
                <w:rFonts w:hint="eastAsia"/>
              </w:rPr>
              <w:t xml:space="preserve"> </w:t>
            </w:r>
            <w:r w:rsidRPr="00E03C85">
              <w:rPr>
                <w:rFonts w:hint="eastAsia"/>
              </w:rPr>
              <w:t>玄関ホール</w:t>
            </w:r>
          </w:p>
          <w:p w14:paraId="6A3E7DA2" w14:textId="03BC893B" w:rsidR="00E03C85" w:rsidRPr="00E03C85" w:rsidRDefault="00E03C85" w:rsidP="00E03C85">
            <w:pPr>
              <w:pStyle w:val="1ff5"/>
            </w:pPr>
            <w:r w:rsidRPr="00E03C85">
              <w:rPr>
                <w:rFonts w:hint="eastAsia"/>
              </w:rPr>
              <w:t>④</w:t>
            </w:r>
            <w:r>
              <w:rPr>
                <w:rFonts w:hint="eastAsia"/>
              </w:rPr>
              <w:t xml:space="preserve"> </w:t>
            </w:r>
            <w:r w:rsidRPr="00E03C85">
              <w:rPr>
                <w:rFonts w:hint="eastAsia"/>
              </w:rPr>
              <w:t>大会議室</w:t>
            </w:r>
          </w:p>
          <w:p w14:paraId="7A669A2C" w14:textId="77777777" w:rsidR="00E03C85" w:rsidRPr="00E03C85" w:rsidRDefault="00E03C85" w:rsidP="00E03C85">
            <w:pPr>
              <w:pStyle w:val="1ff3"/>
              <w:rPr>
                <w:lang w:eastAsia="zh-TW"/>
              </w:rPr>
            </w:pPr>
            <w:r w:rsidRPr="00E03C85">
              <w:rPr>
                <w:rFonts w:hint="eastAsia"/>
                <w:lang w:eastAsia="zh-TW"/>
              </w:rPr>
              <w:t>(2)管理棟２階</w:t>
            </w:r>
          </w:p>
          <w:p w14:paraId="4D358085" w14:textId="57345976" w:rsidR="00E03C85" w:rsidRPr="00E03C85" w:rsidRDefault="00E03C85" w:rsidP="00E03C85">
            <w:pPr>
              <w:pStyle w:val="1ff5"/>
              <w:rPr>
                <w:lang w:eastAsia="zh-TW"/>
              </w:rPr>
            </w:pPr>
            <w:r w:rsidRPr="00E03C85">
              <w:rPr>
                <w:rFonts w:hint="eastAsia"/>
                <w:lang w:eastAsia="zh-TW"/>
              </w:rPr>
              <w:t>①</w:t>
            </w:r>
            <w:r>
              <w:rPr>
                <w:rFonts w:hint="eastAsia"/>
                <w:lang w:eastAsia="zh-TW"/>
              </w:rPr>
              <w:t xml:space="preserve"> </w:t>
            </w:r>
            <w:r w:rsidRPr="00E03C85">
              <w:rPr>
                <w:rFonts w:hint="eastAsia"/>
                <w:lang w:eastAsia="zh-TW"/>
              </w:rPr>
              <w:t>会議室</w:t>
            </w:r>
          </w:p>
          <w:p w14:paraId="189055F2" w14:textId="481D1FEA" w:rsidR="00E03C85" w:rsidRPr="00E03C85" w:rsidRDefault="00E03C85" w:rsidP="00E03C85">
            <w:pPr>
              <w:pStyle w:val="1ff5"/>
              <w:rPr>
                <w:lang w:eastAsia="zh-TW"/>
              </w:rPr>
            </w:pPr>
            <w:r w:rsidRPr="00E03C85">
              <w:rPr>
                <w:rFonts w:hint="eastAsia"/>
                <w:lang w:eastAsia="zh-TW"/>
              </w:rPr>
              <w:t>②</w:t>
            </w:r>
            <w:r>
              <w:rPr>
                <w:rFonts w:hint="eastAsia"/>
                <w:lang w:eastAsia="zh-TW"/>
              </w:rPr>
              <w:t xml:space="preserve"> </w:t>
            </w:r>
            <w:r w:rsidRPr="00E03C85">
              <w:rPr>
                <w:rFonts w:hint="eastAsia"/>
                <w:lang w:eastAsia="zh-TW"/>
              </w:rPr>
              <w:t>職員詰所</w:t>
            </w:r>
          </w:p>
          <w:p w14:paraId="743DE067" w14:textId="0F33D1C1" w:rsidR="00E03C85" w:rsidRPr="00E03C85" w:rsidRDefault="00E03C85" w:rsidP="00E03C85">
            <w:pPr>
              <w:pStyle w:val="1ff5"/>
            </w:pPr>
            <w:r w:rsidRPr="00E03C85">
              <w:rPr>
                <w:rFonts w:hint="eastAsia"/>
              </w:rPr>
              <w:t>③</w:t>
            </w:r>
            <w:r>
              <w:rPr>
                <w:rFonts w:hint="eastAsia"/>
              </w:rPr>
              <w:t xml:space="preserve"> </w:t>
            </w:r>
            <w:r w:rsidRPr="00E03C85">
              <w:rPr>
                <w:rFonts w:hint="eastAsia"/>
              </w:rPr>
              <w:t>厚生室</w:t>
            </w:r>
          </w:p>
          <w:p w14:paraId="04D6D82B" w14:textId="187E25A8" w:rsidR="00E03C85" w:rsidRPr="00E03C85" w:rsidRDefault="00E03C85" w:rsidP="00E03C85">
            <w:pPr>
              <w:pStyle w:val="1ff5"/>
            </w:pPr>
            <w:r w:rsidRPr="00E03C85">
              <w:rPr>
                <w:rFonts w:hint="eastAsia"/>
              </w:rPr>
              <w:t>④</w:t>
            </w:r>
            <w:r>
              <w:rPr>
                <w:rFonts w:hint="eastAsia"/>
              </w:rPr>
              <w:t xml:space="preserve"> </w:t>
            </w:r>
            <w:r w:rsidRPr="00E03C85">
              <w:rPr>
                <w:rFonts w:hint="eastAsia"/>
              </w:rPr>
              <w:t>廊下</w:t>
            </w:r>
          </w:p>
          <w:p w14:paraId="412F89C4" w14:textId="525EF407" w:rsidR="00E03C85" w:rsidRPr="00E03C85" w:rsidRDefault="00E03C85" w:rsidP="00E03C85">
            <w:pPr>
              <w:pStyle w:val="1ff5"/>
            </w:pPr>
            <w:r w:rsidRPr="00E03C85">
              <w:rPr>
                <w:rFonts w:hint="eastAsia"/>
              </w:rPr>
              <w:t>⑤</w:t>
            </w:r>
            <w:r>
              <w:rPr>
                <w:rFonts w:hint="eastAsia"/>
              </w:rPr>
              <w:t xml:space="preserve"> </w:t>
            </w:r>
            <w:r w:rsidRPr="00E03C85">
              <w:rPr>
                <w:rFonts w:hint="eastAsia"/>
              </w:rPr>
              <w:t>乾燥室</w:t>
            </w:r>
          </w:p>
          <w:p w14:paraId="57C4FB1E" w14:textId="77777777" w:rsidR="00E03C85" w:rsidRPr="00E03C85" w:rsidRDefault="00E03C85" w:rsidP="00E03C85">
            <w:pPr>
              <w:pStyle w:val="1ff3"/>
            </w:pPr>
            <w:r w:rsidRPr="00E03C85">
              <w:rPr>
                <w:rFonts w:hint="eastAsia"/>
              </w:rPr>
              <w:t>(3)書庫ごみ焼却施設</w:t>
            </w:r>
          </w:p>
          <w:p w14:paraId="3AE2A2B6" w14:textId="7393E656" w:rsidR="00E03C85" w:rsidRPr="00E03C85" w:rsidRDefault="00E03C85" w:rsidP="00E03C85">
            <w:pPr>
              <w:pStyle w:val="1ff5"/>
            </w:pPr>
            <w:r w:rsidRPr="00E03C85">
              <w:rPr>
                <w:rFonts w:hint="eastAsia"/>
              </w:rPr>
              <w:t>①</w:t>
            </w:r>
            <w:r>
              <w:rPr>
                <w:rFonts w:hint="eastAsia"/>
              </w:rPr>
              <w:t xml:space="preserve"> </w:t>
            </w:r>
            <w:r w:rsidRPr="00E03C85">
              <w:rPr>
                <w:rFonts w:hint="eastAsia"/>
              </w:rPr>
              <w:t>１階タービン発電機室</w:t>
            </w:r>
          </w:p>
          <w:p w14:paraId="238900C7" w14:textId="493A26C1" w:rsidR="00E03C85" w:rsidRPr="00E03C85" w:rsidRDefault="00E03C85" w:rsidP="00E03C85">
            <w:pPr>
              <w:pStyle w:val="1ff5"/>
              <w:rPr>
                <w:lang w:eastAsia="zh-TW"/>
              </w:rPr>
            </w:pPr>
            <w:r w:rsidRPr="00E03C85">
              <w:rPr>
                <w:rFonts w:hint="eastAsia"/>
                <w:lang w:eastAsia="zh-TW"/>
              </w:rPr>
              <w:t>②</w:t>
            </w:r>
            <w:r>
              <w:rPr>
                <w:rFonts w:hint="eastAsia"/>
                <w:lang w:eastAsia="zh-TW"/>
              </w:rPr>
              <w:t xml:space="preserve"> </w:t>
            </w:r>
            <w:r w:rsidRPr="00E03C85">
              <w:rPr>
                <w:rFonts w:hint="eastAsia"/>
                <w:lang w:eastAsia="zh-TW"/>
              </w:rPr>
              <w:t>１階受変電室</w:t>
            </w:r>
          </w:p>
          <w:p w14:paraId="59EF91E8" w14:textId="6B9FA1B0" w:rsidR="00E03C85" w:rsidRPr="00E03C85" w:rsidRDefault="00E03C85" w:rsidP="00E03C85">
            <w:pPr>
              <w:pStyle w:val="1ff5"/>
              <w:rPr>
                <w:lang w:eastAsia="zh-TW"/>
              </w:rPr>
            </w:pPr>
            <w:r w:rsidRPr="00E03C85">
              <w:rPr>
                <w:rFonts w:hint="eastAsia"/>
                <w:lang w:eastAsia="zh-TW"/>
              </w:rPr>
              <w:t>③</w:t>
            </w:r>
            <w:r>
              <w:rPr>
                <w:rFonts w:hint="eastAsia"/>
                <w:lang w:eastAsia="zh-TW"/>
              </w:rPr>
              <w:t xml:space="preserve"> </w:t>
            </w:r>
            <w:r w:rsidRPr="00E03C85">
              <w:rPr>
                <w:rFonts w:hint="eastAsia"/>
                <w:lang w:eastAsia="zh-TW"/>
              </w:rPr>
              <w:t>１階電気室</w:t>
            </w:r>
          </w:p>
          <w:p w14:paraId="56BD5349" w14:textId="5011DFE5" w:rsidR="00E03C85" w:rsidRPr="00E03C85" w:rsidRDefault="00E03C85" w:rsidP="00E03C85">
            <w:pPr>
              <w:pStyle w:val="1ff5"/>
            </w:pPr>
            <w:r w:rsidRPr="00E03C85">
              <w:rPr>
                <w:rFonts w:hint="eastAsia"/>
              </w:rPr>
              <w:t>④</w:t>
            </w:r>
            <w:r>
              <w:rPr>
                <w:rFonts w:hint="eastAsia"/>
              </w:rPr>
              <w:t xml:space="preserve"> </w:t>
            </w:r>
            <w:r w:rsidRPr="00E03C85">
              <w:rPr>
                <w:rFonts w:hint="eastAsia"/>
              </w:rPr>
              <w:t>１階コンプレッサ室</w:t>
            </w:r>
          </w:p>
          <w:p w14:paraId="383107D6" w14:textId="27EA1B8D" w:rsidR="00E03C85" w:rsidRPr="00E03C85" w:rsidRDefault="00E03C85" w:rsidP="00E03C85">
            <w:pPr>
              <w:pStyle w:val="1ff5"/>
            </w:pPr>
            <w:r w:rsidRPr="00E03C85">
              <w:rPr>
                <w:rFonts w:hint="eastAsia"/>
              </w:rPr>
              <w:t>⑤</w:t>
            </w:r>
            <w:r>
              <w:rPr>
                <w:rFonts w:hint="eastAsia"/>
              </w:rPr>
              <w:t xml:space="preserve"> </w:t>
            </w:r>
            <w:r w:rsidRPr="00E03C85">
              <w:rPr>
                <w:rFonts w:hint="eastAsia"/>
              </w:rPr>
              <w:t>１階監視室</w:t>
            </w:r>
          </w:p>
          <w:p w14:paraId="4C06814C" w14:textId="41A311AE" w:rsidR="00E03C85" w:rsidRPr="00E03C85" w:rsidRDefault="00E03C85" w:rsidP="00E03C85">
            <w:pPr>
              <w:pStyle w:val="1ff5"/>
            </w:pPr>
            <w:r w:rsidRPr="00E03C85">
              <w:rPr>
                <w:rFonts w:hint="eastAsia"/>
              </w:rPr>
              <w:t>⑥</w:t>
            </w:r>
            <w:r>
              <w:rPr>
                <w:rFonts w:hint="eastAsia"/>
              </w:rPr>
              <w:t xml:space="preserve"> </w:t>
            </w:r>
            <w:r w:rsidRPr="00E03C85">
              <w:rPr>
                <w:rFonts w:hint="eastAsia"/>
              </w:rPr>
              <w:t>２階データロガ室</w:t>
            </w:r>
          </w:p>
          <w:p w14:paraId="309B114F" w14:textId="79E7833F" w:rsidR="00E03C85" w:rsidRPr="00E03C85" w:rsidRDefault="00E03C85" w:rsidP="00E03C85">
            <w:pPr>
              <w:pStyle w:val="1ff5"/>
            </w:pPr>
            <w:r w:rsidRPr="00E03C85">
              <w:rPr>
                <w:rFonts w:hint="eastAsia"/>
              </w:rPr>
              <w:t>⑦</w:t>
            </w:r>
            <w:r>
              <w:rPr>
                <w:rFonts w:hint="eastAsia"/>
              </w:rPr>
              <w:t xml:space="preserve"> </w:t>
            </w:r>
            <w:r w:rsidRPr="00E03C85">
              <w:rPr>
                <w:rFonts w:hint="eastAsia"/>
              </w:rPr>
              <w:t>３階宿直室</w:t>
            </w:r>
          </w:p>
          <w:p w14:paraId="47F3CF3A" w14:textId="77777777" w:rsidR="00E03C85" w:rsidRPr="00E03C85" w:rsidRDefault="00E03C85" w:rsidP="00E03C85">
            <w:pPr>
              <w:pStyle w:val="1ff3"/>
            </w:pPr>
            <w:r w:rsidRPr="00E03C85">
              <w:rPr>
                <w:rFonts w:hint="eastAsia"/>
              </w:rPr>
              <w:t>(4)計量棟</w:t>
            </w:r>
          </w:p>
          <w:p w14:paraId="50730E7B" w14:textId="09A0D3BC" w:rsidR="00084DF2" w:rsidRPr="00DB43D6" w:rsidRDefault="00E03C85" w:rsidP="00E03C85">
            <w:pPr>
              <w:pStyle w:val="1ff5"/>
            </w:pPr>
            <w:r w:rsidRPr="00E03C85">
              <w:rPr>
                <w:rFonts w:hint="eastAsia"/>
              </w:rPr>
              <w:t>①</w:t>
            </w:r>
            <w:r>
              <w:rPr>
                <w:rFonts w:hint="eastAsia"/>
              </w:rPr>
              <w:t xml:space="preserve"> </w:t>
            </w:r>
            <w:r w:rsidRPr="00E03C85">
              <w:rPr>
                <w:rFonts w:hint="eastAsia"/>
              </w:rPr>
              <w:t>計量棟室内</w:t>
            </w:r>
          </w:p>
        </w:tc>
        <w:tc>
          <w:tcPr>
            <w:tcW w:w="2234" w:type="pct"/>
            <w:shd w:val="clear" w:color="auto" w:fill="auto"/>
          </w:tcPr>
          <w:p w14:paraId="68FF63C4" w14:textId="77777777" w:rsidR="005100CA" w:rsidRPr="001D12A1" w:rsidRDefault="005100C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28A3434D" w14:textId="77777777" w:rsidR="005100CA" w:rsidRPr="001D12A1" w:rsidRDefault="005100C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5100CA" w:rsidRPr="001D12A1" w14:paraId="0F2709DB" w14:textId="77777777" w:rsidTr="00B83817">
        <w:trPr>
          <w:trHeight w:val="92"/>
        </w:trPr>
        <w:tc>
          <w:tcPr>
            <w:tcW w:w="2468" w:type="pct"/>
            <w:shd w:val="clear" w:color="auto" w:fill="auto"/>
            <w:vAlign w:val="center"/>
          </w:tcPr>
          <w:p w14:paraId="2C692474" w14:textId="77777777" w:rsidR="00E03C85" w:rsidRPr="00E03C85" w:rsidRDefault="00E03C85" w:rsidP="003979B2">
            <w:pPr>
              <w:pStyle w:val="affffff0"/>
            </w:pPr>
            <w:r w:rsidRPr="00E03C85">
              <w:rPr>
                <w:rFonts w:hint="eastAsia"/>
              </w:rPr>
              <w:t>第５節　維持管理マニュアル</w:t>
            </w:r>
          </w:p>
          <w:p w14:paraId="58A839A6" w14:textId="77777777" w:rsidR="00E03C85" w:rsidRPr="00E03C85" w:rsidRDefault="00E03C85" w:rsidP="00E03C85">
            <w:pPr>
              <w:pStyle w:val="affffff5"/>
            </w:pPr>
            <w:r w:rsidRPr="00E03C85">
              <w:rPr>
                <w:rFonts w:hint="eastAsia"/>
              </w:rPr>
              <w:t>管理運営事業者は、本業務期間にわたり本施設の適切な維持管理を行っていくため、維持管理について基準化した維持管理マニュアルを作成し、本市の承諾を得ること。</w:t>
            </w:r>
          </w:p>
          <w:p w14:paraId="39017066" w14:textId="6BDD0C1E" w:rsidR="005100CA" w:rsidRPr="007E6537" w:rsidRDefault="00E03C85" w:rsidP="009F37DC">
            <w:pPr>
              <w:pStyle w:val="affffff5"/>
            </w:pPr>
            <w:r w:rsidRPr="00E03C85">
              <w:rPr>
                <w:rFonts w:hint="eastAsia"/>
              </w:rPr>
              <w:t>管理運営事業者は、維持管理マニュアルを必要に応じて改定すること。なお、改定にあたっては本市の承諾を得ること。</w:t>
            </w:r>
          </w:p>
        </w:tc>
        <w:tc>
          <w:tcPr>
            <w:tcW w:w="2234" w:type="pct"/>
            <w:shd w:val="clear" w:color="auto" w:fill="auto"/>
          </w:tcPr>
          <w:p w14:paraId="0741BE38" w14:textId="77777777" w:rsidR="005100CA" w:rsidRPr="001D12A1" w:rsidRDefault="005100C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002B1090" w14:textId="77777777" w:rsidR="005100CA" w:rsidRPr="001D12A1" w:rsidRDefault="005100C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5100CA" w:rsidRPr="001D12A1" w14:paraId="1AB77DAD" w14:textId="77777777" w:rsidTr="00B83817">
        <w:trPr>
          <w:trHeight w:val="92"/>
        </w:trPr>
        <w:tc>
          <w:tcPr>
            <w:tcW w:w="2468" w:type="pct"/>
            <w:shd w:val="clear" w:color="auto" w:fill="auto"/>
            <w:vAlign w:val="center"/>
          </w:tcPr>
          <w:p w14:paraId="589893CB" w14:textId="0A6CB44E" w:rsidR="008A5035" w:rsidRPr="007E6537" w:rsidRDefault="00E03C85" w:rsidP="003979B2">
            <w:pPr>
              <w:pStyle w:val="affffff0"/>
              <w:rPr>
                <w:lang w:eastAsia="zh-TW"/>
              </w:rPr>
            </w:pPr>
            <w:r w:rsidRPr="00E03C85">
              <w:rPr>
                <w:rFonts w:hint="eastAsia"/>
                <w:lang w:eastAsia="zh-TW"/>
              </w:rPr>
              <w:t>第６節　精密機能検査等</w:t>
            </w:r>
          </w:p>
        </w:tc>
        <w:tc>
          <w:tcPr>
            <w:tcW w:w="2234" w:type="pct"/>
            <w:shd w:val="clear" w:color="auto" w:fill="auto"/>
          </w:tcPr>
          <w:p w14:paraId="706AABFC" w14:textId="77777777" w:rsidR="005100CA" w:rsidRPr="001D12A1" w:rsidRDefault="005100CA" w:rsidP="009D6ABD">
            <w:pPr>
              <w:adjustRightInd w:val="0"/>
              <w:snapToGrid w:val="0"/>
              <w:spacing w:line="240" w:lineRule="atLeast"/>
              <w:textAlignment w:val="baseline"/>
              <w:rPr>
                <w:rFonts w:ascii="HG丸ｺﾞｼｯｸM-PRO" w:eastAsia="HG丸ｺﾞｼｯｸM-PRO" w:hAnsi="HG丸ｺﾞｼｯｸM-PRO"/>
                <w:szCs w:val="21"/>
                <w:lang w:eastAsia="zh-TW"/>
              </w:rPr>
            </w:pPr>
          </w:p>
        </w:tc>
        <w:tc>
          <w:tcPr>
            <w:tcW w:w="298" w:type="pct"/>
            <w:shd w:val="clear" w:color="auto" w:fill="auto"/>
          </w:tcPr>
          <w:p w14:paraId="4754C933" w14:textId="77777777" w:rsidR="005100CA" w:rsidRPr="001D12A1" w:rsidRDefault="005100CA" w:rsidP="009D6ABD">
            <w:pPr>
              <w:adjustRightInd w:val="0"/>
              <w:snapToGrid w:val="0"/>
              <w:spacing w:line="240" w:lineRule="atLeast"/>
              <w:textAlignment w:val="baseline"/>
              <w:rPr>
                <w:rFonts w:ascii="HG丸ｺﾞｼｯｸM-PRO" w:eastAsia="HG丸ｺﾞｼｯｸM-PRO" w:hAnsi="HG丸ｺﾞｼｯｸM-PRO"/>
                <w:szCs w:val="21"/>
                <w:lang w:eastAsia="zh-TW"/>
              </w:rPr>
            </w:pPr>
          </w:p>
        </w:tc>
      </w:tr>
      <w:tr w:rsidR="005100CA" w:rsidRPr="001D12A1" w14:paraId="4B0F7729" w14:textId="77777777" w:rsidTr="00B83817">
        <w:trPr>
          <w:trHeight w:val="92"/>
        </w:trPr>
        <w:tc>
          <w:tcPr>
            <w:tcW w:w="2468" w:type="pct"/>
            <w:shd w:val="clear" w:color="auto" w:fill="auto"/>
            <w:vAlign w:val="center"/>
          </w:tcPr>
          <w:p w14:paraId="5CD93A5C" w14:textId="17C632F4" w:rsidR="005100CA" w:rsidRPr="007E6537" w:rsidRDefault="00E03C85" w:rsidP="003979B2">
            <w:pPr>
              <w:pStyle w:val="affffff0"/>
            </w:pPr>
            <w:r w:rsidRPr="00E03C85">
              <w:rPr>
                <w:rFonts w:hint="eastAsia"/>
              </w:rPr>
              <w:t>１．管理運営事業者は、３年に１回以上の頻度で、本施設の精密機能検査を実施すること。ただし、初回は令和８年度に実施すること。</w:t>
            </w:r>
          </w:p>
        </w:tc>
        <w:tc>
          <w:tcPr>
            <w:tcW w:w="2234" w:type="pct"/>
            <w:shd w:val="clear" w:color="auto" w:fill="auto"/>
          </w:tcPr>
          <w:p w14:paraId="14A0C8AC" w14:textId="77777777" w:rsidR="005100CA" w:rsidRPr="001D12A1" w:rsidRDefault="005100C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773F1B83" w14:textId="77777777" w:rsidR="005100CA" w:rsidRPr="001D12A1" w:rsidRDefault="005100C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5100CA" w:rsidRPr="001D12A1" w14:paraId="102838F3" w14:textId="77777777" w:rsidTr="00B83817">
        <w:trPr>
          <w:trHeight w:val="92"/>
        </w:trPr>
        <w:tc>
          <w:tcPr>
            <w:tcW w:w="2468" w:type="pct"/>
            <w:shd w:val="clear" w:color="auto" w:fill="auto"/>
            <w:vAlign w:val="center"/>
          </w:tcPr>
          <w:p w14:paraId="59B8FCCC" w14:textId="080C119D" w:rsidR="005100CA" w:rsidRPr="007E6537" w:rsidRDefault="00E03C85" w:rsidP="003979B2">
            <w:pPr>
              <w:pStyle w:val="affffff0"/>
            </w:pPr>
            <w:r w:rsidRPr="00E03C85">
              <w:rPr>
                <w:rFonts w:hint="eastAsia"/>
              </w:rPr>
              <w:t>２．管理運営事業者は、１年に１回以上の頻度で、本施設の機能検査を実施すること。</w:t>
            </w:r>
          </w:p>
        </w:tc>
        <w:tc>
          <w:tcPr>
            <w:tcW w:w="2234" w:type="pct"/>
            <w:shd w:val="clear" w:color="auto" w:fill="auto"/>
          </w:tcPr>
          <w:p w14:paraId="28C6F5B4" w14:textId="77777777" w:rsidR="005100CA" w:rsidRPr="001D12A1" w:rsidRDefault="005100C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73CCBAD3" w14:textId="77777777" w:rsidR="005100CA" w:rsidRPr="001D12A1" w:rsidRDefault="005100C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5100CA" w:rsidRPr="001D12A1" w14:paraId="70E73E77" w14:textId="77777777" w:rsidTr="00B83817">
        <w:trPr>
          <w:trHeight w:val="92"/>
        </w:trPr>
        <w:tc>
          <w:tcPr>
            <w:tcW w:w="2468" w:type="pct"/>
            <w:shd w:val="clear" w:color="auto" w:fill="auto"/>
            <w:vAlign w:val="center"/>
          </w:tcPr>
          <w:p w14:paraId="6F8E1BF2" w14:textId="62EE8F91" w:rsidR="008A5035" w:rsidRPr="007E6537" w:rsidRDefault="00E03C85" w:rsidP="003979B2">
            <w:pPr>
              <w:pStyle w:val="affffff0"/>
            </w:pPr>
            <w:r w:rsidRPr="00E03C85">
              <w:rPr>
                <w:rFonts w:hint="eastAsia"/>
              </w:rPr>
              <w:t>３．精密機能検査の結果を踏まえ、本施設の要求性能を維持するために必要となる各種計画の見直しを行うこと。</w:t>
            </w:r>
          </w:p>
        </w:tc>
        <w:tc>
          <w:tcPr>
            <w:tcW w:w="2234" w:type="pct"/>
            <w:shd w:val="clear" w:color="auto" w:fill="auto"/>
          </w:tcPr>
          <w:p w14:paraId="39D31657" w14:textId="77777777" w:rsidR="005100CA" w:rsidRPr="001D12A1" w:rsidRDefault="005100C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720CD228" w14:textId="77777777" w:rsidR="005100CA" w:rsidRPr="001D12A1" w:rsidRDefault="005100C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B43D6" w:rsidRPr="001D12A1" w14:paraId="61420DDB" w14:textId="77777777" w:rsidTr="00B83817">
        <w:trPr>
          <w:trHeight w:val="92"/>
        </w:trPr>
        <w:tc>
          <w:tcPr>
            <w:tcW w:w="2468" w:type="pct"/>
            <w:shd w:val="clear" w:color="auto" w:fill="auto"/>
            <w:vAlign w:val="center"/>
          </w:tcPr>
          <w:p w14:paraId="07C03ECA" w14:textId="5175B133" w:rsidR="00DB43D6" w:rsidRPr="00DB43D6" w:rsidRDefault="00E03C85" w:rsidP="003979B2">
            <w:pPr>
              <w:pStyle w:val="affffff0"/>
            </w:pPr>
            <w:r w:rsidRPr="00E03C85">
              <w:rPr>
                <w:rFonts w:hint="eastAsia"/>
              </w:rPr>
              <w:t>第７節　土木・建築、建築設備の点検・検査、補修等</w:t>
            </w:r>
          </w:p>
        </w:tc>
        <w:tc>
          <w:tcPr>
            <w:tcW w:w="2234" w:type="pct"/>
            <w:shd w:val="clear" w:color="auto" w:fill="auto"/>
          </w:tcPr>
          <w:p w14:paraId="7535817A" w14:textId="77777777" w:rsidR="00DB43D6" w:rsidRPr="001D12A1" w:rsidRDefault="00DB43D6"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20B52B12" w14:textId="77777777" w:rsidR="00DB43D6" w:rsidRPr="001D12A1" w:rsidRDefault="00DB43D6"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B43D6" w:rsidRPr="001D12A1" w14:paraId="76796C03" w14:textId="77777777" w:rsidTr="00B83817">
        <w:trPr>
          <w:trHeight w:val="92"/>
        </w:trPr>
        <w:tc>
          <w:tcPr>
            <w:tcW w:w="2468" w:type="pct"/>
            <w:shd w:val="clear" w:color="auto" w:fill="auto"/>
            <w:vAlign w:val="center"/>
          </w:tcPr>
          <w:p w14:paraId="3F0B6D88" w14:textId="5A8394E3" w:rsidR="008A5035" w:rsidRPr="00DB43D6" w:rsidRDefault="00E03C85" w:rsidP="003979B2">
            <w:pPr>
              <w:pStyle w:val="affffff0"/>
            </w:pPr>
            <w:r w:rsidRPr="00E03C85">
              <w:rPr>
                <w:rFonts w:hint="eastAsia"/>
              </w:rPr>
              <w:t>１．管理運営事業者は、土木・建築の主要構造部、一般構造部、意匠及び仕上げ、建築電気設備、建築機械設備等の点検を定期的に行い、本要求水準書を満足できるよう修理交換等を行うこと。</w:t>
            </w:r>
          </w:p>
        </w:tc>
        <w:tc>
          <w:tcPr>
            <w:tcW w:w="2234" w:type="pct"/>
            <w:shd w:val="clear" w:color="auto" w:fill="auto"/>
          </w:tcPr>
          <w:p w14:paraId="3475D944" w14:textId="77777777" w:rsidR="00DB43D6" w:rsidRPr="001D12A1" w:rsidRDefault="00DB43D6"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281CDDE5" w14:textId="77777777" w:rsidR="00DB43D6" w:rsidRPr="001D12A1" w:rsidRDefault="00DB43D6"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B43D6" w:rsidRPr="001D12A1" w14:paraId="51CCEDBB" w14:textId="77777777" w:rsidTr="00B83817">
        <w:trPr>
          <w:trHeight w:val="92"/>
        </w:trPr>
        <w:tc>
          <w:tcPr>
            <w:tcW w:w="2468" w:type="pct"/>
            <w:shd w:val="clear" w:color="auto" w:fill="auto"/>
            <w:vAlign w:val="center"/>
          </w:tcPr>
          <w:p w14:paraId="0928A86F" w14:textId="1943A8EA" w:rsidR="00DB43D6" w:rsidRPr="00DB43D6" w:rsidRDefault="00E03C85" w:rsidP="003979B2">
            <w:pPr>
              <w:pStyle w:val="affffff0"/>
            </w:pPr>
            <w:r w:rsidRPr="00E03C85">
              <w:rPr>
                <w:rFonts w:hint="eastAsia"/>
              </w:rPr>
              <w:t>２．管理運営事業者は、見学者等第三者が立ち入る箇所については、特に、美観や快適性、機能性を損なうことがないよう点検、修理、交換等を計画的に行うこと。</w:t>
            </w:r>
          </w:p>
        </w:tc>
        <w:tc>
          <w:tcPr>
            <w:tcW w:w="2234" w:type="pct"/>
            <w:shd w:val="clear" w:color="auto" w:fill="auto"/>
          </w:tcPr>
          <w:p w14:paraId="77D25C99" w14:textId="77777777" w:rsidR="00DB43D6" w:rsidRPr="001D12A1" w:rsidRDefault="00DB43D6"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5C375536" w14:textId="77777777" w:rsidR="00DB43D6" w:rsidRPr="001D12A1" w:rsidRDefault="00DB43D6"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B43D6" w:rsidRPr="001D12A1" w14:paraId="2A0FF018" w14:textId="77777777" w:rsidTr="00B83817">
        <w:trPr>
          <w:trHeight w:val="92"/>
        </w:trPr>
        <w:tc>
          <w:tcPr>
            <w:tcW w:w="2468" w:type="pct"/>
            <w:shd w:val="clear" w:color="auto" w:fill="auto"/>
            <w:vAlign w:val="center"/>
          </w:tcPr>
          <w:p w14:paraId="6DB3C223" w14:textId="3CE7F56A" w:rsidR="00B4300C" w:rsidRPr="00DB43D6" w:rsidRDefault="00E03C85" w:rsidP="003979B2">
            <w:pPr>
              <w:pStyle w:val="affffff0"/>
            </w:pPr>
            <w:r w:rsidRPr="00E03C85">
              <w:rPr>
                <w:rFonts w:hint="eastAsia"/>
              </w:rPr>
              <w:t>３．土木・建築設備の点検・検査、補修等に係る計画については、調達計画、保守管理計画に含めること。</w:t>
            </w:r>
          </w:p>
        </w:tc>
        <w:tc>
          <w:tcPr>
            <w:tcW w:w="2234" w:type="pct"/>
            <w:shd w:val="clear" w:color="auto" w:fill="auto"/>
          </w:tcPr>
          <w:p w14:paraId="242BA896" w14:textId="77777777" w:rsidR="00DB43D6" w:rsidRPr="001D12A1" w:rsidRDefault="00DB43D6"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39EF3D50" w14:textId="77777777" w:rsidR="00DB43D6" w:rsidRPr="001D12A1" w:rsidRDefault="00DB43D6"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B43D6" w:rsidRPr="001D12A1" w14:paraId="518E22E5" w14:textId="77777777" w:rsidTr="00B83817">
        <w:trPr>
          <w:trHeight w:val="92"/>
        </w:trPr>
        <w:tc>
          <w:tcPr>
            <w:tcW w:w="2468" w:type="pct"/>
            <w:shd w:val="clear" w:color="auto" w:fill="auto"/>
            <w:vAlign w:val="center"/>
          </w:tcPr>
          <w:p w14:paraId="7AD452C1" w14:textId="04CCC605" w:rsidR="008A5035" w:rsidRPr="00DB43D6" w:rsidRDefault="00E03C85" w:rsidP="003979B2">
            <w:pPr>
              <w:pStyle w:val="affffff0"/>
            </w:pPr>
            <w:r w:rsidRPr="00E03C85">
              <w:rPr>
                <w:rFonts w:hint="eastAsia"/>
              </w:rPr>
              <w:t>４．業務期間中に発生した雨漏り、外壁のクラック補修等を行うこと。</w:t>
            </w:r>
          </w:p>
        </w:tc>
        <w:tc>
          <w:tcPr>
            <w:tcW w:w="2234" w:type="pct"/>
            <w:shd w:val="clear" w:color="auto" w:fill="auto"/>
          </w:tcPr>
          <w:p w14:paraId="3E77A36F" w14:textId="77777777" w:rsidR="00DB43D6" w:rsidRPr="001D12A1" w:rsidRDefault="00DB43D6"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0EC5B3C4" w14:textId="77777777" w:rsidR="00DB43D6" w:rsidRPr="001D12A1" w:rsidRDefault="00DB43D6"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B43D6" w:rsidRPr="001D12A1" w14:paraId="095496C0" w14:textId="77777777" w:rsidTr="00B83817">
        <w:trPr>
          <w:trHeight w:val="92"/>
        </w:trPr>
        <w:tc>
          <w:tcPr>
            <w:tcW w:w="2468" w:type="pct"/>
            <w:shd w:val="clear" w:color="auto" w:fill="auto"/>
            <w:vAlign w:val="center"/>
          </w:tcPr>
          <w:p w14:paraId="08093E4B" w14:textId="60065DAD" w:rsidR="008A5035" w:rsidRPr="00DB43D6" w:rsidRDefault="00E03C85" w:rsidP="003979B2">
            <w:pPr>
              <w:pStyle w:val="affffff0"/>
            </w:pPr>
            <w:r w:rsidRPr="00E03C85">
              <w:rPr>
                <w:rFonts w:hint="eastAsia"/>
              </w:rPr>
              <w:t>第８節　長寿命化計画（延命化計画）の作成及び実施</w:t>
            </w:r>
          </w:p>
        </w:tc>
        <w:tc>
          <w:tcPr>
            <w:tcW w:w="2234" w:type="pct"/>
            <w:shd w:val="clear" w:color="auto" w:fill="auto"/>
          </w:tcPr>
          <w:p w14:paraId="65A7876E" w14:textId="77777777" w:rsidR="00DB43D6" w:rsidRPr="001D12A1" w:rsidRDefault="00DB43D6"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67036C0A" w14:textId="77777777" w:rsidR="00DB43D6" w:rsidRPr="001D12A1" w:rsidRDefault="00DB43D6"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B43D6" w:rsidRPr="001D12A1" w14:paraId="702805D4" w14:textId="77777777" w:rsidTr="00B83817">
        <w:trPr>
          <w:trHeight w:val="92"/>
        </w:trPr>
        <w:tc>
          <w:tcPr>
            <w:tcW w:w="2468" w:type="pct"/>
            <w:shd w:val="clear" w:color="auto" w:fill="auto"/>
            <w:vAlign w:val="center"/>
          </w:tcPr>
          <w:p w14:paraId="3554728B" w14:textId="362C4B20" w:rsidR="00DB43D6" w:rsidRPr="00DB43D6" w:rsidRDefault="00E03C85" w:rsidP="003979B2">
            <w:pPr>
              <w:pStyle w:val="affffff0"/>
            </w:pPr>
            <w:r w:rsidRPr="00E03C85">
              <w:rPr>
                <w:rFonts w:hint="eastAsia"/>
              </w:rPr>
              <w:t>１．管理運営事業者は、本業務期間を通じた長寿命化計画（延命化計画）を作成し、本市の承諾を得ること。なお、し尿処理施設については、既に「し尿処理施設整備計画」が存在するため、管理運営事業者にて新規に作成するのではなく、既存計画の内容を確認し、変更が必要な場合には管理運営事業者にて修正し本市の承諾を得ることとする。</w:t>
            </w:r>
          </w:p>
        </w:tc>
        <w:tc>
          <w:tcPr>
            <w:tcW w:w="2234" w:type="pct"/>
            <w:shd w:val="clear" w:color="auto" w:fill="auto"/>
          </w:tcPr>
          <w:p w14:paraId="03BB133E" w14:textId="77777777" w:rsidR="00DB43D6" w:rsidRPr="001D12A1" w:rsidRDefault="00DB43D6"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3ADDF5B5" w14:textId="77777777" w:rsidR="00DB43D6" w:rsidRPr="001D12A1" w:rsidRDefault="00DB43D6"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B43D6" w:rsidRPr="001D12A1" w14:paraId="6AA17665" w14:textId="77777777" w:rsidTr="00B83817">
        <w:trPr>
          <w:trHeight w:val="92"/>
        </w:trPr>
        <w:tc>
          <w:tcPr>
            <w:tcW w:w="2468" w:type="pct"/>
            <w:shd w:val="clear" w:color="auto" w:fill="auto"/>
            <w:vAlign w:val="center"/>
          </w:tcPr>
          <w:p w14:paraId="22DFD3CD" w14:textId="733B0A52" w:rsidR="00DB43D6" w:rsidRPr="003979B2" w:rsidRDefault="00E03C85" w:rsidP="003979B2">
            <w:pPr>
              <w:pStyle w:val="affffff0"/>
            </w:pPr>
            <w:r w:rsidRPr="003979B2">
              <w:rPr>
                <w:rFonts w:hint="eastAsia"/>
              </w:rPr>
              <w:t>２．本業務期間を通じた長寿命化計画（延命化計画）は、点検・検査、補修、精密機能検査、機器更新等の履歴に基づき更新し、その都度、本市の承諾を得ること。</w:t>
            </w:r>
          </w:p>
        </w:tc>
        <w:tc>
          <w:tcPr>
            <w:tcW w:w="2234" w:type="pct"/>
            <w:shd w:val="clear" w:color="auto" w:fill="auto"/>
          </w:tcPr>
          <w:p w14:paraId="7FCD2E98" w14:textId="77777777" w:rsidR="00DB43D6" w:rsidRPr="001D12A1" w:rsidRDefault="00DB43D6"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7D817639" w14:textId="77777777" w:rsidR="00DB43D6" w:rsidRPr="001D12A1" w:rsidRDefault="00DB43D6"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B43D6" w:rsidRPr="001D12A1" w14:paraId="750B08B3" w14:textId="77777777" w:rsidTr="00B83817">
        <w:trPr>
          <w:trHeight w:val="92"/>
        </w:trPr>
        <w:tc>
          <w:tcPr>
            <w:tcW w:w="2468" w:type="pct"/>
            <w:shd w:val="clear" w:color="auto" w:fill="auto"/>
            <w:vAlign w:val="center"/>
          </w:tcPr>
          <w:p w14:paraId="2543FE42" w14:textId="41FD92F0" w:rsidR="008A5035" w:rsidRPr="00DB43D6" w:rsidRDefault="00E03C85" w:rsidP="003979B2">
            <w:pPr>
              <w:pStyle w:val="affffff0"/>
            </w:pPr>
            <w:r w:rsidRPr="00E03C85">
              <w:rPr>
                <w:rFonts w:hint="eastAsia"/>
              </w:rPr>
              <w:t>３．管理運営事業者は、長寿命化計画（延命化計画）に基づき、本施設の要求性能を維持するために、維持管理を行うこと。</w:t>
            </w:r>
          </w:p>
        </w:tc>
        <w:tc>
          <w:tcPr>
            <w:tcW w:w="2234" w:type="pct"/>
            <w:shd w:val="clear" w:color="auto" w:fill="auto"/>
          </w:tcPr>
          <w:p w14:paraId="3C7DFD26" w14:textId="77777777" w:rsidR="00DB43D6" w:rsidRPr="001D12A1" w:rsidRDefault="00DB43D6"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4865661C" w14:textId="77777777" w:rsidR="00DB43D6" w:rsidRPr="001D12A1" w:rsidRDefault="00DB43D6"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B43D6" w:rsidRPr="001D12A1" w14:paraId="732087A8" w14:textId="77777777" w:rsidTr="00B83817">
        <w:trPr>
          <w:trHeight w:val="92"/>
        </w:trPr>
        <w:tc>
          <w:tcPr>
            <w:tcW w:w="2468" w:type="pct"/>
            <w:shd w:val="clear" w:color="auto" w:fill="auto"/>
            <w:vAlign w:val="center"/>
          </w:tcPr>
          <w:p w14:paraId="27E24882" w14:textId="14126A02" w:rsidR="00DB43D6" w:rsidRPr="00DB43D6" w:rsidRDefault="00E03C85" w:rsidP="003979B2">
            <w:pPr>
              <w:pStyle w:val="affffff0"/>
            </w:pPr>
            <w:r w:rsidRPr="00E03C85">
              <w:rPr>
                <w:rFonts w:hint="eastAsia"/>
              </w:rPr>
              <w:t>第10章　環境管理業務</w:t>
            </w:r>
          </w:p>
        </w:tc>
        <w:tc>
          <w:tcPr>
            <w:tcW w:w="2234" w:type="pct"/>
            <w:shd w:val="clear" w:color="auto" w:fill="auto"/>
          </w:tcPr>
          <w:p w14:paraId="2F0460AB" w14:textId="77777777" w:rsidR="00DB43D6" w:rsidRPr="001D12A1" w:rsidRDefault="00DB43D6"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55FD57DC" w14:textId="77777777" w:rsidR="00DB43D6" w:rsidRPr="001D12A1" w:rsidRDefault="00DB43D6" w:rsidP="009D6ABD">
            <w:pPr>
              <w:adjustRightInd w:val="0"/>
              <w:snapToGrid w:val="0"/>
              <w:spacing w:line="240" w:lineRule="atLeast"/>
              <w:textAlignment w:val="baseline"/>
              <w:rPr>
                <w:rFonts w:ascii="HG丸ｺﾞｼｯｸM-PRO" w:eastAsia="HG丸ｺﾞｼｯｸM-PRO" w:hAnsi="HG丸ｺﾞｼｯｸM-PRO"/>
                <w:szCs w:val="21"/>
              </w:rPr>
            </w:pPr>
          </w:p>
        </w:tc>
      </w:tr>
      <w:tr w:rsidR="005100CA" w:rsidRPr="001D12A1" w14:paraId="3E350368" w14:textId="77777777" w:rsidTr="00B83817">
        <w:trPr>
          <w:trHeight w:val="92"/>
        </w:trPr>
        <w:tc>
          <w:tcPr>
            <w:tcW w:w="2468" w:type="pct"/>
            <w:shd w:val="clear" w:color="auto" w:fill="auto"/>
            <w:vAlign w:val="center"/>
          </w:tcPr>
          <w:p w14:paraId="318069AA" w14:textId="77777777" w:rsidR="00E03C85" w:rsidRPr="00E03C85" w:rsidRDefault="00E03C85" w:rsidP="003979B2">
            <w:pPr>
              <w:pStyle w:val="affffff0"/>
            </w:pPr>
            <w:r w:rsidRPr="00E03C85">
              <w:rPr>
                <w:rFonts w:hint="eastAsia"/>
              </w:rPr>
              <w:t>第１節　本施設の測定管理業務</w:t>
            </w:r>
          </w:p>
          <w:p w14:paraId="2662662B" w14:textId="77777777" w:rsidR="00E03C85" w:rsidRPr="00E03C85" w:rsidRDefault="00E03C85" w:rsidP="007A5DDC">
            <w:pPr>
              <w:pStyle w:val="affffff5"/>
            </w:pPr>
            <w:r w:rsidRPr="00E03C85">
              <w:rPr>
                <w:rFonts w:hint="eastAsia"/>
              </w:rPr>
              <w:t>管理運営事業者は、本施設の要求性能を発揮し、関係法令、公害防止条件等を遵守するための適切な測定管理業務を行うこと。</w:t>
            </w:r>
          </w:p>
          <w:p w14:paraId="09077F01" w14:textId="27F63712" w:rsidR="008A5035" w:rsidRPr="007E6537" w:rsidRDefault="00E03C85" w:rsidP="007A5DDC">
            <w:pPr>
              <w:pStyle w:val="affffff5"/>
            </w:pPr>
            <w:r w:rsidRPr="00E03C85">
              <w:rPr>
                <w:rFonts w:hint="eastAsia"/>
              </w:rPr>
              <w:t>また、測定した記録については、公表する計画であるので公表データの作成、データの提供等本市が行う公表作業に協力すること。</w:t>
            </w:r>
          </w:p>
        </w:tc>
        <w:tc>
          <w:tcPr>
            <w:tcW w:w="2234" w:type="pct"/>
            <w:shd w:val="clear" w:color="auto" w:fill="auto"/>
          </w:tcPr>
          <w:p w14:paraId="7FA00A19" w14:textId="77777777" w:rsidR="005100CA" w:rsidRPr="001D12A1" w:rsidRDefault="005100C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39B05EE3" w14:textId="77777777" w:rsidR="005100CA" w:rsidRPr="001D12A1" w:rsidRDefault="005100C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B43D6" w:rsidRPr="001D12A1" w14:paraId="1751571A" w14:textId="77777777" w:rsidTr="00B83817">
        <w:trPr>
          <w:trHeight w:val="92"/>
        </w:trPr>
        <w:tc>
          <w:tcPr>
            <w:tcW w:w="2468" w:type="pct"/>
            <w:shd w:val="clear" w:color="auto" w:fill="auto"/>
            <w:vAlign w:val="center"/>
          </w:tcPr>
          <w:p w14:paraId="10BDFF54" w14:textId="22674A71" w:rsidR="00DB43D6" w:rsidRPr="00DB43D6" w:rsidRDefault="00E03C85" w:rsidP="003979B2">
            <w:pPr>
              <w:pStyle w:val="affffff0"/>
            </w:pPr>
            <w:r w:rsidRPr="00E03C85">
              <w:rPr>
                <w:rFonts w:hint="eastAsia"/>
              </w:rPr>
              <w:t>第２節　マニュアル作成</w:t>
            </w:r>
          </w:p>
        </w:tc>
        <w:tc>
          <w:tcPr>
            <w:tcW w:w="2234" w:type="pct"/>
            <w:shd w:val="clear" w:color="auto" w:fill="auto"/>
          </w:tcPr>
          <w:p w14:paraId="63F9051E" w14:textId="77777777" w:rsidR="00DB43D6" w:rsidRPr="001D12A1" w:rsidRDefault="00DB43D6"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6346344D" w14:textId="77777777" w:rsidR="00DB43D6" w:rsidRPr="001D12A1" w:rsidRDefault="00DB43D6"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B43D6" w:rsidRPr="001D12A1" w14:paraId="097E3787" w14:textId="77777777" w:rsidTr="00B83817">
        <w:trPr>
          <w:trHeight w:val="92"/>
        </w:trPr>
        <w:tc>
          <w:tcPr>
            <w:tcW w:w="2468" w:type="pct"/>
            <w:shd w:val="clear" w:color="auto" w:fill="auto"/>
            <w:vAlign w:val="center"/>
          </w:tcPr>
          <w:p w14:paraId="255DFB94" w14:textId="1CF72064" w:rsidR="008A5035" w:rsidRPr="00DB43D6" w:rsidRDefault="00E03C85" w:rsidP="003979B2">
            <w:pPr>
              <w:pStyle w:val="affffff0"/>
            </w:pPr>
            <w:r w:rsidRPr="00E03C85">
              <w:rPr>
                <w:rFonts w:hint="eastAsia"/>
              </w:rPr>
              <w:t>１．管理運営事業者は、表20に示す測定項目及び測定頻度を基に測定管理マニュアルを作成し、本市の承諾を得ること。なお、作成にあたっては、表20の項目及び頻度と同等以上とすること。</w:t>
            </w:r>
          </w:p>
        </w:tc>
        <w:tc>
          <w:tcPr>
            <w:tcW w:w="2234" w:type="pct"/>
            <w:shd w:val="clear" w:color="auto" w:fill="auto"/>
          </w:tcPr>
          <w:p w14:paraId="21892FCA" w14:textId="77777777" w:rsidR="00DB43D6" w:rsidRPr="001D12A1" w:rsidRDefault="00DB43D6"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26FB15C0" w14:textId="77777777" w:rsidR="00DB43D6" w:rsidRPr="001D12A1" w:rsidRDefault="00DB43D6"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B43D6" w:rsidRPr="001D12A1" w14:paraId="455FE3F9" w14:textId="77777777" w:rsidTr="00B83817">
        <w:trPr>
          <w:trHeight w:val="92"/>
        </w:trPr>
        <w:tc>
          <w:tcPr>
            <w:tcW w:w="2468" w:type="pct"/>
            <w:shd w:val="clear" w:color="auto" w:fill="auto"/>
            <w:vAlign w:val="center"/>
          </w:tcPr>
          <w:p w14:paraId="1938742C" w14:textId="05EF1BE2" w:rsidR="00DB43D6" w:rsidRPr="00DB43D6" w:rsidRDefault="00E03C85" w:rsidP="003979B2">
            <w:pPr>
              <w:pStyle w:val="affffff0"/>
            </w:pPr>
            <w:r w:rsidRPr="00E03C85">
              <w:rPr>
                <w:rFonts w:hint="eastAsia"/>
              </w:rPr>
              <w:t>２．本施設の運営の状況をより効果的に把握することが可能な測定項目等について管理運営事業者及び本市が合意した場合、表20に示す測定項目及び測定頻度は適宜、変更されるものとする。また、法令改正等により測定項目の変更する必要が生じた場合は、別途協議するものとする。</w:t>
            </w:r>
          </w:p>
        </w:tc>
        <w:tc>
          <w:tcPr>
            <w:tcW w:w="2234" w:type="pct"/>
            <w:shd w:val="clear" w:color="auto" w:fill="auto"/>
          </w:tcPr>
          <w:p w14:paraId="25CD8724" w14:textId="77777777" w:rsidR="00DB43D6" w:rsidRPr="001D12A1" w:rsidRDefault="00DB43D6"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58C62AAC" w14:textId="77777777" w:rsidR="00DB43D6" w:rsidRPr="001D12A1" w:rsidRDefault="00DB43D6"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B43D6" w:rsidRPr="001D12A1" w14:paraId="136BE2EB" w14:textId="77777777" w:rsidTr="00B83817">
        <w:trPr>
          <w:trHeight w:val="92"/>
        </w:trPr>
        <w:tc>
          <w:tcPr>
            <w:tcW w:w="2468" w:type="pct"/>
            <w:shd w:val="clear" w:color="auto" w:fill="auto"/>
            <w:vAlign w:val="center"/>
          </w:tcPr>
          <w:p w14:paraId="01B226AA" w14:textId="13F38706" w:rsidR="008A5035" w:rsidRPr="00DB43D6" w:rsidRDefault="00E03C85" w:rsidP="003979B2">
            <w:pPr>
              <w:pStyle w:val="affffff0"/>
            </w:pPr>
            <w:r w:rsidRPr="00E03C85">
              <w:rPr>
                <w:rFonts w:hint="eastAsia"/>
              </w:rPr>
              <w:t>３．管理運営事業者は、測定管理マニュアルに基づき、業務従事者に作業手順を習熟させること。</w:t>
            </w:r>
          </w:p>
        </w:tc>
        <w:tc>
          <w:tcPr>
            <w:tcW w:w="2234" w:type="pct"/>
            <w:shd w:val="clear" w:color="auto" w:fill="auto"/>
          </w:tcPr>
          <w:p w14:paraId="2A81EA27" w14:textId="77777777" w:rsidR="00DB43D6" w:rsidRPr="001D12A1" w:rsidRDefault="00DB43D6"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55009BF5" w14:textId="77777777" w:rsidR="00DB43D6" w:rsidRPr="001D12A1" w:rsidRDefault="00DB43D6"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07EE1" w:rsidRPr="001D12A1" w14:paraId="15B0A5F0" w14:textId="77777777" w:rsidTr="00B83817">
        <w:trPr>
          <w:trHeight w:val="92"/>
        </w:trPr>
        <w:tc>
          <w:tcPr>
            <w:tcW w:w="2468" w:type="pct"/>
            <w:shd w:val="clear" w:color="auto" w:fill="auto"/>
            <w:vAlign w:val="center"/>
          </w:tcPr>
          <w:p w14:paraId="04FFD901" w14:textId="5C926D52" w:rsidR="00E07EE1" w:rsidRPr="00E07EE1" w:rsidRDefault="00E07EE1" w:rsidP="00E07EE1">
            <w:pPr>
              <w:pStyle w:val="affffff0"/>
            </w:pPr>
            <w:r w:rsidRPr="00E03C85">
              <w:rPr>
                <w:rFonts w:hint="eastAsia"/>
              </w:rPr>
              <w:t>４．管理運営事業者は、測定管理マニュアルを必要に応じて改定すること。なお、改定にあたっては本市の承諾を得ること。</w:t>
            </w:r>
          </w:p>
        </w:tc>
        <w:tc>
          <w:tcPr>
            <w:tcW w:w="2234" w:type="pct"/>
            <w:shd w:val="clear" w:color="auto" w:fill="auto"/>
          </w:tcPr>
          <w:p w14:paraId="6634B4D5" w14:textId="77777777" w:rsidR="00E07EE1" w:rsidRPr="001D12A1" w:rsidRDefault="00E07EE1"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0F0A356F" w14:textId="77777777" w:rsidR="00E07EE1" w:rsidRPr="001D12A1" w:rsidRDefault="00E07EE1"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B43D6" w:rsidRPr="001D12A1" w14:paraId="3F966173" w14:textId="77777777" w:rsidTr="00B83817">
        <w:trPr>
          <w:trHeight w:val="92"/>
        </w:trPr>
        <w:tc>
          <w:tcPr>
            <w:tcW w:w="2468" w:type="pct"/>
            <w:shd w:val="clear" w:color="auto" w:fill="auto"/>
            <w:vAlign w:val="center"/>
          </w:tcPr>
          <w:p w14:paraId="4FE3A456" w14:textId="77777777" w:rsidR="006803E2" w:rsidRDefault="006803E2" w:rsidP="003979B2">
            <w:pPr>
              <w:pStyle w:val="affffff0"/>
              <w:jc w:val="center"/>
            </w:pPr>
            <w:r w:rsidRPr="006803E2">
              <w:rPr>
                <w:rFonts w:hint="eastAsia"/>
              </w:rPr>
              <w:t>表 20　管理運営期間中の測定項目（ごみ焼却施設）</w:t>
            </w:r>
          </w:p>
          <w:tbl>
            <w:tblPr>
              <w:tblW w:w="9209" w:type="dxa"/>
              <w:jc w:val="center"/>
              <w:tblCellMar>
                <w:left w:w="0" w:type="dxa"/>
                <w:right w:w="0" w:type="dxa"/>
              </w:tblCellMar>
              <w:tblLook w:val="04A0" w:firstRow="1" w:lastRow="0" w:firstColumn="1" w:lastColumn="0" w:noHBand="0" w:noVBand="1"/>
            </w:tblPr>
            <w:tblGrid>
              <w:gridCol w:w="1129"/>
              <w:gridCol w:w="3261"/>
              <w:gridCol w:w="1984"/>
              <w:gridCol w:w="2835"/>
            </w:tblGrid>
            <w:tr w:rsidR="006803E2" w:rsidRPr="009854C7" w14:paraId="3C945E27" w14:textId="77777777" w:rsidTr="00914887">
              <w:trPr>
                <w:trHeight w:val="78"/>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6E5CAAA" w14:textId="77777777" w:rsidR="006803E2" w:rsidRPr="009854C7" w:rsidRDefault="006803E2" w:rsidP="006803E2">
                  <w:pPr>
                    <w:autoSpaceDE w:val="0"/>
                    <w:autoSpaceDN w:val="0"/>
                    <w:adjustRightInd w:val="0"/>
                    <w:snapToGrid w:val="0"/>
                    <w:spacing w:line="0" w:lineRule="atLeast"/>
                    <w:jc w:val="center"/>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cs="ＭＳ 明朝"/>
                      <w:snapToGrid w:val="0"/>
                      <w:color w:val="000000" w:themeColor="text1"/>
                      <w:position w:val="-2"/>
                      <w:sz w:val="20"/>
                    </w:rPr>
                    <w:t>区分</w:t>
                  </w:r>
                </w:p>
              </w:tc>
              <w:tc>
                <w:tcPr>
                  <w:tcW w:w="326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89CAF27" w14:textId="77777777" w:rsidR="006803E2" w:rsidRPr="009854C7" w:rsidRDefault="006803E2" w:rsidP="006803E2">
                  <w:pPr>
                    <w:autoSpaceDE w:val="0"/>
                    <w:autoSpaceDN w:val="0"/>
                    <w:adjustRightInd w:val="0"/>
                    <w:snapToGrid w:val="0"/>
                    <w:spacing w:line="0" w:lineRule="atLeast"/>
                    <w:jc w:val="center"/>
                    <w:textAlignment w:val="baseline"/>
                    <w:rPr>
                      <w:rFonts w:ascii="HG丸ｺﾞｼｯｸM-PRO" w:eastAsia="HG丸ｺﾞｼｯｸM-PRO" w:hAnsi="HG丸ｺﾞｼｯｸM-PRO" w:cs="ＭＳ ゴシック"/>
                      <w:snapToGrid w:val="0"/>
                      <w:color w:val="000000" w:themeColor="text1"/>
                      <w:sz w:val="20"/>
                    </w:rPr>
                  </w:pPr>
                  <w:r w:rsidRPr="009854C7">
                    <w:rPr>
                      <w:rFonts w:ascii="HG丸ｺﾞｼｯｸM-PRO" w:eastAsia="HG丸ｺﾞｼｯｸM-PRO" w:hAnsi="HG丸ｺﾞｼｯｸM-PRO" w:cs="ＭＳ ゴシック" w:hint="eastAsia"/>
                      <w:snapToGrid w:val="0"/>
                      <w:color w:val="000000" w:themeColor="text1"/>
                      <w:position w:val="-2"/>
                      <w:sz w:val="20"/>
                    </w:rPr>
                    <w:t>測定項目</w:t>
                  </w:r>
                </w:p>
              </w:tc>
              <w:tc>
                <w:tcPr>
                  <w:tcW w:w="1984" w:type="dxa"/>
                  <w:tcBorders>
                    <w:top w:val="single" w:sz="4" w:space="0" w:color="000000"/>
                    <w:left w:val="single" w:sz="4" w:space="0" w:color="000000"/>
                    <w:bottom w:val="single" w:sz="4" w:space="0" w:color="000000"/>
                    <w:right w:val="single" w:sz="4" w:space="0" w:color="auto"/>
                  </w:tcBorders>
                  <w:shd w:val="clear" w:color="auto" w:fill="BFBFBF"/>
                  <w:vAlign w:val="center"/>
                </w:tcPr>
                <w:p w14:paraId="0DF84B61" w14:textId="77777777" w:rsidR="006803E2" w:rsidRPr="009854C7" w:rsidRDefault="006803E2" w:rsidP="006803E2">
                  <w:pPr>
                    <w:autoSpaceDE w:val="0"/>
                    <w:autoSpaceDN w:val="0"/>
                    <w:adjustRightInd w:val="0"/>
                    <w:snapToGrid w:val="0"/>
                    <w:spacing w:line="0" w:lineRule="atLeast"/>
                    <w:jc w:val="center"/>
                    <w:textAlignment w:val="baseline"/>
                    <w:rPr>
                      <w:rFonts w:ascii="HG丸ｺﾞｼｯｸM-PRO" w:eastAsia="HG丸ｺﾞｼｯｸM-PRO" w:hAnsi="HG丸ｺﾞｼｯｸM-PRO" w:cs="ＭＳ ゴシック"/>
                      <w:snapToGrid w:val="0"/>
                      <w:color w:val="000000" w:themeColor="text1"/>
                      <w:sz w:val="20"/>
                    </w:rPr>
                  </w:pPr>
                  <w:r w:rsidRPr="009854C7">
                    <w:rPr>
                      <w:rFonts w:ascii="HG丸ｺﾞｼｯｸM-PRO" w:eastAsia="HG丸ｺﾞｼｯｸM-PRO" w:hAnsi="HG丸ｺﾞｼｯｸM-PRO" w:cs="ＭＳ ゴシック" w:hint="eastAsia"/>
                      <w:snapToGrid w:val="0"/>
                      <w:color w:val="000000" w:themeColor="text1"/>
                      <w:spacing w:val="17"/>
                      <w:position w:val="-2"/>
                      <w:sz w:val="20"/>
                    </w:rPr>
                    <w:t>測定</w:t>
                  </w:r>
                  <w:r w:rsidRPr="009854C7">
                    <w:rPr>
                      <w:rFonts w:ascii="HG丸ｺﾞｼｯｸM-PRO" w:eastAsia="HG丸ｺﾞｼｯｸM-PRO" w:hAnsi="HG丸ｺﾞｼｯｸM-PRO" w:cs="ＭＳ ゴシック"/>
                      <w:snapToGrid w:val="0"/>
                      <w:color w:val="000000" w:themeColor="text1"/>
                      <w:spacing w:val="19"/>
                      <w:position w:val="-2"/>
                      <w:sz w:val="20"/>
                    </w:rPr>
                    <w:t>頻</w:t>
                  </w:r>
                  <w:r w:rsidRPr="009854C7">
                    <w:rPr>
                      <w:rFonts w:ascii="HG丸ｺﾞｼｯｸM-PRO" w:eastAsia="HG丸ｺﾞｼｯｸM-PRO" w:hAnsi="HG丸ｺﾞｼｯｸM-PRO" w:cs="ＭＳ ゴシック"/>
                      <w:snapToGrid w:val="0"/>
                      <w:color w:val="000000" w:themeColor="text1"/>
                      <w:position w:val="-2"/>
                      <w:sz w:val="20"/>
                    </w:rPr>
                    <w:t>度</w:t>
                  </w:r>
                </w:p>
              </w:tc>
              <w:tc>
                <w:tcPr>
                  <w:tcW w:w="2835" w:type="dxa"/>
                  <w:tcBorders>
                    <w:top w:val="single" w:sz="4" w:space="0" w:color="000000"/>
                    <w:left w:val="single" w:sz="4" w:space="0" w:color="auto"/>
                    <w:bottom w:val="single" w:sz="4" w:space="0" w:color="000000"/>
                    <w:right w:val="single" w:sz="4" w:space="0" w:color="000000"/>
                  </w:tcBorders>
                  <w:shd w:val="clear" w:color="auto" w:fill="BFBFBF"/>
                  <w:vAlign w:val="center"/>
                </w:tcPr>
                <w:p w14:paraId="09708469" w14:textId="77777777" w:rsidR="006803E2" w:rsidRPr="009854C7" w:rsidRDefault="006803E2" w:rsidP="006803E2">
                  <w:pPr>
                    <w:autoSpaceDE w:val="0"/>
                    <w:autoSpaceDN w:val="0"/>
                    <w:adjustRightInd w:val="0"/>
                    <w:snapToGrid w:val="0"/>
                    <w:spacing w:line="0" w:lineRule="atLeast"/>
                    <w:jc w:val="center"/>
                    <w:textAlignment w:val="baseline"/>
                    <w:rPr>
                      <w:rFonts w:ascii="HG丸ｺﾞｼｯｸM-PRO" w:eastAsia="HG丸ｺﾞｼｯｸM-PRO" w:hAnsi="HG丸ｺﾞｼｯｸM-PRO" w:cs="ＭＳ ゴシック"/>
                      <w:snapToGrid w:val="0"/>
                      <w:color w:val="000000" w:themeColor="text1"/>
                      <w:sz w:val="20"/>
                    </w:rPr>
                  </w:pPr>
                  <w:r w:rsidRPr="009854C7">
                    <w:rPr>
                      <w:rFonts w:ascii="HG丸ｺﾞｼｯｸM-PRO" w:eastAsia="HG丸ｺﾞｼｯｸM-PRO" w:hAnsi="HG丸ｺﾞｼｯｸM-PRO" w:cs="ＭＳ ゴシック" w:hint="eastAsia"/>
                      <w:snapToGrid w:val="0"/>
                      <w:color w:val="000000" w:themeColor="text1"/>
                      <w:sz w:val="20"/>
                    </w:rPr>
                    <w:t>備考</w:t>
                  </w:r>
                </w:p>
              </w:tc>
            </w:tr>
            <w:tr w:rsidR="006803E2" w:rsidRPr="009854C7" w14:paraId="5BD0BEE7" w14:textId="77777777" w:rsidTr="00914887">
              <w:trPr>
                <w:trHeight w:val="340"/>
                <w:jc w:val="center"/>
              </w:trPr>
              <w:tc>
                <w:tcPr>
                  <w:tcW w:w="1129" w:type="dxa"/>
                  <w:vMerge w:val="restart"/>
                  <w:tcBorders>
                    <w:top w:val="single" w:sz="4" w:space="0" w:color="000000"/>
                    <w:left w:val="single" w:sz="4" w:space="0" w:color="000000"/>
                    <w:right w:val="single" w:sz="4" w:space="0" w:color="000000"/>
                  </w:tcBorders>
                  <w:vAlign w:val="center"/>
                </w:tcPr>
                <w:p w14:paraId="22ECC5E0" w14:textId="77777777" w:rsidR="006803E2" w:rsidRPr="009854C7" w:rsidRDefault="006803E2" w:rsidP="006803E2">
                  <w:pPr>
                    <w:autoSpaceDE w:val="0"/>
                    <w:autoSpaceDN w:val="0"/>
                    <w:adjustRightInd w:val="0"/>
                    <w:snapToGrid w:val="0"/>
                    <w:spacing w:line="0" w:lineRule="atLeast"/>
                    <w:jc w:val="center"/>
                    <w:textAlignment w:val="baseline"/>
                    <w:rPr>
                      <w:rFonts w:ascii="HG丸ｺﾞｼｯｸM-PRO" w:eastAsia="HG丸ｺﾞｼｯｸM-PRO" w:hAnsi="HG丸ｺﾞｼｯｸM-PRO" w:cs="ＭＳ 明朝"/>
                      <w:snapToGrid w:val="0"/>
                      <w:color w:val="000000" w:themeColor="text1"/>
                      <w:spacing w:val="17"/>
                      <w:sz w:val="20"/>
                    </w:rPr>
                  </w:pPr>
                  <w:r w:rsidRPr="009854C7">
                    <w:rPr>
                      <w:rFonts w:ascii="HG丸ｺﾞｼｯｸM-PRO" w:eastAsia="HG丸ｺﾞｼｯｸM-PRO" w:hAnsi="HG丸ｺﾞｼｯｸM-PRO" w:cs="ＭＳ 明朝" w:hint="eastAsia"/>
                      <w:snapToGrid w:val="0"/>
                      <w:color w:val="000000" w:themeColor="text1"/>
                      <w:spacing w:val="17"/>
                      <w:sz w:val="20"/>
                    </w:rPr>
                    <w:t>排ガス</w:t>
                  </w:r>
                </w:p>
              </w:tc>
              <w:tc>
                <w:tcPr>
                  <w:tcW w:w="3261" w:type="dxa"/>
                  <w:tcBorders>
                    <w:top w:val="single" w:sz="4" w:space="0" w:color="000000"/>
                    <w:left w:val="single" w:sz="4" w:space="0" w:color="000000"/>
                    <w:bottom w:val="single" w:sz="4" w:space="0" w:color="000000"/>
                    <w:right w:val="single" w:sz="4" w:space="0" w:color="000000"/>
                  </w:tcBorders>
                  <w:vAlign w:val="center"/>
                </w:tcPr>
                <w:p w14:paraId="706FF5B1" w14:textId="77777777" w:rsidR="006803E2" w:rsidRPr="009854C7" w:rsidRDefault="006803E2" w:rsidP="006803E2">
                  <w:pPr>
                    <w:autoSpaceDE w:val="0"/>
                    <w:autoSpaceDN w:val="0"/>
                    <w:adjustRightInd w:val="0"/>
                    <w:snapToGrid w:val="0"/>
                    <w:spacing w:line="0" w:lineRule="atLeast"/>
                    <w:ind w:firstLineChars="49" w:firstLine="98"/>
                    <w:jc w:val="left"/>
                    <w:textAlignment w:val="baseline"/>
                    <w:rPr>
                      <w:rFonts w:ascii="HG丸ｺﾞｼｯｸM-PRO" w:eastAsia="HG丸ｺﾞｼｯｸM-PRO" w:hAnsi="HG丸ｺﾞｼｯｸM-PRO" w:cs="ＭＳ 明朝"/>
                      <w:snapToGrid w:val="0"/>
                      <w:color w:val="000000" w:themeColor="text1"/>
                      <w:position w:val="-2"/>
                      <w:sz w:val="20"/>
                    </w:rPr>
                  </w:pPr>
                  <w:r w:rsidRPr="009854C7">
                    <w:rPr>
                      <w:rFonts w:ascii="HG丸ｺﾞｼｯｸM-PRO" w:eastAsia="HG丸ｺﾞｼｯｸM-PRO" w:hAnsi="HG丸ｺﾞｼｯｸM-PRO" w:cs="ＭＳ 明朝" w:hint="eastAsia"/>
                      <w:snapToGrid w:val="0"/>
                      <w:color w:val="000000" w:themeColor="text1"/>
                      <w:position w:val="-2"/>
                      <w:sz w:val="20"/>
                    </w:rPr>
                    <w:t>ばいじん、硫黄酸化物、窒素酸化物、塩化水素</w:t>
                  </w:r>
                </w:p>
              </w:tc>
              <w:tc>
                <w:tcPr>
                  <w:tcW w:w="1984" w:type="dxa"/>
                  <w:tcBorders>
                    <w:top w:val="single" w:sz="4" w:space="0" w:color="000000"/>
                    <w:left w:val="single" w:sz="4" w:space="0" w:color="000000"/>
                    <w:bottom w:val="single" w:sz="4" w:space="0" w:color="000000"/>
                    <w:right w:val="single" w:sz="4" w:space="0" w:color="auto"/>
                  </w:tcBorders>
                  <w:vAlign w:val="center"/>
                </w:tcPr>
                <w:p w14:paraId="123186E8" w14:textId="77777777" w:rsidR="006803E2" w:rsidRPr="009854C7" w:rsidRDefault="006803E2" w:rsidP="006803E2">
                  <w:pPr>
                    <w:autoSpaceDE w:val="0"/>
                    <w:autoSpaceDN w:val="0"/>
                    <w:adjustRightInd w:val="0"/>
                    <w:snapToGrid w:val="0"/>
                    <w:spacing w:line="0" w:lineRule="atLeast"/>
                    <w:jc w:val="center"/>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cs="ＭＳ 明朝" w:hint="eastAsia"/>
                      <w:snapToGrid w:val="0"/>
                      <w:color w:val="000000" w:themeColor="text1"/>
                      <w:sz w:val="20"/>
                    </w:rPr>
                    <w:t>２か月に１回以上</w:t>
                  </w:r>
                </w:p>
              </w:tc>
              <w:tc>
                <w:tcPr>
                  <w:tcW w:w="2835" w:type="dxa"/>
                  <w:tcBorders>
                    <w:top w:val="single" w:sz="4" w:space="0" w:color="000000"/>
                    <w:left w:val="single" w:sz="4" w:space="0" w:color="auto"/>
                    <w:bottom w:val="single" w:sz="4" w:space="0" w:color="000000"/>
                    <w:right w:val="single" w:sz="4" w:space="0" w:color="000000"/>
                  </w:tcBorders>
                  <w:vAlign w:val="center"/>
                </w:tcPr>
                <w:p w14:paraId="111132A6" w14:textId="77777777" w:rsidR="006803E2" w:rsidRPr="009854C7" w:rsidRDefault="006803E2" w:rsidP="006803E2">
                  <w:pPr>
                    <w:autoSpaceDE w:val="0"/>
                    <w:autoSpaceDN w:val="0"/>
                    <w:adjustRightInd w:val="0"/>
                    <w:snapToGrid w:val="0"/>
                    <w:spacing w:line="0" w:lineRule="atLeast"/>
                    <w:ind w:firstLineChars="50" w:firstLine="114"/>
                    <w:jc w:val="center"/>
                    <w:textAlignment w:val="baseline"/>
                    <w:rPr>
                      <w:rFonts w:ascii="HG丸ｺﾞｼｯｸM-PRO" w:eastAsia="HG丸ｺﾞｼｯｸM-PRO" w:hAnsi="HG丸ｺﾞｼｯｸM-PRO" w:cs="ＭＳ 明朝"/>
                      <w:snapToGrid w:val="0"/>
                      <w:color w:val="000000" w:themeColor="text1"/>
                      <w:spacing w:val="14"/>
                      <w:sz w:val="20"/>
                    </w:rPr>
                  </w:pPr>
                  <w:r w:rsidRPr="009854C7">
                    <w:rPr>
                      <w:rFonts w:ascii="HG丸ｺﾞｼｯｸM-PRO" w:eastAsia="HG丸ｺﾞｼｯｸM-PRO" w:hAnsi="HG丸ｺﾞｼｯｸM-PRO" w:cs="ＭＳ 明朝" w:hint="eastAsia"/>
                      <w:snapToGrid w:val="0"/>
                      <w:color w:val="000000" w:themeColor="text1"/>
                      <w:spacing w:val="14"/>
                      <w:sz w:val="20"/>
                    </w:rPr>
                    <w:t>各炉</w:t>
                  </w:r>
                </w:p>
              </w:tc>
            </w:tr>
            <w:tr w:rsidR="006803E2" w:rsidRPr="009854C7" w14:paraId="5ACDBCFC" w14:textId="77777777" w:rsidTr="00914887">
              <w:trPr>
                <w:trHeight w:val="340"/>
                <w:jc w:val="center"/>
              </w:trPr>
              <w:tc>
                <w:tcPr>
                  <w:tcW w:w="1129" w:type="dxa"/>
                  <w:vMerge/>
                  <w:tcBorders>
                    <w:top w:val="single" w:sz="4" w:space="0" w:color="000000"/>
                    <w:left w:val="single" w:sz="4" w:space="0" w:color="000000"/>
                    <w:right w:val="single" w:sz="4" w:space="0" w:color="000000"/>
                  </w:tcBorders>
                  <w:vAlign w:val="center"/>
                </w:tcPr>
                <w:p w14:paraId="72389163" w14:textId="77777777" w:rsidR="006803E2" w:rsidRPr="009854C7" w:rsidRDefault="006803E2" w:rsidP="006803E2">
                  <w:pPr>
                    <w:autoSpaceDE w:val="0"/>
                    <w:autoSpaceDN w:val="0"/>
                    <w:adjustRightInd w:val="0"/>
                    <w:snapToGrid w:val="0"/>
                    <w:spacing w:line="0" w:lineRule="atLeast"/>
                    <w:jc w:val="center"/>
                    <w:textAlignment w:val="baseline"/>
                    <w:rPr>
                      <w:rFonts w:ascii="HG丸ｺﾞｼｯｸM-PRO" w:eastAsia="HG丸ｺﾞｼｯｸM-PRO" w:hAnsi="HG丸ｺﾞｼｯｸM-PRO" w:cs="ＭＳ 明朝"/>
                      <w:snapToGrid w:val="0"/>
                      <w:color w:val="000000" w:themeColor="text1"/>
                      <w:spacing w:val="17"/>
                      <w:sz w:val="20"/>
                    </w:rPr>
                  </w:pPr>
                </w:p>
              </w:tc>
              <w:tc>
                <w:tcPr>
                  <w:tcW w:w="3261" w:type="dxa"/>
                  <w:tcBorders>
                    <w:top w:val="single" w:sz="4" w:space="0" w:color="000000"/>
                    <w:left w:val="single" w:sz="4" w:space="0" w:color="000000"/>
                    <w:bottom w:val="single" w:sz="4" w:space="0" w:color="000000"/>
                    <w:right w:val="single" w:sz="4" w:space="0" w:color="000000"/>
                  </w:tcBorders>
                  <w:vAlign w:val="center"/>
                </w:tcPr>
                <w:p w14:paraId="7F2E6B43" w14:textId="77777777" w:rsidR="006803E2" w:rsidRPr="009854C7" w:rsidRDefault="006803E2" w:rsidP="006803E2">
                  <w:pPr>
                    <w:autoSpaceDE w:val="0"/>
                    <w:autoSpaceDN w:val="0"/>
                    <w:adjustRightInd w:val="0"/>
                    <w:snapToGrid w:val="0"/>
                    <w:spacing w:line="0" w:lineRule="atLeast"/>
                    <w:ind w:rightChars="51" w:right="107" w:firstLineChars="49" w:firstLine="98"/>
                    <w:jc w:val="left"/>
                    <w:textAlignment w:val="baseline"/>
                    <w:rPr>
                      <w:rFonts w:ascii="HG丸ｺﾞｼｯｸM-PRO" w:eastAsia="HG丸ｺﾞｼｯｸM-PRO" w:hAnsi="HG丸ｺﾞｼｯｸM-PRO" w:cs="ＭＳ 明朝"/>
                      <w:snapToGrid w:val="0"/>
                      <w:color w:val="000000" w:themeColor="text1"/>
                      <w:position w:val="-2"/>
                      <w:sz w:val="20"/>
                    </w:rPr>
                  </w:pPr>
                  <w:r w:rsidRPr="009854C7">
                    <w:rPr>
                      <w:rFonts w:ascii="HG丸ｺﾞｼｯｸM-PRO" w:eastAsia="HG丸ｺﾞｼｯｸM-PRO" w:hAnsi="HG丸ｺﾞｼｯｸM-PRO" w:cs="ＭＳ 明朝" w:hint="eastAsia"/>
                      <w:snapToGrid w:val="0"/>
                      <w:color w:val="000000" w:themeColor="text1"/>
                      <w:position w:val="-2"/>
                      <w:sz w:val="20"/>
                    </w:rPr>
                    <w:t>水銀（</w:t>
                  </w:r>
                  <w:r w:rsidRPr="009854C7">
                    <w:rPr>
                      <w:rFonts w:ascii="HG丸ｺﾞｼｯｸM-PRO" w:eastAsia="HG丸ｺﾞｼｯｸM-PRO" w:hAnsi="HG丸ｺﾞｼｯｸM-PRO" w:cs="ＭＳ 明朝" w:hint="eastAsia"/>
                      <w:snapToGrid w:val="0"/>
                      <w:color w:val="000000" w:themeColor="text1"/>
                      <w:spacing w:val="14"/>
                      <w:sz w:val="20"/>
                    </w:rPr>
                    <w:t>ガス状及び粒子状）</w:t>
                  </w:r>
                </w:p>
              </w:tc>
              <w:tc>
                <w:tcPr>
                  <w:tcW w:w="1984" w:type="dxa"/>
                  <w:tcBorders>
                    <w:top w:val="single" w:sz="4" w:space="0" w:color="000000"/>
                    <w:left w:val="single" w:sz="4" w:space="0" w:color="000000"/>
                    <w:bottom w:val="single" w:sz="4" w:space="0" w:color="000000"/>
                    <w:right w:val="single" w:sz="4" w:space="0" w:color="auto"/>
                  </w:tcBorders>
                  <w:vAlign w:val="center"/>
                </w:tcPr>
                <w:p w14:paraId="32D5E38D" w14:textId="77777777" w:rsidR="006803E2" w:rsidRPr="009854C7" w:rsidRDefault="006803E2" w:rsidP="006803E2">
                  <w:pPr>
                    <w:autoSpaceDE w:val="0"/>
                    <w:autoSpaceDN w:val="0"/>
                    <w:adjustRightInd w:val="0"/>
                    <w:snapToGrid w:val="0"/>
                    <w:spacing w:line="0" w:lineRule="atLeast"/>
                    <w:jc w:val="center"/>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cs="ＭＳ 明朝" w:hint="eastAsia"/>
                      <w:snapToGrid w:val="0"/>
                      <w:color w:val="000000" w:themeColor="text1"/>
                      <w:sz w:val="20"/>
                    </w:rPr>
                    <w:t>６か月を超えない</w:t>
                  </w:r>
                </w:p>
                <w:p w14:paraId="52875597" w14:textId="77777777" w:rsidR="006803E2" w:rsidRPr="009854C7" w:rsidRDefault="006803E2" w:rsidP="006803E2">
                  <w:pPr>
                    <w:autoSpaceDE w:val="0"/>
                    <w:autoSpaceDN w:val="0"/>
                    <w:adjustRightInd w:val="0"/>
                    <w:snapToGrid w:val="0"/>
                    <w:spacing w:line="0" w:lineRule="atLeast"/>
                    <w:jc w:val="center"/>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cs="ＭＳ 明朝" w:hint="eastAsia"/>
                      <w:snapToGrid w:val="0"/>
                      <w:color w:val="000000" w:themeColor="text1"/>
                      <w:sz w:val="20"/>
                    </w:rPr>
                    <w:t>範囲で測定</w:t>
                  </w:r>
                </w:p>
              </w:tc>
              <w:tc>
                <w:tcPr>
                  <w:tcW w:w="2835" w:type="dxa"/>
                  <w:tcBorders>
                    <w:top w:val="single" w:sz="4" w:space="0" w:color="000000"/>
                    <w:left w:val="single" w:sz="4" w:space="0" w:color="auto"/>
                    <w:bottom w:val="single" w:sz="4" w:space="0" w:color="000000"/>
                    <w:right w:val="single" w:sz="4" w:space="0" w:color="000000"/>
                  </w:tcBorders>
                  <w:vAlign w:val="center"/>
                </w:tcPr>
                <w:p w14:paraId="2CEB52A1" w14:textId="77777777" w:rsidR="006803E2" w:rsidRPr="009854C7" w:rsidRDefault="006803E2" w:rsidP="006803E2">
                  <w:pPr>
                    <w:autoSpaceDE w:val="0"/>
                    <w:autoSpaceDN w:val="0"/>
                    <w:adjustRightInd w:val="0"/>
                    <w:snapToGrid w:val="0"/>
                    <w:spacing w:line="0" w:lineRule="atLeast"/>
                    <w:ind w:firstLineChars="50" w:firstLine="114"/>
                    <w:jc w:val="center"/>
                    <w:textAlignment w:val="baseline"/>
                    <w:rPr>
                      <w:rFonts w:ascii="HG丸ｺﾞｼｯｸM-PRO" w:eastAsia="HG丸ｺﾞｼｯｸM-PRO" w:hAnsi="HG丸ｺﾞｼｯｸM-PRO" w:cs="ＭＳ 明朝"/>
                      <w:snapToGrid w:val="0"/>
                      <w:color w:val="000000" w:themeColor="text1"/>
                      <w:spacing w:val="14"/>
                      <w:sz w:val="20"/>
                    </w:rPr>
                  </w:pPr>
                  <w:r w:rsidRPr="009854C7">
                    <w:rPr>
                      <w:rFonts w:ascii="HG丸ｺﾞｼｯｸM-PRO" w:eastAsia="HG丸ｺﾞｼｯｸM-PRO" w:hAnsi="HG丸ｺﾞｼｯｸM-PRO" w:cs="ＭＳ 明朝" w:hint="eastAsia"/>
                      <w:snapToGrid w:val="0"/>
                      <w:color w:val="000000" w:themeColor="text1"/>
                      <w:spacing w:val="14"/>
                      <w:sz w:val="20"/>
                    </w:rPr>
                    <w:t>各炉</w:t>
                  </w:r>
                </w:p>
              </w:tc>
            </w:tr>
            <w:tr w:rsidR="006803E2" w:rsidRPr="009854C7" w14:paraId="67AEB917" w14:textId="77777777" w:rsidTr="00914887">
              <w:trPr>
                <w:trHeight w:val="340"/>
                <w:jc w:val="center"/>
              </w:trPr>
              <w:tc>
                <w:tcPr>
                  <w:tcW w:w="1129" w:type="dxa"/>
                  <w:vMerge/>
                  <w:tcBorders>
                    <w:left w:val="single" w:sz="4" w:space="0" w:color="000000"/>
                    <w:right w:val="single" w:sz="4" w:space="0" w:color="000000"/>
                  </w:tcBorders>
                  <w:vAlign w:val="center"/>
                </w:tcPr>
                <w:p w14:paraId="21D7E8DD" w14:textId="77777777" w:rsidR="006803E2" w:rsidRPr="009854C7" w:rsidRDefault="006803E2" w:rsidP="006803E2">
                  <w:pPr>
                    <w:autoSpaceDE w:val="0"/>
                    <w:autoSpaceDN w:val="0"/>
                    <w:adjustRightInd w:val="0"/>
                    <w:snapToGrid w:val="0"/>
                    <w:spacing w:line="0" w:lineRule="atLeast"/>
                    <w:jc w:val="center"/>
                    <w:textAlignment w:val="baseline"/>
                    <w:rPr>
                      <w:rFonts w:ascii="HG丸ｺﾞｼｯｸM-PRO" w:eastAsia="HG丸ｺﾞｼｯｸM-PRO" w:hAnsi="HG丸ｺﾞｼｯｸM-PRO" w:cs="ＭＳ 明朝"/>
                      <w:snapToGrid w:val="0"/>
                      <w:color w:val="000000" w:themeColor="text1"/>
                      <w:spacing w:val="17"/>
                      <w:sz w:val="20"/>
                    </w:rPr>
                  </w:pPr>
                </w:p>
              </w:tc>
              <w:tc>
                <w:tcPr>
                  <w:tcW w:w="3261" w:type="dxa"/>
                  <w:tcBorders>
                    <w:top w:val="single" w:sz="4" w:space="0" w:color="000000"/>
                    <w:left w:val="single" w:sz="4" w:space="0" w:color="000000"/>
                    <w:bottom w:val="single" w:sz="4" w:space="0" w:color="000000"/>
                    <w:right w:val="single" w:sz="4" w:space="0" w:color="000000"/>
                  </w:tcBorders>
                  <w:vAlign w:val="center"/>
                </w:tcPr>
                <w:p w14:paraId="730D2D8A" w14:textId="77777777" w:rsidR="006803E2" w:rsidRPr="009854C7" w:rsidRDefault="006803E2" w:rsidP="006803E2">
                  <w:pPr>
                    <w:autoSpaceDE w:val="0"/>
                    <w:autoSpaceDN w:val="0"/>
                    <w:adjustRightInd w:val="0"/>
                    <w:snapToGrid w:val="0"/>
                    <w:spacing w:line="0" w:lineRule="atLeast"/>
                    <w:ind w:firstLineChars="49" w:firstLine="98"/>
                    <w:jc w:val="left"/>
                    <w:textAlignment w:val="baseline"/>
                    <w:rPr>
                      <w:rFonts w:ascii="HG丸ｺﾞｼｯｸM-PRO" w:eastAsia="HG丸ｺﾞｼｯｸM-PRO" w:hAnsi="HG丸ｺﾞｼｯｸM-PRO" w:cs="ＭＳ 明朝"/>
                      <w:snapToGrid w:val="0"/>
                      <w:color w:val="000000" w:themeColor="text1"/>
                      <w:position w:val="-2"/>
                      <w:sz w:val="20"/>
                    </w:rPr>
                  </w:pPr>
                  <w:r w:rsidRPr="009854C7">
                    <w:rPr>
                      <w:rFonts w:ascii="HG丸ｺﾞｼｯｸM-PRO" w:eastAsia="HG丸ｺﾞｼｯｸM-PRO" w:hAnsi="HG丸ｺﾞｼｯｸM-PRO" w:cs="ＭＳ 明朝" w:hint="eastAsia"/>
                      <w:snapToGrid w:val="0"/>
                      <w:color w:val="000000" w:themeColor="text1"/>
                      <w:position w:val="-2"/>
                      <w:sz w:val="20"/>
                    </w:rPr>
                    <w:t>酸素、一酸化炭素、硫黄酸化物、</w:t>
                  </w:r>
                </w:p>
                <w:p w14:paraId="5B98FD5E" w14:textId="77777777" w:rsidR="006803E2" w:rsidRPr="009854C7" w:rsidRDefault="006803E2" w:rsidP="006803E2">
                  <w:pPr>
                    <w:autoSpaceDE w:val="0"/>
                    <w:autoSpaceDN w:val="0"/>
                    <w:adjustRightInd w:val="0"/>
                    <w:snapToGrid w:val="0"/>
                    <w:spacing w:line="0" w:lineRule="atLeast"/>
                    <w:ind w:firstLineChars="49" w:firstLine="98"/>
                    <w:jc w:val="left"/>
                    <w:textAlignment w:val="baseline"/>
                    <w:rPr>
                      <w:rFonts w:ascii="HG丸ｺﾞｼｯｸM-PRO" w:eastAsia="HG丸ｺﾞｼｯｸM-PRO" w:hAnsi="HG丸ｺﾞｼｯｸM-PRO" w:cs="ＭＳ 明朝"/>
                      <w:snapToGrid w:val="0"/>
                      <w:color w:val="000000" w:themeColor="text1"/>
                      <w:position w:val="-2"/>
                      <w:sz w:val="20"/>
                    </w:rPr>
                  </w:pPr>
                  <w:r w:rsidRPr="009854C7">
                    <w:rPr>
                      <w:rFonts w:ascii="HG丸ｺﾞｼｯｸM-PRO" w:eastAsia="HG丸ｺﾞｼｯｸM-PRO" w:hAnsi="HG丸ｺﾞｼｯｸM-PRO" w:cs="ＭＳ 明朝" w:hint="eastAsia"/>
                      <w:snapToGrid w:val="0"/>
                      <w:color w:val="000000" w:themeColor="text1"/>
                      <w:position w:val="-2"/>
                      <w:sz w:val="20"/>
                    </w:rPr>
                    <w:t>窒素酸化物、塩化水素、ばいじん</w:t>
                  </w:r>
                </w:p>
              </w:tc>
              <w:tc>
                <w:tcPr>
                  <w:tcW w:w="1984" w:type="dxa"/>
                  <w:tcBorders>
                    <w:top w:val="single" w:sz="4" w:space="0" w:color="000000"/>
                    <w:left w:val="single" w:sz="4" w:space="0" w:color="000000"/>
                    <w:bottom w:val="single" w:sz="4" w:space="0" w:color="000000"/>
                    <w:right w:val="single" w:sz="4" w:space="0" w:color="auto"/>
                  </w:tcBorders>
                  <w:vAlign w:val="center"/>
                </w:tcPr>
                <w:p w14:paraId="173CF144" w14:textId="77777777" w:rsidR="006803E2" w:rsidRPr="009854C7" w:rsidRDefault="006803E2" w:rsidP="006803E2">
                  <w:pPr>
                    <w:autoSpaceDE w:val="0"/>
                    <w:autoSpaceDN w:val="0"/>
                    <w:adjustRightInd w:val="0"/>
                    <w:snapToGrid w:val="0"/>
                    <w:spacing w:line="0" w:lineRule="atLeast"/>
                    <w:jc w:val="center"/>
                    <w:textAlignment w:val="baseline"/>
                    <w:rPr>
                      <w:rFonts w:ascii="HG丸ｺﾞｼｯｸM-PRO" w:eastAsia="HG丸ｺﾞｼｯｸM-PRO" w:hAnsi="HG丸ｺﾞｼｯｸM-PRO" w:cs="ＭＳ 明朝"/>
                      <w:snapToGrid w:val="0"/>
                      <w:color w:val="000000" w:themeColor="text1"/>
                      <w:spacing w:val="14"/>
                      <w:sz w:val="20"/>
                    </w:rPr>
                  </w:pPr>
                  <w:r w:rsidRPr="009854C7">
                    <w:rPr>
                      <w:rFonts w:ascii="HG丸ｺﾞｼｯｸM-PRO" w:eastAsia="HG丸ｺﾞｼｯｸM-PRO" w:hAnsi="HG丸ｺﾞｼｯｸM-PRO" w:cs="ＭＳ 明朝" w:hint="eastAsia"/>
                      <w:snapToGrid w:val="0"/>
                      <w:color w:val="000000" w:themeColor="text1"/>
                      <w:spacing w:val="14"/>
                      <w:sz w:val="20"/>
                    </w:rPr>
                    <w:t>連続測定</w:t>
                  </w:r>
                </w:p>
              </w:tc>
              <w:tc>
                <w:tcPr>
                  <w:tcW w:w="2835" w:type="dxa"/>
                  <w:tcBorders>
                    <w:top w:val="single" w:sz="4" w:space="0" w:color="000000"/>
                    <w:left w:val="single" w:sz="4" w:space="0" w:color="auto"/>
                    <w:bottom w:val="single" w:sz="4" w:space="0" w:color="000000"/>
                    <w:right w:val="single" w:sz="4" w:space="0" w:color="000000"/>
                  </w:tcBorders>
                  <w:vAlign w:val="center"/>
                </w:tcPr>
                <w:p w14:paraId="180089AF" w14:textId="77777777" w:rsidR="006803E2" w:rsidRPr="009854C7" w:rsidRDefault="006803E2" w:rsidP="006803E2">
                  <w:pPr>
                    <w:autoSpaceDE w:val="0"/>
                    <w:autoSpaceDN w:val="0"/>
                    <w:adjustRightInd w:val="0"/>
                    <w:snapToGrid w:val="0"/>
                    <w:spacing w:line="0" w:lineRule="atLeast"/>
                    <w:ind w:firstLineChars="50" w:firstLine="114"/>
                    <w:jc w:val="center"/>
                    <w:textAlignment w:val="baseline"/>
                    <w:rPr>
                      <w:rFonts w:ascii="HG丸ｺﾞｼｯｸM-PRO" w:eastAsia="HG丸ｺﾞｼｯｸM-PRO" w:hAnsi="HG丸ｺﾞｼｯｸM-PRO" w:cs="ＭＳ 明朝"/>
                      <w:snapToGrid w:val="0"/>
                      <w:color w:val="000000" w:themeColor="text1"/>
                      <w:spacing w:val="14"/>
                      <w:sz w:val="20"/>
                    </w:rPr>
                  </w:pPr>
                  <w:r w:rsidRPr="009854C7">
                    <w:rPr>
                      <w:rFonts w:ascii="HG丸ｺﾞｼｯｸM-PRO" w:eastAsia="HG丸ｺﾞｼｯｸM-PRO" w:hAnsi="HG丸ｺﾞｼｯｸM-PRO" w:cs="ＭＳ 明朝" w:hint="eastAsia"/>
                      <w:snapToGrid w:val="0"/>
                      <w:color w:val="000000" w:themeColor="text1"/>
                      <w:spacing w:val="14"/>
                      <w:sz w:val="20"/>
                    </w:rPr>
                    <w:t>各炉</w:t>
                  </w:r>
                </w:p>
              </w:tc>
            </w:tr>
            <w:tr w:rsidR="006803E2" w:rsidRPr="009854C7" w14:paraId="0C3AE840" w14:textId="77777777" w:rsidTr="00914887">
              <w:trPr>
                <w:trHeight w:val="185"/>
                <w:jc w:val="center"/>
              </w:trPr>
              <w:tc>
                <w:tcPr>
                  <w:tcW w:w="1129" w:type="dxa"/>
                  <w:vMerge/>
                  <w:tcBorders>
                    <w:left w:val="single" w:sz="4" w:space="0" w:color="000000"/>
                    <w:bottom w:val="single" w:sz="4" w:space="0" w:color="000000"/>
                    <w:right w:val="single" w:sz="4" w:space="0" w:color="000000"/>
                  </w:tcBorders>
                  <w:vAlign w:val="center"/>
                </w:tcPr>
                <w:p w14:paraId="34FFA23D" w14:textId="77777777" w:rsidR="006803E2" w:rsidRPr="009854C7" w:rsidRDefault="006803E2" w:rsidP="006803E2">
                  <w:pPr>
                    <w:autoSpaceDE w:val="0"/>
                    <w:autoSpaceDN w:val="0"/>
                    <w:adjustRightInd w:val="0"/>
                    <w:snapToGrid w:val="0"/>
                    <w:spacing w:line="0" w:lineRule="atLeast"/>
                    <w:jc w:val="center"/>
                    <w:textAlignment w:val="baseline"/>
                    <w:rPr>
                      <w:rFonts w:ascii="HG丸ｺﾞｼｯｸM-PRO" w:eastAsia="HG丸ｺﾞｼｯｸM-PRO" w:hAnsi="HG丸ｺﾞｼｯｸM-PRO" w:cs="ＭＳ 明朝"/>
                      <w:snapToGrid w:val="0"/>
                      <w:color w:val="000000" w:themeColor="text1"/>
                      <w:spacing w:val="17"/>
                      <w:sz w:val="20"/>
                    </w:rPr>
                  </w:pPr>
                </w:p>
              </w:tc>
              <w:tc>
                <w:tcPr>
                  <w:tcW w:w="3261" w:type="dxa"/>
                  <w:tcBorders>
                    <w:top w:val="single" w:sz="4" w:space="0" w:color="000000"/>
                    <w:left w:val="single" w:sz="4" w:space="0" w:color="000000"/>
                    <w:bottom w:val="single" w:sz="4" w:space="0" w:color="000000"/>
                    <w:right w:val="single" w:sz="4" w:space="0" w:color="000000"/>
                  </w:tcBorders>
                  <w:vAlign w:val="center"/>
                </w:tcPr>
                <w:p w14:paraId="4DFFD3CD" w14:textId="77777777" w:rsidR="006803E2" w:rsidRPr="009854C7" w:rsidRDefault="006803E2" w:rsidP="006803E2">
                  <w:pPr>
                    <w:autoSpaceDE w:val="0"/>
                    <w:autoSpaceDN w:val="0"/>
                    <w:adjustRightInd w:val="0"/>
                    <w:snapToGrid w:val="0"/>
                    <w:spacing w:line="0" w:lineRule="atLeast"/>
                    <w:ind w:firstLineChars="49" w:firstLine="98"/>
                    <w:textAlignment w:val="baseline"/>
                    <w:rPr>
                      <w:rFonts w:ascii="HG丸ｺﾞｼｯｸM-PRO" w:eastAsia="HG丸ｺﾞｼｯｸM-PRO" w:hAnsi="HG丸ｺﾞｼｯｸM-PRO" w:cs="ＭＳ 明朝"/>
                      <w:snapToGrid w:val="0"/>
                      <w:color w:val="000000" w:themeColor="text1"/>
                      <w:position w:val="-2"/>
                      <w:sz w:val="20"/>
                    </w:rPr>
                  </w:pPr>
                  <w:r w:rsidRPr="009854C7">
                    <w:rPr>
                      <w:rFonts w:ascii="HG丸ｺﾞｼｯｸM-PRO" w:eastAsia="HG丸ｺﾞｼｯｸM-PRO" w:hAnsi="HG丸ｺﾞｼｯｸM-PRO" w:cs="ＭＳ 明朝" w:hint="eastAsia"/>
                      <w:snapToGrid w:val="0"/>
                      <w:color w:val="000000" w:themeColor="text1"/>
                      <w:position w:val="-2"/>
                      <w:sz w:val="20"/>
                    </w:rPr>
                    <w:t>ダイオキシン類</w:t>
                  </w:r>
                </w:p>
              </w:tc>
              <w:tc>
                <w:tcPr>
                  <w:tcW w:w="1984" w:type="dxa"/>
                  <w:tcBorders>
                    <w:top w:val="single" w:sz="4" w:space="0" w:color="000000"/>
                    <w:left w:val="single" w:sz="4" w:space="0" w:color="000000"/>
                    <w:bottom w:val="single" w:sz="4" w:space="0" w:color="000000"/>
                    <w:right w:val="single" w:sz="4" w:space="0" w:color="auto"/>
                  </w:tcBorders>
                  <w:vAlign w:val="center"/>
                </w:tcPr>
                <w:p w14:paraId="6A6D50E9" w14:textId="77777777" w:rsidR="006803E2" w:rsidRPr="009854C7" w:rsidRDefault="006803E2" w:rsidP="006803E2">
                  <w:pPr>
                    <w:autoSpaceDE w:val="0"/>
                    <w:autoSpaceDN w:val="0"/>
                    <w:adjustRightInd w:val="0"/>
                    <w:snapToGrid w:val="0"/>
                    <w:spacing w:line="0" w:lineRule="atLeast"/>
                    <w:jc w:val="center"/>
                    <w:textAlignment w:val="baseline"/>
                    <w:rPr>
                      <w:rFonts w:ascii="HG丸ｺﾞｼｯｸM-PRO" w:eastAsia="HG丸ｺﾞｼｯｸM-PRO" w:hAnsi="HG丸ｺﾞｼｯｸM-PRO"/>
                      <w:snapToGrid w:val="0"/>
                      <w:color w:val="000000" w:themeColor="text1"/>
                      <w:sz w:val="20"/>
                    </w:rPr>
                  </w:pPr>
                  <w:r w:rsidRPr="009854C7">
                    <w:rPr>
                      <w:rFonts w:ascii="HG丸ｺﾞｼｯｸM-PRO" w:eastAsia="HG丸ｺﾞｼｯｸM-PRO" w:hAnsi="HG丸ｺﾞｼｯｸM-PRO" w:hint="eastAsia"/>
                      <w:snapToGrid w:val="0"/>
                      <w:color w:val="000000" w:themeColor="text1"/>
                      <w:sz w:val="20"/>
                    </w:rPr>
                    <w:t>１回</w:t>
                  </w:r>
                  <w:r w:rsidRPr="009854C7">
                    <w:rPr>
                      <w:rFonts w:ascii="HG丸ｺﾞｼｯｸM-PRO" w:eastAsia="HG丸ｺﾞｼｯｸM-PRO" w:hAnsi="HG丸ｺﾞｼｯｸM-PRO"/>
                      <w:snapToGrid w:val="0"/>
                      <w:color w:val="000000" w:themeColor="text1"/>
                      <w:sz w:val="20"/>
                    </w:rPr>
                    <w:t>/年</w:t>
                  </w:r>
                </w:p>
              </w:tc>
              <w:tc>
                <w:tcPr>
                  <w:tcW w:w="2835" w:type="dxa"/>
                  <w:tcBorders>
                    <w:top w:val="single" w:sz="4" w:space="0" w:color="000000"/>
                    <w:left w:val="single" w:sz="4" w:space="0" w:color="auto"/>
                    <w:bottom w:val="single" w:sz="4" w:space="0" w:color="000000"/>
                    <w:right w:val="single" w:sz="4" w:space="0" w:color="000000"/>
                  </w:tcBorders>
                  <w:vAlign w:val="center"/>
                </w:tcPr>
                <w:p w14:paraId="7EC5FAFE" w14:textId="77777777" w:rsidR="006803E2" w:rsidRPr="009854C7" w:rsidRDefault="006803E2" w:rsidP="006803E2">
                  <w:pPr>
                    <w:autoSpaceDE w:val="0"/>
                    <w:autoSpaceDN w:val="0"/>
                    <w:adjustRightInd w:val="0"/>
                    <w:snapToGrid w:val="0"/>
                    <w:spacing w:line="0" w:lineRule="atLeast"/>
                    <w:ind w:firstLineChars="50" w:firstLine="100"/>
                    <w:jc w:val="center"/>
                    <w:textAlignment w:val="baseline"/>
                    <w:rPr>
                      <w:rFonts w:ascii="HG丸ｺﾞｼｯｸM-PRO" w:eastAsia="HG丸ｺﾞｼｯｸM-PRO" w:hAnsi="HG丸ｺﾞｼｯｸM-PRO"/>
                      <w:snapToGrid w:val="0"/>
                      <w:color w:val="000000" w:themeColor="text1"/>
                      <w:spacing w:val="14"/>
                      <w:sz w:val="20"/>
                    </w:rPr>
                  </w:pPr>
                  <w:r w:rsidRPr="009854C7">
                    <w:rPr>
                      <w:rFonts w:ascii="HG丸ｺﾞｼｯｸM-PRO" w:eastAsia="HG丸ｺﾞｼｯｸM-PRO" w:hAnsi="HG丸ｺﾞｼｯｸM-PRO" w:hint="eastAsia"/>
                      <w:snapToGrid w:val="0"/>
                      <w:color w:val="000000" w:themeColor="text1"/>
                      <w:sz w:val="20"/>
                    </w:rPr>
                    <w:t>各炉</w:t>
                  </w:r>
                </w:p>
              </w:tc>
            </w:tr>
            <w:tr w:rsidR="006803E2" w:rsidRPr="009854C7" w14:paraId="52F22496" w14:textId="77777777" w:rsidTr="00914887">
              <w:trPr>
                <w:trHeight w:val="340"/>
                <w:jc w:val="center"/>
              </w:trPr>
              <w:tc>
                <w:tcPr>
                  <w:tcW w:w="1129" w:type="dxa"/>
                  <w:tcBorders>
                    <w:top w:val="single" w:sz="4" w:space="0" w:color="000000"/>
                    <w:left w:val="single" w:sz="4" w:space="0" w:color="000000"/>
                    <w:bottom w:val="single" w:sz="4" w:space="0" w:color="000000"/>
                    <w:right w:val="single" w:sz="4" w:space="0" w:color="000000"/>
                  </w:tcBorders>
                  <w:vAlign w:val="center"/>
                </w:tcPr>
                <w:p w14:paraId="4AEC8A09" w14:textId="77777777" w:rsidR="006803E2" w:rsidRPr="009854C7" w:rsidRDefault="006803E2" w:rsidP="006803E2">
                  <w:pPr>
                    <w:autoSpaceDE w:val="0"/>
                    <w:autoSpaceDN w:val="0"/>
                    <w:adjustRightInd w:val="0"/>
                    <w:snapToGrid w:val="0"/>
                    <w:spacing w:line="0" w:lineRule="atLeast"/>
                    <w:jc w:val="center"/>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cs="ＭＳ 明朝"/>
                      <w:snapToGrid w:val="0"/>
                      <w:color w:val="000000" w:themeColor="text1"/>
                      <w:spacing w:val="17"/>
                      <w:sz w:val="20"/>
                    </w:rPr>
                    <w:t>ごみ質</w:t>
                  </w:r>
                </w:p>
              </w:tc>
              <w:tc>
                <w:tcPr>
                  <w:tcW w:w="3261" w:type="dxa"/>
                  <w:tcBorders>
                    <w:top w:val="single" w:sz="4" w:space="0" w:color="000000"/>
                    <w:left w:val="single" w:sz="4" w:space="0" w:color="000000"/>
                    <w:bottom w:val="single" w:sz="4" w:space="0" w:color="000000"/>
                    <w:right w:val="single" w:sz="4" w:space="0" w:color="000000"/>
                  </w:tcBorders>
                  <w:vAlign w:val="center"/>
                </w:tcPr>
                <w:p w14:paraId="6F784A3E" w14:textId="77777777" w:rsidR="006803E2" w:rsidRPr="009854C7" w:rsidRDefault="006803E2" w:rsidP="006803E2">
                  <w:pPr>
                    <w:autoSpaceDE w:val="0"/>
                    <w:autoSpaceDN w:val="0"/>
                    <w:adjustRightInd w:val="0"/>
                    <w:snapToGrid w:val="0"/>
                    <w:spacing w:line="0" w:lineRule="atLeast"/>
                    <w:ind w:firstLineChars="50" w:firstLine="100"/>
                    <w:jc w:val="left"/>
                    <w:textAlignment w:val="baseline"/>
                    <w:rPr>
                      <w:rFonts w:ascii="HG丸ｺﾞｼｯｸM-PRO" w:eastAsia="HG丸ｺﾞｼｯｸM-PRO" w:hAnsi="HG丸ｺﾞｼｯｸM-PRO" w:cs="ＭＳ 明朝"/>
                      <w:snapToGrid w:val="0"/>
                      <w:color w:val="000000" w:themeColor="text1"/>
                      <w:position w:val="-2"/>
                      <w:sz w:val="20"/>
                      <w:lang w:eastAsia="zh-TW"/>
                    </w:rPr>
                  </w:pPr>
                  <w:r w:rsidRPr="009854C7">
                    <w:rPr>
                      <w:rFonts w:ascii="HG丸ｺﾞｼｯｸM-PRO" w:eastAsia="HG丸ｺﾞｼｯｸM-PRO" w:hAnsi="HG丸ｺﾞｼｯｸM-PRO" w:cs="ＭＳ 明朝"/>
                      <w:snapToGrid w:val="0"/>
                      <w:color w:val="000000" w:themeColor="text1"/>
                      <w:position w:val="-2"/>
                      <w:sz w:val="20"/>
                      <w:lang w:eastAsia="zh-TW"/>
                    </w:rPr>
                    <w:t>種類組成、三成分、低位発熱量、</w:t>
                  </w:r>
                </w:p>
                <w:p w14:paraId="74C51798" w14:textId="77777777" w:rsidR="006803E2" w:rsidRPr="009854C7" w:rsidRDefault="006803E2" w:rsidP="006803E2">
                  <w:pPr>
                    <w:autoSpaceDE w:val="0"/>
                    <w:autoSpaceDN w:val="0"/>
                    <w:adjustRightInd w:val="0"/>
                    <w:snapToGrid w:val="0"/>
                    <w:spacing w:line="0" w:lineRule="atLeast"/>
                    <w:ind w:firstLineChars="49" w:firstLine="98"/>
                    <w:jc w:val="left"/>
                    <w:textAlignment w:val="baseline"/>
                    <w:rPr>
                      <w:rFonts w:ascii="HG丸ｺﾞｼｯｸM-PRO" w:eastAsia="HG丸ｺﾞｼｯｸM-PRO" w:hAnsi="HG丸ｺﾞｼｯｸM-PRO" w:cs="ＭＳ 明朝"/>
                      <w:snapToGrid w:val="0"/>
                      <w:color w:val="000000" w:themeColor="text1"/>
                      <w:sz w:val="20"/>
                      <w:lang w:eastAsia="zh-TW"/>
                    </w:rPr>
                  </w:pPr>
                  <w:r w:rsidRPr="009854C7">
                    <w:rPr>
                      <w:rFonts w:ascii="HG丸ｺﾞｼｯｸM-PRO" w:eastAsia="HG丸ｺﾞｼｯｸM-PRO" w:hAnsi="HG丸ｺﾞｼｯｸM-PRO" w:cs="ＭＳ 明朝"/>
                      <w:snapToGrid w:val="0"/>
                      <w:color w:val="000000" w:themeColor="text1"/>
                      <w:position w:val="-2"/>
                      <w:sz w:val="20"/>
                      <w:lang w:eastAsia="zh-TW"/>
                    </w:rPr>
                    <w:t>単位体</w:t>
                  </w:r>
                  <w:r w:rsidRPr="009854C7">
                    <w:rPr>
                      <w:rFonts w:ascii="HG丸ｺﾞｼｯｸM-PRO" w:eastAsia="HG丸ｺﾞｼｯｸM-PRO" w:hAnsi="HG丸ｺﾞｼｯｸM-PRO" w:cs="ＭＳ 明朝"/>
                      <w:snapToGrid w:val="0"/>
                      <w:color w:val="000000" w:themeColor="text1"/>
                      <w:sz w:val="20"/>
                      <w:lang w:eastAsia="zh-TW"/>
                    </w:rPr>
                    <w:t>積重量、元素組成</w:t>
                  </w:r>
                </w:p>
              </w:tc>
              <w:tc>
                <w:tcPr>
                  <w:tcW w:w="1984" w:type="dxa"/>
                  <w:tcBorders>
                    <w:top w:val="single" w:sz="4" w:space="0" w:color="000000"/>
                    <w:left w:val="single" w:sz="4" w:space="0" w:color="000000"/>
                    <w:bottom w:val="single" w:sz="4" w:space="0" w:color="000000"/>
                    <w:right w:val="single" w:sz="4" w:space="0" w:color="auto"/>
                  </w:tcBorders>
                  <w:vAlign w:val="center"/>
                </w:tcPr>
                <w:p w14:paraId="482711C9" w14:textId="77777777" w:rsidR="006803E2" w:rsidRPr="009854C7" w:rsidRDefault="006803E2" w:rsidP="006803E2">
                  <w:pPr>
                    <w:autoSpaceDE w:val="0"/>
                    <w:autoSpaceDN w:val="0"/>
                    <w:adjustRightInd w:val="0"/>
                    <w:snapToGrid w:val="0"/>
                    <w:spacing w:line="0" w:lineRule="atLeast"/>
                    <w:jc w:val="center"/>
                    <w:textAlignment w:val="baseline"/>
                    <w:rPr>
                      <w:rFonts w:ascii="HG丸ｺﾞｼｯｸM-PRO" w:eastAsia="HG丸ｺﾞｼｯｸM-PRO" w:hAnsi="HG丸ｺﾞｼｯｸM-PRO" w:cs="ＭＳ 明朝"/>
                      <w:b/>
                      <w:snapToGrid w:val="0"/>
                      <w:color w:val="000000" w:themeColor="text1"/>
                      <w:sz w:val="20"/>
                    </w:rPr>
                  </w:pPr>
                  <w:r w:rsidRPr="009854C7">
                    <w:rPr>
                      <w:rFonts w:ascii="HG丸ｺﾞｼｯｸM-PRO" w:eastAsia="HG丸ｺﾞｼｯｸM-PRO" w:hAnsi="HG丸ｺﾞｼｯｸM-PRO" w:cs="ＭＳ 明朝" w:hint="eastAsia"/>
                      <w:snapToGrid w:val="0"/>
                      <w:color w:val="000000" w:themeColor="text1"/>
                      <w:sz w:val="20"/>
                    </w:rPr>
                    <w:t>１</w:t>
                  </w:r>
                  <w:r w:rsidRPr="009854C7">
                    <w:rPr>
                      <w:rFonts w:ascii="HG丸ｺﾞｼｯｸM-PRO" w:eastAsia="HG丸ｺﾞｼｯｸM-PRO" w:hAnsi="HG丸ｺﾞｼｯｸM-PRO" w:cs="ＭＳ 明朝"/>
                      <w:snapToGrid w:val="0"/>
                      <w:color w:val="000000" w:themeColor="text1"/>
                      <w:sz w:val="20"/>
                    </w:rPr>
                    <w:t>回/</w:t>
                  </w:r>
                  <w:r w:rsidRPr="009854C7">
                    <w:rPr>
                      <w:rFonts w:ascii="HG丸ｺﾞｼｯｸM-PRO" w:eastAsia="HG丸ｺﾞｼｯｸM-PRO" w:hAnsi="HG丸ｺﾞｼｯｸM-PRO" w:cs="ＭＳ 明朝" w:hint="eastAsia"/>
                      <w:snapToGrid w:val="0"/>
                      <w:color w:val="000000" w:themeColor="text1"/>
                      <w:sz w:val="20"/>
                    </w:rPr>
                    <w:t>月</w:t>
                  </w:r>
                </w:p>
              </w:tc>
              <w:tc>
                <w:tcPr>
                  <w:tcW w:w="2835" w:type="dxa"/>
                  <w:tcBorders>
                    <w:top w:val="single" w:sz="4" w:space="0" w:color="000000"/>
                    <w:left w:val="single" w:sz="4" w:space="0" w:color="auto"/>
                    <w:bottom w:val="single" w:sz="4" w:space="0" w:color="000000"/>
                    <w:right w:val="single" w:sz="4" w:space="0" w:color="000000"/>
                  </w:tcBorders>
                  <w:vAlign w:val="center"/>
                </w:tcPr>
                <w:p w14:paraId="1DE237B2" w14:textId="77777777" w:rsidR="006803E2" w:rsidRPr="009854C7" w:rsidRDefault="006803E2" w:rsidP="006803E2">
                  <w:pPr>
                    <w:autoSpaceDE w:val="0"/>
                    <w:autoSpaceDN w:val="0"/>
                    <w:adjustRightInd w:val="0"/>
                    <w:snapToGrid w:val="0"/>
                    <w:spacing w:line="0" w:lineRule="atLeast"/>
                    <w:ind w:leftChars="50" w:left="105" w:rightChars="50" w:right="105"/>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cs="ＭＳ 明朝" w:hint="eastAsia"/>
                      <w:snapToGrid w:val="0"/>
                      <w:color w:val="000000" w:themeColor="text1"/>
                      <w:sz w:val="20"/>
                    </w:rPr>
                    <w:t>バイオマス比率を算出する。ごみ10組成の乾き組成及び湿り組成を測定。</w:t>
                  </w:r>
                </w:p>
                <w:p w14:paraId="0A7F5BD1" w14:textId="77777777" w:rsidR="006803E2" w:rsidRPr="009854C7" w:rsidRDefault="006803E2" w:rsidP="006803E2">
                  <w:pPr>
                    <w:autoSpaceDE w:val="0"/>
                    <w:autoSpaceDN w:val="0"/>
                    <w:adjustRightInd w:val="0"/>
                    <w:snapToGrid w:val="0"/>
                    <w:spacing w:line="0" w:lineRule="atLeast"/>
                    <w:ind w:leftChars="50" w:left="105" w:rightChars="50" w:right="105"/>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cs="ＭＳ 明朝" w:hint="eastAsia"/>
                      <w:snapToGrid w:val="0"/>
                      <w:color w:val="000000" w:themeColor="text1"/>
                      <w:sz w:val="20"/>
                    </w:rPr>
                    <w:t>低位発熱量は実測値、環整９５号、狩郷の式による数値</w:t>
                  </w:r>
                </w:p>
              </w:tc>
            </w:tr>
            <w:tr w:rsidR="006803E2" w:rsidRPr="009854C7" w14:paraId="6744028A" w14:textId="77777777" w:rsidTr="00914887">
              <w:trPr>
                <w:trHeight w:val="340"/>
                <w:jc w:val="center"/>
              </w:trPr>
              <w:tc>
                <w:tcPr>
                  <w:tcW w:w="1129" w:type="dxa"/>
                  <w:vMerge w:val="restart"/>
                  <w:tcBorders>
                    <w:top w:val="single" w:sz="4" w:space="0" w:color="000000"/>
                    <w:left w:val="single" w:sz="4" w:space="0" w:color="000000"/>
                    <w:right w:val="single" w:sz="4" w:space="0" w:color="000000"/>
                  </w:tcBorders>
                  <w:vAlign w:val="center"/>
                </w:tcPr>
                <w:p w14:paraId="2E726928" w14:textId="77777777" w:rsidR="006803E2" w:rsidRPr="009854C7" w:rsidRDefault="006803E2" w:rsidP="006803E2">
                  <w:pPr>
                    <w:autoSpaceDE w:val="0"/>
                    <w:autoSpaceDN w:val="0"/>
                    <w:adjustRightInd w:val="0"/>
                    <w:snapToGrid w:val="0"/>
                    <w:spacing w:line="0" w:lineRule="atLeast"/>
                    <w:jc w:val="center"/>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cs="ＭＳ 明朝" w:hint="eastAsia"/>
                      <w:snapToGrid w:val="0"/>
                      <w:color w:val="000000" w:themeColor="text1"/>
                      <w:sz w:val="20"/>
                    </w:rPr>
                    <w:t>焼却主灰</w:t>
                  </w:r>
                </w:p>
              </w:tc>
              <w:tc>
                <w:tcPr>
                  <w:tcW w:w="3261" w:type="dxa"/>
                  <w:tcBorders>
                    <w:top w:val="single" w:sz="4" w:space="0" w:color="000000"/>
                    <w:left w:val="single" w:sz="4" w:space="0" w:color="000000"/>
                    <w:bottom w:val="single" w:sz="4" w:space="0" w:color="000000"/>
                    <w:right w:val="single" w:sz="4" w:space="0" w:color="000000"/>
                  </w:tcBorders>
                  <w:vAlign w:val="center"/>
                </w:tcPr>
                <w:p w14:paraId="7638F520" w14:textId="77777777" w:rsidR="006803E2" w:rsidRPr="009854C7" w:rsidRDefault="006803E2" w:rsidP="006803E2">
                  <w:pPr>
                    <w:autoSpaceDE w:val="0"/>
                    <w:autoSpaceDN w:val="0"/>
                    <w:adjustRightInd w:val="0"/>
                    <w:snapToGrid w:val="0"/>
                    <w:spacing w:line="0" w:lineRule="atLeast"/>
                    <w:ind w:firstLineChars="49" w:firstLine="98"/>
                    <w:jc w:val="left"/>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cs="ＭＳ 明朝" w:hint="eastAsia"/>
                      <w:snapToGrid w:val="0"/>
                      <w:color w:val="000000" w:themeColor="text1"/>
                      <w:sz w:val="20"/>
                    </w:rPr>
                    <w:t>重金属溶出量</w:t>
                  </w:r>
                </w:p>
              </w:tc>
              <w:tc>
                <w:tcPr>
                  <w:tcW w:w="1984" w:type="dxa"/>
                  <w:tcBorders>
                    <w:top w:val="single" w:sz="4" w:space="0" w:color="000000"/>
                    <w:left w:val="single" w:sz="4" w:space="0" w:color="000000"/>
                    <w:bottom w:val="single" w:sz="4" w:space="0" w:color="000000"/>
                    <w:right w:val="single" w:sz="4" w:space="0" w:color="auto"/>
                  </w:tcBorders>
                  <w:vAlign w:val="center"/>
                </w:tcPr>
                <w:p w14:paraId="0220C56A" w14:textId="77777777" w:rsidR="006803E2" w:rsidRPr="009854C7" w:rsidRDefault="006803E2" w:rsidP="006803E2">
                  <w:pPr>
                    <w:autoSpaceDE w:val="0"/>
                    <w:autoSpaceDN w:val="0"/>
                    <w:adjustRightInd w:val="0"/>
                    <w:snapToGrid w:val="0"/>
                    <w:spacing w:line="0" w:lineRule="atLeast"/>
                    <w:jc w:val="center"/>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cs="ＭＳ 明朝"/>
                      <w:snapToGrid w:val="0"/>
                      <w:color w:val="000000" w:themeColor="text1"/>
                      <w:sz w:val="20"/>
                    </w:rPr>
                    <w:t>1</w:t>
                  </w:r>
                  <w:r w:rsidRPr="009854C7">
                    <w:rPr>
                      <w:rFonts w:ascii="HG丸ｺﾞｼｯｸM-PRO" w:eastAsia="HG丸ｺﾞｼｯｸM-PRO" w:hAnsi="HG丸ｺﾞｼｯｸM-PRO" w:cs="ＭＳ 明朝" w:hint="eastAsia"/>
                      <w:snapToGrid w:val="0"/>
                      <w:color w:val="000000" w:themeColor="text1"/>
                      <w:sz w:val="20"/>
                    </w:rPr>
                    <w:t>回</w:t>
                  </w:r>
                  <w:r w:rsidRPr="009854C7">
                    <w:rPr>
                      <w:rFonts w:ascii="HG丸ｺﾞｼｯｸM-PRO" w:eastAsia="HG丸ｺﾞｼｯｸM-PRO" w:hAnsi="HG丸ｺﾞｼｯｸM-PRO" w:cs="ＭＳ 明朝"/>
                      <w:snapToGrid w:val="0"/>
                      <w:color w:val="000000" w:themeColor="text1"/>
                      <w:sz w:val="20"/>
                    </w:rPr>
                    <w:t>/年</w:t>
                  </w:r>
                </w:p>
              </w:tc>
              <w:tc>
                <w:tcPr>
                  <w:tcW w:w="2835" w:type="dxa"/>
                  <w:tcBorders>
                    <w:top w:val="single" w:sz="4" w:space="0" w:color="000000"/>
                    <w:left w:val="single" w:sz="4" w:space="0" w:color="auto"/>
                    <w:bottom w:val="single" w:sz="4" w:space="0" w:color="000000"/>
                    <w:right w:val="single" w:sz="4" w:space="0" w:color="000000"/>
                  </w:tcBorders>
                  <w:vAlign w:val="center"/>
                </w:tcPr>
                <w:p w14:paraId="3E421F7E" w14:textId="77777777" w:rsidR="006803E2" w:rsidRPr="009854C7" w:rsidRDefault="006803E2" w:rsidP="006803E2">
                  <w:pPr>
                    <w:autoSpaceDE w:val="0"/>
                    <w:autoSpaceDN w:val="0"/>
                    <w:adjustRightInd w:val="0"/>
                    <w:snapToGrid w:val="0"/>
                    <w:spacing w:line="0" w:lineRule="atLeast"/>
                    <w:ind w:leftChars="50" w:left="105" w:rightChars="50" w:right="105"/>
                    <w:textAlignment w:val="baseline"/>
                    <w:rPr>
                      <w:rFonts w:ascii="HG丸ｺﾞｼｯｸM-PRO" w:eastAsia="HG丸ｺﾞｼｯｸM-PRO" w:hAnsi="HG丸ｺﾞｼｯｸM-PRO" w:cs="ＭＳ 明朝"/>
                      <w:snapToGrid w:val="0"/>
                      <w:color w:val="000000" w:themeColor="text1"/>
                      <w:spacing w:val="14"/>
                      <w:sz w:val="20"/>
                    </w:rPr>
                  </w:pPr>
                  <w:r w:rsidRPr="009854C7">
                    <w:rPr>
                      <w:rFonts w:ascii="HG丸ｺﾞｼｯｸM-PRO" w:eastAsia="HG丸ｺﾞｼｯｸM-PRO" w:hAnsi="HG丸ｺﾞｼｯｸM-PRO" w:cs="ＭＳ 明朝" w:hint="eastAsia"/>
                      <w:snapToGrid w:val="0"/>
                      <w:color w:val="000000" w:themeColor="text1"/>
                      <w:spacing w:val="14"/>
                      <w:sz w:val="20"/>
                    </w:rPr>
                    <w:t>各炉</w:t>
                  </w:r>
                </w:p>
                <w:p w14:paraId="09BEF028" w14:textId="77777777" w:rsidR="006803E2" w:rsidRPr="009854C7" w:rsidRDefault="006803E2" w:rsidP="006803E2">
                  <w:pPr>
                    <w:autoSpaceDE w:val="0"/>
                    <w:autoSpaceDN w:val="0"/>
                    <w:adjustRightInd w:val="0"/>
                    <w:snapToGrid w:val="0"/>
                    <w:spacing w:line="0" w:lineRule="atLeast"/>
                    <w:ind w:leftChars="50" w:left="105" w:rightChars="50" w:right="105"/>
                    <w:textAlignment w:val="baseline"/>
                    <w:rPr>
                      <w:rFonts w:ascii="HG丸ｺﾞｼｯｸM-PRO" w:eastAsia="HG丸ｺﾞｼｯｸM-PRO" w:hAnsi="HG丸ｺﾞｼｯｸM-PRO" w:cs="ＭＳ 明朝"/>
                      <w:snapToGrid w:val="0"/>
                      <w:color w:val="000000" w:themeColor="text1"/>
                      <w:spacing w:val="14"/>
                      <w:sz w:val="20"/>
                    </w:rPr>
                  </w:pPr>
                  <w:r w:rsidRPr="009854C7">
                    <w:rPr>
                      <w:rFonts w:ascii="HG丸ｺﾞｼｯｸM-PRO" w:eastAsia="HG丸ｺﾞｼｯｸM-PRO" w:hAnsi="HG丸ｺﾞｼｯｸM-PRO" w:cs="ＭＳ 明朝" w:hint="eastAsia"/>
                      <w:snapToGrid w:val="0"/>
                      <w:color w:val="000000" w:themeColor="text1"/>
                      <w:spacing w:val="14"/>
                      <w:sz w:val="20"/>
                    </w:rPr>
                    <w:t>表</w:t>
                  </w:r>
                  <w:r>
                    <w:rPr>
                      <w:rFonts w:ascii="HG丸ｺﾞｼｯｸM-PRO" w:eastAsia="HG丸ｺﾞｼｯｸM-PRO" w:hAnsi="HG丸ｺﾞｼｯｸM-PRO" w:cs="ＭＳ 明朝" w:hint="eastAsia"/>
                      <w:snapToGrid w:val="0"/>
                      <w:color w:val="000000" w:themeColor="text1"/>
                      <w:spacing w:val="14"/>
                      <w:sz w:val="20"/>
                    </w:rPr>
                    <w:t>21</w:t>
                  </w:r>
                  <w:r w:rsidRPr="009854C7">
                    <w:rPr>
                      <w:rFonts w:ascii="HG丸ｺﾞｼｯｸM-PRO" w:eastAsia="HG丸ｺﾞｼｯｸM-PRO" w:hAnsi="HG丸ｺﾞｼｯｸM-PRO" w:cs="ＭＳ 明朝" w:hint="eastAsia"/>
                      <w:snapToGrid w:val="0"/>
                      <w:color w:val="000000" w:themeColor="text1"/>
                      <w:spacing w:val="14"/>
                      <w:sz w:val="20"/>
                    </w:rPr>
                    <w:t>に記載の項目及び水素イオン濃度を測定。</w:t>
                  </w:r>
                </w:p>
                <w:p w14:paraId="7D0FEEAB" w14:textId="77777777" w:rsidR="006803E2" w:rsidRPr="009854C7" w:rsidRDefault="006803E2" w:rsidP="006803E2">
                  <w:pPr>
                    <w:autoSpaceDE w:val="0"/>
                    <w:autoSpaceDN w:val="0"/>
                    <w:adjustRightInd w:val="0"/>
                    <w:snapToGrid w:val="0"/>
                    <w:spacing w:line="0" w:lineRule="atLeast"/>
                    <w:ind w:leftChars="50" w:left="105" w:rightChars="50" w:right="105"/>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cs="ＭＳ 明朝" w:hint="eastAsia"/>
                      <w:snapToGrid w:val="0"/>
                      <w:color w:val="000000" w:themeColor="text1"/>
                      <w:spacing w:val="14"/>
                      <w:sz w:val="20"/>
                    </w:rPr>
                    <w:t>測定頻度は受入基準に準ずるように行う。</w:t>
                  </w:r>
                </w:p>
              </w:tc>
            </w:tr>
            <w:tr w:rsidR="006803E2" w:rsidRPr="009854C7" w14:paraId="2BBBC07B" w14:textId="77777777" w:rsidTr="00914887">
              <w:trPr>
                <w:trHeight w:val="340"/>
                <w:jc w:val="center"/>
              </w:trPr>
              <w:tc>
                <w:tcPr>
                  <w:tcW w:w="1129" w:type="dxa"/>
                  <w:vMerge/>
                  <w:tcBorders>
                    <w:left w:val="single" w:sz="4" w:space="0" w:color="000000"/>
                    <w:right w:val="single" w:sz="4" w:space="0" w:color="000000"/>
                  </w:tcBorders>
                  <w:vAlign w:val="center"/>
                </w:tcPr>
                <w:p w14:paraId="3722620B" w14:textId="77777777" w:rsidR="006803E2" w:rsidRPr="009854C7" w:rsidRDefault="006803E2" w:rsidP="006803E2">
                  <w:pPr>
                    <w:autoSpaceDE w:val="0"/>
                    <w:autoSpaceDN w:val="0"/>
                    <w:adjustRightInd w:val="0"/>
                    <w:snapToGrid w:val="0"/>
                    <w:spacing w:line="0" w:lineRule="atLeast"/>
                    <w:jc w:val="center"/>
                    <w:textAlignment w:val="baseline"/>
                    <w:rPr>
                      <w:rFonts w:ascii="HG丸ｺﾞｼｯｸM-PRO" w:eastAsia="HG丸ｺﾞｼｯｸM-PRO" w:hAnsi="HG丸ｺﾞｼｯｸM-PRO"/>
                      <w:snapToGrid w:val="0"/>
                      <w:color w:val="000000" w:themeColor="text1"/>
                      <w:sz w:val="20"/>
                    </w:rPr>
                  </w:pPr>
                </w:p>
              </w:tc>
              <w:tc>
                <w:tcPr>
                  <w:tcW w:w="3261" w:type="dxa"/>
                  <w:tcBorders>
                    <w:top w:val="single" w:sz="4" w:space="0" w:color="000000"/>
                    <w:left w:val="single" w:sz="4" w:space="0" w:color="000000"/>
                    <w:bottom w:val="single" w:sz="4" w:space="0" w:color="000000"/>
                    <w:right w:val="single" w:sz="4" w:space="0" w:color="000000"/>
                  </w:tcBorders>
                  <w:vAlign w:val="center"/>
                </w:tcPr>
                <w:p w14:paraId="3D1807C7" w14:textId="77777777" w:rsidR="006803E2" w:rsidRPr="009854C7" w:rsidRDefault="006803E2" w:rsidP="006803E2">
                  <w:pPr>
                    <w:autoSpaceDE w:val="0"/>
                    <w:autoSpaceDN w:val="0"/>
                    <w:adjustRightInd w:val="0"/>
                    <w:snapToGrid w:val="0"/>
                    <w:spacing w:line="0" w:lineRule="atLeast"/>
                    <w:ind w:firstLineChars="49" w:firstLine="98"/>
                    <w:jc w:val="left"/>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cs="ＭＳ 明朝" w:hint="eastAsia"/>
                      <w:snapToGrid w:val="0"/>
                      <w:color w:val="000000" w:themeColor="text1"/>
                      <w:sz w:val="20"/>
                    </w:rPr>
                    <w:t>ダイオキシン類</w:t>
                  </w:r>
                </w:p>
              </w:tc>
              <w:tc>
                <w:tcPr>
                  <w:tcW w:w="1984" w:type="dxa"/>
                  <w:tcBorders>
                    <w:top w:val="single" w:sz="4" w:space="0" w:color="000000"/>
                    <w:left w:val="single" w:sz="4" w:space="0" w:color="000000"/>
                    <w:bottom w:val="single" w:sz="4" w:space="0" w:color="000000"/>
                    <w:right w:val="single" w:sz="4" w:space="0" w:color="auto"/>
                  </w:tcBorders>
                  <w:vAlign w:val="center"/>
                </w:tcPr>
                <w:p w14:paraId="5DEF3794" w14:textId="77777777" w:rsidR="006803E2" w:rsidRPr="009854C7" w:rsidRDefault="006803E2" w:rsidP="006803E2">
                  <w:pPr>
                    <w:autoSpaceDE w:val="0"/>
                    <w:autoSpaceDN w:val="0"/>
                    <w:adjustRightInd w:val="0"/>
                    <w:snapToGrid w:val="0"/>
                    <w:spacing w:line="0" w:lineRule="atLeast"/>
                    <w:jc w:val="center"/>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cs="ＭＳ 明朝"/>
                      <w:snapToGrid w:val="0"/>
                      <w:color w:val="000000" w:themeColor="text1"/>
                      <w:sz w:val="20"/>
                    </w:rPr>
                    <w:t>1</w:t>
                  </w:r>
                  <w:r w:rsidRPr="009854C7">
                    <w:rPr>
                      <w:rFonts w:ascii="HG丸ｺﾞｼｯｸM-PRO" w:eastAsia="HG丸ｺﾞｼｯｸM-PRO" w:hAnsi="HG丸ｺﾞｼｯｸM-PRO" w:cs="ＭＳ 明朝" w:hint="eastAsia"/>
                      <w:snapToGrid w:val="0"/>
                      <w:color w:val="000000" w:themeColor="text1"/>
                      <w:sz w:val="20"/>
                    </w:rPr>
                    <w:t>回</w:t>
                  </w:r>
                  <w:r w:rsidRPr="009854C7">
                    <w:rPr>
                      <w:rFonts w:ascii="HG丸ｺﾞｼｯｸM-PRO" w:eastAsia="HG丸ｺﾞｼｯｸM-PRO" w:hAnsi="HG丸ｺﾞｼｯｸM-PRO" w:cs="ＭＳ 明朝"/>
                      <w:snapToGrid w:val="0"/>
                      <w:color w:val="000000" w:themeColor="text1"/>
                      <w:sz w:val="20"/>
                    </w:rPr>
                    <w:t>/年</w:t>
                  </w:r>
                </w:p>
              </w:tc>
              <w:tc>
                <w:tcPr>
                  <w:tcW w:w="2835" w:type="dxa"/>
                  <w:tcBorders>
                    <w:top w:val="single" w:sz="4" w:space="0" w:color="000000"/>
                    <w:left w:val="single" w:sz="4" w:space="0" w:color="auto"/>
                    <w:bottom w:val="single" w:sz="4" w:space="0" w:color="000000"/>
                    <w:right w:val="single" w:sz="4" w:space="0" w:color="000000"/>
                  </w:tcBorders>
                  <w:vAlign w:val="center"/>
                </w:tcPr>
                <w:p w14:paraId="3D34243F" w14:textId="77777777" w:rsidR="006803E2" w:rsidRPr="009854C7" w:rsidRDefault="006803E2" w:rsidP="006803E2">
                  <w:pPr>
                    <w:autoSpaceDE w:val="0"/>
                    <w:autoSpaceDN w:val="0"/>
                    <w:adjustRightInd w:val="0"/>
                    <w:snapToGrid w:val="0"/>
                    <w:spacing w:line="0" w:lineRule="atLeast"/>
                    <w:ind w:leftChars="50" w:left="105" w:rightChars="50" w:right="105"/>
                    <w:textAlignment w:val="baseline"/>
                    <w:rPr>
                      <w:rFonts w:ascii="HG丸ｺﾞｼｯｸM-PRO" w:eastAsia="HG丸ｺﾞｼｯｸM-PRO" w:hAnsi="HG丸ｺﾞｼｯｸM-PRO" w:cs="ＭＳ 明朝"/>
                      <w:snapToGrid w:val="0"/>
                      <w:color w:val="000000" w:themeColor="text1"/>
                      <w:spacing w:val="14"/>
                      <w:sz w:val="20"/>
                    </w:rPr>
                  </w:pPr>
                  <w:r w:rsidRPr="009854C7">
                    <w:rPr>
                      <w:rFonts w:ascii="HG丸ｺﾞｼｯｸM-PRO" w:eastAsia="HG丸ｺﾞｼｯｸM-PRO" w:hAnsi="HG丸ｺﾞｼｯｸM-PRO" w:cs="ＭＳ 明朝" w:hint="eastAsia"/>
                      <w:snapToGrid w:val="0"/>
                      <w:color w:val="000000" w:themeColor="text1"/>
                      <w:spacing w:val="14"/>
                      <w:sz w:val="20"/>
                    </w:rPr>
                    <w:t>各炉</w:t>
                  </w:r>
                </w:p>
                <w:p w14:paraId="145F6BEB" w14:textId="77777777" w:rsidR="006803E2" w:rsidRPr="009854C7" w:rsidRDefault="006803E2" w:rsidP="006803E2">
                  <w:pPr>
                    <w:autoSpaceDE w:val="0"/>
                    <w:autoSpaceDN w:val="0"/>
                    <w:adjustRightInd w:val="0"/>
                    <w:snapToGrid w:val="0"/>
                    <w:spacing w:line="0" w:lineRule="atLeast"/>
                    <w:ind w:leftChars="50" w:left="105" w:rightChars="50" w:right="105"/>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cs="ＭＳ 明朝" w:hint="eastAsia"/>
                      <w:snapToGrid w:val="0"/>
                      <w:color w:val="000000" w:themeColor="text1"/>
                      <w:sz w:val="20"/>
                    </w:rPr>
                    <w:t>測定頻度は受入基準に準ずるように行う。</w:t>
                  </w:r>
                </w:p>
              </w:tc>
            </w:tr>
            <w:tr w:rsidR="006803E2" w:rsidRPr="009854C7" w14:paraId="35C53B21" w14:textId="77777777" w:rsidTr="00914887">
              <w:trPr>
                <w:trHeight w:val="340"/>
                <w:jc w:val="center"/>
              </w:trPr>
              <w:tc>
                <w:tcPr>
                  <w:tcW w:w="1129" w:type="dxa"/>
                  <w:vMerge/>
                  <w:tcBorders>
                    <w:left w:val="single" w:sz="4" w:space="0" w:color="000000"/>
                    <w:right w:val="single" w:sz="4" w:space="0" w:color="000000"/>
                  </w:tcBorders>
                  <w:vAlign w:val="center"/>
                </w:tcPr>
                <w:p w14:paraId="5CD40BAB" w14:textId="77777777" w:rsidR="006803E2" w:rsidRPr="009854C7" w:rsidRDefault="006803E2" w:rsidP="006803E2">
                  <w:pPr>
                    <w:autoSpaceDE w:val="0"/>
                    <w:autoSpaceDN w:val="0"/>
                    <w:adjustRightInd w:val="0"/>
                    <w:snapToGrid w:val="0"/>
                    <w:spacing w:line="0" w:lineRule="atLeast"/>
                    <w:jc w:val="center"/>
                    <w:textAlignment w:val="baseline"/>
                    <w:rPr>
                      <w:rFonts w:ascii="HG丸ｺﾞｼｯｸM-PRO" w:eastAsia="HG丸ｺﾞｼｯｸM-PRO" w:hAnsi="HG丸ｺﾞｼｯｸM-PRO"/>
                      <w:snapToGrid w:val="0"/>
                      <w:color w:val="000000" w:themeColor="text1"/>
                      <w:sz w:val="20"/>
                    </w:rPr>
                  </w:pPr>
                </w:p>
              </w:tc>
              <w:tc>
                <w:tcPr>
                  <w:tcW w:w="3261" w:type="dxa"/>
                  <w:tcBorders>
                    <w:top w:val="single" w:sz="4" w:space="0" w:color="000000"/>
                    <w:left w:val="single" w:sz="4" w:space="0" w:color="000000"/>
                    <w:bottom w:val="single" w:sz="4" w:space="0" w:color="000000"/>
                    <w:right w:val="single" w:sz="4" w:space="0" w:color="000000"/>
                  </w:tcBorders>
                  <w:vAlign w:val="center"/>
                </w:tcPr>
                <w:p w14:paraId="4DD088EB" w14:textId="77777777" w:rsidR="006803E2" w:rsidRPr="009854C7" w:rsidRDefault="006803E2" w:rsidP="006803E2">
                  <w:pPr>
                    <w:autoSpaceDE w:val="0"/>
                    <w:autoSpaceDN w:val="0"/>
                    <w:adjustRightInd w:val="0"/>
                    <w:snapToGrid w:val="0"/>
                    <w:spacing w:line="0" w:lineRule="atLeast"/>
                    <w:ind w:firstLineChars="49" w:firstLine="98"/>
                    <w:jc w:val="left"/>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cs="ＭＳ 明朝" w:hint="eastAsia"/>
                      <w:snapToGrid w:val="0"/>
                      <w:color w:val="000000" w:themeColor="text1"/>
                      <w:sz w:val="20"/>
                    </w:rPr>
                    <w:t>熱灼減量</w:t>
                  </w:r>
                </w:p>
              </w:tc>
              <w:tc>
                <w:tcPr>
                  <w:tcW w:w="1984" w:type="dxa"/>
                  <w:tcBorders>
                    <w:top w:val="single" w:sz="4" w:space="0" w:color="000000"/>
                    <w:left w:val="single" w:sz="4" w:space="0" w:color="000000"/>
                    <w:bottom w:val="single" w:sz="4" w:space="0" w:color="000000"/>
                    <w:right w:val="single" w:sz="4" w:space="0" w:color="auto"/>
                  </w:tcBorders>
                  <w:vAlign w:val="center"/>
                </w:tcPr>
                <w:p w14:paraId="54218B7E" w14:textId="77777777" w:rsidR="006803E2" w:rsidRPr="009854C7" w:rsidRDefault="006803E2" w:rsidP="006803E2">
                  <w:pPr>
                    <w:autoSpaceDE w:val="0"/>
                    <w:autoSpaceDN w:val="0"/>
                    <w:adjustRightInd w:val="0"/>
                    <w:snapToGrid w:val="0"/>
                    <w:spacing w:line="0" w:lineRule="atLeast"/>
                    <w:jc w:val="center"/>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cs="ＭＳ 明朝" w:hint="eastAsia"/>
                      <w:snapToGrid w:val="0"/>
                      <w:color w:val="000000" w:themeColor="text1"/>
                      <w:sz w:val="20"/>
                    </w:rPr>
                    <w:t>１回</w:t>
                  </w:r>
                  <w:r w:rsidRPr="009854C7">
                    <w:rPr>
                      <w:rFonts w:ascii="HG丸ｺﾞｼｯｸM-PRO" w:eastAsia="HG丸ｺﾞｼｯｸM-PRO" w:hAnsi="HG丸ｺﾞｼｯｸM-PRO" w:cs="ＭＳ 明朝"/>
                      <w:snapToGrid w:val="0"/>
                      <w:color w:val="000000" w:themeColor="text1"/>
                      <w:sz w:val="20"/>
                    </w:rPr>
                    <w:t>/月</w:t>
                  </w:r>
                </w:p>
              </w:tc>
              <w:tc>
                <w:tcPr>
                  <w:tcW w:w="2835" w:type="dxa"/>
                  <w:tcBorders>
                    <w:top w:val="single" w:sz="4" w:space="0" w:color="000000"/>
                    <w:left w:val="single" w:sz="4" w:space="0" w:color="auto"/>
                    <w:bottom w:val="single" w:sz="4" w:space="0" w:color="000000"/>
                    <w:right w:val="single" w:sz="4" w:space="0" w:color="000000"/>
                  </w:tcBorders>
                  <w:vAlign w:val="center"/>
                </w:tcPr>
                <w:p w14:paraId="25F13EBC" w14:textId="77777777" w:rsidR="006803E2" w:rsidRPr="009854C7" w:rsidRDefault="006803E2" w:rsidP="006803E2">
                  <w:pPr>
                    <w:autoSpaceDE w:val="0"/>
                    <w:autoSpaceDN w:val="0"/>
                    <w:adjustRightInd w:val="0"/>
                    <w:snapToGrid w:val="0"/>
                    <w:spacing w:line="0" w:lineRule="atLeast"/>
                    <w:ind w:leftChars="50" w:left="105" w:rightChars="50" w:right="105"/>
                    <w:textAlignment w:val="baseline"/>
                    <w:rPr>
                      <w:rFonts w:ascii="HG丸ｺﾞｼｯｸM-PRO" w:eastAsia="HG丸ｺﾞｼｯｸM-PRO" w:hAnsi="HG丸ｺﾞｼｯｸM-PRO" w:cs="ＭＳ 明朝"/>
                      <w:snapToGrid w:val="0"/>
                      <w:color w:val="000000" w:themeColor="text1"/>
                      <w:spacing w:val="14"/>
                      <w:sz w:val="20"/>
                    </w:rPr>
                  </w:pPr>
                  <w:r w:rsidRPr="009854C7">
                    <w:rPr>
                      <w:rFonts w:ascii="HG丸ｺﾞｼｯｸM-PRO" w:eastAsia="HG丸ｺﾞｼｯｸM-PRO" w:hAnsi="HG丸ｺﾞｼｯｸM-PRO" w:cs="ＭＳ 明朝" w:hint="eastAsia"/>
                      <w:snapToGrid w:val="0"/>
                      <w:color w:val="000000" w:themeColor="text1"/>
                      <w:spacing w:val="14"/>
                      <w:sz w:val="20"/>
                    </w:rPr>
                    <w:t>各炉</w:t>
                  </w:r>
                </w:p>
                <w:p w14:paraId="33008398" w14:textId="77777777" w:rsidR="006803E2" w:rsidRPr="009854C7" w:rsidRDefault="006803E2" w:rsidP="006803E2">
                  <w:pPr>
                    <w:autoSpaceDE w:val="0"/>
                    <w:autoSpaceDN w:val="0"/>
                    <w:adjustRightInd w:val="0"/>
                    <w:snapToGrid w:val="0"/>
                    <w:spacing w:line="0" w:lineRule="atLeast"/>
                    <w:ind w:leftChars="50" w:left="105" w:rightChars="50" w:right="105"/>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cs="ＭＳ 明朝" w:hint="eastAsia"/>
                      <w:snapToGrid w:val="0"/>
                      <w:color w:val="000000" w:themeColor="text1"/>
                      <w:spacing w:val="14"/>
                      <w:sz w:val="20"/>
                    </w:rPr>
                    <w:t>測定頻度は受入基準に準ずるように行う。</w:t>
                  </w:r>
                </w:p>
              </w:tc>
            </w:tr>
            <w:tr w:rsidR="006803E2" w:rsidRPr="009854C7" w14:paraId="6205E1EF" w14:textId="77777777" w:rsidTr="00914887">
              <w:trPr>
                <w:trHeight w:val="340"/>
                <w:jc w:val="center"/>
              </w:trPr>
              <w:tc>
                <w:tcPr>
                  <w:tcW w:w="1129" w:type="dxa"/>
                  <w:vMerge/>
                  <w:tcBorders>
                    <w:left w:val="single" w:sz="4" w:space="0" w:color="000000"/>
                    <w:right w:val="single" w:sz="4" w:space="0" w:color="000000"/>
                  </w:tcBorders>
                  <w:vAlign w:val="center"/>
                </w:tcPr>
                <w:p w14:paraId="6A7A43D1" w14:textId="77777777" w:rsidR="006803E2" w:rsidRPr="009854C7" w:rsidRDefault="006803E2" w:rsidP="006803E2">
                  <w:pPr>
                    <w:autoSpaceDE w:val="0"/>
                    <w:autoSpaceDN w:val="0"/>
                    <w:adjustRightInd w:val="0"/>
                    <w:snapToGrid w:val="0"/>
                    <w:spacing w:line="0" w:lineRule="atLeast"/>
                    <w:jc w:val="center"/>
                    <w:textAlignment w:val="baseline"/>
                    <w:rPr>
                      <w:rFonts w:ascii="HG丸ｺﾞｼｯｸM-PRO" w:eastAsia="HG丸ｺﾞｼｯｸM-PRO" w:hAnsi="HG丸ｺﾞｼｯｸM-PRO"/>
                      <w:snapToGrid w:val="0"/>
                      <w:color w:val="000000" w:themeColor="text1"/>
                      <w:sz w:val="20"/>
                    </w:rPr>
                  </w:pPr>
                </w:p>
              </w:tc>
              <w:tc>
                <w:tcPr>
                  <w:tcW w:w="3261" w:type="dxa"/>
                  <w:tcBorders>
                    <w:top w:val="single" w:sz="4" w:space="0" w:color="000000"/>
                    <w:left w:val="single" w:sz="4" w:space="0" w:color="000000"/>
                    <w:bottom w:val="single" w:sz="4" w:space="0" w:color="000000"/>
                    <w:right w:val="single" w:sz="4" w:space="0" w:color="000000"/>
                  </w:tcBorders>
                </w:tcPr>
                <w:p w14:paraId="6F88992A" w14:textId="77777777" w:rsidR="006803E2" w:rsidRPr="009854C7" w:rsidRDefault="006803E2" w:rsidP="006803E2">
                  <w:pPr>
                    <w:autoSpaceDE w:val="0"/>
                    <w:autoSpaceDN w:val="0"/>
                    <w:adjustRightInd w:val="0"/>
                    <w:snapToGrid w:val="0"/>
                    <w:spacing w:line="0" w:lineRule="atLeast"/>
                    <w:ind w:firstLineChars="49" w:firstLine="98"/>
                    <w:jc w:val="left"/>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color w:val="000000" w:themeColor="text1"/>
                      <w:sz w:val="20"/>
                    </w:rPr>
                    <w:t>資源化先</w:t>
                  </w:r>
                  <w:r w:rsidRPr="009854C7">
                    <w:rPr>
                      <w:rFonts w:ascii="HG丸ｺﾞｼｯｸM-PRO" w:eastAsia="HG丸ｺﾞｼｯｸM-PRO" w:hAnsi="HG丸ｺﾞｼｯｸM-PRO" w:hint="eastAsia"/>
                      <w:color w:val="000000" w:themeColor="text1"/>
                      <w:sz w:val="20"/>
                    </w:rPr>
                    <w:t>及び最終処分先</w:t>
                  </w:r>
                  <w:r w:rsidRPr="009854C7">
                    <w:rPr>
                      <w:rFonts w:ascii="HG丸ｺﾞｼｯｸM-PRO" w:eastAsia="HG丸ｺﾞｼｯｸM-PRO" w:hAnsi="HG丸ｺﾞｼｯｸM-PRO"/>
                      <w:color w:val="000000" w:themeColor="text1"/>
                      <w:sz w:val="20"/>
                    </w:rPr>
                    <w:t xml:space="preserve">受入基準 </w:t>
                  </w:r>
                </w:p>
              </w:tc>
              <w:tc>
                <w:tcPr>
                  <w:tcW w:w="1984" w:type="dxa"/>
                  <w:tcBorders>
                    <w:top w:val="single" w:sz="4" w:space="0" w:color="000000"/>
                    <w:left w:val="single" w:sz="4" w:space="0" w:color="000000"/>
                    <w:bottom w:val="single" w:sz="4" w:space="0" w:color="000000"/>
                    <w:right w:val="single" w:sz="4" w:space="0" w:color="auto"/>
                  </w:tcBorders>
                </w:tcPr>
                <w:p w14:paraId="6668E434" w14:textId="77777777" w:rsidR="006803E2" w:rsidRPr="009854C7" w:rsidRDefault="006803E2" w:rsidP="006803E2">
                  <w:pPr>
                    <w:autoSpaceDE w:val="0"/>
                    <w:autoSpaceDN w:val="0"/>
                    <w:adjustRightInd w:val="0"/>
                    <w:snapToGrid w:val="0"/>
                    <w:spacing w:line="0" w:lineRule="atLeast"/>
                    <w:jc w:val="center"/>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color w:val="000000" w:themeColor="text1"/>
                      <w:sz w:val="20"/>
                    </w:rPr>
                    <w:t>適宜</w:t>
                  </w:r>
                </w:p>
              </w:tc>
              <w:tc>
                <w:tcPr>
                  <w:tcW w:w="2835" w:type="dxa"/>
                  <w:tcBorders>
                    <w:top w:val="single" w:sz="4" w:space="0" w:color="000000"/>
                    <w:left w:val="single" w:sz="4" w:space="0" w:color="auto"/>
                    <w:bottom w:val="single" w:sz="4" w:space="0" w:color="000000"/>
                    <w:right w:val="single" w:sz="4" w:space="0" w:color="000000"/>
                  </w:tcBorders>
                </w:tcPr>
                <w:p w14:paraId="61079A25" w14:textId="77777777" w:rsidR="006803E2" w:rsidRPr="009854C7" w:rsidRDefault="006803E2" w:rsidP="006803E2">
                  <w:pPr>
                    <w:autoSpaceDE w:val="0"/>
                    <w:autoSpaceDN w:val="0"/>
                    <w:adjustRightInd w:val="0"/>
                    <w:snapToGrid w:val="0"/>
                    <w:spacing w:line="0" w:lineRule="atLeast"/>
                    <w:ind w:leftChars="50" w:left="105" w:rightChars="50" w:right="105" w:firstLineChars="14" w:firstLine="32"/>
                    <w:textAlignment w:val="baseline"/>
                    <w:rPr>
                      <w:rFonts w:ascii="HG丸ｺﾞｼｯｸM-PRO" w:eastAsia="HG丸ｺﾞｼｯｸM-PRO" w:hAnsi="HG丸ｺﾞｼｯｸM-PRO" w:cs="ＭＳ 明朝"/>
                      <w:snapToGrid w:val="0"/>
                      <w:color w:val="000000" w:themeColor="text1"/>
                      <w:spacing w:val="14"/>
                      <w:sz w:val="20"/>
                    </w:rPr>
                  </w:pPr>
                  <w:r w:rsidRPr="009854C7">
                    <w:rPr>
                      <w:rFonts w:ascii="HG丸ｺﾞｼｯｸM-PRO" w:eastAsia="HG丸ｺﾞｼｯｸM-PRO" w:hAnsi="HG丸ｺﾞｼｯｸM-PRO" w:cs="ＭＳ 明朝" w:hint="eastAsia"/>
                      <w:snapToGrid w:val="0"/>
                      <w:color w:val="000000" w:themeColor="text1"/>
                      <w:spacing w:val="14"/>
                      <w:sz w:val="20"/>
                    </w:rPr>
                    <w:t>各炉</w:t>
                  </w:r>
                </w:p>
                <w:p w14:paraId="7BB175EC" w14:textId="77777777" w:rsidR="006803E2" w:rsidRPr="009854C7" w:rsidRDefault="006803E2" w:rsidP="006803E2">
                  <w:pPr>
                    <w:autoSpaceDE w:val="0"/>
                    <w:autoSpaceDN w:val="0"/>
                    <w:adjustRightInd w:val="0"/>
                    <w:snapToGrid w:val="0"/>
                    <w:spacing w:line="0" w:lineRule="atLeast"/>
                    <w:ind w:leftChars="50" w:left="105" w:rightChars="50" w:right="105" w:firstLineChars="16" w:firstLine="32"/>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color w:val="000000" w:themeColor="text1"/>
                      <w:sz w:val="20"/>
                    </w:rPr>
                    <w:t>受入基準による</w:t>
                  </w:r>
                </w:p>
              </w:tc>
            </w:tr>
            <w:tr w:rsidR="006803E2" w:rsidRPr="009854C7" w14:paraId="19DD16C5" w14:textId="77777777" w:rsidTr="00914887">
              <w:trPr>
                <w:trHeight w:val="340"/>
                <w:jc w:val="center"/>
              </w:trPr>
              <w:tc>
                <w:tcPr>
                  <w:tcW w:w="1129" w:type="dxa"/>
                  <w:vMerge w:val="restart"/>
                  <w:tcBorders>
                    <w:top w:val="single" w:sz="4" w:space="0" w:color="000000"/>
                    <w:left w:val="single" w:sz="4" w:space="0" w:color="000000"/>
                    <w:right w:val="single" w:sz="4" w:space="0" w:color="000000"/>
                  </w:tcBorders>
                  <w:vAlign w:val="center"/>
                </w:tcPr>
                <w:p w14:paraId="16B969C4" w14:textId="77777777" w:rsidR="006803E2" w:rsidRPr="009854C7" w:rsidRDefault="006803E2" w:rsidP="006803E2">
                  <w:pPr>
                    <w:autoSpaceDE w:val="0"/>
                    <w:autoSpaceDN w:val="0"/>
                    <w:adjustRightInd w:val="0"/>
                    <w:snapToGrid w:val="0"/>
                    <w:spacing w:line="0" w:lineRule="atLeast"/>
                    <w:jc w:val="center"/>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cs="ＭＳ 明朝" w:hint="eastAsia"/>
                      <w:snapToGrid w:val="0"/>
                      <w:color w:val="000000" w:themeColor="text1"/>
                      <w:sz w:val="20"/>
                    </w:rPr>
                    <w:t>焼却飛灰</w:t>
                  </w:r>
                </w:p>
              </w:tc>
              <w:tc>
                <w:tcPr>
                  <w:tcW w:w="3261" w:type="dxa"/>
                  <w:tcBorders>
                    <w:top w:val="single" w:sz="4" w:space="0" w:color="000000"/>
                    <w:left w:val="single" w:sz="4" w:space="0" w:color="000000"/>
                    <w:bottom w:val="single" w:sz="4" w:space="0" w:color="000000"/>
                    <w:right w:val="single" w:sz="4" w:space="0" w:color="000000"/>
                  </w:tcBorders>
                  <w:vAlign w:val="center"/>
                </w:tcPr>
                <w:p w14:paraId="621B32CF" w14:textId="77777777" w:rsidR="006803E2" w:rsidRPr="009854C7" w:rsidRDefault="006803E2" w:rsidP="006803E2">
                  <w:pPr>
                    <w:autoSpaceDE w:val="0"/>
                    <w:autoSpaceDN w:val="0"/>
                    <w:adjustRightInd w:val="0"/>
                    <w:snapToGrid w:val="0"/>
                    <w:spacing w:line="0" w:lineRule="atLeast"/>
                    <w:ind w:firstLineChars="49" w:firstLine="98"/>
                    <w:jc w:val="left"/>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cs="ＭＳ 明朝" w:hint="eastAsia"/>
                      <w:snapToGrid w:val="0"/>
                      <w:color w:val="000000" w:themeColor="text1"/>
                      <w:sz w:val="20"/>
                    </w:rPr>
                    <w:t>重金属溶出量</w:t>
                  </w:r>
                </w:p>
              </w:tc>
              <w:tc>
                <w:tcPr>
                  <w:tcW w:w="1984" w:type="dxa"/>
                  <w:tcBorders>
                    <w:top w:val="single" w:sz="4" w:space="0" w:color="000000"/>
                    <w:left w:val="single" w:sz="4" w:space="0" w:color="000000"/>
                    <w:bottom w:val="single" w:sz="4" w:space="0" w:color="000000"/>
                    <w:right w:val="single" w:sz="4" w:space="0" w:color="auto"/>
                  </w:tcBorders>
                  <w:vAlign w:val="center"/>
                </w:tcPr>
                <w:p w14:paraId="4879084A" w14:textId="77777777" w:rsidR="006803E2" w:rsidRPr="009854C7" w:rsidRDefault="006803E2" w:rsidP="006803E2">
                  <w:pPr>
                    <w:autoSpaceDE w:val="0"/>
                    <w:autoSpaceDN w:val="0"/>
                    <w:adjustRightInd w:val="0"/>
                    <w:snapToGrid w:val="0"/>
                    <w:spacing w:line="0" w:lineRule="atLeast"/>
                    <w:jc w:val="center"/>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cs="ＭＳ 明朝" w:hint="eastAsia"/>
                      <w:snapToGrid w:val="0"/>
                      <w:color w:val="000000" w:themeColor="text1"/>
                      <w:sz w:val="20"/>
                    </w:rPr>
                    <w:t>1回/年</w:t>
                  </w:r>
                </w:p>
              </w:tc>
              <w:tc>
                <w:tcPr>
                  <w:tcW w:w="2835" w:type="dxa"/>
                  <w:tcBorders>
                    <w:top w:val="single" w:sz="4" w:space="0" w:color="000000"/>
                    <w:left w:val="single" w:sz="4" w:space="0" w:color="auto"/>
                    <w:bottom w:val="single" w:sz="4" w:space="0" w:color="000000"/>
                    <w:right w:val="single" w:sz="4" w:space="0" w:color="000000"/>
                  </w:tcBorders>
                  <w:vAlign w:val="center"/>
                </w:tcPr>
                <w:p w14:paraId="663FD799" w14:textId="77777777" w:rsidR="006803E2" w:rsidRPr="009854C7" w:rsidRDefault="006803E2" w:rsidP="006803E2">
                  <w:pPr>
                    <w:autoSpaceDE w:val="0"/>
                    <w:autoSpaceDN w:val="0"/>
                    <w:adjustRightInd w:val="0"/>
                    <w:snapToGrid w:val="0"/>
                    <w:spacing w:line="0" w:lineRule="atLeast"/>
                    <w:ind w:leftChars="50" w:left="105" w:rightChars="50" w:right="105"/>
                    <w:textAlignment w:val="baseline"/>
                    <w:rPr>
                      <w:rFonts w:ascii="HG丸ｺﾞｼｯｸM-PRO" w:eastAsia="HG丸ｺﾞｼｯｸM-PRO" w:hAnsi="HG丸ｺﾞｼｯｸM-PRO" w:cs="ＭＳ 明朝"/>
                      <w:snapToGrid w:val="0"/>
                      <w:color w:val="000000" w:themeColor="text1"/>
                      <w:spacing w:val="14"/>
                      <w:sz w:val="20"/>
                    </w:rPr>
                  </w:pPr>
                  <w:r w:rsidRPr="009854C7">
                    <w:rPr>
                      <w:rFonts w:ascii="HG丸ｺﾞｼｯｸM-PRO" w:eastAsia="HG丸ｺﾞｼｯｸM-PRO" w:hAnsi="HG丸ｺﾞｼｯｸM-PRO" w:cs="ＭＳ 明朝" w:hint="eastAsia"/>
                      <w:snapToGrid w:val="0"/>
                      <w:color w:val="000000" w:themeColor="text1"/>
                      <w:spacing w:val="14"/>
                      <w:sz w:val="20"/>
                    </w:rPr>
                    <w:t>表</w:t>
                  </w:r>
                  <w:r>
                    <w:rPr>
                      <w:rFonts w:ascii="HG丸ｺﾞｼｯｸM-PRO" w:eastAsia="HG丸ｺﾞｼｯｸM-PRO" w:hAnsi="HG丸ｺﾞｼｯｸM-PRO" w:cs="ＭＳ 明朝" w:hint="eastAsia"/>
                      <w:snapToGrid w:val="0"/>
                      <w:color w:val="000000" w:themeColor="text1"/>
                      <w:spacing w:val="14"/>
                      <w:sz w:val="20"/>
                    </w:rPr>
                    <w:t>21</w:t>
                  </w:r>
                  <w:r w:rsidRPr="009854C7">
                    <w:rPr>
                      <w:rFonts w:ascii="HG丸ｺﾞｼｯｸM-PRO" w:eastAsia="HG丸ｺﾞｼｯｸM-PRO" w:hAnsi="HG丸ｺﾞｼｯｸM-PRO" w:cs="ＭＳ 明朝" w:hint="eastAsia"/>
                      <w:snapToGrid w:val="0"/>
                      <w:color w:val="000000" w:themeColor="text1"/>
                      <w:spacing w:val="14"/>
                      <w:sz w:val="20"/>
                    </w:rPr>
                    <w:t>に記載の項目及び水素イオン濃度を測定。</w:t>
                  </w:r>
                </w:p>
                <w:p w14:paraId="3A3EE4D2" w14:textId="77777777" w:rsidR="006803E2" w:rsidRPr="009854C7" w:rsidRDefault="006803E2" w:rsidP="006803E2">
                  <w:pPr>
                    <w:autoSpaceDE w:val="0"/>
                    <w:autoSpaceDN w:val="0"/>
                    <w:adjustRightInd w:val="0"/>
                    <w:snapToGrid w:val="0"/>
                    <w:spacing w:line="0" w:lineRule="atLeast"/>
                    <w:ind w:leftChars="50" w:left="105" w:rightChars="50" w:right="105"/>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cs="ＭＳ 明朝" w:hint="eastAsia"/>
                      <w:snapToGrid w:val="0"/>
                      <w:color w:val="000000" w:themeColor="text1"/>
                      <w:spacing w:val="14"/>
                      <w:sz w:val="20"/>
                    </w:rPr>
                    <w:t>測定頻度は受入基準に準ずるように行う。</w:t>
                  </w:r>
                </w:p>
              </w:tc>
            </w:tr>
            <w:tr w:rsidR="006803E2" w:rsidRPr="009854C7" w14:paraId="08A2E9E3" w14:textId="77777777" w:rsidTr="00914887">
              <w:trPr>
                <w:trHeight w:val="340"/>
                <w:jc w:val="center"/>
              </w:trPr>
              <w:tc>
                <w:tcPr>
                  <w:tcW w:w="1129" w:type="dxa"/>
                  <w:vMerge/>
                  <w:tcBorders>
                    <w:left w:val="single" w:sz="4" w:space="0" w:color="000000"/>
                    <w:right w:val="single" w:sz="4" w:space="0" w:color="000000"/>
                  </w:tcBorders>
                  <w:vAlign w:val="center"/>
                </w:tcPr>
                <w:p w14:paraId="51BF4C2C" w14:textId="77777777" w:rsidR="006803E2" w:rsidRPr="009854C7" w:rsidDel="00A46266" w:rsidRDefault="006803E2" w:rsidP="006803E2">
                  <w:pPr>
                    <w:autoSpaceDE w:val="0"/>
                    <w:autoSpaceDN w:val="0"/>
                    <w:adjustRightInd w:val="0"/>
                    <w:snapToGrid w:val="0"/>
                    <w:spacing w:line="0" w:lineRule="atLeast"/>
                    <w:jc w:val="center"/>
                    <w:textAlignment w:val="baseline"/>
                    <w:rPr>
                      <w:rFonts w:ascii="HG丸ｺﾞｼｯｸM-PRO" w:eastAsia="HG丸ｺﾞｼｯｸM-PRO" w:hAnsi="HG丸ｺﾞｼｯｸM-PRO" w:cs="ＭＳ 明朝"/>
                      <w:snapToGrid w:val="0"/>
                      <w:color w:val="000000" w:themeColor="text1"/>
                      <w:sz w:val="20"/>
                    </w:rPr>
                  </w:pPr>
                </w:p>
              </w:tc>
              <w:tc>
                <w:tcPr>
                  <w:tcW w:w="3261" w:type="dxa"/>
                  <w:tcBorders>
                    <w:top w:val="single" w:sz="4" w:space="0" w:color="000000"/>
                    <w:left w:val="single" w:sz="4" w:space="0" w:color="000000"/>
                    <w:bottom w:val="single" w:sz="4" w:space="0" w:color="000000"/>
                    <w:right w:val="single" w:sz="4" w:space="0" w:color="000000"/>
                  </w:tcBorders>
                  <w:vAlign w:val="center"/>
                </w:tcPr>
                <w:p w14:paraId="32DA0E33" w14:textId="77777777" w:rsidR="006803E2" w:rsidRPr="009854C7" w:rsidRDefault="006803E2" w:rsidP="006803E2">
                  <w:pPr>
                    <w:autoSpaceDE w:val="0"/>
                    <w:autoSpaceDN w:val="0"/>
                    <w:adjustRightInd w:val="0"/>
                    <w:snapToGrid w:val="0"/>
                    <w:spacing w:line="0" w:lineRule="atLeast"/>
                    <w:ind w:firstLineChars="49" w:firstLine="98"/>
                    <w:jc w:val="left"/>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cs="ＭＳ 明朝" w:hint="eastAsia"/>
                      <w:snapToGrid w:val="0"/>
                      <w:color w:val="000000" w:themeColor="text1"/>
                      <w:sz w:val="20"/>
                    </w:rPr>
                    <w:t>ダイオキシン類</w:t>
                  </w:r>
                </w:p>
              </w:tc>
              <w:tc>
                <w:tcPr>
                  <w:tcW w:w="1984" w:type="dxa"/>
                  <w:tcBorders>
                    <w:top w:val="single" w:sz="4" w:space="0" w:color="000000"/>
                    <w:left w:val="single" w:sz="4" w:space="0" w:color="000000"/>
                    <w:bottom w:val="single" w:sz="4" w:space="0" w:color="000000"/>
                    <w:right w:val="single" w:sz="4" w:space="0" w:color="auto"/>
                  </w:tcBorders>
                  <w:vAlign w:val="center"/>
                </w:tcPr>
                <w:p w14:paraId="725F88AD" w14:textId="77777777" w:rsidR="006803E2" w:rsidRPr="009854C7" w:rsidRDefault="006803E2" w:rsidP="006803E2">
                  <w:pPr>
                    <w:autoSpaceDE w:val="0"/>
                    <w:autoSpaceDN w:val="0"/>
                    <w:adjustRightInd w:val="0"/>
                    <w:snapToGrid w:val="0"/>
                    <w:spacing w:line="0" w:lineRule="atLeast"/>
                    <w:jc w:val="center"/>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cs="ＭＳ 明朝"/>
                      <w:snapToGrid w:val="0"/>
                      <w:color w:val="000000" w:themeColor="text1"/>
                      <w:sz w:val="20"/>
                    </w:rPr>
                    <w:t>1回/年</w:t>
                  </w:r>
                </w:p>
              </w:tc>
              <w:tc>
                <w:tcPr>
                  <w:tcW w:w="2835" w:type="dxa"/>
                  <w:tcBorders>
                    <w:top w:val="single" w:sz="4" w:space="0" w:color="000000"/>
                    <w:left w:val="single" w:sz="4" w:space="0" w:color="auto"/>
                    <w:bottom w:val="single" w:sz="4" w:space="0" w:color="000000"/>
                    <w:right w:val="single" w:sz="4" w:space="0" w:color="000000"/>
                  </w:tcBorders>
                  <w:vAlign w:val="center"/>
                </w:tcPr>
                <w:p w14:paraId="560B3FFE" w14:textId="77777777" w:rsidR="006803E2" w:rsidRPr="009854C7" w:rsidRDefault="006803E2" w:rsidP="006803E2">
                  <w:pPr>
                    <w:autoSpaceDE w:val="0"/>
                    <w:autoSpaceDN w:val="0"/>
                    <w:adjustRightInd w:val="0"/>
                    <w:snapToGrid w:val="0"/>
                    <w:spacing w:line="0" w:lineRule="atLeast"/>
                    <w:ind w:leftChars="50" w:left="105" w:rightChars="50" w:right="105"/>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cs="ＭＳ 明朝" w:hint="eastAsia"/>
                      <w:snapToGrid w:val="0"/>
                      <w:color w:val="000000" w:themeColor="text1"/>
                      <w:spacing w:val="14"/>
                      <w:sz w:val="20"/>
                    </w:rPr>
                    <w:t>測定頻度は受入基準に準ずるように行う。</w:t>
                  </w:r>
                </w:p>
              </w:tc>
            </w:tr>
            <w:tr w:rsidR="006803E2" w:rsidRPr="009854C7" w14:paraId="3915EAD1" w14:textId="77777777" w:rsidTr="00914887">
              <w:trPr>
                <w:trHeight w:val="161"/>
                <w:jc w:val="center"/>
              </w:trPr>
              <w:tc>
                <w:tcPr>
                  <w:tcW w:w="1129" w:type="dxa"/>
                  <w:vMerge/>
                  <w:tcBorders>
                    <w:left w:val="single" w:sz="4" w:space="0" w:color="000000"/>
                    <w:right w:val="single" w:sz="4" w:space="0" w:color="000000"/>
                  </w:tcBorders>
                  <w:vAlign w:val="center"/>
                </w:tcPr>
                <w:p w14:paraId="6CF3718B" w14:textId="77777777" w:rsidR="006803E2" w:rsidRPr="009854C7" w:rsidRDefault="006803E2" w:rsidP="006803E2">
                  <w:pPr>
                    <w:autoSpaceDE w:val="0"/>
                    <w:autoSpaceDN w:val="0"/>
                    <w:adjustRightInd w:val="0"/>
                    <w:snapToGrid w:val="0"/>
                    <w:spacing w:line="0" w:lineRule="atLeast"/>
                    <w:jc w:val="center"/>
                    <w:textAlignment w:val="baseline"/>
                    <w:rPr>
                      <w:rFonts w:ascii="HG丸ｺﾞｼｯｸM-PRO" w:eastAsia="HG丸ｺﾞｼｯｸM-PRO" w:hAnsi="HG丸ｺﾞｼｯｸM-PRO" w:cs="ＭＳ 明朝"/>
                      <w:snapToGrid w:val="0"/>
                      <w:color w:val="000000" w:themeColor="text1"/>
                      <w:sz w:val="20"/>
                    </w:rPr>
                  </w:pPr>
                </w:p>
              </w:tc>
              <w:tc>
                <w:tcPr>
                  <w:tcW w:w="3261" w:type="dxa"/>
                  <w:tcBorders>
                    <w:top w:val="single" w:sz="4" w:space="0" w:color="000000"/>
                    <w:left w:val="single" w:sz="4" w:space="0" w:color="000000"/>
                    <w:bottom w:val="single" w:sz="4" w:space="0" w:color="000000"/>
                    <w:right w:val="single" w:sz="4" w:space="0" w:color="000000"/>
                  </w:tcBorders>
                </w:tcPr>
                <w:p w14:paraId="5257D7A8" w14:textId="77777777" w:rsidR="006803E2" w:rsidRPr="009854C7" w:rsidRDefault="006803E2" w:rsidP="006803E2">
                  <w:pPr>
                    <w:autoSpaceDE w:val="0"/>
                    <w:autoSpaceDN w:val="0"/>
                    <w:adjustRightInd w:val="0"/>
                    <w:snapToGrid w:val="0"/>
                    <w:spacing w:line="0" w:lineRule="atLeast"/>
                    <w:ind w:firstLineChars="49" w:firstLine="98"/>
                    <w:jc w:val="left"/>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hint="eastAsia"/>
                      <w:color w:val="000000" w:themeColor="text1"/>
                      <w:sz w:val="20"/>
                    </w:rPr>
                    <w:t xml:space="preserve">資源化先及び最終処分先受入基準 </w:t>
                  </w:r>
                </w:p>
              </w:tc>
              <w:tc>
                <w:tcPr>
                  <w:tcW w:w="1984" w:type="dxa"/>
                  <w:tcBorders>
                    <w:top w:val="single" w:sz="4" w:space="0" w:color="000000"/>
                    <w:left w:val="single" w:sz="4" w:space="0" w:color="000000"/>
                    <w:bottom w:val="single" w:sz="4" w:space="0" w:color="000000"/>
                    <w:right w:val="single" w:sz="4" w:space="0" w:color="auto"/>
                  </w:tcBorders>
                </w:tcPr>
                <w:p w14:paraId="0EF9331B" w14:textId="77777777" w:rsidR="006803E2" w:rsidRPr="009854C7" w:rsidRDefault="006803E2" w:rsidP="006803E2">
                  <w:pPr>
                    <w:autoSpaceDE w:val="0"/>
                    <w:autoSpaceDN w:val="0"/>
                    <w:adjustRightInd w:val="0"/>
                    <w:snapToGrid w:val="0"/>
                    <w:spacing w:line="0" w:lineRule="atLeast"/>
                    <w:jc w:val="center"/>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hint="eastAsia"/>
                      <w:color w:val="000000" w:themeColor="text1"/>
                      <w:sz w:val="20"/>
                    </w:rPr>
                    <w:t>適宜</w:t>
                  </w:r>
                </w:p>
              </w:tc>
              <w:tc>
                <w:tcPr>
                  <w:tcW w:w="2835" w:type="dxa"/>
                  <w:tcBorders>
                    <w:top w:val="single" w:sz="4" w:space="0" w:color="000000"/>
                    <w:left w:val="single" w:sz="4" w:space="0" w:color="auto"/>
                    <w:bottom w:val="single" w:sz="4" w:space="0" w:color="000000"/>
                    <w:right w:val="single" w:sz="4" w:space="0" w:color="000000"/>
                  </w:tcBorders>
                </w:tcPr>
                <w:p w14:paraId="092A5BF1" w14:textId="77777777" w:rsidR="006803E2" w:rsidRPr="009854C7" w:rsidRDefault="006803E2" w:rsidP="006803E2">
                  <w:pPr>
                    <w:autoSpaceDE w:val="0"/>
                    <w:autoSpaceDN w:val="0"/>
                    <w:adjustRightInd w:val="0"/>
                    <w:snapToGrid w:val="0"/>
                    <w:spacing w:line="0" w:lineRule="atLeast"/>
                    <w:ind w:firstLineChars="50" w:firstLine="100"/>
                    <w:jc w:val="center"/>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hint="eastAsia"/>
                      <w:color w:val="000000" w:themeColor="text1"/>
                      <w:sz w:val="20"/>
                    </w:rPr>
                    <w:t>受入基準による</w:t>
                  </w:r>
                </w:p>
              </w:tc>
            </w:tr>
            <w:tr w:rsidR="006803E2" w:rsidRPr="009854C7" w14:paraId="0C692204" w14:textId="77777777" w:rsidTr="00914887">
              <w:trPr>
                <w:trHeight w:val="237"/>
                <w:jc w:val="center"/>
              </w:trPr>
              <w:tc>
                <w:tcPr>
                  <w:tcW w:w="1129" w:type="dxa"/>
                  <w:tcBorders>
                    <w:top w:val="single" w:sz="4" w:space="0" w:color="auto"/>
                    <w:left w:val="single" w:sz="4" w:space="0" w:color="000000"/>
                    <w:right w:val="single" w:sz="4" w:space="0" w:color="000000"/>
                  </w:tcBorders>
                  <w:vAlign w:val="center"/>
                </w:tcPr>
                <w:p w14:paraId="18DE2B98" w14:textId="77777777" w:rsidR="006803E2" w:rsidRPr="009854C7" w:rsidRDefault="006803E2" w:rsidP="006803E2">
                  <w:pPr>
                    <w:autoSpaceDE w:val="0"/>
                    <w:autoSpaceDN w:val="0"/>
                    <w:adjustRightInd w:val="0"/>
                    <w:snapToGrid w:val="0"/>
                    <w:spacing w:line="0" w:lineRule="atLeast"/>
                    <w:jc w:val="center"/>
                    <w:textAlignment w:val="baseline"/>
                    <w:rPr>
                      <w:rFonts w:ascii="HG丸ｺﾞｼｯｸM-PRO" w:eastAsia="HG丸ｺﾞｼｯｸM-PRO" w:hAnsi="HG丸ｺﾞｼｯｸM-PRO" w:cs="ＭＳ 明朝"/>
                      <w:snapToGrid w:val="0"/>
                      <w:color w:val="000000" w:themeColor="text1"/>
                      <w:spacing w:val="17"/>
                      <w:sz w:val="20"/>
                    </w:rPr>
                  </w:pPr>
                  <w:r w:rsidRPr="009854C7">
                    <w:rPr>
                      <w:rFonts w:ascii="HG丸ｺﾞｼｯｸM-PRO" w:eastAsia="HG丸ｺﾞｼｯｸM-PRO" w:hAnsi="HG丸ｺﾞｼｯｸM-PRO" w:cs="ＭＳ 明朝" w:hint="eastAsia"/>
                      <w:snapToGrid w:val="0"/>
                      <w:color w:val="000000" w:themeColor="text1"/>
                      <w:spacing w:val="17"/>
                      <w:sz w:val="20"/>
                    </w:rPr>
                    <w:t>大気</w:t>
                  </w:r>
                </w:p>
              </w:tc>
              <w:tc>
                <w:tcPr>
                  <w:tcW w:w="3261" w:type="dxa"/>
                  <w:tcBorders>
                    <w:top w:val="single" w:sz="4" w:space="0" w:color="000000"/>
                    <w:left w:val="single" w:sz="4" w:space="0" w:color="000000"/>
                    <w:bottom w:val="single" w:sz="4" w:space="0" w:color="auto"/>
                    <w:right w:val="single" w:sz="4" w:space="0" w:color="000000"/>
                  </w:tcBorders>
                  <w:vAlign w:val="center"/>
                </w:tcPr>
                <w:p w14:paraId="1E3B2DA1" w14:textId="77777777" w:rsidR="006803E2" w:rsidRPr="009854C7" w:rsidRDefault="006803E2" w:rsidP="006803E2">
                  <w:pPr>
                    <w:autoSpaceDE w:val="0"/>
                    <w:autoSpaceDN w:val="0"/>
                    <w:adjustRightInd w:val="0"/>
                    <w:snapToGrid w:val="0"/>
                    <w:spacing w:line="0" w:lineRule="atLeast"/>
                    <w:ind w:firstLineChars="49" w:firstLine="98"/>
                    <w:jc w:val="left"/>
                    <w:textAlignment w:val="baseline"/>
                    <w:rPr>
                      <w:rFonts w:ascii="HG丸ｺﾞｼｯｸM-PRO" w:eastAsia="HG丸ｺﾞｼｯｸM-PRO" w:hAnsi="HG丸ｺﾞｼｯｸM-PRO" w:cs="ＭＳ 明朝"/>
                      <w:snapToGrid w:val="0"/>
                      <w:color w:val="000000" w:themeColor="text1"/>
                      <w:position w:val="-2"/>
                      <w:sz w:val="20"/>
                    </w:rPr>
                  </w:pPr>
                  <w:r w:rsidRPr="009854C7">
                    <w:rPr>
                      <w:rFonts w:ascii="HG丸ｺﾞｼｯｸM-PRO" w:eastAsia="HG丸ｺﾞｼｯｸM-PRO" w:hAnsi="HG丸ｺﾞｼｯｸM-PRO" w:cs="ＭＳ 明朝" w:hint="eastAsia"/>
                      <w:snapToGrid w:val="0"/>
                      <w:color w:val="000000" w:themeColor="text1"/>
                      <w:position w:val="-2"/>
                      <w:sz w:val="20"/>
                    </w:rPr>
                    <w:t>粉じん濃度</w:t>
                  </w:r>
                </w:p>
              </w:tc>
              <w:tc>
                <w:tcPr>
                  <w:tcW w:w="1984" w:type="dxa"/>
                  <w:tcBorders>
                    <w:top w:val="single" w:sz="4" w:space="0" w:color="000000"/>
                    <w:left w:val="single" w:sz="4" w:space="0" w:color="000000"/>
                    <w:bottom w:val="single" w:sz="4" w:space="0" w:color="auto"/>
                    <w:right w:val="single" w:sz="4" w:space="0" w:color="auto"/>
                  </w:tcBorders>
                  <w:vAlign w:val="center"/>
                </w:tcPr>
                <w:p w14:paraId="5F5230EF" w14:textId="77777777" w:rsidR="006803E2" w:rsidRPr="009854C7" w:rsidRDefault="006803E2" w:rsidP="006803E2">
                  <w:pPr>
                    <w:autoSpaceDE w:val="0"/>
                    <w:autoSpaceDN w:val="0"/>
                    <w:adjustRightInd w:val="0"/>
                    <w:snapToGrid w:val="0"/>
                    <w:spacing w:line="0" w:lineRule="atLeast"/>
                    <w:jc w:val="center"/>
                    <w:textAlignment w:val="baseline"/>
                    <w:rPr>
                      <w:rFonts w:ascii="HG丸ｺﾞｼｯｸM-PRO" w:eastAsia="HG丸ｺﾞｼｯｸM-PRO" w:hAnsi="HG丸ｺﾞｼｯｸM-PRO" w:cs="ＭＳ 明朝"/>
                      <w:snapToGrid w:val="0"/>
                      <w:color w:val="000000" w:themeColor="text1"/>
                      <w:spacing w:val="14"/>
                      <w:sz w:val="20"/>
                    </w:rPr>
                  </w:pPr>
                  <w:r w:rsidRPr="009854C7">
                    <w:rPr>
                      <w:rFonts w:ascii="HG丸ｺﾞｼｯｸM-PRO" w:eastAsia="HG丸ｺﾞｼｯｸM-PRO" w:hAnsi="HG丸ｺﾞｼｯｸM-PRO" w:cs="ＭＳ 明朝" w:hint="eastAsia"/>
                      <w:snapToGrid w:val="0"/>
                      <w:color w:val="000000" w:themeColor="text1"/>
                      <w:sz w:val="20"/>
                    </w:rPr>
                    <w:t>１回</w:t>
                  </w:r>
                  <w:r w:rsidRPr="009854C7">
                    <w:rPr>
                      <w:rFonts w:ascii="HG丸ｺﾞｼｯｸM-PRO" w:eastAsia="HG丸ｺﾞｼｯｸM-PRO" w:hAnsi="HG丸ｺﾞｼｯｸM-PRO" w:cs="ＭＳ 明朝"/>
                      <w:snapToGrid w:val="0"/>
                      <w:color w:val="000000" w:themeColor="text1"/>
                      <w:sz w:val="20"/>
                    </w:rPr>
                    <w:t>/年</w:t>
                  </w:r>
                </w:p>
              </w:tc>
              <w:tc>
                <w:tcPr>
                  <w:tcW w:w="2835" w:type="dxa"/>
                  <w:tcBorders>
                    <w:top w:val="single" w:sz="4" w:space="0" w:color="000000"/>
                    <w:left w:val="single" w:sz="4" w:space="0" w:color="auto"/>
                    <w:bottom w:val="single" w:sz="4" w:space="0" w:color="auto"/>
                    <w:right w:val="single" w:sz="4" w:space="0" w:color="000000"/>
                  </w:tcBorders>
                  <w:vAlign w:val="center"/>
                </w:tcPr>
                <w:p w14:paraId="6F2C2A8C" w14:textId="77777777" w:rsidR="006803E2" w:rsidRPr="009854C7" w:rsidRDefault="006803E2" w:rsidP="006803E2">
                  <w:pPr>
                    <w:autoSpaceDE w:val="0"/>
                    <w:autoSpaceDN w:val="0"/>
                    <w:adjustRightInd w:val="0"/>
                    <w:snapToGrid w:val="0"/>
                    <w:spacing w:line="0" w:lineRule="atLeast"/>
                    <w:ind w:leftChars="-200" w:left="-420" w:firstLineChars="246" w:firstLine="492"/>
                    <w:jc w:val="center"/>
                    <w:textAlignment w:val="baseline"/>
                    <w:rPr>
                      <w:rFonts w:ascii="HG丸ｺﾞｼｯｸM-PRO" w:eastAsia="HG丸ｺﾞｼｯｸM-PRO" w:hAnsi="HG丸ｺﾞｼｯｸM-PRO"/>
                      <w:snapToGrid w:val="0"/>
                      <w:color w:val="000000" w:themeColor="text1"/>
                      <w:sz w:val="20"/>
                    </w:rPr>
                  </w:pPr>
                  <w:r w:rsidRPr="009854C7">
                    <w:rPr>
                      <w:rFonts w:ascii="HG丸ｺﾞｼｯｸM-PRO" w:eastAsia="HG丸ｺﾞｼｯｸM-PRO" w:hAnsi="HG丸ｺﾞｼｯｸM-PRO" w:hint="eastAsia"/>
                      <w:snapToGrid w:val="0"/>
                      <w:color w:val="000000" w:themeColor="text1"/>
                      <w:sz w:val="20"/>
                    </w:rPr>
                    <w:t>４地点</w:t>
                  </w:r>
                </w:p>
              </w:tc>
            </w:tr>
            <w:tr w:rsidR="006803E2" w:rsidRPr="009854C7" w14:paraId="298E9255" w14:textId="77777777" w:rsidTr="00914887">
              <w:trPr>
                <w:trHeight w:val="157"/>
                <w:jc w:val="center"/>
              </w:trPr>
              <w:tc>
                <w:tcPr>
                  <w:tcW w:w="1129" w:type="dxa"/>
                  <w:tcBorders>
                    <w:top w:val="single" w:sz="4" w:space="0" w:color="auto"/>
                    <w:left w:val="single" w:sz="4" w:space="0" w:color="000000"/>
                    <w:right w:val="single" w:sz="4" w:space="0" w:color="000000"/>
                  </w:tcBorders>
                  <w:vAlign w:val="center"/>
                </w:tcPr>
                <w:p w14:paraId="384AAF52" w14:textId="77777777" w:rsidR="006803E2" w:rsidRPr="009854C7" w:rsidRDefault="006803E2" w:rsidP="006803E2">
                  <w:pPr>
                    <w:autoSpaceDE w:val="0"/>
                    <w:autoSpaceDN w:val="0"/>
                    <w:adjustRightInd w:val="0"/>
                    <w:snapToGrid w:val="0"/>
                    <w:spacing w:line="0" w:lineRule="atLeast"/>
                    <w:jc w:val="center"/>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cs="ＭＳ 明朝" w:hint="eastAsia"/>
                      <w:snapToGrid w:val="0"/>
                      <w:color w:val="000000" w:themeColor="text1"/>
                      <w:sz w:val="20"/>
                    </w:rPr>
                    <w:t>騒音</w:t>
                  </w:r>
                </w:p>
              </w:tc>
              <w:tc>
                <w:tcPr>
                  <w:tcW w:w="3261" w:type="dxa"/>
                  <w:tcBorders>
                    <w:top w:val="single" w:sz="4" w:space="0" w:color="000000"/>
                    <w:left w:val="single" w:sz="4" w:space="0" w:color="000000"/>
                    <w:bottom w:val="single" w:sz="4" w:space="0" w:color="auto"/>
                    <w:right w:val="single" w:sz="4" w:space="0" w:color="000000"/>
                  </w:tcBorders>
                  <w:vAlign w:val="center"/>
                </w:tcPr>
                <w:p w14:paraId="2434BBA6" w14:textId="77777777" w:rsidR="006803E2" w:rsidRPr="009854C7" w:rsidRDefault="006803E2" w:rsidP="006803E2">
                  <w:pPr>
                    <w:autoSpaceDE w:val="0"/>
                    <w:autoSpaceDN w:val="0"/>
                    <w:adjustRightInd w:val="0"/>
                    <w:snapToGrid w:val="0"/>
                    <w:spacing w:line="0" w:lineRule="atLeast"/>
                    <w:ind w:firstLineChars="49" w:firstLine="98"/>
                    <w:jc w:val="left"/>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cs="ＭＳ 明朝" w:hint="eastAsia"/>
                      <w:snapToGrid w:val="0"/>
                      <w:color w:val="000000" w:themeColor="text1"/>
                      <w:sz w:val="20"/>
                    </w:rPr>
                    <w:t>騒音</w:t>
                  </w:r>
                </w:p>
              </w:tc>
              <w:tc>
                <w:tcPr>
                  <w:tcW w:w="1984" w:type="dxa"/>
                  <w:tcBorders>
                    <w:top w:val="single" w:sz="4" w:space="0" w:color="000000"/>
                    <w:left w:val="single" w:sz="4" w:space="0" w:color="000000"/>
                    <w:bottom w:val="single" w:sz="4" w:space="0" w:color="auto"/>
                    <w:right w:val="single" w:sz="4" w:space="0" w:color="auto"/>
                  </w:tcBorders>
                  <w:vAlign w:val="center"/>
                </w:tcPr>
                <w:p w14:paraId="160FA780" w14:textId="77777777" w:rsidR="006803E2" w:rsidRPr="009854C7" w:rsidRDefault="006803E2" w:rsidP="006803E2">
                  <w:pPr>
                    <w:autoSpaceDE w:val="0"/>
                    <w:autoSpaceDN w:val="0"/>
                    <w:adjustRightInd w:val="0"/>
                    <w:snapToGrid w:val="0"/>
                    <w:spacing w:line="0" w:lineRule="atLeast"/>
                    <w:jc w:val="center"/>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cs="ＭＳ 明朝" w:hint="eastAsia"/>
                      <w:snapToGrid w:val="0"/>
                      <w:color w:val="000000" w:themeColor="text1"/>
                      <w:sz w:val="20"/>
                    </w:rPr>
                    <w:t>１回</w:t>
                  </w:r>
                  <w:r w:rsidRPr="009854C7">
                    <w:rPr>
                      <w:rFonts w:ascii="HG丸ｺﾞｼｯｸM-PRO" w:eastAsia="HG丸ｺﾞｼｯｸM-PRO" w:hAnsi="HG丸ｺﾞｼｯｸM-PRO" w:cs="ＭＳ 明朝"/>
                      <w:snapToGrid w:val="0"/>
                      <w:color w:val="000000" w:themeColor="text1"/>
                      <w:sz w:val="20"/>
                    </w:rPr>
                    <w:t>/年</w:t>
                  </w:r>
                </w:p>
              </w:tc>
              <w:tc>
                <w:tcPr>
                  <w:tcW w:w="2835" w:type="dxa"/>
                  <w:tcBorders>
                    <w:top w:val="single" w:sz="4" w:space="0" w:color="000000"/>
                    <w:left w:val="single" w:sz="4" w:space="0" w:color="auto"/>
                    <w:bottom w:val="single" w:sz="4" w:space="0" w:color="auto"/>
                    <w:right w:val="single" w:sz="4" w:space="0" w:color="000000"/>
                  </w:tcBorders>
                  <w:vAlign w:val="center"/>
                </w:tcPr>
                <w:p w14:paraId="719984F5" w14:textId="77777777" w:rsidR="006803E2" w:rsidRPr="009854C7" w:rsidRDefault="006803E2" w:rsidP="006803E2">
                  <w:pPr>
                    <w:autoSpaceDE w:val="0"/>
                    <w:autoSpaceDN w:val="0"/>
                    <w:adjustRightInd w:val="0"/>
                    <w:snapToGrid w:val="0"/>
                    <w:spacing w:line="0" w:lineRule="atLeast"/>
                    <w:ind w:leftChars="-200" w:left="-420" w:firstLineChars="246" w:firstLine="492"/>
                    <w:jc w:val="center"/>
                    <w:textAlignment w:val="baseline"/>
                    <w:rPr>
                      <w:rFonts w:ascii="HG丸ｺﾞｼｯｸM-PRO" w:eastAsia="HG丸ｺﾞｼｯｸM-PRO" w:hAnsi="HG丸ｺﾞｼｯｸM-PRO"/>
                      <w:snapToGrid w:val="0"/>
                      <w:color w:val="000000" w:themeColor="text1"/>
                      <w:sz w:val="20"/>
                    </w:rPr>
                  </w:pPr>
                  <w:r w:rsidRPr="009854C7">
                    <w:rPr>
                      <w:rFonts w:ascii="HG丸ｺﾞｼｯｸM-PRO" w:eastAsia="HG丸ｺﾞｼｯｸM-PRO" w:hAnsi="HG丸ｺﾞｼｯｸM-PRO" w:hint="eastAsia"/>
                      <w:snapToGrid w:val="0"/>
                      <w:color w:val="000000" w:themeColor="text1"/>
                      <w:sz w:val="20"/>
                    </w:rPr>
                    <w:t>５地点</w:t>
                  </w:r>
                </w:p>
              </w:tc>
            </w:tr>
            <w:tr w:rsidR="006803E2" w:rsidRPr="009854C7" w14:paraId="11337381" w14:textId="77777777" w:rsidTr="00914887">
              <w:trPr>
                <w:trHeight w:val="248"/>
                <w:jc w:val="center"/>
              </w:trPr>
              <w:tc>
                <w:tcPr>
                  <w:tcW w:w="1129" w:type="dxa"/>
                  <w:tcBorders>
                    <w:top w:val="single" w:sz="4" w:space="0" w:color="auto"/>
                    <w:left w:val="single" w:sz="4" w:space="0" w:color="000000"/>
                    <w:right w:val="single" w:sz="4" w:space="0" w:color="000000"/>
                  </w:tcBorders>
                  <w:vAlign w:val="center"/>
                </w:tcPr>
                <w:p w14:paraId="5D908CEF" w14:textId="77777777" w:rsidR="006803E2" w:rsidRPr="009854C7" w:rsidRDefault="006803E2" w:rsidP="006803E2">
                  <w:pPr>
                    <w:autoSpaceDE w:val="0"/>
                    <w:autoSpaceDN w:val="0"/>
                    <w:adjustRightInd w:val="0"/>
                    <w:snapToGrid w:val="0"/>
                    <w:spacing w:line="0" w:lineRule="atLeast"/>
                    <w:jc w:val="center"/>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cs="ＭＳ 明朝" w:hint="eastAsia"/>
                      <w:snapToGrid w:val="0"/>
                      <w:color w:val="000000" w:themeColor="text1"/>
                      <w:sz w:val="20"/>
                    </w:rPr>
                    <w:t>振動</w:t>
                  </w:r>
                </w:p>
              </w:tc>
              <w:tc>
                <w:tcPr>
                  <w:tcW w:w="3261" w:type="dxa"/>
                  <w:tcBorders>
                    <w:top w:val="single" w:sz="4" w:space="0" w:color="000000"/>
                    <w:left w:val="single" w:sz="4" w:space="0" w:color="000000"/>
                    <w:bottom w:val="single" w:sz="4" w:space="0" w:color="auto"/>
                    <w:right w:val="single" w:sz="4" w:space="0" w:color="000000"/>
                  </w:tcBorders>
                  <w:vAlign w:val="center"/>
                </w:tcPr>
                <w:p w14:paraId="0D7BA6A9" w14:textId="77777777" w:rsidR="006803E2" w:rsidRPr="009854C7" w:rsidRDefault="006803E2" w:rsidP="006803E2">
                  <w:pPr>
                    <w:autoSpaceDE w:val="0"/>
                    <w:autoSpaceDN w:val="0"/>
                    <w:adjustRightInd w:val="0"/>
                    <w:snapToGrid w:val="0"/>
                    <w:spacing w:line="0" w:lineRule="atLeast"/>
                    <w:ind w:firstLineChars="49" w:firstLine="98"/>
                    <w:jc w:val="left"/>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cs="ＭＳ 明朝" w:hint="eastAsia"/>
                      <w:snapToGrid w:val="0"/>
                      <w:color w:val="000000" w:themeColor="text1"/>
                      <w:sz w:val="20"/>
                    </w:rPr>
                    <w:t>振動</w:t>
                  </w:r>
                </w:p>
              </w:tc>
              <w:tc>
                <w:tcPr>
                  <w:tcW w:w="1984" w:type="dxa"/>
                  <w:tcBorders>
                    <w:top w:val="single" w:sz="4" w:space="0" w:color="000000"/>
                    <w:left w:val="single" w:sz="4" w:space="0" w:color="000000"/>
                    <w:bottom w:val="single" w:sz="4" w:space="0" w:color="auto"/>
                    <w:right w:val="single" w:sz="4" w:space="0" w:color="auto"/>
                  </w:tcBorders>
                  <w:vAlign w:val="center"/>
                </w:tcPr>
                <w:p w14:paraId="5BB56235" w14:textId="77777777" w:rsidR="006803E2" w:rsidRPr="009854C7" w:rsidRDefault="006803E2" w:rsidP="006803E2">
                  <w:pPr>
                    <w:autoSpaceDE w:val="0"/>
                    <w:autoSpaceDN w:val="0"/>
                    <w:adjustRightInd w:val="0"/>
                    <w:snapToGrid w:val="0"/>
                    <w:spacing w:line="0" w:lineRule="atLeast"/>
                    <w:jc w:val="center"/>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cs="ＭＳ 明朝" w:hint="eastAsia"/>
                      <w:snapToGrid w:val="0"/>
                      <w:color w:val="000000" w:themeColor="text1"/>
                      <w:sz w:val="20"/>
                    </w:rPr>
                    <w:t>１回</w:t>
                  </w:r>
                  <w:r w:rsidRPr="009854C7">
                    <w:rPr>
                      <w:rFonts w:ascii="HG丸ｺﾞｼｯｸM-PRO" w:eastAsia="HG丸ｺﾞｼｯｸM-PRO" w:hAnsi="HG丸ｺﾞｼｯｸM-PRO" w:cs="ＭＳ 明朝"/>
                      <w:snapToGrid w:val="0"/>
                      <w:color w:val="000000" w:themeColor="text1"/>
                      <w:sz w:val="20"/>
                    </w:rPr>
                    <w:t>/年</w:t>
                  </w:r>
                </w:p>
              </w:tc>
              <w:tc>
                <w:tcPr>
                  <w:tcW w:w="2835" w:type="dxa"/>
                  <w:tcBorders>
                    <w:top w:val="single" w:sz="4" w:space="0" w:color="000000"/>
                    <w:left w:val="single" w:sz="4" w:space="0" w:color="auto"/>
                    <w:bottom w:val="single" w:sz="4" w:space="0" w:color="auto"/>
                    <w:right w:val="single" w:sz="4" w:space="0" w:color="000000"/>
                  </w:tcBorders>
                  <w:vAlign w:val="center"/>
                </w:tcPr>
                <w:p w14:paraId="588569AA" w14:textId="77777777" w:rsidR="006803E2" w:rsidRPr="009854C7" w:rsidRDefault="006803E2" w:rsidP="006803E2">
                  <w:pPr>
                    <w:autoSpaceDE w:val="0"/>
                    <w:autoSpaceDN w:val="0"/>
                    <w:adjustRightInd w:val="0"/>
                    <w:snapToGrid w:val="0"/>
                    <w:spacing w:line="0" w:lineRule="atLeast"/>
                    <w:ind w:leftChars="-200" w:left="-420" w:firstLineChars="246" w:firstLine="492"/>
                    <w:jc w:val="center"/>
                    <w:textAlignment w:val="baseline"/>
                    <w:rPr>
                      <w:rFonts w:ascii="HG丸ｺﾞｼｯｸM-PRO" w:eastAsia="HG丸ｺﾞｼｯｸM-PRO" w:hAnsi="HG丸ｺﾞｼｯｸM-PRO"/>
                      <w:snapToGrid w:val="0"/>
                      <w:color w:val="000000" w:themeColor="text1"/>
                      <w:sz w:val="20"/>
                    </w:rPr>
                  </w:pPr>
                  <w:r w:rsidRPr="009854C7">
                    <w:rPr>
                      <w:rFonts w:ascii="HG丸ｺﾞｼｯｸM-PRO" w:eastAsia="HG丸ｺﾞｼｯｸM-PRO" w:hAnsi="HG丸ｺﾞｼｯｸM-PRO" w:hint="eastAsia"/>
                      <w:snapToGrid w:val="0"/>
                      <w:color w:val="000000" w:themeColor="text1"/>
                      <w:sz w:val="20"/>
                    </w:rPr>
                    <w:t>５地点</w:t>
                  </w:r>
                </w:p>
              </w:tc>
            </w:tr>
            <w:tr w:rsidR="006803E2" w:rsidRPr="009854C7" w14:paraId="1AAD9AE8" w14:textId="77777777" w:rsidTr="00914887">
              <w:trPr>
                <w:trHeight w:val="340"/>
                <w:jc w:val="center"/>
              </w:trPr>
              <w:tc>
                <w:tcPr>
                  <w:tcW w:w="1129" w:type="dxa"/>
                  <w:tcBorders>
                    <w:top w:val="single" w:sz="4" w:space="0" w:color="auto"/>
                    <w:left w:val="single" w:sz="4" w:space="0" w:color="000000"/>
                    <w:bottom w:val="single" w:sz="4" w:space="0" w:color="auto"/>
                    <w:right w:val="single" w:sz="4" w:space="0" w:color="000000"/>
                  </w:tcBorders>
                  <w:vAlign w:val="center"/>
                </w:tcPr>
                <w:p w14:paraId="7DE2E00B" w14:textId="77777777" w:rsidR="006803E2" w:rsidRPr="009854C7" w:rsidRDefault="006803E2" w:rsidP="006803E2">
                  <w:pPr>
                    <w:autoSpaceDE w:val="0"/>
                    <w:autoSpaceDN w:val="0"/>
                    <w:adjustRightInd w:val="0"/>
                    <w:snapToGrid w:val="0"/>
                    <w:spacing w:line="0" w:lineRule="atLeast"/>
                    <w:jc w:val="center"/>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cs="ＭＳ 明朝" w:hint="eastAsia"/>
                      <w:snapToGrid w:val="0"/>
                      <w:color w:val="000000" w:themeColor="text1"/>
                      <w:sz w:val="20"/>
                    </w:rPr>
                    <w:t>悪臭</w:t>
                  </w:r>
                </w:p>
              </w:tc>
              <w:tc>
                <w:tcPr>
                  <w:tcW w:w="3261" w:type="dxa"/>
                  <w:tcBorders>
                    <w:top w:val="single" w:sz="4" w:space="0" w:color="000000"/>
                    <w:left w:val="single" w:sz="4" w:space="0" w:color="000000"/>
                    <w:bottom w:val="single" w:sz="4" w:space="0" w:color="auto"/>
                    <w:right w:val="single" w:sz="4" w:space="0" w:color="000000"/>
                  </w:tcBorders>
                  <w:vAlign w:val="center"/>
                </w:tcPr>
                <w:p w14:paraId="03BA1171" w14:textId="77777777" w:rsidR="006803E2" w:rsidRPr="009854C7" w:rsidRDefault="006803E2" w:rsidP="006803E2">
                  <w:pPr>
                    <w:autoSpaceDE w:val="0"/>
                    <w:autoSpaceDN w:val="0"/>
                    <w:adjustRightInd w:val="0"/>
                    <w:snapToGrid w:val="0"/>
                    <w:spacing w:line="0" w:lineRule="atLeast"/>
                    <w:ind w:firstLineChars="49" w:firstLine="98"/>
                    <w:jc w:val="left"/>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cs="ＭＳ 明朝" w:hint="eastAsia"/>
                      <w:snapToGrid w:val="0"/>
                      <w:color w:val="000000" w:themeColor="text1"/>
                      <w:sz w:val="20"/>
                    </w:rPr>
                    <w:t>臭気濃度</w:t>
                  </w:r>
                </w:p>
              </w:tc>
              <w:tc>
                <w:tcPr>
                  <w:tcW w:w="1984" w:type="dxa"/>
                  <w:tcBorders>
                    <w:top w:val="single" w:sz="4" w:space="0" w:color="000000"/>
                    <w:left w:val="single" w:sz="4" w:space="0" w:color="000000"/>
                    <w:bottom w:val="single" w:sz="4" w:space="0" w:color="auto"/>
                    <w:right w:val="single" w:sz="4" w:space="0" w:color="auto"/>
                  </w:tcBorders>
                  <w:vAlign w:val="center"/>
                </w:tcPr>
                <w:p w14:paraId="143BD0E1" w14:textId="77777777" w:rsidR="006803E2" w:rsidRPr="009854C7" w:rsidRDefault="006803E2" w:rsidP="006803E2">
                  <w:pPr>
                    <w:autoSpaceDE w:val="0"/>
                    <w:autoSpaceDN w:val="0"/>
                    <w:adjustRightInd w:val="0"/>
                    <w:snapToGrid w:val="0"/>
                    <w:spacing w:line="0" w:lineRule="atLeast"/>
                    <w:jc w:val="center"/>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cs="ＭＳ 明朝" w:hint="eastAsia"/>
                      <w:snapToGrid w:val="0"/>
                      <w:color w:val="000000" w:themeColor="text1"/>
                      <w:sz w:val="20"/>
                    </w:rPr>
                    <w:t>１回</w:t>
                  </w:r>
                  <w:r w:rsidRPr="009854C7">
                    <w:rPr>
                      <w:rFonts w:ascii="HG丸ｺﾞｼｯｸM-PRO" w:eastAsia="HG丸ｺﾞｼｯｸM-PRO" w:hAnsi="HG丸ｺﾞｼｯｸM-PRO" w:cs="ＭＳ 明朝"/>
                      <w:snapToGrid w:val="0"/>
                      <w:color w:val="000000" w:themeColor="text1"/>
                      <w:sz w:val="20"/>
                    </w:rPr>
                    <w:t>/年</w:t>
                  </w:r>
                </w:p>
              </w:tc>
              <w:tc>
                <w:tcPr>
                  <w:tcW w:w="2835" w:type="dxa"/>
                  <w:tcBorders>
                    <w:top w:val="single" w:sz="4" w:space="0" w:color="000000"/>
                    <w:left w:val="single" w:sz="4" w:space="0" w:color="auto"/>
                    <w:bottom w:val="single" w:sz="4" w:space="0" w:color="auto"/>
                    <w:right w:val="single" w:sz="4" w:space="0" w:color="000000"/>
                  </w:tcBorders>
                  <w:vAlign w:val="center"/>
                </w:tcPr>
                <w:p w14:paraId="55C8FD63" w14:textId="77777777" w:rsidR="006803E2" w:rsidRPr="009854C7" w:rsidRDefault="006803E2" w:rsidP="006803E2">
                  <w:pPr>
                    <w:autoSpaceDE w:val="0"/>
                    <w:autoSpaceDN w:val="0"/>
                    <w:adjustRightInd w:val="0"/>
                    <w:snapToGrid w:val="0"/>
                    <w:spacing w:line="0" w:lineRule="atLeast"/>
                    <w:ind w:firstLineChars="50" w:firstLine="100"/>
                    <w:jc w:val="left"/>
                    <w:textAlignment w:val="baseline"/>
                    <w:rPr>
                      <w:rFonts w:ascii="HG丸ｺﾞｼｯｸM-PRO" w:eastAsia="HG丸ｺﾞｼｯｸM-PRO" w:hAnsi="HG丸ｺﾞｼｯｸM-PRO"/>
                      <w:snapToGrid w:val="0"/>
                      <w:color w:val="000000" w:themeColor="text1"/>
                      <w:sz w:val="20"/>
                    </w:rPr>
                  </w:pPr>
                  <w:r w:rsidRPr="009854C7">
                    <w:rPr>
                      <w:rFonts w:ascii="HG丸ｺﾞｼｯｸM-PRO" w:eastAsia="HG丸ｺﾞｼｯｸM-PRO" w:hAnsi="HG丸ｺﾞｼｯｸM-PRO" w:hint="eastAsia"/>
                      <w:snapToGrid w:val="0"/>
                      <w:color w:val="000000" w:themeColor="text1"/>
                      <w:sz w:val="20"/>
                    </w:rPr>
                    <w:t>５地点、脱臭装置排出を含む</w:t>
                  </w:r>
                </w:p>
              </w:tc>
            </w:tr>
            <w:tr w:rsidR="006803E2" w:rsidRPr="009854C7" w14:paraId="217D052C" w14:textId="77777777" w:rsidTr="00914887">
              <w:trPr>
                <w:trHeight w:val="189"/>
                <w:jc w:val="center"/>
              </w:trPr>
              <w:tc>
                <w:tcPr>
                  <w:tcW w:w="1129" w:type="dxa"/>
                  <w:vMerge w:val="restart"/>
                  <w:tcBorders>
                    <w:top w:val="single" w:sz="4" w:space="0" w:color="auto"/>
                    <w:left w:val="single" w:sz="4" w:space="0" w:color="000000"/>
                    <w:right w:val="single" w:sz="4" w:space="0" w:color="000000"/>
                  </w:tcBorders>
                  <w:vAlign w:val="center"/>
                </w:tcPr>
                <w:p w14:paraId="111C64E4" w14:textId="77777777" w:rsidR="006803E2" w:rsidRPr="009854C7" w:rsidRDefault="006803E2" w:rsidP="006803E2">
                  <w:pPr>
                    <w:autoSpaceDE w:val="0"/>
                    <w:autoSpaceDN w:val="0"/>
                    <w:adjustRightInd w:val="0"/>
                    <w:snapToGrid w:val="0"/>
                    <w:spacing w:line="0" w:lineRule="atLeast"/>
                    <w:jc w:val="center"/>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cs="ＭＳ 明朝" w:hint="eastAsia"/>
                      <w:snapToGrid w:val="0"/>
                      <w:color w:val="000000" w:themeColor="text1"/>
                      <w:sz w:val="20"/>
                    </w:rPr>
                    <w:t>作業環境</w:t>
                  </w:r>
                </w:p>
              </w:tc>
              <w:tc>
                <w:tcPr>
                  <w:tcW w:w="3261" w:type="dxa"/>
                  <w:tcBorders>
                    <w:top w:val="single" w:sz="4" w:space="0" w:color="000000"/>
                    <w:left w:val="single" w:sz="4" w:space="0" w:color="000000"/>
                    <w:bottom w:val="single" w:sz="4" w:space="0" w:color="auto"/>
                    <w:right w:val="single" w:sz="4" w:space="0" w:color="000000"/>
                  </w:tcBorders>
                  <w:vAlign w:val="center"/>
                </w:tcPr>
                <w:p w14:paraId="0957318F" w14:textId="77777777" w:rsidR="006803E2" w:rsidRPr="009854C7" w:rsidRDefault="006803E2" w:rsidP="006803E2">
                  <w:pPr>
                    <w:autoSpaceDE w:val="0"/>
                    <w:autoSpaceDN w:val="0"/>
                    <w:adjustRightInd w:val="0"/>
                    <w:snapToGrid w:val="0"/>
                    <w:spacing w:line="0" w:lineRule="atLeast"/>
                    <w:ind w:firstLineChars="49" w:firstLine="98"/>
                    <w:jc w:val="left"/>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cs="ＭＳ 明朝" w:hint="eastAsia"/>
                      <w:snapToGrid w:val="0"/>
                      <w:color w:val="000000" w:themeColor="text1"/>
                      <w:sz w:val="20"/>
                    </w:rPr>
                    <w:t>ダイオキシン類濃度</w:t>
                  </w:r>
                </w:p>
              </w:tc>
              <w:tc>
                <w:tcPr>
                  <w:tcW w:w="1984" w:type="dxa"/>
                  <w:tcBorders>
                    <w:top w:val="single" w:sz="4" w:space="0" w:color="auto"/>
                    <w:left w:val="single" w:sz="4" w:space="0" w:color="000000"/>
                    <w:bottom w:val="single" w:sz="4" w:space="0" w:color="auto"/>
                    <w:right w:val="single" w:sz="4" w:space="0" w:color="auto"/>
                  </w:tcBorders>
                  <w:vAlign w:val="center"/>
                </w:tcPr>
                <w:p w14:paraId="7114ED4C" w14:textId="77777777" w:rsidR="006803E2" w:rsidRPr="009854C7" w:rsidRDefault="006803E2" w:rsidP="006803E2">
                  <w:pPr>
                    <w:autoSpaceDE w:val="0"/>
                    <w:autoSpaceDN w:val="0"/>
                    <w:adjustRightInd w:val="0"/>
                    <w:snapToGrid w:val="0"/>
                    <w:spacing w:line="0" w:lineRule="atLeast"/>
                    <w:jc w:val="center"/>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cs="ＭＳ 明朝" w:hint="eastAsia"/>
                      <w:snapToGrid w:val="0"/>
                      <w:color w:val="000000" w:themeColor="text1"/>
                      <w:sz w:val="20"/>
                    </w:rPr>
                    <w:t>２回</w:t>
                  </w:r>
                  <w:r w:rsidRPr="009854C7">
                    <w:rPr>
                      <w:rFonts w:ascii="HG丸ｺﾞｼｯｸM-PRO" w:eastAsia="HG丸ｺﾞｼｯｸM-PRO" w:hAnsi="HG丸ｺﾞｼｯｸM-PRO" w:cs="ＭＳ 明朝"/>
                      <w:snapToGrid w:val="0"/>
                      <w:color w:val="000000" w:themeColor="text1"/>
                      <w:sz w:val="20"/>
                    </w:rPr>
                    <w:t>/年</w:t>
                  </w:r>
                </w:p>
              </w:tc>
              <w:tc>
                <w:tcPr>
                  <w:tcW w:w="2835" w:type="dxa"/>
                  <w:tcBorders>
                    <w:top w:val="single" w:sz="4" w:space="0" w:color="000000"/>
                    <w:left w:val="single" w:sz="4" w:space="0" w:color="auto"/>
                    <w:bottom w:val="single" w:sz="4" w:space="0" w:color="auto"/>
                    <w:right w:val="single" w:sz="4" w:space="0" w:color="000000"/>
                  </w:tcBorders>
                  <w:vAlign w:val="center"/>
                </w:tcPr>
                <w:p w14:paraId="4AE07F36" w14:textId="77777777" w:rsidR="006803E2" w:rsidRPr="009854C7" w:rsidRDefault="006803E2" w:rsidP="006803E2">
                  <w:pPr>
                    <w:autoSpaceDE w:val="0"/>
                    <w:autoSpaceDN w:val="0"/>
                    <w:adjustRightInd w:val="0"/>
                    <w:snapToGrid w:val="0"/>
                    <w:spacing w:line="0" w:lineRule="atLeast"/>
                    <w:jc w:val="left"/>
                    <w:textAlignment w:val="baseline"/>
                    <w:rPr>
                      <w:rFonts w:ascii="HG丸ｺﾞｼｯｸM-PRO" w:eastAsia="HG丸ｺﾞｼｯｸM-PRO" w:hAnsi="HG丸ｺﾞｼｯｸM-PRO" w:cs="ＭＳ 明朝"/>
                      <w:snapToGrid w:val="0"/>
                      <w:color w:val="000000" w:themeColor="text1"/>
                      <w:sz w:val="20"/>
                    </w:rPr>
                  </w:pPr>
                </w:p>
              </w:tc>
            </w:tr>
            <w:tr w:rsidR="006803E2" w:rsidRPr="009854C7" w14:paraId="2436807C" w14:textId="77777777" w:rsidTr="00914887">
              <w:trPr>
                <w:trHeight w:val="210"/>
                <w:jc w:val="center"/>
              </w:trPr>
              <w:tc>
                <w:tcPr>
                  <w:tcW w:w="1129" w:type="dxa"/>
                  <w:vMerge/>
                  <w:tcBorders>
                    <w:left w:val="single" w:sz="4" w:space="0" w:color="000000"/>
                    <w:bottom w:val="single" w:sz="4" w:space="0" w:color="000000"/>
                    <w:right w:val="single" w:sz="4" w:space="0" w:color="000000"/>
                  </w:tcBorders>
                  <w:vAlign w:val="center"/>
                </w:tcPr>
                <w:p w14:paraId="543C388F" w14:textId="77777777" w:rsidR="006803E2" w:rsidRPr="009854C7" w:rsidRDefault="006803E2" w:rsidP="006803E2">
                  <w:pPr>
                    <w:autoSpaceDE w:val="0"/>
                    <w:autoSpaceDN w:val="0"/>
                    <w:adjustRightInd w:val="0"/>
                    <w:snapToGrid w:val="0"/>
                    <w:spacing w:line="0" w:lineRule="atLeast"/>
                    <w:jc w:val="center"/>
                    <w:textAlignment w:val="baseline"/>
                    <w:rPr>
                      <w:rFonts w:ascii="HG丸ｺﾞｼｯｸM-PRO" w:eastAsia="HG丸ｺﾞｼｯｸM-PRO" w:hAnsi="HG丸ｺﾞｼｯｸM-PRO" w:cs="ＭＳ 明朝"/>
                      <w:snapToGrid w:val="0"/>
                      <w:color w:val="000000" w:themeColor="text1"/>
                      <w:sz w:val="20"/>
                    </w:rPr>
                  </w:pPr>
                </w:p>
              </w:tc>
              <w:tc>
                <w:tcPr>
                  <w:tcW w:w="3261" w:type="dxa"/>
                  <w:tcBorders>
                    <w:top w:val="single" w:sz="4" w:space="0" w:color="auto"/>
                    <w:left w:val="single" w:sz="4" w:space="0" w:color="000000"/>
                    <w:bottom w:val="single" w:sz="4" w:space="0" w:color="auto"/>
                    <w:right w:val="single" w:sz="4" w:space="0" w:color="000000"/>
                  </w:tcBorders>
                  <w:vAlign w:val="center"/>
                </w:tcPr>
                <w:p w14:paraId="25529C0B" w14:textId="77777777" w:rsidR="006803E2" w:rsidRPr="009854C7" w:rsidRDefault="006803E2" w:rsidP="006803E2">
                  <w:pPr>
                    <w:autoSpaceDE w:val="0"/>
                    <w:autoSpaceDN w:val="0"/>
                    <w:adjustRightInd w:val="0"/>
                    <w:snapToGrid w:val="0"/>
                    <w:spacing w:line="0" w:lineRule="atLeast"/>
                    <w:ind w:firstLineChars="49" w:firstLine="98"/>
                    <w:jc w:val="left"/>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cs="ＭＳ 明朝" w:hint="eastAsia"/>
                      <w:snapToGrid w:val="0"/>
                      <w:color w:val="000000" w:themeColor="text1"/>
                      <w:sz w:val="20"/>
                    </w:rPr>
                    <w:t>粉じん濃度</w:t>
                  </w:r>
                </w:p>
              </w:tc>
              <w:tc>
                <w:tcPr>
                  <w:tcW w:w="1984" w:type="dxa"/>
                  <w:tcBorders>
                    <w:top w:val="single" w:sz="4" w:space="0" w:color="auto"/>
                    <w:left w:val="single" w:sz="4" w:space="0" w:color="000000"/>
                    <w:bottom w:val="single" w:sz="4" w:space="0" w:color="auto"/>
                    <w:right w:val="single" w:sz="4" w:space="0" w:color="auto"/>
                  </w:tcBorders>
                  <w:vAlign w:val="center"/>
                </w:tcPr>
                <w:p w14:paraId="6D392085" w14:textId="77777777" w:rsidR="006803E2" w:rsidRPr="009854C7" w:rsidRDefault="006803E2" w:rsidP="006803E2">
                  <w:pPr>
                    <w:autoSpaceDE w:val="0"/>
                    <w:autoSpaceDN w:val="0"/>
                    <w:adjustRightInd w:val="0"/>
                    <w:snapToGrid w:val="0"/>
                    <w:spacing w:line="0" w:lineRule="atLeast"/>
                    <w:jc w:val="center"/>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cs="ＭＳ 明朝" w:hint="eastAsia"/>
                      <w:snapToGrid w:val="0"/>
                      <w:color w:val="000000" w:themeColor="text1"/>
                      <w:sz w:val="20"/>
                    </w:rPr>
                    <w:t>２回</w:t>
                  </w:r>
                  <w:r w:rsidRPr="009854C7">
                    <w:rPr>
                      <w:rFonts w:ascii="HG丸ｺﾞｼｯｸM-PRO" w:eastAsia="HG丸ｺﾞｼｯｸM-PRO" w:hAnsi="HG丸ｺﾞｼｯｸM-PRO" w:cs="ＭＳ 明朝"/>
                      <w:snapToGrid w:val="0"/>
                      <w:color w:val="000000" w:themeColor="text1"/>
                      <w:sz w:val="20"/>
                    </w:rPr>
                    <w:t>/年</w:t>
                  </w:r>
                </w:p>
              </w:tc>
              <w:tc>
                <w:tcPr>
                  <w:tcW w:w="2835" w:type="dxa"/>
                  <w:tcBorders>
                    <w:top w:val="single" w:sz="4" w:space="0" w:color="auto"/>
                    <w:left w:val="single" w:sz="4" w:space="0" w:color="auto"/>
                    <w:bottom w:val="single" w:sz="4" w:space="0" w:color="auto"/>
                    <w:right w:val="single" w:sz="4" w:space="0" w:color="000000"/>
                  </w:tcBorders>
                  <w:vAlign w:val="center"/>
                </w:tcPr>
                <w:p w14:paraId="43A175F1" w14:textId="77777777" w:rsidR="006803E2" w:rsidRPr="009854C7" w:rsidRDefault="006803E2" w:rsidP="006803E2">
                  <w:pPr>
                    <w:autoSpaceDE w:val="0"/>
                    <w:autoSpaceDN w:val="0"/>
                    <w:adjustRightInd w:val="0"/>
                    <w:snapToGrid w:val="0"/>
                    <w:spacing w:line="0" w:lineRule="atLeast"/>
                    <w:jc w:val="left"/>
                    <w:textAlignment w:val="baseline"/>
                    <w:rPr>
                      <w:rFonts w:ascii="HG丸ｺﾞｼｯｸM-PRO" w:eastAsia="HG丸ｺﾞｼｯｸM-PRO" w:hAnsi="HG丸ｺﾞｼｯｸM-PRO" w:cs="ＭＳ 明朝"/>
                      <w:snapToGrid w:val="0"/>
                      <w:color w:val="000000" w:themeColor="text1"/>
                      <w:sz w:val="20"/>
                    </w:rPr>
                  </w:pPr>
                </w:p>
              </w:tc>
            </w:tr>
            <w:tr w:rsidR="006803E2" w:rsidRPr="009854C7" w14:paraId="274F137B" w14:textId="77777777" w:rsidTr="00914887">
              <w:trPr>
                <w:trHeight w:val="113"/>
                <w:jc w:val="center"/>
              </w:trPr>
              <w:tc>
                <w:tcPr>
                  <w:tcW w:w="1129" w:type="dxa"/>
                  <w:vMerge w:val="restart"/>
                  <w:tcBorders>
                    <w:top w:val="single" w:sz="4" w:space="0" w:color="000000"/>
                    <w:left w:val="single" w:sz="4" w:space="0" w:color="000000"/>
                    <w:bottom w:val="single" w:sz="4" w:space="0" w:color="auto"/>
                    <w:right w:val="single" w:sz="4" w:space="0" w:color="000000"/>
                  </w:tcBorders>
                  <w:vAlign w:val="center"/>
                </w:tcPr>
                <w:p w14:paraId="59EBD808" w14:textId="77777777" w:rsidR="006803E2" w:rsidRPr="009854C7" w:rsidRDefault="006803E2" w:rsidP="006803E2">
                  <w:pPr>
                    <w:autoSpaceDE w:val="0"/>
                    <w:autoSpaceDN w:val="0"/>
                    <w:adjustRightInd w:val="0"/>
                    <w:snapToGrid w:val="0"/>
                    <w:spacing w:line="0" w:lineRule="atLeast"/>
                    <w:jc w:val="center"/>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cs="ＭＳ 明朝" w:hint="eastAsia"/>
                      <w:snapToGrid w:val="0"/>
                      <w:color w:val="000000" w:themeColor="text1"/>
                      <w:sz w:val="20"/>
                    </w:rPr>
                    <w:t>居室環境</w:t>
                  </w:r>
                </w:p>
              </w:tc>
              <w:tc>
                <w:tcPr>
                  <w:tcW w:w="3261" w:type="dxa"/>
                  <w:tcBorders>
                    <w:top w:val="single" w:sz="4" w:space="0" w:color="auto"/>
                    <w:left w:val="single" w:sz="4" w:space="0" w:color="000000"/>
                    <w:bottom w:val="single" w:sz="4" w:space="0" w:color="auto"/>
                    <w:right w:val="single" w:sz="4" w:space="0" w:color="000000"/>
                  </w:tcBorders>
                  <w:vAlign w:val="center"/>
                </w:tcPr>
                <w:p w14:paraId="47CB9395" w14:textId="77777777" w:rsidR="006803E2" w:rsidRPr="009854C7" w:rsidRDefault="006803E2" w:rsidP="006803E2">
                  <w:pPr>
                    <w:autoSpaceDE w:val="0"/>
                    <w:autoSpaceDN w:val="0"/>
                    <w:adjustRightInd w:val="0"/>
                    <w:snapToGrid w:val="0"/>
                    <w:spacing w:line="0" w:lineRule="atLeast"/>
                    <w:ind w:firstLineChars="49" w:firstLine="98"/>
                    <w:jc w:val="left"/>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cs="ＭＳ 明朝" w:hint="eastAsia"/>
                      <w:snapToGrid w:val="0"/>
                      <w:color w:val="000000" w:themeColor="text1"/>
                      <w:sz w:val="20"/>
                    </w:rPr>
                    <w:t>浮遊粉じん</w:t>
                  </w:r>
                </w:p>
              </w:tc>
              <w:tc>
                <w:tcPr>
                  <w:tcW w:w="1984" w:type="dxa"/>
                  <w:vMerge w:val="restart"/>
                  <w:tcBorders>
                    <w:top w:val="single" w:sz="4" w:space="0" w:color="auto"/>
                    <w:left w:val="single" w:sz="4" w:space="0" w:color="000000"/>
                    <w:right w:val="single" w:sz="4" w:space="0" w:color="auto"/>
                  </w:tcBorders>
                  <w:vAlign w:val="center"/>
                </w:tcPr>
                <w:p w14:paraId="67E98B73" w14:textId="77777777" w:rsidR="006803E2" w:rsidRPr="009854C7" w:rsidRDefault="006803E2" w:rsidP="006803E2">
                  <w:pPr>
                    <w:autoSpaceDE w:val="0"/>
                    <w:autoSpaceDN w:val="0"/>
                    <w:adjustRightInd w:val="0"/>
                    <w:snapToGrid w:val="0"/>
                    <w:spacing w:line="0" w:lineRule="atLeast"/>
                    <w:ind w:leftChars="50" w:left="105" w:rightChars="50" w:right="105"/>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cs="ＭＳ 明朝" w:hint="eastAsia"/>
                      <w:snapToGrid w:val="0"/>
                      <w:color w:val="000000" w:themeColor="text1"/>
                      <w:sz w:val="20"/>
                    </w:rPr>
                    <w:t>改築等を実施した場合</w:t>
                  </w:r>
                </w:p>
              </w:tc>
              <w:tc>
                <w:tcPr>
                  <w:tcW w:w="2835" w:type="dxa"/>
                  <w:vMerge w:val="restart"/>
                  <w:tcBorders>
                    <w:top w:val="single" w:sz="4" w:space="0" w:color="auto"/>
                    <w:left w:val="single" w:sz="4" w:space="0" w:color="auto"/>
                    <w:right w:val="single" w:sz="4" w:space="0" w:color="000000"/>
                  </w:tcBorders>
                  <w:vAlign w:val="center"/>
                </w:tcPr>
                <w:p w14:paraId="0597B032" w14:textId="77777777" w:rsidR="006803E2" w:rsidRPr="009854C7" w:rsidRDefault="006803E2" w:rsidP="006803E2">
                  <w:pPr>
                    <w:autoSpaceDE w:val="0"/>
                    <w:autoSpaceDN w:val="0"/>
                    <w:adjustRightInd w:val="0"/>
                    <w:snapToGrid w:val="0"/>
                    <w:spacing w:line="0" w:lineRule="atLeast"/>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cs="ＭＳ 明朝" w:hint="eastAsia"/>
                      <w:snapToGrid w:val="0"/>
                      <w:color w:val="000000" w:themeColor="text1"/>
                      <w:spacing w:val="14"/>
                      <w:sz w:val="20"/>
                    </w:rPr>
                    <w:t>建築物における衛生的環境の確保に関する法律施行令第一条の特定建築物に該当する場合</w:t>
                  </w:r>
                </w:p>
              </w:tc>
            </w:tr>
            <w:tr w:rsidR="006803E2" w:rsidRPr="009854C7" w14:paraId="6C4B3B84" w14:textId="77777777" w:rsidTr="00914887">
              <w:trPr>
                <w:trHeight w:val="131"/>
                <w:jc w:val="center"/>
              </w:trPr>
              <w:tc>
                <w:tcPr>
                  <w:tcW w:w="1129" w:type="dxa"/>
                  <w:vMerge/>
                  <w:tcBorders>
                    <w:left w:val="single" w:sz="4" w:space="0" w:color="000000"/>
                    <w:bottom w:val="single" w:sz="4" w:space="0" w:color="auto"/>
                    <w:right w:val="single" w:sz="4" w:space="0" w:color="000000"/>
                  </w:tcBorders>
                  <w:vAlign w:val="center"/>
                </w:tcPr>
                <w:p w14:paraId="1FAB1AB2" w14:textId="77777777" w:rsidR="006803E2" w:rsidRPr="009854C7" w:rsidRDefault="006803E2" w:rsidP="006803E2">
                  <w:pPr>
                    <w:autoSpaceDE w:val="0"/>
                    <w:autoSpaceDN w:val="0"/>
                    <w:adjustRightInd w:val="0"/>
                    <w:snapToGrid w:val="0"/>
                    <w:spacing w:line="0" w:lineRule="atLeast"/>
                    <w:jc w:val="center"/>
                    <w:textAlignment w:val="baseline"/>
                    <w:rPr>
                      <w:rFonts w:ascii="HG丸ｺﾞｼｯｸM-PRO" w:eastAsia="HG丸ｺﾞｼｯｸM-PRO" w:hAnsi="HG丸ｺﾞｼｯｸM-PRO" w:cs="ＭＳ 明朝"/>
                      <w:snapToGrid w:val="0"/>
                      <w:color w:val="000000" w:themeColor="text1"/>
                      <w:sz w:val="20"/>
                    </w:rPr>
                  </w:pPr>
                </w:p>
              </w:tc>
              <w:tc>
                <w:tcPr>
                  <w:tcW w:w="3261" w:type="dxa"/>
                  <w:tcBorders>
                    <w:top w:val="single" w:sz="4" w:space="0" w:color="auto"/>
                    <w:left w:val="single" w:sz="4" w:space="0" w:color="000000"/>
                    <w:bottom w:val="single" w:sz="4" w:space="0" w:color="auto"/>
                    <w:right w:val="single" w:sz="4" w:space="0" w:color="000000"/>
                  </w:tcBorders>
                  <w:vAlign w:val="center"/>
                </w:tcPr>
                <w:p w14:paraId="022BDD4F" w14:textId="77777777" w:rsidR="006803E2" w:rsidRPr="009854C7" w:rsidRDefault="006803E2" w:rsidP="006803E2">
                  <w:pPr>
                    <w:autoSpaceDE w:val="0"/>
                    <w:autoSpaceDN w:val="0"/>
                    <w:adjustRightInd w:val="0"/>
                    <w:snapToGrid w:val="0"/>
                    <w:spacing w:line="0" w:lineRule="atLeast"/>
                    <w:ind w:firstLineChars="49" w:firstLine="98"/>
                    <w:jc w:val="left"/>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cs="ＭＳ 明朝" w:hint="eastAsia"/>
                      <w:snapToGrid w:val="0"/>
                      <w:color w:val="000000" w:themeColor="text1"/>
                      <w:sz w:val="20"/>
                    </w:rPr>
                    <w:t>一酸化炭素</w:t>
                  </w:r>
                </w:p>
              </w:tc>
              <w:tc>
                <w:tcPr>
                  <w:tcW w:w="1984" w:type="dxa"/>
                  <w:vMerge/>
                  <w:tcBorders>
                    <w:left w:val="single" w:sz="4" w:space="0" w:color="000000"/>
                    <w:right w:val="single" w:sz="4" w:space="0" w:color="auto"/>
                  </w:tcBorders>
                  <w:vAlign w:val="center"/>
                </w:tcPr>
                <w:p w14:paraId="67D5CD7A" w14:textId="77777777" w:rsidR="006803E2" w:rsidRPr="009854C7" w:rsidRDefault="006803E2" w:rsidP="006803E2">
                  <w:pPr>
                    <w:autoSpaceDE w:val="0"/>
                    <w:autoSpaceDN w:val="0"/>
                    <w:adjustRightInd w:val="0"/>
                    <w:snapToGrid w:val="0"/>
                    <w:spacing w:line="0" w:lineRule="atLeast"/>
                    <w:jc w:val="left"/>
                    <w:textAlignment w:val="baseline"/>
                    <w:rPr>
                      <w:rFonts w:ascii="HG丸ｺﾞｼｯｸM-PRO" w:eastAsia="HG丸ｺﾞｼｯｸM-PRO" w:hAnsi="HG丸ｺﾞｼｯｸM-PRO" w:cs="ＭＳ 明朝"/>
                      <w:snapToGrid w:val="0"/>
                      <w:color w:val="000000" w:themeColor="text1"/>
                      <w:spacing w:val="14"/>
                      <w:sz w:val="20"/>
                    </w:rPr>
                  </w:pPr>
                </w:p>
              </w:tc>
              <w:tc>
                <w:tcPr>
                  <w:tcW w:w="2835" w:type="dxa"/>
                  <w:vMerge/>
                  <w:tcBorders>
                    <w:left w:val="single" w:sz="4" w:space="0" w:color="auto"/>
                    <w:right w:val="single" w:sz="4" w:space="0" w:color="000000"/>
                  </w:tcBorders>
                  <w:vAlign w:val="center"/>
                </w:tcPr>
                <w:p w14:paraId="1038C0DB" w14:textId="77777777" w:rsidR="006803E2" w:rsidRPr="009854C7" w:rsidRDefault="006803E2" w:rsidP="006803E2">
                  <w:pPr>
                    <w:autoSpaceDE w:val="0"/>
                    <w:autoSpaceDN w:val="0"/>
                    <w:adjustRightInd w:val="0"/>
                    <w:snapToGrid w:val="0"/>
                    <w:spacing w:line="0" w:lineRule="atLeast"/>
                    <w:textAlignment w:val="baseline"/>
                    <w:rPr>
                      <w:rFonts w:ascii="HG丸ｺﾞｼｯｸM-PRO" w:eastAsia="HG丸ｺﾞｼｯｸM-PRO" w:hAnsi="HG丸ｺﾞｼｯｸM-PRO" w:cs="ＭＳ 明朝"/>
                      <w:snapToGrid w:val="0"/>
                      <w:color w:val="000000" w:themeColor="text1"/>
                      <w:sz w:val="20"/>
                    </w:rPr>
                  </w:pPr>
                </w:p>
              </w:tc>
            </w:tr>
            <w:tr w:rsidR="006803E2" w:rsidRPr="009854C7" w14:paraId="336C997F" w14:textId="77777777" w:rsidTr="00914887">
              <w:trPr>
                <w:trHeight w:val="121"/>
                <w:jc w:val="center"/>
              </w:trPr>
              <w:tc>
                <w:tcPr>
                  <w:tcW w:w="1129" w:type="dxa"/>
                  <w:vMerge/>
                  <w:tcBorders>
                    <w:left w:val="single" w:sz="4" w:space="0" w:color="000000"/>
                    <w:bottom w:val="single" w:sz="4" w:space="0" w:color="auto"/>
                    <w:right w:val="single" w:sz="4" w:space="0" w:color="000000"/>
                  </w:tcBorders>
                  <w:vAlign w:val="center"/>
                </w:tcPr>
                <w:p w14:paraId="1D372C5E" w14:textId="77777777" w:rsidR="006803E2" w:rsidRPr="009854C7" w:rsidRDefault="006803E2" w:rsidP="006803E2">
                  <w:pPr>
                    <w:autoSpaceDE w:val="0"/>
                    <w:autoSpaceDN w:val="0"/>
                    <w:adjustRightInd w:val="0"/>
                    <w:snapToGrid w:val="0"/>
                    <w:spacing w:line="0" w:lineRule="atLeast"/>
                    <w:jc w:val="center"/>
                    <w:textAlignment w:val="baseline"/>
                    <w:rPr>
                      <w:rFonts w:ascii="HG丸ｺﾞｼｯｸM-PRO" w:eastAsia="HG丸ｺﾞｼｯｸM-PRO" w:hAnsi="HG丸ｺﾞｼｯｸM-PRO" w:cs="ＭＳ 明朝"/>
                      <w:snapToGrid w:val="0"/>
                      <w:color w:val="000000" w:themeColor="text1"/>
                      <w:sz w:val="20"/>
                    </w:rPr>
                  </w:pPr>
                </w:p>
              </w:tc>
              <w:tc>
                <w:tcPr>
                  <w:tcW w:w="3261" w:type="dxa"/>
                  <w:tcBorders>
                    <w:top w:val="single" w:sz="4" w:space="0" w:color="auto"/>
                    <w:left w:val="single" w:sz="4" w:space="0" w:color="000000"/>
                    <w:bottom w:val="single" w:sz="4" w:space="0" w:color="auto"/>
                    <w:right w:val="single" w:sz="4" w:space="0" w:color="000000"/>
                  </w:tcBorders>
                  <w:vAlign w:val="center"/>
                </w:tcPr>
                <w:p w14:paraId="68ADDDE6" w14:textId="77777777" w:rsidR="006803E2" w:rsidRPr="009854C7" w:rsidRDefault="006803E2" w:rsidP="006803E2">
                  <w:pPr>
                    <w:autoSpaceDE w:val="0"/>
                    <w:autoSpaceDN w:val="0"/>
                    <w:adjustRightInd w:val="0"/>
                    <w:snapToGrid w:val="0"/>
                    <w:spacing w:line="0" w:lineRule="atLeast"/>
                    <w:ind w:firstLineChars="49" w:firstLine="98"/>
                    <w:jc w:val="left"/>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cs="ＭＳ 明朝" w:hint="eastAsia"/>
                      <w:snapToGrid w:val="0"/>
                      <w:color w:val="000000" w:themeColor="text1"/>
                      <w:sz w:val="20"/>
                    </w:rPr>
                    <w:t>二酸化炭素</w:t>
                  </w:r>
                </w:p>
              </w:tc>
              <w:tc>
                <w:tcPr>
                  <w:tcW w:w="1984" w:type="dxa"/>
                  <w:vMerge/>
                  <w:tcBorders>
                    <w:left w:val="single" w:sz="4" w:space="0" w:color="000000"/>
                    <w:right w:val="single" w:sz="4" w:space="0" w:color="auto"/>
                  </w:tcBorders>
                  <w:vAlign w:val="center"/>
                </w:tcPr>
                <w:p w14:paraId="7126B2E5" w14:textId="77777777" w:rsidR="006803E2" w:rsidRPr="009854C7" w:rsidRDefault="006803E2" w:rsidP="006803E2">
                  <w:pPr>
                    <w:autoSpaceDE w:val="0"/>
                    <w:autoSpaceDN w:val="0"/>
                    <w:adjustRightInd w:val="0"/>
                    <w:snapToGrid w:val="0"/>
                    <w:spacing w:line="0" w:lineRule="atLeast"/>
                    <w:jc w:val="left"/>
                    <w:textAlignment w:val="baseline"/>
                    <w:rPr>
                      <w:rFonts w:ascii="HG丸ｺﾞｼｯｸM-PRO" w:eastAsia="HG丸ｺﾞｼｯｸM-PRO" w:hAnsi="HG丸ｺﾞｼｯｸM-PRO" w:cs="ＭＳ 明朝"/>
                      <w:snapToGrid w:val="0"/>
                      <w:color w:val="000000" w:themeColor="text1"/>
                      <w:spacing w:val="14"/>
                      <w:sz w:val="20"/>
                    </w:rPr>
                  </w:pPr>
                </w:p>
              </w:tc>
              <w:tc>
                <w:tcPr>
                  <w:tcW w:w="2835" w:type="dxa"/>
                  <w:vMerge/>
                  <w:tcBorders>
                    <w:left w:val="single" w:sz="4" w:space="0" w:color="auto"/>
                    <w:right w:val="single" w:sz="4" w:space="0" w:color="000000"/>
                  </w:tcBorders>
                  <w:vAlign w:val="center"/>
                </w:tcPr>
                <w:p w14:paraId="74A9DC12" w14:textId="77777777" w:rsidR="006803E2" w:rsidRPr="009854C7" w:rsidRDefault="006803E2" w:rsidP="006803E2">
                  <w:pPr>
                    <w:autoSpaceDE w:val="0"/>
                    <w:autoSpaceDN w:val="0"/>
                    <w:adjustRightInd w:val="0"/>
                    <w:snapToGrid w:val="0"/>
                    <w:spacing w:line="0" w:lineRule="atLeast"/>
                    <w:textAlignment w:val="baseline"/>
                    <w:rPr>
                      <w:rFonts w:ascii="HG丸ｺﾞｼｯｸM-PRO" w:eastAsia="HG丸ｺﾞｼｯｸM-PRO" w:hAnsi="HG丸ｺﾞｼｯｸM-PRO" w:cs="ＭＳ 明朝"/>
                      <w:snapToGrid w:val="0"/>
                      <w:color w:val="000000" w:themeColor="text1"/>
                      <w:sz w:val="20"/>
                    </w:rPr>
                  </w:pPr>
                </w:p>
              </w:tc>
            </w:tr>
            <w:tr w:rsidR="006803E2" w:rsidRPr="009854C7" w14:paraId="1B4CFEF9" w14:textId="77777777" w:rsidTr="00914887">
              <w:trPr>
                <w:trHeight w:val="125"/>
                <w:jc w:val="center"/>
              </w:trPr>
              <w:tc>
                <w:tcPr>
                  <w:tcW w:w="1129" w:type="dxa"/>
                  <w:vMerge/>
                  <w:tcBorders>
                    <w:left w:val="single" w:sz="4" w:space="0" w:color="000000"/>
                    <w:bottom w:val="single" w:sz="4" w:space="0" w:color="auto"/>
                    <w:right w:val="single" w:sz="4" w:space="0" w:color="000000"/>
                  </w:tcBorders>
                  <w:vAlign w:val="center"/>
                </w:tcPr>
                <w:p w14:paraId="684979D2" w14:textId="77777777" w:rsidR="006803E2" w:rsidRPr="009854C7" w:rsidRDefault="006803E2" w:rsidP="006803E2">
                  <w:pPr>
                    <w:autoSpaceDE w:val="0"/>
                    <w:autoSpaceDN w:val="0"/>
                    <w:adjustRightInd w:val="0"/>
                    <w:snapToGrid w:val="0"/>
                    <w:spacing w:line="0" w:lineRule="atLeast"/>
                    <w:jc w:val="center"/>
                    <w:textAlignment w:val="baseline"/>
                    <w:rPr>
                      <w:rFonts w:ascii="HG丸ｺﾞｼｯｸM-PRO" w:eastAsia="HG丸ｺﾞｼｯｸM-PRO" w:hAnsi="HG丸ｺﾞｼｯｸM-PRO" w:cs="ＭＳ 明朝"/>
                      <w:snapToGrid w:val="0"/>
                      <w:color w:val="000000" w:themeColor="text1"/>
                      <w:sz w:val="20"/>
                    </w:rPr>
                  </w:pPr>
                </w:p>
              </w:tc>
              <w:tc>
                <w:tcPr>
                  <w:tcW w:w="3261" w:type="dxa"/>
                  <w:tcBorders>
                    <w:top w:val="single" w:sz="4" w:space="0" w:color="auto"/>
                    <w:left w:val="single" w:sz="4" w:space="0" w:color="000000"/>
                    <w:bottom w:val="single" w:sz="4" w:space="0" w:color="auto"/>
                    <w:right w:val="single" w:sz="4" w:space="0" w:color="000000"/>
                  </w:tcBorders>
                  <w:vAlign w:val="center"/>
                </w:tcPr>
                <w:p w14:paraId="65D36193" w14:textId="77777777" w:rsidR="006803E2" w:rsidRPr="009854C7" w:rsidRDefault="006803E2" w:rsidP="006803E2">
                  <w:pPr>
                    <w:autoSpaceDE w:val="0"/>
                    <w:autoSpaceDN w:val="0"/>
                    <w:adjustRightInd w:val="0"/>
                    <w:snapToGrid w:val="0"/>
                    <w:spacing w:line="0" w:lineRule="atLeast"/>
                    <w:ind w:firstLineChars="49" w:firstLine="98"/>
                    <w:jc w:val="left"/>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cs="ＭＳ 明朝" w:hint="eastAsia"/>
                      <w:snapToGrid w:val="0"/>
                      <w:color w:val="000000" w:themeColor="text1"/>
                      <w:sz w:val="20"/>
                    </w:rPr>
                    <w:t>温度</w:t>
                  </w:r>
                </w:p>
              </w:tc>
              <w:tc>
                <w:tcPr>
                  <w:tcW w:w="1984" w:type="dxa"/>
                  <w:vMerge/>
                  <w:tcBorders>
                    <w:left w:val="single" w:sz="4" w:space="0" w:color="000000"/>
                    <w:right w:val="single" w:sz="4" w:space="0" w:color="auto"/>
                  </w:tcBorders>
                  <w:vAlign w:val="center"/>
                </w:tcPr>
                <w:p w14:paraId="79534101" w14:textId="77777777" w:rsidR="006803E2" w:rsidRPr="009854C7" w:rsidRDefault="006803E2" w:rsidP="006803E2">
                  <w:pPr>
                    <w:autoSpaceDE w:val="0"/>
                    <w:autoSpaceDN w:val="0"/>
                    <w:adjustRightInd w:val="0"/>
                    <w:snapToGrid w:val="0"/>
                    <w:spacing w:line="0" w:lineRule="atLeast"/>
                    <w:jc w:val="left"/>
                    <w:textAlignment w:val="baseline"/>
                    <w:rPr>
                      <w:rFonts w:ascii="HG丸ｺﾞｼｯｸM-PRO" w:eastAsia="HG丸ｺﾞｼｯｸM-PRO" w:hAnsi="HG丸ｺﾞｼｯｸM-PRO" w:cs="ＭＳ 明朝"/>
                      <w:snapToGrid w:val="0"/>
                      <w:color w:val="000000" w:themeColor="text1"/>
                      <w:spacing w:val="14"/>
                      <w:sz w:val="20"/>
                    </w:rPr>
                  </w:pPr>
                </w:p>
              </w:tc>
              <w:tc>
                <w:tcPr>
                  <w:tcW w:w="2835" w:type="dxa"/>
                  <w:vMerge/>
                  <w:tcBorders>
                    <w:left w:val="single" w:sz="4" w:space="0" w:color="auto"/>
                    <w:right w:val="single" w:sz="4" w:space="0" w:color="000000"/>
                  </w:tcBorders>
                  <w:vAlign w:val="center"/>
                </w:tcPr>
                <w:p w14:paraId="09F1C631" w14:textId="77777777" w:rsidR="006803E2" w:rsidRPr="009854C7" w:rsidRDefault="006803E2" w:rsidP="006803E2">
                  <w:pPr>
                    <w:autoSpaceDE w:val="0"/>
                    <w:autoSpaceDN w:val="0"/>
                    <w:adjustRightInd w:val="0"/>
                    <w:snapToGrid w:val="0"/>
                    <w:spacing w:line="0" w:lineRule="atLeast"/>
                    <w:textAlignment w:val="baseline"/>
                    <w:rPr>
                      <w:rFonts w:ascii="HG丸ｺﾞｼｯｸM-PRO" w:eastAsia="HG丸ｺﾞｼｯｸM-PRO" w:hAnsi="HG丸ｺﾞｼｯｸM-PRO" w:cs="ＭＳ 明朝"/>
                      <w:snapToGrid w:val="0"/>
                      <w:color w:val="000000" w:themeColor="text1"/>
                      <w:sz w:val="20"/>
                    </w:rPr>
                  </w:pPr>
                </w:p>
              </w:tc>
            </w:tr>
            <w:tr w:rsidR="006803E2" w:rsidRPr="009854C7" w14:paraId="0C932685" w14:textId="77777777" w:rsidTr="00914887">
              <w:trPr>
                <w:trHeight w:val="129"/>
                <w:jc w:val="center"/>
              </w:trPr>
              <w:tc>
                <w:tcPr>
                  <w:tcW w:w="1129" w:type="dxa"/>
                  <w:vMerge/>
                  <w:tcBorders>
                    <w:left w:val="single" w:sz="4" w:space="0" w:color="000000"/>
                    <w:bottom w:val="single" w:sz="4" w:space="0" w:color="auto"/>
                    <w:right w:val="single" w:sz="4" w:space="0" w:color="000000"/>
                  </w:tcBorders>
                  <w:vAlign w:val="center"/>
                </w:tcPr>
                <w:p w14:paraId="73DE60A2" w14:textId="77777777" w:rsidR="006803E2" w:rsidRPr="009854C7" w:rsidRDefault="006803E2" w:rsidP="006803E2">
                  <w:pPr>
                    <w:autoSpaceDE w:val="0"/>
                    <w:autoSpaceDN w:val="0"/>
                    <w:adjustRightInd w:val="0"/>
                    <w:snapToGrid w:val="0"/>
                    <w:spacing w:line="0" w:lineRule="atLeast"/>
                    <w:jc w:val="center"/>
                    <w:textAlignment w:val="baseline"/>
                    <w:rPr>
                      <w:rFonts w:ascii="HG丸ｺﾞｼｯｸM-PRO" w:eastAsia="HG丸ｺﾞｼｯｸM-PRO" w:hAnsi="HG丸ｺﾞｼｯｸM-PRO" w:cs="ＭＳ 明朝"/>
                      <w:snapToGrid w:val="0"/>
                      <w:color w:val="000000" w:themeColor="text1"/>
                      <w:sz w:val="20"/>
                    </w:rPr>
                  </w:pPr>
                </w:p>
              </w:tc>
              <w:tc>
                <w:tcPr>
                  <w:tcW w:w="3261" w:type="dxa"/>
                  <w:tcBorders>
                    <w:top w:val="single" w:sz="4" w:space="0" w:color="auto"/>
                    <w:left w:val="single" w:sz="4" w:space="0" w:color="000000"/>
                    <w:bottom w:val="single" w:sz="4" w:space="0" w:color="auto"/>
                    <w:right w:val="single" w:sz="4" w:space="0" w:color="000000"/>
                  </w:tcBorders>
                  <w:vAlign w:val="center"/>
                </w:tcPr>
                <w:p w14:paraId="352E2050" w14:textId="77777777" w:rsidR="006803E2" w:rsidRPr="009854C7" w:rsidRDefault="006803E2" w:rsidP="006803E2">
                  <w:pPr>
                    <w:autoSpaceDE w:val="0"/>
                    <w:autoSpaceDN w:val="0"/>
                    <w:adjustRightInd w:val="0"/>
                    <w:snapToGrid w:val="0"/>
                    <w:spacing w:line="0" w:lineRule="atLeast"/>
                    <w:ind w:firstLineChars="49" w:firstLine="98"/>
                    <w:jc w:val="left"/>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cs="ＭＳ 明朝" w:hint="eastAsia"/>
                      <w:snapToGrid w:val="0"/>
                      <w:color w:val="000000" w:themeColor="text1"/>
                      <w:sz w:val="20"/>
                    </w:rPr>
                    <w:t>相対湿度</w:t>
                  </w:r>
                </w:p>
              </w:tc>
              <w:tc>
                <w:tcPr>
                  <w:tcW w:w="1984" w:type="dxa"/>
                  <w:vMerge/>
                  <w:tcBorders>
                    <w:left w:val="single" w:sz="4" w:space="0" w:color="000000"/>
                    <w:right w:val="single" w:sz="4" w:space="0" w:color="auto"/>
                  </w:tcBorders>
                  <w:vAlign w:val="center"/>
                </w:tcPr>
                <w:p w14:paraId="459A6179" w14:textId="77777777" w:rsidR="006803E2" w:rsidRPr="009854C7" w:rsidRDefault="006803E2" w:rsidP="006803E2">
                  <w:pPr>
                    <w:autoSpaceDE w:val="0"/>
                    <w:autoSpaceDN w:val="0"/>
                    <w:adjustRightInd w:val="0"/>
                    <w:snapToGrid w:val="0"/>
                    <w:spacing w:line="0" w:lineRule="atLeast"/>
                    <w:jc w:val="left"/>
                    <w:textAlignment w:val="baseline"/>
                    <w:rPr>
                      <w:rFonts w:ascii="HG丸ｺﾞｼｯｸM-PRO" w:eastAsia="HG丸ｺﾞｼｯｸM-PRO" w:hAnsi="HG丸ｺﾞｼｯｸM-PRO" w:cs="ＭＳ 明朝"/>
                      <w:snapToGrid w:val="0"/>
                      <w:color w:val="000000" w:themeColor="text1"/>
                      <w:spacing w:val="14"/>
                      <w:sz w:val="20"/>
                    </w:rPr>
                  </w:pPr>
                </w:p>
              </w:tc>
              <w:tc>
                <w:tcPr>
                  <w:tcW w:w="2835" w:type="dxa"/>
                  <w:vMerge/>
                  <w:tcBorders>
                    <w:left w:val="single" w:sz="4" w:space="0" w:color="auto"/>
                    <w:right w:val="single" w:sz="4" w:space="0" w:color="000000"/>
                  </w:tcBorders>
                  <w:vAlign w:val="center"/>
                </w:tcPr>
                <w:p w14:paraId="4E9A3294" w14:textId="77777777" w:rsidR="006803E2" w:rsidRPr="009854C7" w:rsidRDefault="006803E2" w:rsidP="006803E2">
                  <w:pPr>
                    <w:autoSpaceDE w:val="0"/>
                    <w:autoSpaceDN w:val="0"/>
                    <w:adjustRightInd w:val="0"/>
                    <w:snapToGrid w:val="0"/>
                    <w:spacing w:line="0" w:lineRule="atLeast"/>
                    <w:textAlignment w:val="baseline"/>
                    <w:rPr>
                      <w:rFonts w:ascii="HG丸ｺﾞｼｯｸM-PRO" w:eastAsia="HG丸ｺﾞｼｯｸM-PRO" w:hAnsi="HG丸ｺﾞｼｯｸM-PRO" w:cs="ＭＳ 明朝"/>
                      <w:snapToGrid w:val="0"/>
                      <w:color w:val="000000" w:themeColor="text1"/>
                      <w:sz w:val="20"/>
                    </w:rPr>
                  </w:pPr>
                </w:p>
              </w:tc>
            </w:tr>
            <w:tr w:rsidR="006803E2" w:rsidRPr="009854C7" w14:paraId="514A0759" w14:textId="77777777" w:rsidTr="00914887">
              <w:trPr>
                <w:trHeight w:val="340"/>
                <w:jc w:val="center"/>
              </w:trPr>
              <w:tc>
                <w:tcPr>
                  <w:tcW w:w="1129" w:type="dxa"/>
                  <w:vMerge/>
                  <w:tcBorders>
                    <w:left w:val="single" w:sz="4" w:space="0" w:color="000000"/>
                    <w:bottom w:val="single" w:sz="4" w:space="0" w:color="auto"/>
                    <w:right w:val="single" w:sz="4" w:space="0" w:color="000000"/>
                  </w:tcBorders>
                  <w:vAlign w:val="center"/>
                </w:tcPr>
                <w:p w14:paraId="04396C20" w14:textId="77777777" w:rsidR="006803E2" w:rsidRPr="009854C7" w:rsidRDefault="006803E2" w:rsidP="006803E2">
                  <w:pPr>
                    <w:autoSpaceDE w:val="0"/>
                    <w:autoSpaceDN w:val="0"/>
                    <w:adjustRightInd w:val="0"/>
                    <w:snapToGrid w:val="0"/>
                    <w:spacing w:line="0" w:lineRule="atLeast"/>
                    <w:jc w:val="center"/>
                    <w:textAlignment w:val="baseline"/>
                    <w:rPr>
                      <w:rFonts w:ascii="HG丸ｺﾞｼｯｸM-PRO" w:eastAsia="HG丸ｺﾞｼｯｸM-PRO" w:hAnsi="HG丸ｺﾞｼｯｸM-PRO" w:cs="ＭＳ 明朝"/>
                      <w:snapToGrid w:val="0"/>
                      <w:color w:val="000000" w:themeColor="text1"/>
                      <w:sz w:val="20"/>
                    </w:rPr>
                  </w:pPr>
                </w:p>
              </w:tc>
              <w:tc>
                <w:tcPr>
                  <w:tcW w:w="3261" w:type="dxa"/>
                  <w:tcBorders>
                    <w:top w:val="single" w:sz="4" w:space="0" w:color="auto"/>
                    <w:left w:val="single" w:sz="4" w:space="0" w:color="000000"/>
                    <w:bottom w:val="single" w:sz="4" w:space="0" w:color="auto"/>
                    <w:right w:val="single" w:sz="4" w:space="0" w:color="000000"/>
                  </w:tcBorders>
                  <w:vAlign w:val="center"/>
                </w:tcPr>
                <w:p w14:paraId="29F5B6C2" w14:textId="77777777" w:rsidR="006803E2" w:rsidRPr="009854C7" w:rsidRDefault="006803E2" w:rsidP="006803E2">
                  <w:pPr>
                    <w:autoSpaceDE w:val="0"/>
                    <w:autoSpaceDN w:val="0"/>
                    <w:adjustRightInd w:val="0"/>
                    <w:snapToGrid w:val="0"/>
                    <w:spacing w:line="0" w:lineRule="atLeast"/>
                    <w:ind w:firstLineChars="49" w:firstLine="98"/>
                    <w:jc w:val="left"/>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cs="ＭＳ 明朝" w:hint="eastAsia"/>
                      <w:snapToGrid w:val="0"/>
                      <w:color w:val="000000" w:themeColor="text1"/>
                      <w:sz w:val="20"/>
                    </w:rPr>
                    <w:t>気流</w:t>
                  </w:r>
                </w:p>
              </w:tc>
              <w:tc>
                <w:tcPr>
                  <w:tcW w:w="1984" w:type="dxa"/>
                  <w:vMerge/>
                  <w:tcBorders>
                    <w:left w:val="single" w:sz="4" w:space="0" w:color="000000"/>
                    <w:right w:val="single" w:sz="4" w:space="0" w:color="auto"/>
                  </w:tcBorders>
                  <w:vAlign w:val="center"/>
                </w:tcPr>
                <w:p w14:paraId="5270ED9E" w14:textId="77777777" w:rsidR="006803E2" w:rsidRPr="009854C7" w:rsidRDefault="006803E2" w:rsidP="006803E2">
                  <w:pPr>
                    <w:autoSpaceDE w:val="0"/>
                    <w:autoSpaceDN w:val="0"/>
                    <w:adjustRightInd w:val="0"/>
                    <w:snapToGrid w:val="0"/>
                    <w:spacing w:line="0" w:lineRule="atLeast"/>
                    <w:jc w:val="left"/>
                    <w:textAlignment w:val="baseline"/>
                    <w:rPr>
                      <w:rFonts w:ascii="HG丸ｺﾞｼｯｸM-PRO" w:eastAsia="HG丸ｺﾞｼｯｸM-PRO" w:hAnsi="HG丸ｺﾞｼｯｸM-PRO" w:cs="ＭＳ 明朝"/>
                      <w:snapToGrid w:val="0"/>
                      <w:color w:val="000000" w:themeColor="text1"/>
                      <w:spacing w:val="14"/>
                      <w:sz w:val="20"/>
                    </w:rPr>
                  </w:pPr>
                </w:p>
              </w:tc>
              <w:tc>
                <w:tcPr>
                  <w:tcW w:w="2835" w:type="dxa"/>
                  <w:vMerge/>
                  <w:tcBorders>
                    <w:left w:val="single" w:sz="4" w:space="0" w:color="auto"/>
                    <w:right w:val="single" w:sz="4" w:space="0" w:color="000000"/>
                  </w:tcBorders>
                  <w:vAlign w:val="center"/>
                </w:tcPr>
                <w:p w14:paraId="5158A8A1" w14:textId="77777777" w:rsidR="006803E2" w:rsidRPr="009854C7" w:rsidRDefault="006803E2" w:rsidP="006803E2">
                  <w:pPr>
                    <w:autoSpaceDE w:val="0"/>
                    <w:autoSpaceDN w:val="0"/>
                    <w:adjustRightInd w:val="0"/>
                    <w:snapToGrid w:val="0"/>
                    <w:spacing w:line="0" w:lineRule="atLeast"/>
                    <w:textAlignment w:val="baseline"/>
                    <w:rPr>
                      <w:rFonts w:ascii="HG丸ｺﾞｼｯｸM-PRO" w:eastAsia="HG丸ｺﾞｼｯｸM-PRO" w:hAnsi="HG丸ｺﾞｼｯｸM-PRO" w:cs="ＭＳ 明朝"/>
                      <w:snapToGrid w:val="0"/>
                      <w:color w:val="000000" w:themeColor="text1"/>
                      <w:sz w:val="20"/>
                    </w:rPr>
                  </w:pPr>
                </w:p>
              </w:tc>
            </w:tr>
            <w:tr w:rsidR="006803E2" w:rsidRPr="009854C7" w14:paraId="54714FA7" w14:textId="77777777" w:rsidTr="00914887">
              <w:trPr>
                <w:trHeight w:val="340"/>
                <w:jc w:val="center"/>
              </w:trPr>
              <w:tc>
                <w:tcPr>
                  <w:tcW w:w="1129" w:type="dxa"/>
                  <w:vMerge/>
                  <w:tcBorders>
                    <w:left w:val="single" w:sz="4" w:space="0" w:color="000000"/>
                    <w:bottom w:val="single" w:sz="4" w:space="0" w:color="auto"/>
                    <w:right w:val="single" w:sz="4" w:space="0" w:color="000000"/>
                  </w:tcBorders>
                  <w:vAlign w:val="center"/>
                </w:tcPr>
                <w:p w14:paraId="2008B986" w14:textId="77777777" w:rsidR="006803E2" w:rsidRPr="009854C7" w:rsidRDefault="006803E2" w:rsidP="006803E2">
                  <w:pPr>
                    <w:autoSpaceDE w:val="0"/>
                    <w:autoSpaceDN w:val="0"/>
                    <w:adjustRightInd w:val="0"/>
                    <w:snapToGrid w:val="0"/>
                    <w:spacing w:line="0" w:lineRule="atLeast"/>
                    <w:jc w:val="center"/>
                    <w:textAlignment w:val="baseline"/>
                    <w:rPr>
                      <w:rFonts w:ascii="HG丸ｺﾞｼｯｸM-PRO" w:eastAsia="HG丸ｺﾞｼｯｸM-PRO" w:hAnsi="HG丸ｺﾞｼｯｸM-PRO" w:cs="ＭＳ 明朝"/>
                      <w:snapToGrid w:val="0"/>
                      <w:color w:val="000000" w:themeColor="text1"/>
                      <w:sz w:val="20"/>
                    </w:rPr>
                  </w:pPr>
                </w:p>
              </w:tc>
              <w:tc>
                <w:tcPr>
                  <w:tcW w:w="3261" w:type="dxa"/>
                  <w:tcBorders>
                    <w:top w:val="single" w:sz="4" w:space="0" w:color="auto"/>
                    <w:left w:val="single" w:sz="4" w:space="0" w:color="000000"/>
                    <w:bottom w:val="single" w:sz="4" w:space="0" w:color="auto"/>
                    <w:right w:val="single" w:sz="4" w:space="0" w:color="000000"/>
                  </w:tcBorders>
                  <w:vAlign w:val="center"/>
                </w:tcPr>
                <w:p w14:paraId="09C21B81" w14:textId="77777777" w:rsidR="006803E2" w:rsidRPr="009854C7" w:rsidRDefault="006803E2" w:rsidP="006803E2">
                  <w:pPr>
                    <w:autoSpaceDE w:val="0"/>
                    <w:autoSpaceDN w:val="0"/>
                    <w:adjustRightInd w:val="0"/>
                    <w:snapToGrid w:val="0"/>
                    <w:spacing w:line="0" w:lineRule="atLeast"/>
                    <w:ind w:firstLineChars="49" w:firstLine="98"/>
                    <w:jc w:val="left"/>
                    <w:textAlignment w:val="baseline"/>
                    <w:rPr>
                      <w:rFonts w:ascii="HG丸ｺﾞｼｯｸM-PRO" w:eastAsia="HG丸ｺﾞｼｯｸM-PRO" w:hAnsi="HG丸ｺﾞｼｯｸM-PRO" w:cs="ＭＳ 明朝"/>
                      <w:snapToGrid w:val="0"/>
                      <w:color w:val="000000" w:themeColor="text1"/>
                      <w:sz w:val="20"/>
                    </w:rPr>
                  </w:pPr>
                  <w:r w:rsidRPr="009854C7">
                    <w:rPr>
                      <w:rFonts w:ascii="HG丸ｺﾞｼｯｸM-PRO" w:eastAsia="HG丸ｺﾞｼｯｸM-PRO" w:hAnsi="HG丸ｺﾞｼｯｸM-PRO" w:cs="ＭＳ 明朝" w:hint="eastAsia"/>
                      <w:snapToGrid w:val="0"/>
                      <w:color w:val="000000" w:themeColor="text1"/>
                      <w:sz w:val="20"/>
                    </w:rPr>
                    <w:t>ホルムアルデヒドの量</w:t>
                  </w:r>
                </w:p>
              </w:tc>
              <w:tc>
                <w:tcPr>
                  <w:tcW w:w="1984" w:type="dxa"/>
                  <w:vMerge/>
                  <w:tcBorders>
                    <w:left w:val="single" w:sz="4" w:space="0" w:color="000000"/>
                    <w:bottom w:val="single" w:sz="4" w:space="0" w:color="auto"/>
                    <w:right w:val="single" w:sz="4" w:space="0" w:color="auto"/>
                  </w:tcBorders>
                  <w:vAlign w:val="center"/>
                </w:tcPr>
                <w:p w14:paraId="76A5E4D3" w14:textId="77777777" w:rsidR="006803E2" w:rsidRPr="009854C7" w:rsidRDefault="006803E2" w:rsidP="006803E2">
                  <w:pPr>
                    <w:autoSpaceDE w:val="0"/>
                    <w:autoSpaceDN w:val="0"/>
                    <w:adjustRightInd w:val="0"/>
                    <w:snapToGrid w:val="0"/>
                    <w:spacing w:line="0" w:lineRule="atLeast"/>
                    <w:jc w:val="left"/>
                    <w:textAlignment w:val="baseline"/>
                    <w:rPr>
                      <w:rFonts w:ascii="HG丸ｺﾞｼｯｸM-PRO" w:eastAsia="HG丸ｺﾞｼｯｸM-PRO" w:hAnsi="HG丸ｺﾞｼｯｸM-PRO" w:cs="ＭＳ 明朝"/>
                      <w:snapToGrid w:val="0"/>
                      <w:color w:val="000000" w:themeColor="text1"/>
                      <w:spacing w:val="14"/>
                      <w:sz w:val="20"/>
                    </w:rPr>
                  </w:pPr>
                </w:p>
              </w:tc>
              <w:tc>
                <w:tcPr>
                  <w:tcW w:w="2835" w:type="dxa"/>
                  <w:vMerge/>
                  <w:tcBorders>
                    <w:left w:val="single" w:sz="4" w:space="0" w:color="auto"/>
                    <w:bottom w:val="single" w:sz="4" w:space="0" w:color="auto"/>
                    <w:right w:val="single" w:sz="4" w:space="0" w:color="000000"/>
                  </w:tcBorders>
                  <w:vAlign w:val="center"/>
                </w:tcPr>
                <w:p w14:paraId="55485EFF" w14:textId="77777777" w:rsidR="006803E2" w:rsidRPr="009854C7" w:rsidRDefault="006803E2" w:rsidP="006803E2">
                  <w:pPr>
                    <w:autoSpaceDE w:val="0"/>
                    <w:autoSpaceDN w:val="0"/>
                    <w:adjustRightInd w:val="0"/>
                    <w:snapToGrid w:val="0"/>
                    <w:spacing w:line="0" w:lineRule="atLeast"/>
                    <w:textAlignment w:val="baseline"/>
                    <w:rPr>
                      <w:rFonts w:ascii="HG丸ｺﾞｼｯｸM-PRO" w:eastAsia="HG丸ｺﾞｼｯｸM-PRO" w:hAnsi="HG丸ｺﾞｼｯｸM-PRO" w:cs="ＭＳ 明朝"/>
                      <w:snapToGrid w:val="0"/>
                      <w:color w:val="000000" w:themeColor="text1"/>
                      <w:sz w:val="20"/>
                    </w:rPr>
                  </w:pPr>
                </w:p>
              </w:tc>
            </w:tr>
          </w:tbl>
          <w:p w14:paraId="13EB2F4E" w14:textId="38938477" w:rsidR="006803E2" w:rsidRPr="00DB43D6" w:rsidRDefault="006803E2" w:rsidP="003979B2">
            <w:pPr>
              <w:pStyle w:val="affffff0"/>
            </w:pPr>
          </w:p>
        </w:tc>
        <w:tc>
          <w:tcPr>
            <w:tcW w:w="2234" w:type="pct"/>
            <w:shd w:val="clear" w:color="auto" w:fill="auto"/>
          </w:tcPr>
          <w:p w14:paraId="40828FFD" w14:textId="77777777" w:rsidR="00DB43D6" w:rsidRPr="001D12A1" w:rsidRDefault="00DB43D6"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6BDAAFC7" w14:textId="77777777" w:rsidR="00DB43D6" w:rsidRPr="001D12A1" w:rsidRDefault="00DB43D6"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B43D6" w:rsidRPr="001D12A1" w14:paraId="4F11DA21" w14:textId="77777777" w:rsidTr="00B83817">
        <w:trPr>
          <w:trHeight w:val="92"/>
        </w:trPr>
        <w:tc>
          <w:tcPr>
            <w:tcW w:w="2468" w:type="pct"/>
            <w:shd w:val="clear" w:color="auto" w:fill="auto"/>
            <w:vAlign w:val="center"/>
          </w:tcPr>
          <w:p w14:paraId="219832C5" w14:textId="141D60F1" w:rsidR="008A5035" w:rsidRPr="00DB43D6" w:rsidRDefault="001606A4" w:rsidP="003979B2">
            <w:pPr>
              <w:pStyle w:val="affffff0"/>
            </w:pPr>
            <w:r w:rsidRPr="001606A4">
              <w:rPr>
                <w:rFonts w:hint="eastAsia"/>
              </w:rPr>
              <w:t>第３節　排ガス等の基準値を超えた場合の対応</w:t>
            </w:r>
          </w:p>
        </w:tc>
        <w:tc>
          <w:tcPr>
            <w:tcW w:w="2234" w:type="pct"/>
            <w:shd w:val="clear" w:color="auto" w:fill="auto"/>
          </w:tcPr>
          <w:p w14:paraId="66E06F08" w14:textId="77777777" w:rsidR="00DB43D6" w:rsidRPr="001D12A1" w:rsidRDefault="00DB43D6"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4B10657A" w14:textId="77777777" w:rsidR="00DB43D6" w:rsidRPr="001D12A1" w:rsidRDefault="00DB43D6"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B43D6" w:rsidRPr="001D12A1" w14:paraId="2F89C477" w14:textId="77777777" w:rsidTr="00B83817">
        <w:trPr>
          <w:trHeight w:val="92"/>
        </w:trPr>
        <w:tc>
          <w:tcPr>
            <w:tcW w:w="2468" w:type="pct"/>
            <w:shd w:val="clear" w:color="auto" w:fill="auto"/>
            <w:vAlign w:val="center"/>
          </w:tcPr>
          <w:p w14:paraId="46B40DA2" w14:textId="77777777" w:rsidR="001606A4" w:rsidRPr="001606A4" w:rsidRDefault="001606A4" w:rsidP="003979B2">
            <w:pPr>
              <w:pStyle w:val="affffff0"/>
            </w:pPr>
            <w:r w:rsidRPr="001606A4">
              <w:rPr>
                <w:rFonts w:hint="eastAsia"/>
              </w:rPr>
              <w:t>１．要監視基準と停止基準</w:t>
            </w:r>
          </w:p>
          <w:p w14:paraId="047BD26D" w14:textId="77777777" w:rsidR="001606A4" w:rsidRPr="001606A4" w:rsidRDefault="001606A4" w:rsidP="001606A4">
            <w:pPr>
              <w:pStyle w:val="1ff"/>
            </w:pPr>
            <w:r w:rsidRPr="001606A4">
              <w:rPr>
                <w:rFonts w:hint="eastAsia"/>
              </w:rPr>
              <w:t>１）基準の区分</w:t>
            </w:r>
          </w:p>
          <w:p w14:paraId="1D445985" w14:textId="77777777" w:rsidR="001606A4" w:rsidRPr="001606A4" w:rsidRDefault="001606A4" w:rsidP="001606A4">
            <w:pPr>
              <w:pStyle w:val="affffff7"/>
            </w:pPr>
            <w:r w:rsidRPr="001606A4">
              <w:rPr>
                <w:rFonts w:hint="eastAsia"/>
              </w:rPr>
              <w:t>管理運営事業者による本施設の管理運営が環境面から適切に実施されているかの判断基準として、要監視基準と停止基準を設定する。要監視基準は、その基準を上回った場合、原因の究明等の監視強化を行うための基準である。停止基準は、その基準を上回った場合、本施設を停止しなくてはならない基準である。</w:t>
            </w:r>
          </w:p>
          <w:p w14:paraId="622B0673" w14:textId="77777777" w:rsidR="001606A4" w:rsidRPr="001606A4" w:rsidRDefault="001606A4" w:rsidP="001606A4">
            <w:pPr>
              <w:pStyle w:val="1ff"/>
            </w:pPr>
            <w:r w:rsidRPr="001606A4">
              <w:rPr>
                <w:rFonts w:hint="eastAsia"/>
              </w:rPr>
              <w:t>２）対象項目</w:t>
            </w:r>
          </w:p>
          <w:p w14:paraId="27A36064" w14:textId="77777777" w:rsidR="001606A4" w:rsidRPr="001606A4" w:rsidRDefault="001606A4" w:rsidP="001606A4">
            <w:pPr>
              <w:pStyle w:val="1ff5"/>
              <w:ind w:leftChars="336" w:left="1021" w:hangingChars="150" w:hanging="315"/>
            </w:pPr>
            <w:r w:rsidRPr="001606A4">
              <w:rPr>
                <w:rFonts w:hint="eastAsia"/>
              </w:rPr>
              <w:t>(1)要監視基準は、本施設からの排ガスに関する環境測定項目のうち、連続測定のばいじん、硫黄酸化物、塩化水素、窒素酸化物、水銀とし、管理運営事業者の提案により設定する基準値とする。</w:t>
            </w:r>
          </w:p>
          <w:p w14:paraId="41B5A469" w14:textId="77777777" w:rsidR="001606A4" w:rsidRPr="001606A4" w:rsidRDefault="001606A4" w:rsidP="001606A4">
            <w:pPr>
              <w:pStyle w:val="1ff5"/>
              <w:ind w:leftChars="336" w:left="1021" w:hangingChars="150" w:hanging="315"/>
            </w:pPr>
            <w:r w:rsidRPr="001606A4">
              <w:rPr>
                <w:rFonts w:hint="eastAsia"/>
              </w:rPr>
              <w:t>(2)停止基準は、公害防止基準値とする。なお、騒音、振動及び悪臭の測定地点については、環境影響調査結果を踏まえた敷地境界地点とする。</w:t>
            </w:r>
          </w:p>
          <w:p w14:paraId="70711FF1" w14:textId="77777777" w:rsidR="001606A4" w:rsidRPr="001606A4" w:rsidRDefault="001606A4" w:rsidP="001606A4">
            <w:pPr>
              <w:pStyle w:val="1ff"/>
            </w:pPr>
            <w:r w:rsidRPr="001606A4">
              <w:rPr>
                <w:rFonts w:hint="eastAsia"/>
              </w:rPr>
              <w:t>３）要監視基準及び停止基準の判定方法</w:t>
            </w:r>
          </w:p>
          <w:p w14:paraId="2D92390F" w14:textId="77777777" w:rsidR="00DB43D6" w:rsidRDefault="001606A4" w:rsidP="001606A4">
            <w:pPr>
              <w:pStyle w:val="affffff7"/>
            </w:pPr>
            <w:r w:rsidRPr="001606A4">
              <w:rPr>
                <w:rFonts w:hint="eastAsia"/>
              </w:rPr>
              <w:t>要監視基準及び停止基準の判定方法については、「表21　排ガス等の要監視基準及び停止基準等」に示すとおりとする。</w:t>
            </w:r>
          </w:p>
          <w:p w14:paraId="733EA2E3" w14:textId="77777777" w:rsidR="00787560" w:rsidRDefault="00787560" w:rsidP="00787560">
            <w:pPr>
              <w:pStyle w:val="affffff7"/>
              <w:jc w:val="center"/>
            </w:pPr>
            <w:r w:rsidRPr="00787560">
              <w:rPr>
                <w:rFonts w:hint="eastAsia"/>
              </w:rPr>
              <w:t>表 21　排ガス等の要監視基準及び停止基準等</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2282"/>
              <w:gridCol w:w="856"/>
              <w:gridCol w:w="1284"/>
              <w:gridCol w:w="1000"/>
              <w:gridCol w:w="3993"/>
            </w:tblGrid>
            <w:tr w:rsidR="00787560" w:rsidRPr="009854C7" w14:paraId="44EFFDB1" w14:textId="77777777" w:rsidTr="00914887">
              <w:trPr>
                <w:trHeight w:val="73"/>
                <w:jc w:val="center"/>
              </w:trPr>
              <w:tc>
                <w:tcPr>
                  <w:tcW w:w="350" w:type="pct"/>
                  <w:vMerge w:val="restart"/>
                  <w:shd w:val="pct10" w:color="auto" w:fill="auto"/>
                  <w:vAlign w:val="center"/>
                </w:tcPr>
                <w:p w14:paraId="6DA61C48"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区分</w:t>
                  </w:r>
                </w:p>
              </w:tc>
              <w:tc>
                <w:tcPr>
                  <w:tcW w:w="1127" w:type="pct"/>
                  <w:vMerge w:val="restart"/>
                  <w:shd w:val="pct10" w:color="auto" w:fill="auto"/>
                  <w:vAlign w:val="center"/>
                </w:tcPr>
                <w:p w14:paraId="1897D5FE"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項目</w:t>
                  </w:r>
                </w:p>
              </w:tc>
              <w:tc>
                <w:tcPr>
                  <w:tcW w:w="1057" w:type="pct"/>
                  <w:gridSpan w:val="2"/>
                  <w:shd w:val="pct10" w:color="auto" w:fill="auto"/>
                  <w:vAlign w:val="center"/>
                </w:tcPr>
                <w:p w14:paraId="13F9310A"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要監視基準</w:t>
                  </w:r>
                </w:p>
              </w:tc>
              <w:tc>
                <w:tcPr>
                  <w:tcW w:w="2466" w:type="pct"/>
                  <w:gridSpan w:val="2"/>
                  <w:shd w:val="pct10" w:color="auto" w:fill="auto"/>
                  <w:vAlign w:val="center"/>
                </w:tcPr>
                <w:p w14:paraId="59DB1636"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停止基準</w:t>
                  </w:r>
                </w:p>
              </w:tc>
            </w:tr>
            <w:tr w:rsidR="00787560" w:rsidRPr="009854C7" w14:paraId="27EF8E28" w14:textId="77777777" w:rsidTr="00914887">
              <w:trPr>
                <w:jc w:val="center"/>
              </w:trPr>
              <w:tc>
                <w:tcPr>
                  <w:tcW w:w="350" w:type="pct"/>
                  <w:vMerge/>
                  <w:shd w:val="pct10" w:color="auto" w:fill="auto"/>
                  <w:vAlign w:val="center"/>
                </w:tcPr>
                <w:p w14:paraId="45E4549B"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p>
              </w:tc>
              <w:tc>
                <w:tcPr>
                  <w:tcW w:w="1127" w:type="pct"/>
                  <w:vMerge/>
                  <w:shd w:val="pct10" w:color="auto" w:fill="auto"/>
                  <w:vAlign w:val="center"/>
                </w:tcPr>
                <w:p w14:paraId="638E87F6"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p>
              </w:tc>
              <w:tc>
                <w:tcPr>
                  <w:tcW w:w="423" w:type="pct"/>
                  <w:shd w:val="pct10" w:color="auto" w:fill="auto"/>
                  <w:vAlign w:val="center"/>
                </w:tcPr>
                <w:p w14:paraId="6E02D769"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基準値</w:t>
                  </w:r>
                </w:p>
              </w:tc>
              <w:tc>
                <w:tcPr>
                  <w:tcW w:w="634" w:type="pct"/>
                  <w:shd w:val="pct10" w:color="auto" w:fill="auto"/>
                  <w:vAlign w:val="center"/>
                </w:tcPr>
                <w:p w14:paraId="7E0EB853"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判定方法</w:t>
                  </w:r>
                </w:p>
              </w:tc>
              <w:tc>
                <w:tcPr>
                  <w:tcW w:w="494" w:type="pct"/>
                  <w:shd w:val="pct10" w:color="auto" w:fill="auto"/>
                  <w:vAlign w:val="center"/>
                </w:tcPr>
                <w:p w14:paraId="15C2389F"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基準値</w:t>
                  </w:r>
                </w:p>
              </w:tc>
              <w:tc>
                <w:tcPr>
                  <w:tcW w:w="1973" w:type="pct"/>
                  <w:shd w:val="pct10" w:color="auto" w:fill="auto"/>
                  <w:vAlign w:val="center"/>
                </w:tcPr>
                <w:p w14:paraId="5702F7F6"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判定方法及び措置</w:t>
                  </w:r>
                </w:p>
              </w:tc>
            </w:tr>
            <w:tr w:rsidR="00787560" w:rsidRPr="009854C7" w14:paraId="32C62259" w14:textId="77777777" w:rsidTr="00914887">
              <w:trPr>
                <w:jc w:val="center"/>
              </w:trPr>
              <w:tc>
                <w:tcPr>
                  <w:tcW w:w="350" w:type="pct"/>
                  <w:vMerge w:val="restart"/>
                  <w:shd w:val="clear" w:color="auto" w:fill="auto"/>
                  <w:textDirection w:val="tbRlV"/>
                  <w:vAlign w:val="center"/>
                </w:tcPr>
                <w:p w14:paraId="2C2D5CB0" w14:textId="77777777" w:rsidR="00787560" w:rsidRPr="009854C7" w:rsidRDefault="00787560" w:rsidP="00787560">
                  <w:pPr>
                    <w:spacing w:line="0" w:lineRule="atLeast"/>
                    <w:ind w:left="113" w:right="113"/>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排ガス</w:t>
                  </w:r>
                </w:p>
              </w:tc>
              <w:tc>
                <w:tcPr>
                  <w:tcW w:w="1127" w:type="pct"/>
                  <w:shd w:val="clear" w:color="auto" w:fill="auto"/>
                  <w:vAlign w:val="center"/>
                </w:tcPr>
                <w:p w14:paraId="6349A2B4"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ばいじん</w:t>
                  </w:r>
                </w:p>
                <w:p w14:paraId="1AF3BA45"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color w:val="000000" w:themeColor="text1"/>
                      <w:sz w:val="18"/>
                      <w:szCs w:val="18"/>
                    </w:rPr>
                    <w:t>[g/m</w:t>
                  </w:r>
                  <w:r w:rsidRPr="009854C7">
                    <w:rPr>
                      <w:rFonts w:ascii="HG丸ｺﾞｼｯｸM-PRO" w:eastAsia="HG丸ｺﾞｼｯｸM-PRO" w:hAnsi="HG丸ｺﾞｼｯｸM-PRO"/>
                      <w:color w:val="000000" w:themeColor="text1"/>
                      <w:sz w:val="18"/>
                      <w:szCs w:val="18"/>
                      <w:vertAlign w:val="superscript"/>
                    </w:rPr>
                    <w:t>3</w:t>
                  </w:r>
                  <w:r w:rsidRPr="009854C7">
                    <w:rPr>
                      <w:rFonts w:ascii="HG丸ｺﾞｼｯｸM-PRO" w:eastAsia="HG丸ｺﾞｼｯｸM-PRO" w:hAnsi="HG丸ｺﾞｼｯｸM-PRO"/>
                      <w:color w:val="000000" w:themeColor="text1"/>
                      <w:sz w:val="18"/>
                      <w:szCs w:val="18"/>
                    </w:rPr>
                    <w:t>N]</w:t>
                  </w:r>
                </w:p>
              </w:tc>
              <w:tc>
                <w:tcPr>
                  <w:tcW w:w="423" w:type="pct"/>
                  <w:shd w:val="clear" w:color="auto" w:fill="auto"/>
                  <w:vAlign w:val="center"/>
                </w:tcPr>
                <w:p w14:paraId="133DAB9B"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color w:val="000000" w:themeColor="text1"/>
                      <w:sz w:val="18"/>
                      <w:szCs w:val="18"/>
                    </w:rPr>
                    <w:t>[ ]</w:t>
                  </w:r>
                </w:p>
              </w:tc>
              <w:tc>
                <w:tcPr>
                  <w:tcW w:w="634" w:type="pct"/>
                  <w:vMerge w:val="restart"/>
                  <w:shd w:val="clear" w:color="auto" w:fill="auto"/>
                  <w:vAlign w:val="center"/>
                </w:tcPr>
                <w:p w14:paraId="3FED182C" w14:textId="77777777" w:rsidR="00787560" w:rsidRPr="009854C7" w:rsidRDefault="00787560" w:rsidP="00787560">
                  <w:pPr>
                    <w:spacing w:line="0" w:lineRule="atLeast"/>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１時間平均値が左記の基準値を超えた場合、本施設の監視を強化し、改善策を検討する。</w:t>
                  </w:r>
                </w:p>
              </w:tc>
              <w:tc>
                <w:tcPr>
                  <w:tcW w:w="494" w:type="pct"/>
                  <w:shd w:val="clear" w:color="auto" w:fill="auto"/>
                  <w:vAlign w:val="center"/>
                </w:tcPr>
                <w:p w14:paraId="05C5390A"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color w:val="000000" w:themeColor="text1"/>
                      <w:sz w:val="18"/>
                      <w:szCs w:val="18"/>
                    </w:rPr>
                    <w:t>0.02</w:t>
                  </w:r>
                </w:p>
              </w:tc>
              <w:tc>
                <w:tcPr>
                  <w:tcW w:w="1973" w:type="pct"/>
                  <w:vMerge w:val="restart"/>
                  <w:shd w:val="clear" w:color="auto" w:fill="auto"/>
                  <w:vAlign w:val="center"/>
                </w:tcPr>
                <w:p w14:paraId="7A29DB11" w14:textId="77777777" w:rsidR="00787560" w:rsidRPr="009854C7" w:rsidRDefault="00787560" w:rsidP="00787560">
                  <w:pPr>
                    <w:spacing w:line="0" w:lineRule="atLeast"/>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１時間平均値が左記の基準値を超えた場合、本施設の運転を停止すること。また、原因究明と基準値を遵守するための対策を講ずること。</w:t>
                  </w:r>
                </w:p>
              </w:tc>
            </w:tr>
            <w:tr w:rsidR="00787560" w:rsidRPr="009854C7" w14:paraId="3200D571" w14:textId="77777777" w:rsidTr="00914887">
              <w:trPr>
                <w:trHeight w:val="459"/>
                <w:jc w:val="center"/>
              </w:trPr>
              <w:tc>
                <w:tcPr>
                  <w:tcW w:w="350" w:type="pct"/>
                  <w:vMerge/>
                  <w:shd w:val="clear" w:color="auto" w:fill="auto"/>
                  <w:vAlign w:val="center"/>
                </w:tcPr>
                <w:p w14:paraId="76207DE1"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p>
              </w:tc>
              <w:tc>
                <w:tcPr>
                  <w:tcW w:w="1127" w:type="pct"/>
                  <w:shd w:val="clear" w:color="auto" w:fill="auto"/>
                  <w:vAlign w:val="center"/>
                </w:tcPr>
                <w:p w14:paraId="578A20DD"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硫黄酸化物</w:t>
                  </w:r>
                </w:p>
                <w:p w14:paraId="691BAF80"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color w:val="000000" w:themeColor="text1"/>
                      <w:sz w:val="18"/>
                      <w:szCs w:val="18"/>
                    </w:rPr>
                    <w:t>[ppm]</w:t>
                  </w:r>
                </w:p>
              </w:tc>
              <w:tc>
                <w:tcPr>
                  <w:tcW w:w="423" w:type="pct"/>
                  <w:shd w:val="clear" w:color="auto" w:fill="auto"/>
                  <w:vAlign w:val="center"/>
                </w:tcPr>
                <w:p w14:paraId="6628ACF2"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color w:val="000000" w:themeColor="text1"/>
                      <w:sz w:val="18"/>
                      <w:szCs w:val="18"/>
                    </w:rPr>
                    <w:t>[ ]</w:t>
                  </w:r>
                </w:p>
              </w:tc>
              <w:tc>
                <w:tcPr>
                  <w:tcW w:w="634" w:type="pct"/>
                  <w:vMerge/>
                  <w:shd w:val="clear" w:color="auto" w:fill="auto"/>
                  <w:vAlign w:val="center"/>
                </w:tcPr>
                <w:p w14:paraId="417FABE3"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p>
              </w:tc>
              <w:tc>
                <w:tcPr>
                  <w:tcW w:w="494" w:type="pct"/>
                  <w:shd w:val="clear" w:color="auto" w:fill="auto"/>
                  <w:vAlign w:val="center"/>
                </w:tcPr>
                <w:p w14:paraId="59F1F37D" w14:textId="77777777" w:rsidR="00787560" w:rsidRPr="009854C7" w:rsidRDefault="00787560" w:rsidP="00787560">
                  <w:pPr>
                    <w:spacing w:line="0" w:lineRule="atLeast"/>
                    <w:jc w:val="center"/>
                    <w:rPr>
                      <w:rFonts w:ascii="HG丸ｺﾞｼｯｸM-PRO" w:eastAsia="HG丸ｺﾞｼｯｸM-PRO" w:hAnsi="HG丸ｺﾞｼｯｸM-PRO"/>
                      <w:dstrike/>
                      <w:color w:val="000000" w:themeColor="text1"/>
                      <w:sz w:val="18"/>
                      <w:szCs w:val="18"/>
                    </w:rPr>
                  </w:pPr>
                  <w:r w:rsidRPr="009854C7">
                    <w:rPr>
                      <w:rFonts w:ascii="HG丸ｺﾞｼｯｸM-PRO" w:eastAsia="HG丸ｺﾞｼｯｸM-PRO" w:hAnsi="HG丸ｺﾞｼｯｸM-PRO"/>
                      <w:color w:val="000000" w:themeColor="text1"/>
                      <w:sz w:val="18"/>
                      <w:szCs w:val="18"/>
                    </w:rPr>
                    <w:t>80</w:t>
                  </w:r>
                </w:p>
              </w:tc>
              <w:tc>
                <w:tcPr>
                  <w:tcW w:w="1973" w:type="pct"/>
                  <w:vMerge/>
                  <w:shd w:val="clear" w:color="auto" w:fill="auto"/>
                  <w:vAlign w:val="center"/>
                </w:tcPr>
                <w:p w14:paraId="3216DBF3"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p>
              </w:tc>
            </w:tr>
            <w:tr w:rsidR="00787560" w:rsidRPr="009854C7" w14:paraId="0D5EAE07" w14:textId="77777777" w:rsidTr="00914887">
              <w:trPr>
                <w:trHeight w:val="453"/>
                <w:jc w:val="center"/>
              </w:trPr>
              <w:tc>
                <w:tcPr>
                  <w:tcW w:w="350" w:type="pct"/>
                  <w:vMerge/>
                  <w:shd w:val="clear" w:color="auto" w:fill="auto"/>
                  <w:vAlign w:val="center"/>
                </w:tcPr>
                <w:p w14:paraId="6509138F"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p>
              </w:tc>
              <w:tc>
                <w:tcPr>
                  <w:tcW w:w="1127" w:type="pct"/>
                  <w:shd w:val="clear" w:color="auto" w:fill="auto"/>
                  <w:vAlign w:val="center"/>
                </w:tcPr>
                <w:p w14:paraId="2840480A"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塩化水素</w:t>
                  </w:r>
                </w:p>
                <w:p w14:paraId="45188179"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color w:val="000000" w:themeColor="text1"/>
                      <w:sz w:val="18"/>
                      <w:szCs w:val="18"/>
                    </w:rPr>
                    <w:t>[ppm]</w:t>
                  </w:r>
                </w:p>
              </w:tc>
              <w:tc>
                <w:tcPr>
                  <w:tcW w:w="423" w:type="pct"/>
                  <w:shd w:val="clear" w:color="auto" w:fill="auto"/>
                  <w:vAlign w:val="center"/>
                </w:tcPr>
                <w:p w14:paraId="582BD0A1"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color w:val="000000" w:themeColor="text1"/>
                      <w:sz w:val="18"/>
                      <w:szCs w:val="18"/>
                    </w:rPr>
                    <w:t>[ ]</w:t>
                  </w:r>
                </w:p>
              </w:tc>
              <w:tc>
                <w:tcPr>
                  <w:tcW w:w="634" w:type="pct"/>
                  <w:vMerge/>
                  <w:shd w:val="clear" w:color="auto" w:fill="auto"/>
                  <w:vAlign w:val="center"/>
                </w:tcPr>
                <w:p w14:paraId="23EF89E1"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p>
              </w:tc>
              <w:tc>
                <w:tcPr>
                  <w:tcW w:w="494" w:type="pct"/>
                  <w:shd w:val="clear" w:color="auto" w:fill="auto"/>
                  <w:vAlign w:val="center"/>
                </w:tcPr>
                <w:p w14:paraId="37894AF7" w14:textId="77777777" w:rsidR="00787560" w:rsidRPr="009854C7" w:rsidRDefault="00787560" w:rsidP="00787560">
                  <w:pPr>
                    <w:spacing w:line="0" w:lineRule="atLeast"/>
                    <w:jc w:val="center"/>
                    <w:rPr>
                      <w:rFonts w:ascii="HG丸ｺﾞｼｯｸM-PRO" w:eastAsia="HG丸ｺﾞｼｯｸM-PRO" w:hAnsi="HG丸ｺﾞｼｯｸM-PRO"/>
                      <w:dstrike/>
                      <w:color w:val="000000" w:themeColor="text1"/>
                      <w:sz w:val="18"/>
                      <w:szCs w:val="18"/>
                    </w:rPr>
                  </w:pPr>
                  <w:r w:rsidRPr="009854C7">
                    <w:rPr>
                      <w:rFonts w:ascii="HG丸ｺﾞｼｯｸM-PRO" w:eastAsia="HG丸ｺﾞｼｯｸM-PRO" w:hAnsi="HG丸ｺﾞｼｯｸM-PRO"/>
                      <w:color w:val="000000" w:themeColor="text1"/>
                      <w:sz w:val="18"/>
                      <w:szCs w:val="18"/>
                    </w:rPr>
                    <w:t>80</w:t>
                  </w:r>
                </w:p>
              </w:tc>
              <w:tc>
                <w:tcPr>
                  <w:tcW w:w="1973" w:type="pct"/>
                  <w:vMerge/>
                  <w:shd w:val="clear" w:color="auto" w:fill="auto"/>
                  <w:vAlign w:val="center"/>
                </w:tcPr>
                <w:p w14:paraId="290DB17C"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p>
              </w:tc>
            </w:tr>
            <w:tr w:rsidR="00787560" w:rsidRPr="009854C7" w14:paraId="78EF6596" w14:textId="77777777" w:rsidTr="00914887">
              <w:trPr>
                <w:trHeight w:val="447"/>
                <w:jc w:val="center"/>
              </w:trPr>
              <w:tc>
                <w:tcPr>
                  <w:tcW w:w="350" w:type="pct"/>
                  <w:vMerge/>
                  <w:shd w:val="clear" w:color="auto" w:fill="auto"/>
                  <w:vAlign w:val="center"/>
                </w:tcPr>
                <w:p w14:paraId="0446FD11"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p>
              </w:tc>
              <w:tc>
                <w:tcPr>
                  <w:tcW w:w="1127" w:type="pct"/>
                  <w:shd w:val="clear" w:color="auto" w:fill="auto"/>
                  <w:vAlign w:val="center"/>
                </w:tcPr>
                <w:p w14:paraId="32672355"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窒素酸化物</w:t>
                  </w:r>
                </w:p>
                <w:p w14:paraId="39C34986"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color w:val="000000" w:themeColor="text1"/>
                      <w:sz w:val="18"/>
                      <w:szCs w:val="18"/>
                    </w:rPr>
                    <w:t>[ppm]</w:t>
                  </w:r>
                </w:p>
              </w:tc>
              <w:tc>
                <w:tcPr>
                  <w:tcW w:w="423" w:type="pct"/>
                  <w:shd w:val="clear" w:color="auto" w:fill="auto"/>
                  <w:vAlign w:val="center"/>
                </w:tcPr>
                <w:p w14:paraId="13E864C3"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color w:val="000000" w:themeColor="text1"/>
                      <w:sz w:val="18"/>
                      <w:szCs w:val="18"/>
                    </w:rPr>
                    <w:t>[ ]</w:t>
                  </w:r>
                </w:p>
              </w:tc>
              <w:tc>
                <w:tcPr>
                  <w:tcW w:w="634" w:type="pct"/>
                  <w:vMerge/>
                  <w:shd w:val="clear" w:color="auto" w:fill="auto"/>
                  <w:vAlign w:val="center"/>
                </w:tcPr>
                <w:p w14:paraId="556E4077"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p>
              </w:tc>
              <w:tc>
                <w:tcPr>
                  <w:tcW w:w="494" w:type="pct"/>
                  <w:shd w:val="clear" w:color="auto" w:fill="auto"/>
                  <w:vAlign w:val="center"/>
                </w:tcPr>
                <w:p w14:paraId="01ABF4D8" w14:textId="77777777" w:rsidR="00787560" w:rsidRPr="009854C7" w:rsidRDefault="00787560" w:rsidP="00787560">
                  <w:pPr>
                    <w:spacing w:line="0" w:lineRule="atLeast"/>
                    <w:jc w:val="center"/>
                    <w:rPr>
                      <w:rFonts w:ascii="HG丸ｺﾞｼｯｸM-PRO" w:eastAsia="HG丸ｺﾞｼｯｸM-PRO" w:hAnsi="HG丸ｺﾞｼｯｸM-PRO"/>
                      <w:dstrike/>
                      <w:color w:val="000000" w:themeColor="text1"/>
                      <w:sz w:val="18"/>
                      <w:szCs w:val="18"/>
                    </w:rPr>
                  </w:pPr>
                  <w:r w:rsidRPr="009854C7">
                    <w:rPr>
                      <w:rFonts w:ascii="HG丸ｺﾞｼｯｸM-PRO" w:eastAsia="HG丸ｺﾞｼｯｸM-PRO" w:hAnsi="HG丸ｺﾞｼｯｸM-PRO"/>
                      <w:color w:val="000000" w:themeColor="text1"/>
                      <w:sz w:val="18"/>
                      <w:szCs w:val="18"/>
                    </w:rPr>
                    <w:t>80</w:t>
                  </w:r>
                </w:p>
              </w:tc>
              <w:tc>
                <w:tcPr>
                  <w:tcW w:w="1973" w:type="pct"/>
                  <w:vMerge/>
                  <w:shd w:val="clear" w:color="auto" w:fill="auto"/>
                  <w:vAlign w:val="center"/>
                </w:tcPr>
                <w:p w14:paraId="3CDCAD41"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p>
              </w:tc>
            </w:tr>
            <w:tr w:rsidR="00787560" w:rsidRPr="009854C7" w14:paraId="5F077407" w14:textId="77777777" w:rsidTr="00914887">
              <w:trPr>
                <w:cantSplit/>
                <w:trHeight w:val="441"/>
                <w:jc w:val="center"/>
              </w:trPr>
              <w:tc>
                <w:tcPr>
                  <w:tcW w:w="350" w:type="pct"/>
                  <w:vMerge/>
                  <w:shd w:val="clear" w:color="auto" w:fill="auto"/>
                  <w:textDirection w:val="tbRlV"/>
                  <w:vAlign w:val="center"/>
                </w:tcPr>
                <w:p w14:paraId="13192D92" w14:textId="77777777" w:rsidR="00787560" w:rsidRPr="009854C7" w:rsidRDefault="00787560" w:rsidP="00787560">
                  <w:pPr>
                    <w:spacing w:line="0" w:lineRule="atLeast"/>
                    <w:ind w:left="113" w:right="113"/>
                    <w:jc w:val="center"/>
                    <w:rPr>
                      <w:rFonts w:ascii="HG丸ｺﾞｼｯｸM-PRO" w:eastAsia="HG丸ｺﾞｼｯｸM-PRO" w:hAnsi="HG丸ｺﾞｼｯｸM-PRO"/>
                      <w:color w:val="000000" w:themeColor="text1"/>
                      <w:sz w:val="18"/>
                      <w:szCs w:val="18"/>
                    </w:rPr>
                  </w:pPr>
                </w:p>
              </w:tc>
              <w:tc>
                <w:tcPr>
                  <w:tcW w:w="1127" w:type="pct"/>
                  <w:shd w:val="clear" w:color="auto" w:fill="auto"/>
                  <w:vAlign w:val="center"/>
                </w:tcPr>
                <w:p w14:paraId="47F5FA1A"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ダイオキシン類</w:t>
                  </w:r>
                </w:p>
                <w:p w14:paraId="42889CE6"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color w:val="000000" w:themeColor="text1"/>
                      <w:sz w:val="18"/>
                      <w:szCs w:val="18"/>
                    </w:rPr>
                    <w:t>[ng-TEQ/m</w:t>
                  </w:r>
                  <w:r w:rsidRPr="009854C7">
                    <w:rPr>
                      <w:rFonts w:ascii="HG丸ｺﾞｼｯｸM-PRO" w:eastAsia="HG丸ｺﾞｼｯｸM-PRO" w:hAnsi="HG丸ｺﾞｼｯｸM-PRO"/>
                      <w:color w:val="000000" w:themeColor="text1"/>
                      <w:sz w:val="18"/>
                      <w:szCs w:val="18"/>
                      <w:vertAlign w:val="superscript"/>
                    </w:rPr>
                    <w:t>3</w:t>
                  </w:r>
                  <w:r w:rsidRPr="009854C7">
                    <w:rPr>
                      <w:rFonts w:ascii="HG丸ｺﾞｼｯｸM-PRO" w:eastAsia="HG丸ｺﾞｼｯｸM-PRO" w:hAnsi="HG丸ｺﾞｼｯｸM-PRO"/>
                      <w:color w:val="000000" w:themeColor="text1"/>
                      <w:sz w:val="18"/>
                      <w:szCs w:val="18"/>
                    </w:rPr>
                    <w:t>N]</w:t>
                  </w:r>
                </w:p>
              </w:tc>
              <w:tc>
                <w:tcPr>
                  <w:tcW w:w="423" w:type="pct"/>
                  <w:shd w:val="clear" w:color="auto" w:fill="auto"/>
                  <w:vAlign w:val="center"/>
                </w:tcPr>
                <w:p w14:paraId="0DF7FB26"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color w:val="000000" w:themeColor="text1"/>
                      <w:sz w:val="18"/>
                      <w:szCs w:val="18"/>
                    </w:rPr>
                    <w:t>[ ]</w:t>
                  </w:r>
                </w:p>
              </w:tc>
              <w:tc>
                <w:tcPr>
                  <w:tcW w:w="634" w:type="pct"/>
                  <w:vMerge/>
                  <w:shd w:val="clear" w:color="auto" w:fill="auto"/>
                  <w:vAlign w:val="center"/>
                </w:tcPr>
                <w:p w14:paraId="7D6AA13D"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p>
              </w:tc>
              <w:tc>
                <w:tcPr>
                  <w:tcW w:w="494" w:type="pct"/>
                  <w:shd w:val="clear" w:color="auto" w:fill="auto"/>
                  <w:vAlign w:val="center"/>
                </w:tcPr>
                <w:p w14:paraId="7EB8A974"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color w:val="000000" w:themeColor="text1"/>
                      <w:sz w:val="18"/>
                      <w:szCs w:val="18"/>
                    </w:rPr>
                    <w:t>0.1</w:t>
                  </w:r>
                </w:p>
              </w:tc>
              <w:tc>
                <w:tcPr>
                  <w:tcW w:w="1973" w:type="pct"/>
                  <w:vMerge/>
                  <w:shd w:val="clear" w:color="auto" w:fill="auto"/>
                  <w:vAlign w:val="center"/>
                </w:tcPr>
                <w:p w14:paraId="0D49B091" w14:textId="77777777" w:rsidR="00787560" w:rsidRPr="009854C7" w:rsidRDefault="00787560" w:rsidP="00787560">
                  <w:pPr>
                    <w:spacing w:line="0" w:lineRule="atLeast"/>
                    <w:rPr>
                      <w:rFonts w:ascii="HG丸ｺﾞｼｯｸM-PRO" w:eastAsia="HG丸ｺﾞｼｯｸM-PRO" w:hAnsi="HG丸ｺﾞｼｯｸM-PRO"/>
                      <w:color w:val="000000" w:themeColor="text1"/>
                      <w:sz w:val="18"/>
                      <w:szCs w:val="18"/>
                    </w:rPr>
                  </w:pPr>
                </w:p>
              </w:tc>
            </w:tr>
            <w:tr w:rsidR="00787560" w:rsidRPr="009854C7" w14:paraId="27A2FFEB" w14:textId="77777777" w:rsidTr="00914887">
              <w:trPr>
                <w:cantSplit/>
                <w:trHeight w:val="393"/>
                <w:jc w:val="center"/>
              </w:trPr>
              <w:tc>
                <w:tcPr>
                  <w:tcW w:w="350" w:type="pct"/>
                  <w:vMerge/>
                  <w:shd w:val="clear" w:color="auto" w:fill="auto"/>
                  <w:textDirection w:val="tbRlV"/>
                  <w:vAlign w:val="center"/>
                </w:tcPr>
                <w:p w14:paraId="3BFB2A14" w14:textId="77777777" w:rsidR="00787560" w:rsidRPr="009854C7" w:rsidRDefault="00787560" w:rsidP="00787560">
                  <w:pPr>
                    <w:spacing w:line="0" w:lineRule="atLeast"/>
                    <w:ind w:left="113" w:right="113"/>
                    <w:jc w:val="center"/>
                    <w:rPr>
                      <w:rFonts w:ascii="HG丸ｺﾞｼｯｸM-PRO" w:eastAsia="HG丸ｺﾞｼｯｸM-PRO" w:hAnsi="HG丸ｺﾞｼｯｸM-PRO"/>
                      <w:color w:val="000000" w:themeColor="text1"/>
                      <w:sz w:val="18"/>
                      <w:szCs w:val="18"/>
                    </w:rPr>
                  </w:pPr>
                </w:p>
              </w:tc>
              <w:tc>
                <w:tcPr>
                  <w:tcW w:w="1127" w:type="pct"/>
                  <w:shd w:val="clear" w:color="auto" w:fill="auto"/>
                  <w:vAlign w:val="center"/>
                </w:tcPr>
                <w:p w14:paraId="2D8A0C92"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水銀</w:t>
                  </w:r>
                </w:p>
                <w:p w14:paraId="24110592"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color w:val="000000" w:themeColor="text1"/>
                      <w:sz w:val="18"/>
                      <w:szCs w:val="18"/>
                    </w:rPr>
                    <w:t>[</w:t>
                  </w:r>
                  <w:proofErr w:type="spellStart"/>
                  <w:r w:rsidRPr="009854C7">
                    <w:rPr>
                      <w:rFonts w:ascii="HG丸ｺﾞｼｯｸM-PRO" w:eastAsia="HG丸ｺﾞｼｯｸM-PRO" w:hAnsi="HG丸ｺﾞｼｯｸM-PRO"/>
                      <w:color w:val="000000" w:themeColor="text1"/>
                      <w:sz w:val="18"/>
                      <w:szCs w:val="18"/>
                    </w:rPr>
                    <w:t>μg</w:t>
                  </w:r>
                  <w:proofErr w:type="spellEnd"/>
                  <w:r w:rsidRPr="009854C7">
                    <w:rPr>
                      <w:rFonts w:ascii="HG丸ｺﾞｼｯｸM-PRO" w:eastAsia="HG丸ｺﾞｼｯｸM-PRO" w:hAnsi="HG丸ｺﾞｼｯｸM-PRO"/>
                      <w:color w:val="000000" w:themeColor="text1"/>
                      <w:sz w:val="18"/>
                      <w:szCs w:val="18"/>
                    </w:rPr>
                    <w:t>/m</w:t>
                  </w:r>
                  <w:r w:rsidRPr="009854C7">
                    <w:rPr>
                      <w:rFonts w:ascii="HG丸ｺﾞｼｯｸM-PRO" w:eastAsia="HG丸ｺﾞｼｯｸM-PRO" w:hAnsi="HG丸ｺﾞｼｯｸM-PRO"/>
                      <w:color w:val="000000" w:themeColor="text1"/>
                      <w:sz w:val="18"/>
                      <w:szCs w:val="18"/>
                      <w:vertAlign w:val="superscript"/>
                    </w:rPr>
                    <w:t>3</w:t>
                  </w:r>
                  <w:r w:rsidRPr="009854C7">
                    <w:rPr>
                      <w:rFonts w:ascii="HG丸ｺﾞｼｯｸM-PRO" w:eastAsia="HG丸ｺﾞｼｯｸM-PRO" w:hAnsi="HG丸ｺﾞｼｯｸM-PRO"/>
                      <w:color w:val="000000" w:themeColor="text1"/>
                      <w:sz w:val="18"/>
                      <w:szCs w:val="18"/>
                    </w:rPr>
                    <w:t>N]</w:t>
                  </w:r>
                </w:p>
              </w:tc>
              <w:tc>
                <w:tcPr>
                  <w:tcW w:w="423" w:type="pct"/>
                  <w:shd w:val="clear" w:color="auto" w:fill="auto"/>
                  <w:vAlign w:val="center"/>
                </w:tcPr>
                <w:p w14:paraId="3C0F8549"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color w:val="000000" w:themeColor="text1"/>
                      <w:sz w:val="18"/>
                      <w:szCs w:val="18"/>
                    </w:rPr>
                    <w:t>[ ]</w:t>
                  </w:r>
                </w:p>
              </w:tc>
              <w:tc>
                <w:tcPr>
                  <w:tcW w:w="634" w:type="pct"/>
                  <w:shd w:val="clear" w:color="auto" w:fill="auto"/>
                  <w:vAlign w:val="center"/>
                </w:tcPr>
                <w:p w14:paraId="3A7913CB"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p>
              </w:tc>
              <w:tc>
                <w:tcPr>
                  <w:tcW w:w="494" w:type="pct"/>
                  <w:shd w:val="clear" w:color="auto" w:fill="auto"/>
                  <w:vAlign w:val="center"/>
                </w:tcPr>
                <w:p w14:paraId="51F91728"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color w:val="000000" w:themeColor="text1"/>
                      <w:sz w:val="18"/>
                      <w:szCs w:val="18"/>
                    </w:rPr>
                    <w:t>50</w:t>
                  </w:r>
                </w:p>
              </w:tc>
              <w:tc>
                <w:tcPr>
                  <w:tcW w:w="1973" w:type="pct"/>
                  <w:shd w:val="clear" w:color="auto" w:fill="auto"/>
                  <w:vAlign w:val="center"/>
                </w:tcPr>
                <w:p w14:paraId="5BFA2D26" w14:textId="77777777" w:rsidR="00787560" w:rsidRPr="009854C7" w:rsidRDefault="00787560" w:rsidP="00787560">
                  <w:pPr>
                    <w:spacing w:line="0" w:lineRule="atLeast"/>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定期バッチ測定データが左記の基準値を超えた場合、本施設の運転を停止すること。また、原因究明と基準値を遵守するための対策を講ずること。</w:t>
                  </w:r>
                </w:p>
              </w:tc>
            </w:tr>
            <w:tr w:rsidR="00787560" w:rsidRPr="009854C7" w14:paraId="58A5BA06" w14:textId="77777777" w:rsidTr="00914887">
              <w:trPr>
                <w:cantSplit/>
                <w:trHeight w:val="467"/>
                <w:jc w:val="center"/>
              </w:trPr>
              <w:tc>
                <w:tcPr>
                  <w:tcW w:w="350" w:type="pct"/>
                  <w:vMerge w:val="restart"/>
                  <w:shd w:val="clear" w:color="auto" w:fill="auto"/>
                  <w:textDirection w:val="tbRlV"/>
                  <w:vAlign w:val="center"/>
                </w:tcPr>
                <w:p w14:paraId="3340B08A" w14:textId="77777777" w:rsidR="00787560" w:rsidRPr="009854C7" w:rsidRDefault="00787560" w:rsidP="00787560">
                  <w:pPr>
                    <w:spacing w:line="0" w:lineRule="atLeast"/>
                    <w:ind w:left="113" w:right="113"/>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焼却灰等</w:t>
                  </w:r>
                </w:p>
              </w:tc>
              <w:tc>
                <w:tcPr>
                  <w:tcW w:w="1127" w:type="pct"/>
                  <w:shd w:val="clear" w:color="auto" w:fill="auto"/>
                  <w:vAlign w:val="center"/>
                </w:tcPr>
                <w:p w14:paraId="53C173A0"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ダイオキシン類</w:t>
                  </w:r>
                </w:p>
                <w:p w14:paraId="3F7DA4A1"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color w:val="000000" w:themeColor="text1"/>
                      <w:sz w:val="18"/>
                      <w:szCs w:val="18"/>
                    </w:rPr>
                    <w:t>[ng-TEQ/m</w:t>
                  </w:r>
                  <w:r w:rsidRPr="009854C7">
                    <w:rPr>
                      <w:rFonts w:ascii="HG丸ｺﾞｼｯｸM-PRO" w:eastAsia="HG丸ｺﾞｼｯｸM-PRO" w:hAnsi="HG丸ｺﾞｼｯｸM-PRO"/>
                      <w:color w:val="000000" w:themeColor="text1"/>
                      <w:sz w:val="18"/>
                      <w:szCs w:val="18"/>
                      <w:vertAlign w:val="superscript"/>
                    </w:rPr>
                    <w:t>3</w:t>
                  </w:r>
                  <w:r w:rsidRPr="009854C7">
                    <w:rPr>
                      <w:rFonts w:ascii="HG丸ｺﾞｼｯｸM-PRO" w:eastAsia="HG丸ｺﾞｼｯｸM-PRO" w:hAnsi="HG丸ｺﾞｼｯｸM-PRO"/>
                      <w:color w:val="000000" w:themeColor="text1"/>
                      <w:sz w:val="18"/>
                      <w:szCs w:val="18"/>
                    </w:rPr>
                    <w:t>N]</w:t>
                  </w:r>
                </w:p>
              </w:tc>
              <w:tc>
                <w:tcPr>
                  <w:tcW w:w="1057" w:type="pct"/>
                  <w:gridSpan w:val="2"/>
                  <w:shd w:val="clear" w:color="auto" w:fill="auto"/>
                  <w:vAlign w:val="center"/>
                </w:tcPr>
                <w:p w14:paraId="522196B8"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w:t>
                  </w:r>
                </w:p>
              </w:tc>
              <w:tc>
                <w:tcPr>
                  <w:tcW w:w="494" w:type="pct"/>
                  <w:shd w:val="clear" w:color="auto" w:fill="auto"/>
                  <w:vAlign w:val="center"/>
                </w:tcPr>
                <w:p w14:paraId="6D9FEFB3"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３</w:t>
                  </w:r>
                </w:p>
              </w:tc>
              <w:tc>
                <w:tcPr>
                  <w:tcW w:w="1973" w:type="pct"/>
                  <w:vMerge w:val="restart"/>
                  <w:shd w:val="clear" w:color="auto" w:fill="auto"/>
                  <w:vAlign w:val="center"/>
                </w:tcPr>
                <w:p w14:paraId="2BBBA495" w14:textId="77777777" w:rsidR="00787560" w:rsidRPr="009854C7" w:rsidRDefault="00787560" w:rsidP="00787560">
                  <w:pPr>
                    <w:spacing w:line="0" w:lineRule="atLeast"/>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定期バッチ測定データが左記の基準値を超えた場合、本施設の運転を停止すること。また、原因究明と基準値を遵守するための対策を講ずること。</w:t>
                  </w:r>
                </w:p>
              </w:tc>
            </w:tr>
            <w:tr w:rsidR="00787560" w:rsidRPr="009854C7" w14:paraId="70DCE917" w14:textId="77777777" w:rsidTr="00914887">
              <w:trPr>
                <w:cantSplit/>
                <w:trHeight w:val="327"/>
                <w:jc w:val="center"/>
              </w:trPr>
              <w:tc>
                <w:tcPr>
                  <w:tcW w:w="350" w:type="pct"/>
                  <w:vMerge/>
                  <w:shd w:val="clear" w:color="auto" w:fill="auto"/>
                  <w:textDirection w:val="tbRlV"/>
                  <w:vAlign w:val="center"/>
                </w:tcPr>
                <w:p w14:paraId="68DE6679" w14:textId="77777777" w:rsidR="00787560" w:rsidRPr="009854C7" w:rsidRDefault="00787560" w:rsidP="00787560">
                  <w:pPr>
                    <w:spacing w:line="0" w:lineRule="atLeast"/>
                    <w:ind w:left="113" w:right="113"/>
                    <w:jc w:val="center"/>
                    <w:rPr>
                      <w:rFonts w:ascii="HG丸ｺﾞｼｯｸM-PRO" w:eastAsia="HG丸ｺﾞｼｯｸM-PRO" w:hAnsi="HG丸ｺﾞｼｯｸM-PRO"/>
                      <w:color w:val="000000" w:themeColor="text1"/>
                      <w:sz w:val="18"/>
                      <w:szCs w:val="18"/>
                    </w:rPr>
                  </w:pPr>
                </w:p>
              </w:tc>
              <w:tc>
                <w:tcPr>
                  <w:tcW w:w="1127" w:type="pct"/>
                  <w:shd w:val="clear" w:color="auto" w:fill="auto"/>
                  <w:vAlign w:val="center"/>
                </w:tcPr>
                <w:p w14:paraId="370E182F"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アルキル水銀化合物</w:t>
                  </w:r>
                </w:p>
              </w:tc>
              <w:tc>
                <w:tcPr>
                  <w:tcW w:w="1057" w:type="pct"/>
                  <w:gridSpan w:val="2"/>
                  <w:shd w:val="clear" w:color="auto" w:fill="auto"/>
                  <w:vAlign w:val="center"/>
                </w:tcPr>
                <w:p w14:paraId="32C28FF4"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w:t>
                  </w:r>
                </w:p>
              </w:tc>
              <w:tc>
                <w:tcPr>
                  <w:tcW w:w="494" w:type="pct"/>
                  <w:shd w:val="clear" w:color="auto" w:fill="auto"/>
                  <w:vAlign w:val="center"/>
                </w:tcPr>
                <w:p w14:paraId="6D19450D"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検出されないこと</w:t>
                  </w:r>
                </w:p>
              </w:tc>
              <w:tc>
                <w:tcPr>
                  <w:tcW w:w="1973" w:type="pct"/>
                  <w:vMerge/>
                  <w:shd w:val="clear" w:color="auto" w:fill="auto"/>
                  <w:vAlign w:val="center"/>
                </w:tcPr>
                <w:p w14:paraId="7D7AF383" w14:textId="77777777" w:rsidR="00787560" w:rsidRPr="009854C7" w:rsidRDefault="00787560" w:rsidP="00787560">
                  <w:pPr>
                    <w:spacing w:line="0" w:lineRule="atLeast"/>
                    <w:rPr>
                      <w:rFonts w:ascii="HG丸ｺﾞｼｯｸM-PRO" w:eastAsia="HG丸ｺﾞｼｯｸM-PRO" w:hAnsi="HG丸ｺﾞｼｯｸM-PRO"/>
                      <w:color w:val="000000" w:themeColor="text1"/>
                      <w:sz w:val="18"/>
                      <w:szCs w:val="18"/>
                    </w:rPr>
                  </w:pPr>
                </w:p>
              </w:tc>
            </w:tr>
            <w:tr w:rsidR="00787560" w:rsidRPr="009854C7" w14:paraId="0E660BB5" w14:textId="77777777" w:rsidTr="00914887">
              <w:trPr>
                <w:cantSplit/>
                <w:trHeight w:val="251"/>
                <w:jc w:val="center"/>
              </w:trPr>
              <w:tc>
                <w:tcPr>
                  <w:tcW w:w="350" w:type="pct"/>
                  <w:vMerge/>
                  <w:shd w:val="clear" w:color="auto" w:fill="auto"/>
                  <w:textDirection w:val="tbRlV"/>
                  <w:vAlign w:val="center"/>
                </w:tcPr>
                <w:p w14:paraId="65E704F9" w14:textId="77777777" w:rsidR="00787560" w:rsidRPr="009854C7" w:rsidRDefault="00787560" w:rsidP="00787560">
                  <w:pPr>
                    <w:spacing w:line="0" w:lineRule="atLeast"/>
                    <w:ind w:left="113" w:right="113"/>
                    <w:jc w:val="center"/>
                    <w:rPr>
                      <w:rFonts w:ascii="HG丸ｺﾞｼｯｸM-PRO" w:eastAsia="HG丸ｺﾞｼｯｸM-PRO" w:hAnsi="HG丸ｺﾞｼｯｸM-PRO"/>
                      <w:color w:val="000000" w:themeColor="text1"/>
                      <w:sz w:val="18"/>
                      <w:szCs w:val="18"/>
                    </w:rPr>
                  </w:pPr>
                </w:p>
              </w:tc>
              <w:tc>
                <w:tcPr>
                  <w:tcW w:w="1127" w:type="pct"/>
                  <w:shd w:val="clear" w:color="auto" w:fill="auto"/>
                  <w:vAlign w:val="center"/>
                </w:tcPr>
                <w:p w14:paraId="6AB6BAC4"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水銀又はその他化合物</w:t>
                  </w:r>
                </w:p>
                <w:p w14:paraId="7F27EA22"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color w:val="000000" w:themeColor="text1"/>
                      <w:sz w:val="18"/>
                      <w:szCs w:val="18"/>
                    </w:rPr>
                    <w:t>[mg/m</w:t>
                  </w:r>
                  <w:r w:rsidRPr="009854C7">
                    <w:rPr>
                      <w:rFonts w:ascii="HG丸ｺﾞｼｯｸM-PRO" w:eastAsia="HG丸ｺﾞｼｯｸM-PRO" w:hAnsi="HG丸ｺﾞｼｯｸM-PRO"/>
                      <w:color w:val="000000" w:themeColor="text1"/>
                      <w:sz w:val="18"/>
                      <w:szCs w:val="18"/>
                      <w:vertAlign w:val="superscript"/>
                    </w:rPr>
                    <w:t>3</w:t>
                  </w:r>
                  <w:r w:rsidRPr="009854C7">
                    <w:rPr>
                      <w:rFonts w:ascii="HG丸ｺﾞｼｯｸM-PRO" w:eastAsia="HG丸ｺﾞｼｯｸM-PRO" w:hAnsi="HG丸ｺﾞｼｯｸM-PRO"/>
                      <w:color w:val="000000" w:themeColor="text1"/>
                      <w:sz w:val="18"/>
                      <w:szCs w:val="18"/>
                    </w:rPr>
                    <w:t>N]</w:t>
                  </w:r>
                </w:p>
              </w:tc>
              <w:tc>
                <w:tcPr>
                  <w:tcW w:w="1057" w:type="pct"/>
                  <w:gridSpan w:val="2"/>
                  <w:shd w:val="clear" w:color="auto" w:fill="auto"/>
                  <w:vAlign w:val="center"/>
                </w:tcPr>
                <w:p w14:paraId="394E2100"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w:t>
                  </w:r>
                </w:p>
              </w:tc>
              <w:tc>
                <w:tcPr>
                  <w:tcW w:w="494" w:type="pct"/>
                  <w:shd w:val="clear" w:color="auto" w:fill="auto"/>
                  <w:vAlign w:val="center"/>
                </w:tcPr>
                <w:p w14:paraId="0554C037"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color w:val="000000" w:themeColor="text1"/>
                      <w:sz w:val="18"/>
                      <w:szCs w:val="18"/>
                    </w:rPr>
                    <w:t>0.005</w:t>
                  </w:r>
                </w:p>
              </w:tc>
              <w:tc>
                <w:tcPr>
                  <w:tcW w:w="1973" w:type="pct"/>
                  <w:vMerge/>
                  <w:shd w:val="clear" w:color="auto" w:fill="auto"/>
                  <w:vAlign w:val="center"/>
                </w:tcPr>
                <w:p w14:paraId="1F5EAED6" w14:textId="77777777" w:rsidR="00787560" w:rsidRPr="009854C7" w:rsidRDefault="00787560" w:rsidP="00787560">
                  <w:pPr>
                    <w:spacing w:line="0" w:lineRule="atLeast"/>
                    <w:rPr>
                      <w:rFonts w:ascii="HG丸ｺﾞｼｯｸM-PRO" w:eastAsia="HG丸ｺﾞｼｯｸM-PRO" w:hAnsi="HG丸ｺﾞｼｯｸM-PRO"/>
                      <w:color w:val="000000" w:themeColor="text1"/>
                      <w:sz w:val="18"/>
                      <w:szCs w:val="18"/>
                    </w:rPr>
                  </w:pPr>
                </w:p>
              </w:tc>
            </w:tr>
            <w:tr w:rsidR="00787560" w:rsidRPr="009854C7" w14:paraId="1CED8374" w14:textId="77777777" w:rsidTr="00914887">
              <w:trPr>
                <w:cantSplit/>
                <w:trHeight w:val="594"/>
                <w:jc w:val="center"/>
              </w:trPr>
              <w:tc>
                <w:tcPr>
                  <w:tcW w:w="350" w:type="pct"/>
                  <w:vMerge/>
                  <w:shd w:val="clear" w:color="auto" w:fill="auto"/>
                  <w:textDirection w:val="tbRlV"/>
                  <w:vAlign w:val="center"/>
                </w:tcPr>
                <w:p w14:paraId="7BDBC890" w14:textId="77777777" w:rsidR="00787560" w:rsidRPr="009854C7" w:rsidRDefault="00787560" w:rsidP="00787560">
                  <w:pPr>
                    <w:spacing w:line="0" w:lineRule="atLeast"/>
                    <w:ind w:left="113" w:right="113"/>
                    <w:jc w:val="center"/>
                    <w:rPr>
                      <w:rFonts w:ascii="HG丸ｺﾞｼｯｸM-PRO" w:eastAsia="HG丸ｺﾞｼｯｸM-PRO" w:hAnsi="HG丸ｺﾞｼｯｸM-PRO"/>
                      <w:color w:val="000000" w:themeColor="text1"/>
                      <w:sz w:val="18"/>
                      <w:szCs w:val="18"/>
                    </w:rPr>
                  </w:pPr>
                </w:p>
              </w:tc>
              <w:tc>
                <w:tcPr>
                  <w:tcW w:w="1127" w:type="pct"/>
                  <w:shd w:val="clear" w:color="auto" w:fill="auto"/>
                  <w:vAlign w:val="center"/>
                </w:tcPr>
                <w:p w14:paraId="39AA23CA"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カドミウム</w:t>
                  </w:r>
                  <w:r w:rsidRPr="009854C7">
                    <w:rPr>
                      <w:rFonts w:ascii="HG丸ｺﾞｼｯｸM-PRO" w:eastAsia="HG丸ｺﾞｼｯｸM-PRO" w:hAnsi="HG丸ｺﾞｼｯｸM-PRO"/>
                      <w:color w:val="000000" w:themeColor="text1"/>
                      <w:sz w:val="18"/>
                      <w:szCs w:val="18"/>
                    </w:rPr>
                    <w:t>及びその化合物</w:t>
                  </w:r>
                </w:p>
                <w:p w14:paraId="4F2BD060"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color w:val="000000" w:themeColor="text1"/>
                      <w:sz w:val="18"/>
                      <w:szCs w:val="18"/>
                    </w:rPr>
                    <w:t>[mg/m</w:t>
                  </w:r>
                  <w:r w:rsidRPr="009854C7">
                    <w:rPr>
                      <w:rFonts w:ascii="HG丸ｺﾞｼｯｸM-PRO" w:eastAsia="HG丸ｺﾞｼｯｸM-PRO" w:hAnsi="HG丸ｺﾞｼｯｸM-PRO"/>
                      <w:color w:val="000000" w:themeColor="text1"/>
                      <w:sz w:val="18"/>
                      <w:szCs w:val="18"/>
                      <w:vertAlign w:val="superscript"/>
                    </w:rPr>
                    <w:t>3</w:t>
                  </w:r>
                  <w:r w:rsidRPr="009854C7">
                    <w:rPr>
                      <w:rFonts w:ascii="HG丸ｺﾞｼｯｸM-PRO" w:eastAsia="HG丸ｺﾞｼｯｸM-PRO" w:hAnsi="HG丸ｺﾞｼｯｸM-PRO"/>
                      <w:color w:val="000000" w:themeColor="text1"/>
                      <w:sz w:val="18"/>
                      <w:szCs w:val="18"/>
                    </w:rPr>
                    <w:t>N]</w:t>
                  </w:r>
                </w:p>
              </w:tc>
              <w:tc>
                <w:tcPr>
                  <w:tcW w:w="1057" w:type="pct"/>
                  <w:gridSpan w:val="2"/>
                  <w:shd w:val="clear" w:color="auto" w:fill="auto"/>
                  <w:vAlign w:val="center"/>
                </w:tcPr>
                <w:p w14:paraId="5EE5E477"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w:t>
                  </w:r>
                </w:p>
              </w:tc>
              <w:tc>
                <w:tcPr>
                  <w:tcW w:w="494" w:type="pct"/>
                  <w:shd w:val="clear" w:color="auto" w:fill="auto"/>
                  <w:vAlign w:val="center"/>
                </w:tcPr>
                <w:p w14:paraId="347A9128"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color w:val="000000" w:themeColor="text1"/>
                      <w:sz w:val="18"/>
                      <w:szCs w:val="18"/>
                    </w:rPr>
                    <w:t>0.09</w:t>
                  </w:r>
                </w:p>
              </w:tc>
              <w:tc>
                <w:tcPr>
                  <w:tcW w:w="1973" w:type="pct"/>
                  <w:vMerge/>
                  <w:shd w:val="clear" w:color="auto" w:fill="auto"/>
                  <w:vAlign w:val="center"/>
                </w:tcPr>
                <w:p w14:paraId="5D1F82E5" w14:textId="77777777" w:rsidR="00787560" w:rsidRPr="009854C7" w:rsidRDefault="00787560" w:rsidP="00787560">
                  <w:pPr>
                    <w:spacing w:line="0" w:lineRule="atLeast"/>
                    <w:rPr>
                      <w:rFonts w:ascii="HG丸ｺﾞｼｯｸM-PRO" w:eastAsia="HG丸ｺﾞｼｯｸM-PRO" w:hAnsi="HG丸ｺﾞｼｯｸM-PRO"/>
                      <w:color w:val="000000" w:themeColor="text1"/>
                      <w:sz w:val="18"/>
                      <w:szCs w:val="18"/>
                    </w:rPr>
                  </w:pPr>
                </w:p>
              </w:tc>
            </w:tr>
            <w:tr w:rsidR="00787560" w:rsidRPr="009854C7" w14:paraId="52732DD8" w14:textId="77777777" w:rsidTr="00914887">
              <w:trPr>
                <w:cantSplit/>
                <w:trHeight w:val="460"/>
                <w:jc w:val="center"/>
              </w:trPr>
              <w:tc>
                <w:tcPr>
                  <w:tcW w:w="350" w:type="pct"/>
                  <w:vMerge/>
                  <w:shd w:val="clear" w:color="auto" w:fill="auto"/>
                  <w:textDirection w:val="tbRlV"/>
                  <w:vAlign w:val="center"/>
                </w:tcPr>
                <w:p w14:paraId="5ED8C112" w14:textId="77777777" w:rsidR="00787560" w:rsidRPr="009854C7" w:rsidRDefault="00787560" w:rsidP="00787560">
                  <w:pPr>
                    <w:spacing w:line="0" w:lineRule="atLeast"/>
                    <w:ind w:left="113" w:right="113"/>
                    <w:jc w:val="center"/>
                    <w:rPr>
                      <w:rFonts w:ascii="HG丸ｺﾞｼｯｸM-PRO" w:eastAsia="HG丸ｺﾞｼｯｸM-PRO" w:hAnsi="HG丸ｺﾞｼｯｸM-PRO"/>
                      <w:color w:val="000000" w:themeColor="text1"/>
                      <w:sz w:val="18"/>
                      <w:szCs w:val="18"/>
                    </w:rPr>
                  </w:pPr>
                </w:p>
              </w:tc>
              <w:tc>
                <w:tcPr>
                  <w:tcW w:w="1127" w:type="pct"/>
                  <w:shd w:val="clear" w:color="auto" w:fill="auto"/>
                  <w:vAlign w:val="center"/>
                </w:tcPr>
                <w:p w14:paraId="3C73B7C4"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鉛又はその他化合物</w:t>
                  </w:r>
                </w:p>
                <w:p w14:paraId="3E5DA714"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color w:val="000000" w:themeColor="text1"/>
                      <w:sz w:val="18"/>
                      <w:szCs w:val="18"/>
                    </w:rPr>
                    <w:t>[mg/L]</w:t>
                  </w:r>
                </w:p>
              </w:tc>
              <w:tc>
                <w:tcPr>
                  <w:tcW w:w="1057" w:type="pct"/>
                  <w:gridSpan w:val="2"/>
                  <w:shd w:val="clear" w:color="auto" w:fill="auto"/>
                  <w:vAlign w:val="center"/>
                </w:tcPr>
                <w:p w14:paraId="29DF920B"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w:t>
                  </w:r>
                </w:p>
              </w:tc>
              <w:tc>
                <w:tcPr>
                  <w:tcW w:w="494" w:type="pct"/>
                  <w:shd w:val="clear" w:color="auto" w:fill="auto"/>
                  <w:vAlign w:val="center"/>
                </w:tcPr>
                <w:p w14:paraId="00F2796E"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color w:val="000000" w:themeColor="text1"/>
                      <w:sz w:val="18"/>
                      <w:szCs w:val="18"/>
                    </w:rPr>
                    <w:t>0.3</w:t>
                  </w:r>
                </w:p>
              </w:tc>
              <w:tc>
                <w:tcPr>
                  <w:tcW w:w="1973" w:type="pct"/>
                  <w:vMerge/>
                  <w:shd w:val="clear" w:color="auto" w:fill="auto"/>
                  <w:vAlign w:val="center"/>
                </w:tcPr>
                <w:p w14:paraId="712924BC" w14:textId="77777777" w:rsidR="00787560" w:rsidRPr="009854C7" w:rsidRDefault="00787560" w:rsidP="00787560">
                  <w:pPr>
                    <w:spacing w:line="0" w:lineRule="atLeast"/>
                    <w:rPr>
                      <w:rFonts w:ascii="HG丸ｺﾞｼｯｸM-PRO" w:eastAsia="HG丸ｺﾞｼｯｸM-PRO" w:hAnsi="HG丸ｺﾞｼｯｸM-PRO"/>
                      <w:color w:val="000000" w:themeColor="text1"/>
                      <w:sz w:val="18"/>
                      <w:szCs w:val="18"/>
                    </w:rPr>
                  </w:pPr>
                </w:p>
              </w:tc>
            </w:tr>
            <w:tr w:rsidR="00787560" w:rsidRPr="009854C7" w14:paraId="76885DD6" w14:textId="77777777" w:rsidTr="00914887">
              <w:trPr>
                <w:cantSplit/>
                <w:trHeight w:val="459"/>
                <w:jc w:val="center"/>
              </w:trPr>
              <w:tc>
                <w:tcPr>
                  <w:tcW w:w="350" w:type="pct"/>
                  <w:vMerge/>
                  <w:shd w:val="clear" w:color="auto" w:fill="auto"/>
                  <w:textDirection w:val="tbRlV"/>
                  <w:vAlign w:val="center"/>
                </w:tcPr>
                <w:p w14:paraId="27B28BEA" w14:textId="77777777" w:rsidR="00787560" w:rsidRPr="009854C7" w:rsidRDefault="00787560" w:rsidP="00787560">
                  <w:pPr>
                    <w:spacing w:line="0" w:lineRule="atLeast"/>
                    <w:ind w:left="113" w:right="113"/>
                    <w:jc w:val="center"/>
                    <w:rPr>
                      <w:rFonts w:ascii="HG丸ｺﾞｼｯｸM-PRO" w:eastAsia="HG丸ｺﾞｼｯｸM-PRO" w:hAnsi="HG丸ｺﾞｼｯｸM-PRO"/>
                      <w:color w:val="000000" w:themeColor="text1"/>
                      <w:sz w:val="18"/>
                      <w:szCs w:val="18"/>
                    </w:rPr>
                  </w:pPr>
                </w:p>
              </w:tc>
              <w:tc>
                <w:tcPr>
                  <w:tcW w:w="1127" w:type="pct"/>
                  <w:shd w:val="clear" w:color="auto" w:fill="auto"/>
                  <w:vAlign w:val="center"/>
                </w:tcPr>
                <w:p w14:paraId="07AE5EB0"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六価クロム</w:t>
                  </w:r>
                  <w:r w:rsidRPr="009854C7">
                    <w:rPr>
                      <w:rFonts w:ascii="HG丸ｺﾞｼｯｸM-PRO" w:eastAsia="HG丸ｺﾞｼｯｸM-PRO" w:hAnsi="HG丸ｺﾞｼｯｸM-PRO"/>
                      <w:color w:val="000000" w:themeColor="text1"/>
                      <w:sz w:val="18"/>
                      <w:szCs w:val="18"/>
                    </w:rPr>
                    <w:t>化合物</w:t>
                  </w:r>
                </w:p>
                <w:p w14:paraId="47732EC6"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color w:val="000000" w:themeColor="text1"/>
                      <w:sz w:val="18"/>
                      <w:szCs w:val="18"/>
                    </w:rPr>
                    <w:t>[mg/L]</w:t>
                  </w:r>
                </w:p>
              </w:tc>
              <w:tc>
                <w:tcPr>
                  <w:tcW w:w="1057" w:type="pct"/>
                  <w:gridSpan w:val="2"/>
                  <w:shd w:val="clear" w:color="auto" w:fill="auto"/>
                  <w:vAlign w:val="center"/>
                </w:tcPr>
                <w:p w14:paraId="28D63B8C"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w:t>
                  </w:r>
                </w:p>
              </w:tc>
              <w:tc>
                <w:tcPr>
                  <w:tcW w:w="494" w:type="pct"/>
                  <w:shd w:val="clear" w:color="auto" w:fill="auto"/>
                  <w:vAlign w:val="center"/>
                </w:tcPr>
                <w:p w14:paraId="3DB726A0"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color w:val="000000" w:themeColor="text1"/>
                      <w:sz w:val="18"/>
                      <w:szCs w:val="18"/>
                    </w:rPr>
                    <w:t>0.5</w:t>
                  </w:r>
                </w:p>
              </w:tc>
              <w:tc>
                <w:tcPr>
                  <w:tcW w:w="1973" w:type="pct"/>
                  <w:vMerge/>
                  <w:shd w:val="clear" w:color="auto" w:fill="auto"/>
                  <w:vAlign w:val="center"/>
                </w:tcPr>
                <w:p w14:paraId="3651ADE1" w14:textId="77777777" w:rsidR="00787560" w:rsidRPr="009854C7" w:rsidRDefault="00787560" w:rsidP="00787560">
                  <w:pPr>
                    <w:spacing w:line="0" w:lineRule="atLeast"/>
                    <w:rPr>
                      <w:rFonts w:ascii="HG丸ｺﾞｼｯｸM-PRO" w:eastAsia="HG丸ｺﾞｼｯｸM-PRO" w:hAnsi="HG丸ｺﾞｼｯｸM-PRO"/>
                      <w:color w:val="000000" w:themeColor="text1"/>
                      <w:sz w:val="18"/>
                      <w:szCs w:val="18"/>
                    </w:rPr>
                  </w:pPr>
                </w:p>
              </w:tc>
            </w:tr>
            <w:tr w:rsidR="00787560" w:rsidRPr="009854C7" w14:paraId="519BC29E" w14:textId="77777777" w:rsidTr="00914887">
              <w:trPr>
                <w:cantSplit/>
                <w:trHeight w:val="311"/>
                <w:jc w:val="center"/>
              </w:trPr>
              <w:tc>
                <w:tcPr>
                  <w:tcW w:w="350" w:type="pct"/>
                  <w:vMerge/>
                  <w:shd w:val="clear" w:color="auto" w:fill="auto"/>
                  <w:textDirection w:val="tbRlV"/>
                  <w:vAlign w:val="center"/>
                </w:tcPr>
                <w:p w14:paraId="6884D76C" w14:textId="77777777" w:rsidR="00787560" w:rsidRPr="009854C7" w:rsidRDefault="00787560" w:rsidP="00787560">
                  <w:pPr>
                    <w:spacing w:line="0" w:lineRule="atLeast"/>
                    <w:ind w:left="113" w:right="113"/>
                    <w:jc w:val="center"/>
                    <w:rPr>
                      <w:rFonts w:ascii="HG丸ｺﾞｼｯｸM-PRO" w:eastAsia="HG丸ｺﾞｼｯｸM-PRO" w:hAnsi="HG丸ｺﾞｼｯｸM-PRO"/>
                      <w:color w:val="000000" w:themeColor="text1"/>
                      <w:sz w:val="18"/>
                      <w:szCs w:val="18"/>
                    </w:rPr>
                  </w:pPr>
                </w:p>
              </w:tc>
              <w:tc>
                <w:tcPr>
                  <w:tcW w:w="1127" w:type="pct"/>
                  <w:shd w:val="clear" w:color="auto" w:fill="auto"/>
                  <w:vAlign w:val="center"/>
                </w:tcPr>
                <w:p w14:paraId="4B492DAA"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砒素又はその他化合物</w:t>
                  </w:r>
                </w:p>
                <w:p w14:paraId="5169AE05"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color w:val="000000" w:themeColor="text1"/>
                      <w:sz w:val="18"/>
                      <w:szCs w:val="18"/>
                    </w:rPr>
                    <w:t>[mg/L]</w:t>
                  </w:r>
                </w:p>
              </w:tc>
              <w:tc>
                <w:tcPr>
                  <w:tcW w:w="1057" w:type="pct"/>
                  <w:gridSpan w:val="2"/>
                  <w:shd w:val="clear" w:color="auto" w:fill="auto"/>
                  <w:vAlign w:val="center"/>
                </w:tcPr>
                <w:p w14:paraId="5E45D8CC"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w:t>
                  </w:r>
                </w:p>
              </w:tc>
              <w:tc>
                <w:tcPr>
                  <w:tcW w:w="494" w:type="pct"/>
                  <w:shd w:val="clear" w:color="auto" w:fill="auto"/>
                  <w:vAlign w:val="center"/>
                </w:tcPr>
                <w:p w14:paraId="389AE1ED"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color w:val="000000" w:themeColor="text1"/>
                      <w:sz w:val="18"/>
                      <w:szCs w:val="18"/>
                    </w:rPr>
                    <w:t>0.3</w:t>
                  </w:r>
                </w:p>
              </w:tc>
              <w:tc>
                <w:tcPr>
                  <w:tcW w:w="1973" w:type="pct"/>
                  <w:vMerge/>
                  <w:shd w:val="clear" w:color="auto" w:fill="auto"/>
                  <w:vAlign w:val="center"/>
                </w:tcPr>
                <w:p w14:paraId="28DA1671" w14:textId="77777777" w:rsidR="00787560" w:rsidRPr="009854C7" w:rsidRDefault="00787560" w:rsidP="00787560">
                  <w:pPr>
                    <w:spacing w:line="0" w:lineRule="atLeast"/>
                    <w:rPr>
                      <w:rFonts w:ascii="HG丸ｺﾞｼｯｸM-PRO" w:eastAsia="HG丸ｺﾞｼｯｸM-PRO" w:hAnsi="HG丸ｺﾞｼｯｸM-PRO"/>
                      <w:color w:val="000000" w:themeColor="text1"/>
                      <w:sz w:val="18"/>
                      <w:szCs w:val="18"/>
                    </w:rPr>
                  </w:pPr>
                </w:p>
              </w:tc>
            </w:tr>
            <w:tr w:rsidR="00787560" w:rsidRPr="009854C7" w14:paraId="5D9A597E" w14:textId="77777777" w:rsidTr="00914887">
              <w:trPr>
                <w:cantSplit/>
                <w:trHeight w:val="305"/>
                <w:jc w:val="center"/>
              </w:trPr>
              <w:tc>
                <w:tcPr>
                  <w:tcW w:w="350" w:type="pct"/>
                  <w:vMerge/>
                  <w:shd w:val="clear" w:color="auto" w:fill="auto"/>
                  <w:textDirection w:val="tbRlV"/>
                  <w:vAlign w:val="center"/>
                </w:tcPr>
                <w:p w14:paraId="5F8611DF" w14:textId="77777777" w:rsidR="00787560" w:rsidRPr="009854C7" w:rsidRDefault="00787560" w:rsidP="00787560">
                  <w:pPr>
                    <w:spacing w:line="0" w:lineRule="atLeast"/>
                    <w:ind w:left="113" w:right="113"/>
                    <w:jc w:val="center"/>
                    <w:rPr>
                      <w:rFonts w:ascii="HG丸ｺﾞｼｯｸM-PRO" w:eastAsia="HG丸ｺﾞｼｯｸM-PRO" w:hAnsi="HG丸ｺﾞｼｯｸM-PRO"/>
                      <w:color w:val="000000" w:themeColor="text1"/>
                      <w:sz w:val="18"/>
                      <w:szCs w:val="18"/>
                    </w:rPr>
                  </w:pPr>
                </w:p>
              </w:tc>
              <w:tc>
                <w:tcPr>
                  <w:tcW w:w="1127" w:type="pct"/>
                  <w:shd w:val="clear" w:color="auto" w:fill="auto"/>
                  <w:vAlign w:val="center"/>
                </w:tcPr>
                <w:p w14:paraId="3568761F"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セレンはその他化合物</w:t>
                  </w:r>
                </w:p>
                <w:p w14:paraId="03886280"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color w:val="000000" w:themeColor="text1"/>
                      <w:sz w:val="18"/>
                      <w:szCs w:val="18"/>
                    </w:rPr>
                    <w:t>[mg/L]</w:t>
                  </w:r>
                </w:p>
              </w:tc>
              <w:tc>
                <w:tcPr>
                  <w:tcW w:w="1057" w:type="pct"/>
                  <w:gridSpan w:val="2"/>
                  <w:shd w:val="clear" w:color="auto" w:fill="auto"/>
                  <w:vAlign w:val="center"/>
                </w:tcPr>
                <w:p w14:paraId="223776CF"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w:t>
                  </w:r>
                </w:p>
              </w:tc>
              <w:tc>
                <w:tcPr>
                  <w:tcW w:w="494" w:type="pct"/>
                  <w:shd w:val="clear" w:color="auto" w:fill="auto"/>
                  <w:vAlign w:val="center"/>
                </w:tcPr>
                <w:p w14:paraId="44D5A06A"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color w:val="000000" w:themeColor="text1"/>
                      <w:sz w:val="18"/>
                      <w:szCs w:val="18"/>
                    </w:rPr>
                    <w:t>0.3</w:t>
                  </w:r>
                </w:p>
              </w:tc>
              <w:tc>
                <w:tcPr>
                  <w:tcW w:w="1973" w:type="pct"/>
                  <w:vMerge/>
                  <w:shd w:val="clear" w:color="auto" w:fill="auto"/>
                  <w:vAlign w:val="center"/>
                </w:tcPr>
                <w:p w14:paraId="5277EBB5" w14:textId="77777777" w:rsidR="00787560" w:rsidRPr="009854C7" w:rsidRDefault="00787560" w:rsidP="00787560">
                  <w:pPr>
                    <w:spacing w:line="0" w:lineRule="atLeast"/>
                    <w:rPr>
                      <w:rFonts w:ascii="HG丸ｺﾞｼｯｸM-PRO" w:eastAsia="HG丸ｺﾞｼｯｸM-PRO" w:hAnsi="HG丸ｺﾞｼｯｸM-PRO"/>
                      <w:color w:val="000000" w:themeColor="text1"/>
                      <w:sz w:val="18"/>
                      <w:szCs w:val="18"/>
                    </w:rPr>
                  </w:pPr>
                </w:p>
              </w:tc>
            </w:tr>
            <w:tr w:rsidR="00787560" w:rsidRPr="009854C7" w14:paraId="51AC74F3" w14:textId="77777777" w:rsidTr="00914887">
              <w:trPr>
                <w:cantSplit/>
                <w:trHeight w:val="70"/>
                <w:jc w:val="center"/>
              </w:trPr>
              <w:tc>
                <w:tcPr>
                  <w:tcW w:w="350" w:type="pct"/>
                  <w:vMerge/>
                  <w:shd w:val="clear" w:color="auto" w:fill="auto"/>
                  <w:textDirection w:val="tbRlV"/>
                  <w:vAlign w:val="center"/>
                </w:tcPr>
                <w:p w14:paraId="05680F58" w14:textId="77777777" w:rsidR="00787560" w:rsidRPr="009854C7" w:rsidRDefault="00787560" w:rsidP="00787560">
                  <w:pPr>
                    <w:spacing w:line="0" w:lineRule="atLeast"/>
                    <w:ind w:left="113" w:right="113"/>
                    <w:jc w:val="center"/>
                    <w:rPr>
                      <w:rFonts w:ascii="HG丸ｺﾞｼｯｸM-PRO" w:eastAsia="HG丸ｺﾞｼｯｸM-PRO" w:hAnsi="HG丸ｺﾞｼｯｸM-PRO"/>
                      <w:color w:val="000000" w:themeColor="text1"/>
                      <w:sz w:val="18"/>
                      <w:szCs w:val="18"/>
                    </w:rPr>
                  </w:pPr>
                </w:p>
              </w:tc>
              <w:tc>
                <w:tcPr>
                  <w:tcW w:w="1127" w:type="pct"/>
                  <w:shd w:val="clear" w:color="auto" w:fill="auto"/>
                  <w:vAlign w:val="center"/>
                </w:tcPr>
                <w:p w14:paraId="04214AE9"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color w:val="000000" w:themeColor="text1"/>
                      <w:sz w:val="18"/>
                      <w:szCs w:val="18"/>
                    </w:rPr>
                    <w:t>1.4-ジオキサン</w:t>
                  </w:r>
                </w:p>
                <w:p w14:paraId="0C437901"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color w:val="000000" w:themeColor="text1"/>
                      <w:sz w:val="18"/>
                      <w:szCs w:val="18"/>
                    </w:rPr>
                    <w:t>[mg/L]</w:t>
                  </w:r>
                </w:p>
              </w:tc>
              <w:tc>
                <w:tcPr>
                  <w:tcW w:w="1057" w:type="pct"/>
                  <w:gridSpan w:val="2"/>
                  <w:shd w:val="clear" w:color="auto" w:fill="auto"/>
                  <w:vAlign w:val="center"/>
                </w:tcPr>
                <w:p w14:paraId="1385E339"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w:t>
                  </w:r>
                </w:p>
              </w:tc>
              <w:tc>
                <w:tcPr>
                  <w:tcW w:w="494" w:type="pct"/>
                  <w:shd w:val="clear" w:color="auto" w:fill="auto"/>
                  <w:vAlign w:val="center"/>
                </w:tcPr>
                <w:p w14:paraId="126ABC9B"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color w:val="000000" w:themeColor="text1"/>
                      <w:sz w:val="18"/>
                      <w:szCs w:val="18"/>
                    </w:rPr>
                    <w:t>0.5</w:t>
                  </w:r>
                </w:p>
              </w:tc>
              <w:tc>
                <w:tcPr>
                  <w:tcW w:w="1973" w:type="pct"/>
                  <w:vMerge/>
                  <w:shd w:val="clear" w:color="auto" w:fill="auto"/>
                  <w:vAlign w:val="center"/>
                </w:tcPr>
                <w:p w14:paraId="23D230F2" w14:textId="77777777" w:rsidR="00787560" w:rsidRPr="009854C7" w:rsidRDefault="00787560" w:rsidP="00787560">
                  <w:pPr>
                    <w:spacing w:line="0" w:lineRule="atLeast"/>
                    <w:rPr>
                      <w:rFonts w:ascii="HG丸ｺﾞｼｯｸM-PRO" w:eastAsia="HG丸ｺﾞｼｯｸM-PRO" w:hAnsi="HG丸ｺﾞｼｯｸM-PRO"/>
                      <w:color w:val="000000" w:themeColor="text1"/>
                      <w:sz w:val="18"/>
                      <w:szCs w:val="18"/>
                    </w:rPr>
                  </w:pPr>
                </w:p>
              </w:tc>
            </w:tr>
            <w:tr w:rsidR="00787560" w:rsidRPr="009854C7" w14:paraId="264A3CF8" w14:textId="77777777" w:rsidTr="00914887">
              <w:trPr>
                <w:cantSplit/>
                <w:trHeight w:val="340"/>
                <w:jc w:val="center"/>
              </w:trPr>
              <w:tc>
                <w:tcPr>
                  <w:tcW w:w="350" w:type="pct"/>
                  <w:vMerge w:val="restart"/>
                  <w:shd w:val="clear" w:color="auto" w:fill="auto"/>
                  <w:textDirection w:val="tbRlV"/>
                  <w:vAlign w:val="center"/>
                </w:tcPr>
                <w:p w14:paraId="600F8197" w14:textId="77777777" w:rsidR="00787560" w:rsidRPr="009854C7" w:rsidRDefault="00787560" w:rsidP="00787560">
                  <w:pPr>
                    <w:spacing w:line="0" w:lineRule="atLeast"/>
                    <w:ind w:left="113" w:right="113"/>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騒音</w:t>
                  </w:r>
                </w:p>
              </w:tc>
              <w:tc>
                <w:tcPr>
                  <w:tcW w:w="1127" w:type="pct"/>
                  <w:shd w:val="clear" w:color="auto" w:fill="auto"/>
                  <w:vAlign w:val="center"/>
                </w:tcPr>
                <w:p w14:paraId="4DEB6C99" w14:textId="77777777" w:rsidR="00787560" w:rsidRPr="009854C7" w:rsidRDefault="00787560" w:rsidP="00787560">
                  <w:pPr>
                    <w:spacing w:line="0" w:lineRule="atLeast"/>
                    <w:jc w:val="left"/>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朝（</w:t>
                  </w:r>
                  <w:r w:rsidRPr="009854C7">
                    <w:rPr>
                      <w:rFonts w:ascii="HG丸ｺﾞｼｯｸM-PRO" w:eastAsia="HG丸ｺﾞｼｯｸM-PRO" w:hAnsi="HG丸ｺﾞｼｯｸM-PRO"/>
                      <w:color w:val="000000" w:themeColor="text1"/>
                      <w:sz w:val="18"/>
                      <w:szCs w:val="18"/>
                    </w:rPr>
                    <w:t>6～8時）</w:t>
                  </w:r>
                </w:p>
              </w:tc>
              <w:tc>
                <w:tcPr>
                  <w:tcW w:w="1057" w:type="pct"/>
                  <w:gridSpan w:val="2"/>
                  <w:shd w:val="clear" w:color="auto" w:fill="auto"/>
                  <w:vAlign w:val="center"/>
                </w:tcPr>
                <w:p w14:paraId="5BB21541"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w:t>
                  </w:r>
                </w:p>
              </w:tc>
              <w:tc>
                <w:tcPr>
                  <w:tcW w:w="494" w:type="pct"/>
                  <w:shd w:val="clear" w:color="auto" w:fill="auto"/>
                  <w:vAlign w:val="center"/>
                </w:tcPr>
                <w:p w14:paraId="59E63920"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color w:val="000000" w:themeColor="text1"/>
                      <w:sz w:val="18"/>
                      <w:szCs w:val="18"/>
                    </w:rPr>
                    <w:t>55</w:t>
                  </w:r>
                </w:p>
              </w:tc>
              <w:tc>
                <w:tcPr>
                  <w:tcW w:w="1973" w:type="pct"/>
                  <w:vMerge w:val="restart"/>
                  <w:shd w:val="clear" w:color="auto" w:fill="auto"/>
                  <w:vAlign w:val="center"/>
                </w:tcPr>
                <w:p w14:paraId="702A6AA5" w14:textId="77777777" w:rsidR="00787560" w:rsidRPr="009854C7" w:rsidRDefault="00787560" w:rsidP="00787560">
                  <w:pPr>
                    <w:spacing w:line="0" w:lineRule="atLeast"/>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敷地境界における基準値を超えた場合は、本施設の運転を停止すること。また、原因究明と基準値を遵守するための対策を講ずること。</w:t>
                  </w:r>
                </w:p>
              </w:tc>
            </w:tr>
            <w:tr w:rsidR="00787560" w:rsidRPr="009854C7" w14:paraId="4FDABF5F" w14:textId="77777777" w:rsidTr="00914887">
              <w:trPr>
                <w:cantSplit/>
                <w:trHeight w:val="340"/>
                <w:jc w:val="center"/>
              </w:trPr>
              <w:tc>
                <w:tcPr>
                  <w:tcW w:w="350" w:type="pct"/>
                  <w:vMerge/>
                  <w:shd w:val="clear" w:color="auto" w:fill="auto"/>
                  <w:textDirection w:val="tbRlV"/>
                  <w:vAlign w:val="center"/>
                </w:tcPr>
                <w:p w14:paraId="0911C7D8" w14:textId="77777777" w:rsidR="00787560" w:rsidRPr="009854C7" w:rsidRDefault="00787560" w:rsidP="00787560">
                  <w:pPr>
                    <w:spacing w:line="0" w:lineRule="atLeast"/>
                    <w:ind w:left="113" w:right="113"/>
                    <w:jc w:val="center"/>
                    <w:rPr>
                      <w:rFonts w:ascii="HG丸ｺﾞｼｯｸM-PRO" w:eastAsia="HG丸ｺﾞｼｯｸM-PRO" w:hAnsi="HG丸ｺﾞｼｯｸM-PRO"/>
                      <w:color w:val="000000" w:themeColor="text1"/>
                      <w:sz w:val="18"/>
                      <w:szCs w:val="18"/>
                    </w:rPr>
                  </w:pPr>
                </w:p>
              </w:tc>
              <w:tc>
                <w:tcPr>
                  <w:tcW w:w="1127" w:type="pct"/>
                  <w:shd w:val="clear" w:color="auto" w:fill="auto"/>
                  <w:vAlign w:val="center"/>
                </w:tcPr>
                <w:p w14:paraId="0A2C6378" w14:textId="77777777" w:rsidR="00787560" w:rsidRPr="009854C7" w:rsidRDefault="00787560" w:rsidP="00787560">
                  <w:pPr>
                    <w:spacing w:line="0" w:lineRule="atLeast"/>
                    <w:jc w:val="left"/>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昼（</w:t>
                  </w:r>
                  <w:r w:rsidRPr="009854C7">
                    <w:rPr>
                      <w:rFonts w:ascii="HG丸ｺﾞｼｯｸM-PRO" w:eastAsia="HG丸ｺﾞｼｯｸM-PRO" w:hAnsi="HG丸ｺﾞｼｯｸM-PRO"/>
                      <w:color w:val="000000" w:themeColor="text1"/>
                      <w:sz w:val="18"/>
                      <w:szCs w:val="18"/>
                    </w:rPr>
                    <w:t>8～19時）</w:t>
                  </w:r>
                </w:p>
              </w:tc>
              <w:tc>
                <w:tcPr>
                  <w:tcW w:w="1057" w:type="pct"/>
                  <w:gridSpan w:val="2"/>
                  <w:shd w:val="clear" w:color="auto" w:fill="auto"/>
                  <w:vAlign w:val="center"/>
                </w:tcPr>
                <w:p w14:paraId="63F09655"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w:t>
                  </w:r>
                </w:p>
              </w:tc>
              <w:tc>
                <w:tcPr>
                  <w:tcW w:w="494" w:type="pct"/>
                  <w:shd w:val="clear" w:color="auto" w:fill="auto"/>
                  <w:vAlign w:val="center"/>
                </w:tcPr>
                <w:p w14:paraId="1FC42D5F"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color w:val="000000" w:themeColor="text1"/>
                      <w:sz w:val="18"/>
                      <w:szCs w:val="18"/>
                    </w:rPr>
                    <w:t>60</w:t>
                  </w:r>
                </w:p>
              </w:tc>
              <w:tc>
                <w:tcPr>
                  <w:tcW w:w="1973" w:type="pct"/>
                  <w:vMerge/>
                  <w:shd w:val="clear" w:color="auto" w:fill="auto"/>
                  <w:vAlign w:val="center"/>
                </w:tcPr>
                <w:p w14:paraId="440D5DF8" w14:textId="77777777" w:rsidR="00787560" w:rsidRPr="009854C7" w:rsidRDefault="00787560" w:rsidP="00787560">
                  <w:pPr>
                    <w:spacing w:line="0" w:lineRule="atLeast"/>
                    <w:rPr>
                      <w:rFonts w:ascii="HG丸ｺﾞｼｯｸM-PRO" w:eastAsia="HG丸ｺﾞｼｯｸM-PRO" w:hAnsi="HG丸ｺﾞｼｯｸM-PRO"/>
                      <w:color w:val="000000" w:themeColor="text1"/>
                      <w:sz w:val="18"/>
                      <w:szCs w:val="18"/>
                    </w:rPr>
                  </w:pPr>
                </w:p>
              </w:tc>
            </w:tr>
            <w:tr w:rsidR="00787560" w:rsidRPr="009854C7" w14:paraId="25325FA1" w14:textId="77777777" w:rsidTr="00914887">
              <w:trPr>
                <w:cantSplit/>
                <w:trHeight w:val="340"/>
                <w:jc w:val="center"/>
              </w:trPr>
              <w:tc>
                <w:tcPr>
                  <w:tcW w:w="350" w:type="pct"/>
                  <w:vMerge/>
                  <w:shd w:val="clear" w:color="auto" w:fill="auto"/>
                  <w:textDirection w:val="tbRlV"/>
                  <w:vAlign w:val="center"/>
                </w:tcPr>
                <w:p w14:paraId="15EC75E8" w14:textId="77777777" w:rsidR="00787560" w:rsidRPr="009854C7" w:rsidRDefault="00787560" w:rsidP="00787560">
                  <w:pPr>
                    <w:spacing w:line="0" w:lineRule="atLeast"/>
                    <w:ind w:left="113" w:right="113"/>
                    <w:jc w:val="center"/>
                    <w:rPr>
                      <w:rFonts w:ascii="HG丸ｺﾞｼｯｸM-PRO" w:eastAsia="HG丸ｺﾞｼｯｸM-PRO" w:hAnsi="HG丸ｺﾞｼｯｸM-PRO"/>
                      <w:color w:val="000000" w:themeColor="text1"/>
                      <w:sz w:val="18"/>
                      <w:szCs w:val="18"/>
                    </w:rPr>
                  </w:pPr>
                </w:p>
              </w:tc>
              <w:tc>
                <w:tcPr>
                  <w:tcW w:w="1127" w:type="pct"/>
                  <w:shd w:val="clear" w:color="auto" w:fill="auto"/>
                  <w:vAlign w:val="center"/>
                </w:tcPr>
                <w:p w14:paraId="2B740951" w14:textId="77777777" w:rsidR="00787560" w:rsidRPr="009854C7" w:rsidRDefault="00787560" w:rsidP="00787560">
                  <w:pPr>
                    <w:spacing w:line="0" w:lineRule="atLeast"/>
                    <w:ind w:rightChars="-69" w:right="-145"/>
                    <w:jc w:val="left"/>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夕（</w:t>
                  </w:r>
                  <w:r w:rsidRPr="009854C7">
                    <w:rPr>
                      <w:rFonts w:ascii="HG丸ｺﾞｼｯｸM-PRO" w:eastAsia="HG丸ｺﾞｼｯｸM-PRO" w:hAnsi="HG丸ｺﾞｼｯｸM-PRO"/>
                      <w:color w:val="000000" w:themeColor="text1"/>
                      <w:sz w:val="18"/>
                      <w:szCs w:val="18"/>
                    </w:rPr>
                    <w:t>19～22時）</w:t>
                  </w:r>
                </w:p>
              </w:tc>
              <w:tc>
                <w:tcPr>
                  <w:tcW w:w="1057" w:type="pct"/>
                  <w:gridSpan w:val="2"/>
                  <w:shd w:val="clear" w:color="auto" w:fill="auto"/>
                  <w:vAlign w:val="center"/>
                </w:tcPr>
                <w:p w14:paraId="1D963F92"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w:t>
                  </w:r>
                </w:p>
              </w:tc>
              <w:tc>
                <w:tcPr>
                  <w:tcW w:w="494" w:type="pct"/>
                  <w:shd w:val="clear" w:color="auto" w:fill="auto"/>
                  <w:vAlign w:val="center"/>
                </w:tcPr>
                <w:p w14:paraId="28118108"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color w:val="000000" w:themeColor="text1"/>
                      <w:sz w:val="18"/>
                      <w:szCs w:val="18"/>
                    </w:rPr>
                    <w:t>55</w:t>
                  </w:r>
                </w:p>
              </w:tc>
              <w:tc>
                <w:tcPr>
                  <w:tcW w:w="1973" w:type="pct"/>
                  <w:vMerge/>
                  <w:shd w:val="clear" w:color="auto" w:fill="auto"/>
                  <w:vAlign w:val="center"/>
                </w:tcPr>
                <w:p w14:paraId="428FE433" w14:textId="77777777" w:rsidR="00787560" w:rsidRPr="009854C7" w:rsidRDefault="00787560" w:rsidP="00787560">
                  <w:pPr>
                    <w:spacing w:line="0" w:lineRule="atLeast"/>
                    <w:rPr>
                      <w:rFonts w:ascii="HG丸ｺﾞｼｯｸM-PRO" w:eastAsia="HG丸ｺﾞｼｯｸM-PRO" w:hAnsi="HG丸ｺﾞｼｯｸM-PRO"/>
                      <w:color w:val="000000" w:themeColor="text1"/>
                      <w:sz w:val="18"/>
                      <w:szCs w:val="18"/>
                    </w:rPr>
                  </w:pPr>
                </w:p>
              </w:tc>
            </w:tr>
            <w:tr w:rsidR="00787560" w:rsidRPr="009854C7" w14:paraId="7CD84EC3" w14:textId="77777777" w:rsidTr="00914887">
              <w:trPr>
                <w:cantSplit/>
                <w:trHeight w:val="340"/>
                <w:jc w:val="center"/>
              </w:trPr>
              <w:tc>
                <w:tcPr>
                  <w:tcW w:w="350" w:type="pct"/>
                  <w:vMerge/>
                  <w:shd w:val="clear" w:color="auto" w:fill="auto"/>
                  <w:textDirection w:val="tbRlV"/>
                  <w:vAlign w:val="center"/>
                </w:tcPr>
                <w:p w14:paraId="188B7AEF" w14:textId="77777777" w:rsidR="00787560" w:rsidRPr="009854C7" w:rsidRDefault="00787560" w:rsidP="00787560">
                  <w:pPr>
                    <w:spacing w:line="0" w:lineRule="atLeast"/>
                    <w:ind w:left="113" w:right="113"/>
                    <w:jc w:val="center"/>
                    <w:rPr>
                      <w:rFonts w:ascii="HG丸ｺﾞｼｯｸM-PRO" w:eastAsia="HG丸ｺﾞｼｯｸM-PRO" w:hAnsi="HG丸ｺﾞｼｯｸM-PRO"/>
                      <w:color w:val="000000" w:themeColor="text1"/>
                      <w:sz w:val="18"/>
                      <w:szCs w:val="18"/>
                    </w:rPr>
                  </w:pPr>
                </w:p>
              </w:tc>
              <w:tc>
                <w:tcPr>
                  <w:tcW w:w="1127" w:type="pct"/>
                  <w:shd w:val="clear" w:color="auto" w:fill="auto"/>
                  <w:vAlign w:val="center"/>
                </w:tcPr>
                <w:p w14:paraId="39F7D554" w14:textId="77777777" w:rsidR="00787560" w:rsidRPr="009854C7" w:rsidRDefault="00787560" w:rsidP="00787560">
                  <w:pPr>
                    <w:spacing w:line="0" w:lineRule="atLeast"/>
                    <w:jc w:val="left"/>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夜（</w:t>
                  </w:r>
                  <w:r w:rsidRPr="009854C7">
                    <w:rPr>
                      <w:rFonts w:ascii="HG丸ｺﾞｼｯｸM-PRO" w:eastAsia="HG丸ｺﾞｼｯｸM-PRO" w:hAnsi="HG丸ｺﾞｼｯｸM-PRO"/>
                      <w:color w:val="000000" w:themeColor="text1"/>
                      <w:sz w:val="18"/>
                      <w:szCs w:val="18"/>
                    </w:rPr>
                    <w:t>22～6時）</w:t>
                  </w:r>
                </w:p>
              </w:tc>
              <w:tc>
                <w:tcPr>
                  <w:tcW w:w="1057" w:type="pct"/>
                  <w:gridSpan w:val="2"/>
                  <w:shd w:val="clear" w:color="auto" w:fill="auto"/>
                  <w:vAlign w:val="center"/>
                </w:tcPr>
                <w:p w14:paraId="73BFBB53"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w:t>
                  </w:r>
                </w:p>
              </w:tc>
              <w:tc>
                <w:tcPr>
                  <w:tcW w:w="494" w:type="pct"/>
                  <w:shd w:val="clear" w:color="auto" w:fill="auto"/>
                  <w:vAlign w:val="center"/>
                </w:tcPr>
                <w:p w14:paraId="1D8247C1"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color w:val="000000" w:themeColor="text1"/>
                      <w:sz w:val="18"/>
                      <w:szCs w:val="18"/>
                    </w:rPr>
                    <w:t>50</w:t>
                  </w:r>
                </w:p>
              </w:tc>
              <w:tc>
                <w:tcPr>
                  <w:tcW w:w="1973" w:type="pct"/>
                  <w:vMerge/>
                  <w:shd w:val="clear" w:color="auto" w:fill="auto"/>
                  <w:vAlign w:val="center"/>
                </w:tcPr>
                <w:p w14:paraId="2A078078" w14:textId="77777777" w:rsidR="00787560" w:rsidRPr="009854C7" w:rsidRDefault="00787560" w:rsidP="00787560">
                  <w:pPr>
                    <w:spacing w:line="0" w:lineRule="atLeast"/>
                    <w:rPr>
                      <w:rFonts w:ascii="HG丸ｺﾞｼｯｸM-PRO" w:eastAsia="HG丸ｺﾞｼｯｸM-PRO" w:hAnsi="HG丸ｺﾞｼｯｸM-PRO"/>
                      <w:color w:val="000000" w:themeColor="text1"/>
                      <w:sz w:val="18"/>
                      <w:szCs w:val="18"/>
                    </w:rPr>
                  </w:pPr>
                </w:p>
              </w:tc>
            </w:tr>
            <w:tr w:rsidR="00787560" w:rsidRPr="009854C7" w14:paraId="357299B5" w14:textId="77777777" w:rsidTr="00914887">
              <w:trPr>
                <w:cantSplit/>
                <w:trHeight w:val="340"/>
                <w:jc w:val="center"/>
              </w:trPr>
              <w:tc>
                <w:tcPr>
                  <w:tcW w:w="350" w:type="pct"/>
                  <w:vMerge w:val="restart"/>
                  <w:shd w:val="clear" w:color="auto" w:fill="auto"/>
                  <w:textDirection w:val="tbRlV"/>
                  <w:vAlign w:val="center"/>
                </w:tcPr>
                <w:p w14:paraId="11528082" w14:textId="77777777" w:rsidR="00787560" w:rsidRPr="009854C7" w:rsidRDefault="00787560" w:rsidP="00787560">
                  <w:pPr>
                    <w:spacing w:line="0" w:lineRule="atLeast"/>
                    <w:ind w:left="113" w:right="113"/>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振動</w:t>
                  </w:r>
                </w:p>
              </w:tc>
              <w:tc>
                <w:tcPr>
                  <w:tcW w:w="1127" w:type="pct"/>
                  <w:shd w:val="clear" w:color="auto" w:fill="auto"/>
                  <w:vAlign w:val="center"/>
                </w:tcPr>
                <w:p w14:paraId="2518C3D6" w14:textId="77777777" w:rsidR="00787560" w:rsidRPr="009854C7" w:rsidRDefault="00787560" w:rsidP="00787560">
                  <w:pPr>
                    <w:spacing w:line="0" w:lineRule="atLeast"/>
                    <w:jc w:val="left"/>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昼（</w:t>
                  </w:r>
                  <w:r w:rsidRPr="009854C7">
                    <w:rPr>
                      <w:rFonts w:ascii="HG丸ｺﾞｼｯｸM-PRO" w:eastAsia="HG丸ｺﾞｼｯｸM-PRO" w:hAnsi="HG丸ｺﾞｼｯｸM-PRO"/>
                      <w:color w:val="000000" w:themeColor="text1"/>
                      <w:sz w:val="18"/>
                      <w:szCs w:val="18"/>
                    </w:rPr>
                    <w:t>7～20時）</w:t>
                  </w:r>
                </w:p>
              </w:tc>
              <w:tc>
                <w:tcPr>
                  <w:tcW w:w="1057" w:type="pct"/>
                  <w:gridSpan w:val="2"/>
                  <w:shd w:val="clear" w:color="auto" w:fill="auto"/>
                  <w:vAlign w:val="center"/>
                </w:tcPr>
                <w:p w14:paraId="421D9C98"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w:t>
                  </w:r>
                </w:p>
              </w:tc>
              <w:tc>
                <w:tcPr>
                  <w:tcW w:w="494" w:type="pct"/>
                  <w:shd w:val="clear" w:color="auto" w:fill="auto"/>
                  <w:vAlign w:val="center"/>
                </w:tcPr>
                <w:p w14:paraId="050D415F"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color w:val="000000" w:themeColor="text1"/>
                      <w:sz w:val="18"/>
                      <w:szCs w:val="18"/>
                    </w:rPr>
                    <w:t>65</w:t>
                  </w:r>
                </w:p>
              </w:tc>
              <w:tc>
                <w:tcPr>
                  <w:tcW w:w="1973" w:type="pct"/>
                  <w:vMerge/>
                  <w:shd w:val="clear" w:color="auto" w:fill="auto"/>
                  <w:vAlign w:val="center"/>
                </w:tcPr>
                <w:p w14:paraId="68919E4B" w14:textId="77777777" w:rsidR="00787560" w:rsidRPr="009854C7" w:rsidRDefault="00787560" w:rsidP="00787560">
                  <w:pPr>
                    <w:spacing w:line="0" w:lineRule="atLeast"/>
                    <w:rPr>
                      <w:rFonts w:ascii="HG丸ｺﾞｼｯｸM-PRO" w:eastAsia="HG丸ｺﾞｼｯｸM-PRO" w:hAnsi="HG丸ｺﾞｼｯｸM-PRO"/>
                      <w:color w:val="000000" w:themeColor="text1"/>
                      <w:sz w:val="18"/>
                      <w:szCs w:val="18"/>
                    </w:rPr>
                  </w:pPr>
                </w:p>
              </w:tc>
            </w:tr>
            <w:tr w:rsidR="00787560" w:rsidRPr="009854C7" w14:paraId="1707DA66" w14:textId="77777777" w:rsidTr="00914887">
              <w:trPr>
                <w:cantSplit/>
                <w:trHeight w:val="340"/>
                <w:jc w:val="center"/>
              </w:trPr>
              <w:tc>
                <w:tcPr>
                  <w:tcW w:w="350" w:type="pct"/>
                  <w:vMerge/>
                  <w:shd w:val="clear" w:color="auto" w:fill="auto"/>
                  <w:textDirection w:val="tbRlV"/>
                  <w:vAlign w:val="center"/>
                </w:tcPr>
                <w:p w14:paraId="087F9544" w14:textId="77777777" w:rsidR="00787560" w:rsidRPr="009854C7" w:rsidRDefault="00787560" w:rsidP="00787560">
                  <w:pPr>
                    <w:spacing w:line="0" w:lineRule="atLeast"/>
                    <w:ind w:left="113" w:right="113"/>
                    <w:jc w:val="center"/>
                    <w:rPr>
                      <w:rFonts w:ascii="HG丸ｺﾞｼｯｸM-PRO" w:eastAsia="HG丸ｺﾞｼｯｸM-PRO" w:hAnsi="HG丸ｺﾞｼｯｸM-PRO"/>
                      <w:color w:val="000000" w:themeColor="text1"/>
                      <w:sz w:val="18"/>
                      <w:szCs w:val="18"/>
                    </w:rPr>
                  </w:pPr>
                </w:p>
              </w:tc>
              <w:tc>
                <w:tcPr>
                  <w:tcW w:w="1127" w:type="pct"/>
                  <w:shd w:val="clear" w:color="auto" w:fill="auto"/>
                  <w:vAlign w:val="center"/>
                </w:tcPr>
                <w:p w14:paraId="218E0362" w14:textId="77777777" w:rsidR="00787560" w:rsidRPr="009854C7" w:rsidRDefault="00787560" w:rsidP="00787560">
                  <w:pPr>
                    <w:spacing w:line="0" w:lineRule="atLeast"/>
                    <w:jc w:val="left"/>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夜（</w:t>
                  </w:r>
                  <w:r w:rsidRPr="009854C7">
                    <w:rPr>
                      <w:rFonts w:ascii="HG丸ｺﾞｼｯｸM-PRO" w:eastAsia="HG丸ｺﾞｼｯｸM-PRO" w:hAnsi="HG丸ｺﾞｼｯｸM-PRO"/>
                      <w:color w:val="000000" w:themeColor="text1"/>
                      <w:sz w:val="18"/>
                      <w:szCs w:val="18"/>
                    </w:rPr>
                    <w:t>20～7時）</w:t>
                  </w:r>
                </w:p>
              </w:tc>
              <w:tc>
                <w:tcPr>
                  <w:tcW w:w="1057" w:type="pct"/>
                  <w:gridSpan w:val="2"/>
                  <w:shd w:val="clear" w:color="auto" w:fill="auto"/>
                  <w:vAlign w:val="center"/>
                </w:tcPr>
                <w:p w14:paraId="60248A7C"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w:t>
                  </w:r>
                </w:p>
              </w:tc>
              <w:tc>
                <w:tcPr>
                  <w:tcW w:w="494" w:type="pct"/>
                  <w:shd w:val="clear" w:color="auto" w:fill="auto"/>
                  <w:vAlign w:val="center"/>
                </w:tcPr>
                <w:p w14:paraId="74E1A69D"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color w:val="000000" w:themeColor="text1"/>
                      <w:sz w:val="18"/>
                      <w:szCs w:val="18"/>
                    </w:rPr>
                    <w:t>60</w:t>
                  </w:r>
                </w:p>
              </w:tc>
              <w:tc>
                <w:tcPr>
                  <w:tcW w:w="1973" w:type="pct"/>
                  <w:vMerge/>
                  <w:shd w:val="clear" w:color="auto" w:fill="auto"/>
                  <w:vAlign w:val="center"/>
                </w:tcPr>
                <w:p w14:paraId="0FC1C0A3" w14:textId="77777777" w:rsidR="00787560" w:rsidRPr="009854C7" w:rsidRDefault="00787560" w:rsidP="00787560">
                  <w:pPr>
                    <w:spacing w:line="0" w:lineRule="atLeast"/>
                    <w:rPr>
                      <w:rFonts w:ascii="HG丸ｺﾞｼｯｸM-PRO" w:eastAsia="HG丸ｺﾞｼｯｸM-PRO" w:hAnsi="HG丸ｺﾞｼｯｸM-PRO"/>
                      <w:color w:val="000000" w:themeColor="text1"/>
                      <w:sz w:val="18"/>
                      <w:szCs w:val="18"/>
                    </w:rPr>
                  </w:pPr>
                </w:p>
              </w:tc>
            </w:tr>
            <w:tr w:rsidR="00787560" w:rsidRPr="009854C7" w14:paraId="374DBCB5" w14:textId="77777777" w:rsidTr="00914887">
              <w:trPr>
                <w:cantSplit/>
                <w:trHeight w:val="397"/>
                <w:jc w:val="center"/>
              </w:trPr>
              <w:tc>
                <w:tcPr>
                  <w:tcW w:w="350" w:type="pct"/>
                  <w:vMerge w:val="restart"/>
                  <w:shd w:val="clear" w:color="auto" w:fill="auto"/>
                  <w:textDirection w:val="tbRlV"/>
                  <w:vAlign w:val="center"/>
                </w:tcPr>
                <w:p w14:paraId="235242D7" w14:textId="77777777" w:rsidR="00787560" w:rsidRPr="009854C7" w:rsidRDefault="00787560" w:rsidP="00787560">
                  <w:pPr>
                    <w:spacing w:line="0" w:lineRule="atLeast"/>
                    <w:ind w:left="113" w:right="113"/>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悪臭</w:t>
                  </w:r>
                </w:p>
              </w:tc>
              <w:tc>
                <w:tcPr>
                  <w:tcW w:w="1127" w:type="pct"/>
                  <w:shd w:val="clear" w:color="auto" w:fill="auto"/>
                  <w:vAlign w:val="center"/>
                </w:tcPr>
                <w:p w14:paraId="25DAE608"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特定悪臭物資</w:t>
                  </w:r>
                </w:p>
              </w:tc>
              <w:tc>
                <w:tcPr>
                  <w:tcW w:w="1057" w:type="pct"/>
                  <w:gridSpan w:val="2"/>
                  <w:shd w:val="clear" w:color="auto" w:fill="auto"/>
                  <w:vAlign w:val="center"/>
                </w:tcPr>
                <w:p w14:paraId="59B79606"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p>
              </w:tc>
              <w:tc>
                <w:tcPr>
                  <w:tcW w:w="494" w:type="pct"/>
                  <w:shd w:val="clear" w:color="auto" w:fill="auto"/>
                  <w:vAlign w:val="center"/>
                </w:tcPr>
                <w:p w14:paraId="73034B34"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color w:val="000000" w:themeColor="text1"/>
                      <w:sz w:val="18"/>
                      <w:szCs w:val="18"/>
                    </w:rPr>
                    <w:t>22物質</w:t>
                  </w:r>
                </w:p>
              </w:tc>
              <w:tc>
                <w:tcPr>
                  <w:tcW w:w="1973" w:type="pct"/>
                  <w:vMerge w:val="restart"/>
                  <w:shd w:val="clear" w:color="auto" w:fill="auto"/>
                  <w:vAlign w:val="center"/>
                </w:tcPr>
                <w:p w14:paraId="606900BA" w14:textId="77777777" w:rsidR="00787560" w:rsidRPr="009854C7" w:rsidRDefault="00787560" w:rsidP="00787560">
                  <w:pPr>
                    <w:spacing w:line="0" w:lineRule="atLeast"/>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敷地境界線における基準値を超えた場合は、本施設の運転を停止すること。また、原因究明と基準値を遵守するための対策を講ずること。</w:t>
                  </w:r>
                </w:p>
              </w:tc>
            </w:tr>
            <w:tr w:rsidR="00787560" w:rsidRPr="009854C7" w14:paraId="60305A2A" w14:textId="77777777" w:rsidTr="00914887">
              <w:trPr>
                <w:cantSplit/>
                <w:trHeight w:val="710"/>
                <w:jc w:val="center"/>
              </w:trPr>
              <w:tc>
                <w:tcPr>
                  <w:tcW w:w="350" w:type="pct"/>
                  <w:vMerge/>
                  <w:shd w:val="clear" w:color="auto" w:fill="auto"/>
                  <w:textDirection w:val="tbRlV"/>
                  <w:vAlign w:val="center"/>
                </w:tcPr>
                <w:p w14:paraId="3C4D3D20" w14:textId="77777777" w:rsidR="00787560" w:rsidRPr="009854C7" w:rsidRDefault="00787560" w:rsidP="00787560">
                  <w:pPr>
                    <w:spacing w:line="0" w:lineRule="atLeast"/>
                    <w:ind w:left="113" w:right="113"/>
                    <w:jc w:val="center"/>
                    <w:rPr>
                      <w:rFonts w:ascii="HG丸ｺﾞｼｯｸM-PRO" w:eastAsia="HG丸ｺﾞｼｯｸM-PRO" w:hAnsi="HG丸ｺﾞｼｯｸM-PRO"/>
                      <w:color w:val="000000" w:themeColor="text1"/>
                      <w:sz w:val="18"/>
                      <w:szCs w:val="18"/>
                    </w:rPr>
                  </w:pPr>
                </w:p>
              </w:tc>
              <w:tc>
                <w:tcPr>
                  <w:tcW w:w="1127" w:type="pct"/>
                  <w:shd w:val="clear" w:color="auto" w:fill="auto"/>
                  <w:vAlign w:val="center"/>
                </w:tcPr>
                <w:p w14:paraId="7A2ED880"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hint="eastAsia"/>
                      <w:color w:val="000000" w:themeColor="text1"/>
                      <w:sz w:val="18"/>
                      <w:szCs w:val="18"/>
                    </w:rPr>
                    <w:t>臭気指数</w:t>
                  </w:r>
                </w:p>
              </w:tc>
              <w:tc>
                <w:tcPr>
                  <w:tcW w:w="1057" w:type="pct"/>
                  <w:gridSpan w:val="2"/>
                  <w:shd w:val="clear" w:color="auto" w:fill="auto"/>
                  <w:vAlign w:val="center"/>
                </w:tcPr>
                <w:p w14:paraId="7234AB92"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p>
              </w:tc>
              <w:tc>
                <w:tcPr>
                  <w:tcW w:w="494" w:type="pct"/>
                  <w:shd w:val="clear" w:color="auto" w:fill="auto"/>
                  <w:vAlign w:val="center"/>
                </w:tcPr>
                <w:p w14:paraId="69A6F0A7" w14:textId="77777777" w:rsidR="00787560" w:rsidRPr="009854C7" w:rsidRDefault="00787560" w:rsidP="00787560">
                  <w:pPr>
                    <w:spacing w:line="0" w:lineRule="atLeast"/>
                    <w:jc w:val="center"/>
                    <w:rPr>
                      <w:rFonts w:ascii="HG丸ｺﾞｼｯｸM-PRO" w:eastAsia="HG丸ｺﾞｼｯｸM-PRO" w:hAnsi="HG丸ｺﾞｼｯｸM-PRO"/>
                      <w:color w:val="000000" w:themeColor="text1"/>
                      <w:sz w:val="18"/>
                      <w:szCs w:val="18"/>
                    </w:rPr>
                  </w:pPr>
                  <w:r w:rsidRPr="009854C7">
                    <w:rPr>
                      <w:rFonts w:ascii="HG丸ｺﾞｼｯｸM-PRO" w:eastAsia="HG丸ｺﾞｼｯｸM-PRO" w:hAnsi="HG丸ｺﾞｼｯｸM-PRO"/>
                      <w:color w:val="000000" w:themeColor="text1"/>
                      <w:sz w:val="18"/>
                      <w:szCs w:val="18"/>
                    </w:rPr>
                    <w:t>18</w:t>
                  </w:r>
                </w:p>
              </w:tc>
              <w:tc>
                <w:tcPr>
                  <w:tcW w:w="1973" w:type="pct"/>
                  <w:vMerge/>
                  <w:shd w:val="clear" w:color="auto" w:fill="auto"/>
                  <w:vAlign w:val="center"/>
                </w:tcPr>
                <w:p w14:paraId="446B372C" w14:textId="77777777" w:rsidR="00787560" w:rsidRPr="009854C7" w:rsidRDefault="00787560" w:rsidP="00787560">
                  <w:pPr>
                    <w:spacing w:line="0" w:lineRule="atLeast"/>
                    <w:rPr>
                      <w:rFonts w:ascii="HG丸ｺﾞｼｯｸM-PRO" w:eastAsia="HG丸ｺﾞｼｯｸM-PRO" w:hAnsi="HG丸ｺﾞｼｯｸM-PRO"/>
                      <w:color w:val="000000" w:themeColor="text1"/>
                      <w:sz w:val="18"/>
                      <w:szCs w:val="18"/>
                    </w:rPr>
                  </w:pPr>
                </w:p>
              </w:tc>
            </w:tr>
          </w:tbl>
          <w:p w14:paraId="4104FC97" w14:textId="5CF92D51" w:rsidR="00787560" w:rsidRPr="00787560" w:rsidRDefault="00787560" w:rsidP="00787560">
            <w:pPr>
              <w:pStyle w:val="affffff7"/>
              <w:ind w:leftChars="0" w:left="0" w:firstLineChars="0" w:firstLine="0"/>
              <w:jc w:val="left"/>
              <w:rPr>
                <w:sz w:val="18"/>
                <w:szCs w:val="18"/>
              </w:rPr>
            </w:pPr>
            <w:r w:rsidRPr="00787560">
              <w:rPr>
                <w:rFonts w:hint="eastAsia"/>
                <w:sz w:val="18"/>
                <w:szCs w:val="18"/>
              </w:rPr>
              <w:t>※煙突出口、乾きガス：</w:t>
            </w:r>
            <w:r w:rsidR="00537B86" w:rsidRPr="00537B86">
              <w:rPr>
                <w:color w:val="000000"/>
                <w:kern w:val="2"/>
                <w:sz w:val="18"/>
                <w:szCs w:val="18"/>
              </w:rPr>
              <w:t>O</w:t>
            </w:r>
            <w:r w:rsidR="00537B86" w:rsidRPr="00537B86">
              <w:rPr>
                <w:color w:val="000000"/>
                <w:kern w:val="2"/>
                <w:sz w:val="18"/>
                <w:szCs w:val="18"/>
                <w:vertAlign w:val="subscript"/>
              </w:rPr>
              <w:t>2</w:t>
            </w:r>
            <w:r w:rsidRPr="00787560">
              <w:rPr>
                <w:rFonts w:hint="eastAsia"/>
                <w:sz w:val="18"/>
                <w:szCs w:val="18"/>
              </w:rPr>
              <w:t xml:space="preserve"> 12%換算値</w:t>
            </w:r>
          </w:p>
        </w:tc>
        <w:tc>
          <w:tcPr>
            <w:tcW w:w="2234" w:type="pct"/>
            <w:shd w:val="clear" w:color="auto" w:fill="auto"/>
          </w:tcPr>
          <w:p w14:paraId="775AF934" w14:textId="77777777" w:rsidR="00DB43D6" w:rsidRPr="001D12A1" w:rsidRDefault="00DB43D6"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7817439D" w14:textId="77777777" w:rsidR="00DB43D6" w:rsidRPr="001D12A1" w:rsidRDefault="00DB43D6"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B43D6" w:rsidRPr="001D12A1" w14:paraId="1CA16779" w14:textId="77777777" w:rsidTr="00B83817">
        <w:trPr>
          <w:trHeight w:val="92"/>
        </w:trPr>
        <w:tc>
          <w:tcPr>
            <w:tcW w:w="2468" w:type="pct"/>
            <w:shd w:val="clear" w:color="auto" w:fill="auto"/>
            <w:vAlign w:val="center"/>
          </w:tcPr>
          <w:p w14:paraId="76CB67AE" w14:textId="77777777" w:rsidR="00787560" w:rsidRPr="00787560" w:rsidRDefault="00787560" w:rsidP="003979B2">
            <w:pPr>
              <w:pStyle w:val="affffff0"/>
            </w:pPr>
            <w:r w:rsidRPr="00787560">
              <w:rPr>
                <w:rFonts w:hint="eastAsia"/>
              </w:rPr>
              <w:t>２．要監視基準値を超えた場合の対応</w:t>
            </w:r>
          </w:p>
          <w:p w14:paraId="74556DED" w14:textId="77777777" w:rsidR="00787560" w:rsidRPr="00787560" w:rsidRDefault="00787560" w:rsidP="00787560">
            <w:pPr>
              <w:pStyle w:val="affffff5"/>
            </w:pPr>
            <w:r w:rsidRPr="00787560">
              <w:rPr>
                <w:rFonts w:hint="eastAsia"/>
              </w:rPr>
              <w:t>管理運営事業者は、要監視基準値を超えた場合には、本市に連絡し、停止基準に至らないよう、速やかに対策を施すとともに、次に示す手順で本施設の平常どおりの運転状態への復旧を図ること。</w:t>
            </w:r>
          </w:p>
          <w:p w14:paraId="0C6716B6" w14:textId="77777777" w:rsidR="00787560" w:rsidRPr="00787560" w:rsidRDefault="00787560" w:rsidP="00787560">
            <w:pPr>
              <w:pStyle w:val="1ff"/>
            </w:pPr>
            <w:r w:rsidRPr="00787560">
              <w:rPr>
                <w:rFonts w:hint="eastAsia"/>
              </w:rPr>
              <w:t>１）要監視基準値を超えた原因の解明</w:t>
            </w:r>
          </w:p>
          <w:p w14:paraId="69DEF019" w14:textId="77777777" w:rsidR="00787560" w:rsidRPr="00787560" w:rsidRDefault="00787560" w:rsidP="00787560">
            <w:pPr>
              <w:pStyle w:val="1ff"/>
            </w:pPr>
            <w:r w:rsidRPr="00787560">
              <w:rPr>
                <w:rFonts w:hint="eastAsia"/>
              </w:rPr>
              <w:t>２）追加測定結果等を踏まえた改善計画の策定（本市による承諾）</w:t>
            </w:r>
          </w:p>
          <w:p w14:paraId="28ADE0D3" w14:textId="77777777" w:rsidR="00787560" w:rsidRPr="00787560" w:rsidRDefault="00787560" w:rsidP="00787560">
            <w:pPr>
              <w:pStyle w:val="1ff"/>
            </w:pPr>
            <w:r w:rsidRPr="00787560">
              <w:rPr>
                <w:rFonts w:hint="eastAsia"/>
              </w:rPr>
              <w:t>３）改善作業への着手</w:t>
            </w:r>
          </w:p>
          <w:p w14:paraId="3196CE27" w14:textId="77777777" w:rsidR="00787560" w:rsidRPr="00787560" w:rsidRDefault="00787560" w:rsidP="00787560">
            <w:pPr>
              <w:pStyle w:val="1ff"/>
            </w:pPr>
            <w:r w:rsidRPr="00787560">
              <w:rPr>
                <w:rFonts w:hint="eastAsia"/>
              </w:rPr>
              <w:t>４）改善作業完了確認（本市による確認）</w:t>
            </w:r>
          </w:p>
          <w:p w14:paraId="016F7D4C" w14:textId="77777777" w:rsidR="00787560" w:rsidRPr="00787560" w:rsidRDefault="00787560" w:rsidP="00787560">
            <w:pPr>
              <w:pStyle w:val="1ff"/>
            </w:pPr>
            <w:r w:rsidRPr="00787560">
              <w:rPr>
                <w:rFonts w:hint="eastAsia"/>
              </w:rPr>
              <w:t>５）作業完了後の運転データの確認（本市による確認）</w:t>
            </w:r>
          </w:p>
          <w:p w14:paraId="2D2678E5" w14:textId="77777777" w:rsidR="00787560" w:rsidRPr="00787560" w:rsidRDefault="00787560" w:rsidP="00787560">
            <w:pPr>
              <w:pStyle w:val="1ff"/>
            </w:pPr>
            <w:r w:rsidRPr="00787560">
              <w:rPr>
                <w:rFonts w:hint="eastAsia"/>
              </w:rPr>
              <w:t>６）監視強化状態から平常運転状態への復旧</w:t>
            </w:r>
          </w:p>
          <w:p w14:paraId="11F00EB4" w14:textId="37F8AA15" w:rsidR="008A5035" w:rsidRPr="00DB43D6" w:rsidRDefault="00787560" w:rsidP="00787560">
            <w:pPr>
              <w:pStyle w:val="1ff"/>
            </w:pPr>
            <w:r w:rsidRPr="00787560">
              <w:rPr>
                <w:rFonts w:hint="eastAsia"/>
              </w:rPr>
              <w:t>７）１）～５）の内容及び今後の対策を含めた改善報告書の策定（本市による承諾）</w:t>
            </w:r>
          </w:p>
        </w:tc>
        <w:tc>
          <w:tcPr>
            <w:tcW w:w="2234" w:type="pct"/>
            <w:shd w:val="clear" w:color="auto" w:fill="auto"/>
          </w:tcPr>
          <w:p w14:paraId="4170D899" w14:textId="77777777" w:rsidR="00DB43D6" w:rsidRPr="001D12A1" w:rsidRDefault="00DB43D6"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21322AD1" w14:textId="77777777" w:rsidR="00DB43D6" w:rsidRPr="001D12A1" w:rsidRDefault="00DB43D6" w:rsidP="009D6ABD">
            <w:pPr>
              <w:adjustRightInd w:val="0"/>
              <w:snapToGrid w:val="0"/>
              <w:spacing w:line="240" w:lineRule="atLeast"/>
              <w:textAlignment w:val="baseline"/>
              <w:rPr>
                <w:rFonts w:ascii="HG丸ｺﾞｼｯｸM-PRO" w:eastAsia="HG丸ｺﾞｼｯｸM-PRO" w:hAnsi="HG丸ｺﾞｼｯｸM-PRO"/>
                <w:szCs w:val="21"/>
              </w:rPr>
            </w:pPr>
          </w:p>
        </w:tc>
      </w:tr>
      <w:tr w:rsidR="005E0FB1" w:rsidRPr="001D12A1" w14:paraId="2567AFB3" w14:textId="77777777" w:rsidTr="00B83817">
        <w:trPr>
          <w:trHeight w:val="92"/>
        </w:trPr>
        <w:tc>
          <w:tcPr>
            <w:tcW w:w="2468" w:type="pct"/>
            <w:shd w:val="clear" w:color="auto" w:fill="auto"/>
            <w:vAlign w:val="center"/>
          </w:tcPr>
          <w:p w14:paraId="44D875E3" w14:textId="77777777" w:rsidR="00787560" w:rsidRPr="00787560" w:rsidRDefault="00787560" w:rsidP="003979B2">
            <w:pPr>
              <w:pStyle w:val="affffff0"/>
            </w:pPr>
            <w:r w:rsidRPr="00787560">
              <w:rPr>
                <w:rFonts w:hint="eastAsia"/>
              </w:rPr>
              <w:t>３．停止基準を超えた場合の対応</w:t>
            </w:r>
          </w:p>
          <w:p w14:paraId="3F2F4E38" w14:textId="77777777" w:rsidR="00787560" w:rsidRPr="00787560" w:rsidRDefault="00787560" w:rsidP="00787560">
            <w:pPr>
              <w:pStyle w:val="affffff5"/>
            </w:pPr>
            <w:r w:rsidRPr="00787560">
              <w:rPr>
                <w:rFonts w:hint="eastAsia"/>
              </w:rPr>
              <w:t>管理運営事業者は、停止基準値を超えた場合には、本市に連絡し、施設の運転を速やかに停止するとともに、次に示す手順で本施設の平常どおりの運転状態への復旧を図ること。なお、必要に応じ、周辺住民、関係機関への報告、説明、対応等への協力を行うこと。</w:t>
            </w:r>
          </w:p>
          <w:p w14:paraId="14D8A27F" w14:textId="77777777" w:rsidR="00787560" w:rsidRPr="00787560" w:rsidRDefault="00787560" w:rsidP="00787560">
            <w:pPr>
              <w:pStyle w:val="1ff"/>
            </w:pPr>
            <w:r w:rsidRPr="00787560">
              <w:rPr>
                <w:rFonts w:hint="eastAsia"/>
              </w:rPr>
              <w:t>１）運転の停止、本市への通知</w:t>
            </w:r>
          </w:p>
          <w:p w14:paraId="55DEA80B" w14:textId="77777777" w:rsidR="00787560" w:rsidRPr="00787560" w:rsidRDefault="00787560" w:rsidP="00787560">
            <w:pPr>
              <w:pStyle w:val="1ff"/>
            </w:pPr>
            <w:r w:rsidRPr="00787560">
              <w:rPr>
                <w:rFonts w:hint="eastAsia"/>
              </w:rPr>
              <w:t>２）停止レベルに至った原因の解明</w:t>
            </w:r>
          </w:p>
          <w:p w14:paraId="59E199E4" w14:textId="77777777" w:rsidR="00787560" w:rsidRPr="00787560" w:rsidRDefault="00787560" w:rsidP="00787560">
            <w:pPr>
              <w:pStyle w:val="1ff"/>
            </w:pPr>
            <w:r w:rsidRPr="00787560">
              <w:rPr>
                <w:rFonts w:hint="eastAsia"/>
              </w:rPr>
              <w:t>３）復旧計画の策定（本市による承諾）</w:t>
            </w:r>
          </w:p>
          <w:p w14:paraId="3ED9AF3F" w14:textId="77777777" w:rsidR="00787560" w:rsidRPr="00787560" w:rsidRDefault="00787560" w:rsidP="00787560">
            <w:pPr>
              <w:pStyle w:val="1ff"/>
            </w:pPr>
            <w:r w:rsidRPr="00787560">
              <w:rPr>
                <w:rFonts w:hint="eastAsia"/>
              </w:rPr>
              <w:t>４）改善作業への着手</w:t>
            </w:r>
          </w:p>
          <w:p w14:paraId="4024E18C" w14:textId="77777777" w:rsidR="00787560" w:rsidRPr="00787560" w:rsidRDefault="00787560" w:rsidP="00787560">
            <w:pPr>
              <w:pStyle w:val="1ff"/>
            </w:pPr>
            <w:r w:rsidRPr="00787560">
              <w:rPr>
                <w:rFonts w:hint="eastAsia"/>
              </w:rPr>
              <w:t>５）改善作業の完了確認（本市による確認）</w:t>
            </w:r>
          </w:p>
          <w:p w14:paraId="61ED93A5" w14:textId="77777777" w:rsidR="00787560" w:rsidRPr="00787560" w:rsidRDefault="00787560" w:rsidP="00787560">
            <w:pPr>
              <w:pStyle w:val="1ff"/>
            </w:pPr>
            <w:r w:rsidRPr="00787560">
              <w:rPr>
                <w:rFonts w:hint="eastAsia"/>
              </w:rPr>
              <w:t>６）復旧のための試運転の開始</w:t>
            </w:r>
          </w:p>
          <w:p w14:paraId="72460E55" w14:textId="77777777" w:rsidR="00787560" w:rsidRPr="00787560" w:rsidRDefault="00787560" w:rsidP="00787560">
            <w:pPr>
              <w:pStyle w:val="1ff"/>
            </w:pPr>
            <w:r w:rsidRPr="00787560">
              <w:rPr>
                <w:rFonts w:hint="eastAsia"/>
              </w:rPr>
              <w:t>７）運転データの確認（本市による確認）</w:t>
            </w:r>
          </w:p>
          <w:p w14:paraId="04A0DA94" w14:textId="77777777" w:rsidR="00787560" w:rsidRPr="00787560" w:rsidRDefault="00787560" w:rsidP="00787560">
            <w:pPr>
              <w:pStyle w:val="1ff"/>
            </w:pPr>
            <w:r w:rsidRPr="00787560">
              <w:rPr>
                <w:rFonts w:hint="eastAsia"/>
              </w:rPr>
              <w:t>８）本施設の使用再開</w:t>
            </w:r>
          </w:p>
          <w:p w14:paraId="5B601921" w14:textId="29EE1172" w:rsidR="005E0FB1" w:rsidRPr="00DB43D6" w:rsidRDefault="00787560" w:rsidP="00787560">
            <w:pPr>
              <w:pStyle w:val="1ff"/>
            </w:pPr>
            <w:r w:rsidRPr="00787560">
              <w:rPr>
                <w:rFonts w:hint="eastAsia"/>
              </w:rPr>
              <w:t>９）１）～７）の内容及び今後の対策を含めた改善報告書の策定（本市による承諾）</w:t>
            </w:r>
          </w:p>
        </w:tc>
        <w:tc>
          <w:tcPr>
            <w:tcW w:w="2234" w:type="pct"/>
            <w:shd w:val="clear" w:color="auto" w:fill="auto"/>
          </w:tcPr>
          <w:p w14:paraId="10B0F523" w14:textId="77777777" w:rsidR="005E0FB1" w:rsidRPr="001D12A1" w:rsidRDefault="005E0FB1"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6FB8F3A3" w14:textId="77777777" w:rsidR="005E0FB1" w:rsidRPr="001D12A1" w:rsidRDefault="005E0FB1" w:rsidP="009D6ABD">
            <w:pPr>
              <w:adjustRightInd w:val="0"/>
              <w:snapToGrid w:val="0"/>
              <w:spacing w:line="240" w:lineRule="atLeast"/>
              <w:textAlignment w:val="baseline"/>
              <w:rPr>
                <w:rFonts w:ascii="HG丸ｺﾞｼｯｸM-PRO" w:eastAsia="HG丸ｺﾞｼｯｸM-PRO" w:hAnsi="HG丸ｺﾞｼｯｸM-PRO"/>
                <w:szCs w:val="21"/>
              </w:rPr>
            </w:pPr>
          </w:p>
        </w:tc>
      </w:tr>
      <w:tr w:rsidR="005E0FB1" w:rsidRPr="001D12A1" w14:paraId="1C91607C" w14:textId="77777777" w:rsidTr="00B83817">
        <w:trPr>
          <w:trHeight w:val="92"/>
        </w:trPr>
        <w:tc>
          <w:tcPr>
            <w:tcW w:w="2468" w:type="pct"/>
            <w:shd w:val="clear" w:color="auto" w:fill="auto"/>
            <w:vAlign w:val="center"/>
          </w:tcPr>
          <w:p w14:paraId="669C8A58" w14:textId="77777777" w:rsidR="00787560" w:rsidRPr="00787560" w:rsidRDefault="00787560" w:rsidP="003979B2">
            <w:pPr>
              <w:pStyle w:val="affffff0"/>
            </w:pPr>
            <w:r w:rsidRPr="00787560">
              <w:rPr>
                <w:rFonts w:hint="eastAsia"/>
              </w:rPr>
              <w:t>４．その他留意事項</w:t>
            </w:r>
          </w:p>
          <w:p w14:paraId="7E4ACDE2" w14:textId="1E744237" w:rsidR="005E0FB1" w:rsidRPr="00DB43D6" w:rsidRDefault="00787560" w:rsidP="00787560">
            <w:pPr>
              <w:pStyle w:val="affffff5"/>
            </w:pPr>
            <w:r w:rsidRPr="00787560">
              <w:rPr>
                <w:rFonts w:hint="eastAsia"/>
              </w:rPr>
              <w:t>焼却主灰及び飛灰処理物について、施設の受入基準超過に伴う受入停止の措置が発生した場合、管理運営事業者は、受入停止措置が解除されるまでの間、管理運営事業者の責任において焼却灰等の保管や代替地における処分等を行うこと。なお、これに伴う費用は管理運営事業者の負担とする。</w:t>
            </w:r>
          </w:p>
        </w:tc>
        <w:tc>
          <w:tcPr>
            <w:tcW w:w="2234" w:type="pct"/>
            <w:shd w:val="clear" w:color="auto" w:fill="auto"/>
          </w:tcPr>
          <w:p w14:paraId="16C94B51" w14:textId="77777777" w:rsidR="005E0FB1" w:rsidRPr="001D12A1" w:rsidRDefault="005E0FB1"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435B31C6" w14:textId="77777777" w:rsidR="005E0FB1" w:rsidRPr="001D12A1" w:rsidRDefault="005E0FB1" w:rsidP="009D6ABD">
            <w:pPr>
              <w:adjustRightInd w:val="0"/>
              <w:snapToGrid w:val="0"/>
              <w:spacing w:line="240" w:lineRule="atLeast"/>
              <w:textAlignment w:val="baseline"/>
              <w:rPr>
                <w:rFonts w:ascii="HG丸ｺﾞｼｯｸM-PRO" w:eastAsia="HG丸ｺﾞｼｯｸM-PRO" w:hAnsi="HG丸ｺﾞｼｯｸM-PRO"/>
                <w:szCs w:val="21"/>
              </w:rPr>
            </w:pPr>
          </w:p>
        </w:tc>
      </w:tr>
      <w:tr w:rsidR="005E0FB1" w:rsidRPr="001D12A1" w14:paraId="408931A7" w14:textId="77777777" w:rsidTr="00B83817">
        <w:trPr>
          <w:trHeight w:val="92"/>
        </w:trPr>
        <w:tc>
          <w:tcPr>
            <w:tcW w:w="2468" w:type="pct"/>
            <w:shd w:val="clear" w:color="auto" w:fill="auto"/>
            <w:vAlign w:val="center"/>
          </w:tcPr>
          <w:p w14:paraId="07A611A3" w14:textId="55A2CBA9" w:rsidR="005E0FB1" w:rsidRPr="00DB43D6" w:rsidRDefault="00D44231" w:rsidP="003979B2">
            <w:pPr>
              <w:pStyle w:val="affffff0"/>
            </w:pPr>
            <w:r w:rsidRPr="00D44231">
              <w:rPr>
                <w:rFonts w:hint="eastAsia"/>
              </w:rPr>
              <w:t>第４節　し尿処理施設</w:t>
            </w:r>
          </w:p>
        </w:tc>
        <w:tc>
          <w:tcPr>
            <w:tcW w:w="2234" w:type="pct"/>
            <w:shd w:val="clear" w:color="auto" w:fill="auto"/>
          </w:tcPr>
          <w:p w14:paraId="08FF5CE8" w14:textId="77777777" w:rsidR="005E0FB1" w:rsidRPr="001D12A1" w:rsidRDefault="005E0FB1"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479BD6B8" w14:textId="77777777" w:rsidR="005E0FB1" w:rsidRPr="001D12A1" w:rsidRDefault="005E0FB1" w:rsidP="009D6ABD">
            <w:pPr>
              <w:adjustRightInd w:val="0"/>
              <w:snapToGrid w:val="0"/>
              <w:spacing w:line="240" w:lineRule="atLeast"/>
              <w:textAlignment w:val="baseline"/>
              <w:rPr>
                <w:rFonts w:ascii="HG丸ｺﾞｼｯｸM-PRO" w:eastAsia="HG丸ｺﾞｼｯｸM-PRO" w:hAnsi="HG丸ｺﾞｼｯｸM-PRO"/>
                <w:szCs w:val="21"/>
              </w:rPr>
            </w:pPr>
          </w:p>
        </w:tc>
      </w:tr>
      <w:tr w:rsidR="005E0FB1" w:rsidRPr="001D12A1" w14:paraId="4FE57246" w14:textId="77777777" w:rsidTr="00B83817">
        <w:trPr>
          <w:trHeight w:val="92"/>
        </w:trPr>
        <w:tc>
          <w:tcPr>
            <w:tcW w:w="2468" w:type="pct"/>
            <w:shd w:val="clear" w:color="auto" w:fill="auto"/>
            <w:vAlign w:val="center"/>
          </w:tcPr>
          <w:p w14:paraId="0E165E00" w14:textId="77777777" w:rsidR="00D44231" w:rsidRPr="00D44231" w:rsidRDefault="00D44231" w:rsidP="003979B2">
            <w:pPr>
              <w:pStyle w:val="affffff0"/>
            </w:pPr>
            <w:r w:rsidRPr="00D44231">
              <w:rPr>
                <w:rFonts w:hint="eastAsia"/>
              </w:rPr>
              <w:t>１．下水道放流水の基準</w:t>
            </w:r>
          </w:p>
          <w:p w14:paraId="0B20E3AB" w14:textId="77777777" w:rsidR="00D44231" w:rsidRPr="00D44231" w:rsidRDefault="00D44231" w:rsidP="00D44231">
            <w:pPr>
              <w:pStyle w:val="affffff5"/>
            </w:pPr>
            <w:r w:rsidRPr="00D44231">
              <w:rPr>
                <w:rFonts w:hint="eastAsia"/>
              </w:rPr>
              <w:t>下水道放流水質基準及び下水排除基準を以下に再掲する。</w:t>
            </w:r>
          </w:p>
          <w:p w14:paraId="6FD1668E" w14:textId="77777777" w:rsidR="005E0FB1" w:rsidRDefault="00D44231" w:rsidP="00D44231">
            <w:pPr>
              <w:pStyle w:val="affffff5"/>
            </w:pPr>
            <w:r w:rsidRPr="00D44231">
              <w:rPr>
                <w:rFonts w:hint="eastAsia"/>
              </w:rPr>
              <w:t>なお、表22は日常業務における簡易検査の基準を、表23は月に１回行う水質検査での基準を示す。</w:t>
            </w:r>
          </w:p>
          <w:p w14:paraId="0BBA6E4E" w14:textId="61CD5C52" w:rsidR="00D44231" w:rsidRDefault="00D44231" w:rsidP="00687DD7">
            <w:pPr>
              <w:pStyle w:val="affffff0"/>
              <w:jc w:val="center"/>
              <w:rPr>
                <w:lang w:eastAsia="zh-TW"/>
              </w:rPr>
            </w:pPr>
            <w:r w:rsidRPr="00D44231">
              <w:rPr>
                <w:rFonts w:hint="eastAsia"/>
                <w:lang w:eastAsia="zh-TW"/>
              </w:rPr>
              <w:t>表 22（再掲）　放流水基準</w:t>
            </w:r>
          </w:p>
          <w:tbl>
            <w:tblPr>
              <w:tblStyle w:val="afa"/>
              <w:tblW w:w="0" w:type="auto"/>
              <w:jc w:val="center"/>
              <w:tblLook w:val="04A0" w:firstRow="1" w:lastRow="0" w:firstColumn="1" w:lastColumn="0" w:noHBand="0" w:noVBand="1"/>
            </w:tblPr>
            <w:tblGrid>
              <w:gridCol w:w="4106"/>
              <w:gridCol w:w="2835"/>
            </w:tblGrid>
            <w:tr w:rsidR="00D44231" w:rsidRPr="009854C7" w14:paraId="72A80A5E" w14:textId="77777777" w:rsidTr="00914887">
              <w:trPr>
                <w:trHeight w:val="211"/>
                <w:jc w:val="center"/>
              </w:trPr>
              <w:tc>
                <w:tcPr>
                  <w:tcW w:w="4106" w:type="dxa"/>
                  <w:shd w:val="clear" w:color="auto" w:fill="D9D9D9" w:themeFill="background1" w:themeFillShade="D9"/>
                </w:tcPr>
                <w:p w14:paraId="1DA91ECD" w14:textId="77777777" w:rsidR="00D44231" w:rsidRPr="009854C7" w:rsidRDefault="00D44231" w:rsidP="00D44231">
                  <w:pPr>
                    <w:jc w:val="center"/>
                    <w:rPr>
                      <w:rFonts w:ascii="HG丸ｺﾞｼｯｸM-PRO" w:eastAsia="HG丸ｺﾞｼｯｸM-PRO" w:hAnsi="HG丸ｺﾞｼｯｸM-PRO" w:cs="MS-Mincho"/>
                      <w:color w:val="000000" w:themeColor="text1"/>
                    </w:rPr>
                  </w:pPr>
                  <w:r w:rsidRPr="009854C7">
                    <w:rPr>
                      <w:rFonts w:ascii="HG丸ｺﾞｼｯｸM-PRO" w:eastAsia="HG丸ｺﾞｼｯｸM-PRO" w:hAnsi="HG丸ｺﾞｼｯｸM-PRO" w:cs="MS-Mincho" w:hint="eastAsia"/>
                      <w:color w:val="000000" w:themeColor="text1"/>
                    </w:rPr>
                    <w:t>放流水質</w:t>
                  </w:r>
                </w:p>
              </w:tc>
              <w:tc>
                <w:tcPr>
                  <w:tcW w:w="2835" w:type="dxa"/>
                  <w:shd w:val="clear" w:color="auto" w:fill="D9D9D9" w:themeFill="background1" w:themeFillShade="D9"/>
                </w:tcPr>
                <w:p w14:paraId="7C0F511F" w14:textId="77777777" w:rsidR="00D44231" w:rsidRPr="009854C7" w:rsidRDefault="00D44231" w:rsidP="00D44231">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計画値</w:t>
                  </w:r>
                </w:p>
              </w:tc>
            </w:tr>
            <w:tr w:rsidR="00D44231" w:rsidRPr="009854C7" w14:paraId="380F03CA" w14:textId="77777777" w:rsidTr="00914887">
              <w:trPr>
                <w:jc w:val="center"/>
              </w:trPr>
              <w:tc>
                <w:tcPr>
                  <w:tcW w:w="4106" w:type="dxa"/>
                </w:tcPr>
                <w:p w14:paraId="33A2BEF2"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s="MS-Mincho" w:hint="eastAsia"/>
                      <w:color w:val="000000" w:themeColor="text1"/>
                    </w:rPr>
                    <w:t>水温</w:t>
                  </w:r>
                </w:p>
              </w:tc>
              <w:tc>
                <w:tcPr>
                  <w:tcW w:w="2835" w:type="dxa"/>
                </w:tcPr>
                <w:p w14:paraId="05841B11"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s="MS-Mincho"/>
                      <w:color w:val="000000" w:themeColor="text1"/>
                    </w:rPr>
                    <w:t>45</w:t>
                  </w:r>
                  <w:r w:rsidRPr="009854C7">
                    <w:rPr>
                      <w:rFonts w:ascii="HG丸ｺﾞｼｯｸM-PRO" w:eastAsia="HG丸ｺﾞｼｯｸM-PRO" w:hAnsi="HG丸ｺﾞｼｯｸM-PRO" w:cs="MS-Mincho" w:hint="eastAsia"/>
                      <w:color w:val="000000" w:themeColor="text1"/>
                    </w:rPr>
                    <w:t>℃未満</w:t>
                  </w:r>
                </w:p>
              </w:tc>
            </w:tr>
            <w:tr w:rsidR="00D44231" w:rsidRPr="009854C7" w14:paraId="3B568F76" w14:textId="77777777" w:rsidTr="00914887">
              <w:trPr>
                <w:jc w:val="center"/>
              </w:trPr>
              <w:tc>
                <w:tcPr>
                  <w:tcW w:w="4106" w:type="dxa"/>
                </w:tcPr>
                <w:p w14:paraId="33112118"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s="MS-Mincho"/>
                      <w:color w:val="000000" w:themeColor="text1"/>
                    </w:rPr>
                    <w:t>pH</w:t>
                  </w:r>
                </w:p>
              </w:tc>
              <w:tc>
                <w:tcPr>
                  <w:tcW w:w="2835" w:type="dxa"/>
                </w:tcPr>
                <w:p w14:paraId="332F5EDA"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s="MS-Mincho" w:hint="eastAsia"/>
                      <w:color w:val="000000" w:themeColor="text1"/>
                    </w:rPr>
                    <w:t>５～９以上・未満</w:t>
                  </w:r>
                </w:p>
              </w:tc>
            </w:tr>
            <w:tr w:rsidR="00D44231" w:rsidRPr="009854C7" w14:paraId="5B355029" w14:textId="77777777" w:rsidTr="00914887">
              <w:trPr>
                <w:jc w:val="center"/>
              </w:trPr>
              <w:tc>
                <w:tcPr>
                  <w:tcW w:w="4106" w:type="dxa"/>
                </w:tcPr>
                <w:p w14:paraId="02CA798A"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s="MS-Mincho"/>
                      <w:color w:val="000000" w:themeColor="text1"/>
                    </w:rPr>
                    <w:t>BOD</w:t>
                  </w:r>
                </w:p>
              </w:tc>
              <w:tc>
                <w:tcPr>
                  <w:tcW w:w="2835" w:type="dxa"/>
                </w:tcPr>
                <w:p w14:paraId="2CA5442D"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s="MS-Mincho"/>
                      <w:color w:val="000000" w:themeColor="text1"/>
                    </w:rPr>
                    <w:t>600</w:t>
                  </w:r>
                  <w:r w:rsidRPr="009854C7">
                    <w:rPr>
                      <w:rFonts w:ascii="HG丸ｺﾞｼｯｸM-PRO" w:eastAsia="HG丸ｺﾞｼｯｸM-PRO" w:hAnsi="HG丸ｺﾞｼｯｸM-PRO" w:cs="MS-Mincho" w:hint="eastAsia"/>
                      <w:color w:val="000000" w:themeColor="text1"/>
                    </w:rPr>
                    <w:t>㎎</w:t>
                  </w:r>
                  <w:r w:rsidRPr="009854C7">
                    <w:rPr>
                      <w:rFonts w:ascii="HG丸ｺﾞｼｯｸM-PRO" w:eastAsia="HG丸ｺﾞｼｯｸM-PRO" w:hAnsi="HG丸ｺﾞｼｯｸM-PRO" w:cs="MS-Mincho"/>
                      <w:color w:val="000000" w:themeColor="text1"/>
                    </w:rPr>
                    <w:t>/ℓ未満</w:t>
                  </w:r>
                </w:p>
              </w:tc>
            </w:tr>
            <w:tr w:rsidR="00D44231" w:rsidRPr="009854C7" w14:paraId="3A8ACFB8" w14:textId="77777777" w:rsidTr="00914887">
              <w:trPr>
                <w:jc w:val="center"/>
              </w:trPr>
              <w:tc>
                <w:tcPr>
                  <w:tcW w:w="4106" w:type="dxa"/>
                </w:tcPr>
                <w:p w14:paraId="27510F43"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s="MS-Mincho"/>
                      <w:color w:val="000000" w:themeColor="text1"/>
                    </w:rPr>
                    <w:t>SS</w:t>
                  </w:r>
                </w:p>
              </w:tc>
              <w:tc>
                <w:tcPr>
                  <w:tcW w:w="2835" w:type="dxa"/>
                </w:tcPr>
                <w:p w14:paraId="6BC33310"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s="MS-Mincho"/>
                      <w:color w:val="000000" w:themeColor="text1"/>
                    </w:rPr>
                    <w:t>600</w:t>
                  </w:r>
                  <w:r w:rsidRPr="009854C7">
                    <w:rPr>
                      <w:rFonts w:ascii="HG丸ｺﾞｼｯｸM-PRO" w:eastAsia="HG丸ｺﾞｼｯｸM-PRO" w:hAnsi="HG丸ｺﾞｼｯｸM-PRO" w:cs="MS-Mincho" w:hint="eastAsia"/>
                      <w:color w:val="000000" w:themeColor="text1"/>
                    </w:rPr>
                    <w:t>㎎</w:t>
                  </w:r>
                  <w:r w:rsidRPr="009854C7">
                    <w:rPr>
                      <w:rFonts w:ascii="HG丸ｺﾞｼｯｸM-PRO" w:eastAsia="HG丸ｺﾞｼｯｸM-PRO" w:hAnsi="HG丸ｺﾞｼｯｸM-PRO" w:cs="MS-Mincho"/>
                      <w:color w:val="000000" w:themeColor="text1"/>
                    </w:rPr>
                    <w:t>/ℓ未満</w:t>
                  </w:r>
                </w:p>
              </w:tc>
            </w:tr>
            <w:tr w:rsidR="00D44231" w:rsidRPr="009854C7" w14:paraId="04CC7D8D" w14:textId="77777777" w:rsidTr="00914887">
              <w:trPr>
                <w:jc w:val="center"/>
              </w:trPr>
              <w:tc>
                <w:tcPr>
                  <w:tcW w:w="4106" w:type="dxa"/>
                </w:tcPr>
                <w:p w14:paraId="7A4F96B0"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s="MS-Mincho"/>
                      <w:color w:val="000000" w:themeColor="text1"/>
                    </w:rPr>
                    <w:t>T-N</w:t>
                  </w:r>
                </w:p>
              </w:tc>
              <w:tc>
                <w:tcPr>
                  <w:tcW w:w="2835" w:type="dxa"/>
                </w:tcPr>
                <w:p w14:paraId="5A54DDC4"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s="MS-Mincho"/>
                      <w:color w:val="000000" w:themeColor="text1"/>
                    </w:rPr>
                    <w:t>240</w:t>
                  </w:r>
                  <w:r w:rsidRPr="009854C7">
                    <w:rPr>
                      <w:rFonts w:ascii="HG丸ｺﾞｼｯｸM-PRO" w:eastAsia="HG丸ｺﾞｼｯｸM-PRO" w:hAnsi="HG丸ｺﾞｼｯｸM-PRO" w:cs="MS-Mincho" w:hint="eastAsia"/>
                      <w:color w:val="000000" w:themeColor="text1"/>
                    </w:rPr>
                    <w:t>㎎</w:t>
                  </w:r>
                  <w:r w:rsidRPr="009854C7">
                    <w:rPr>
                      <w:rFonts w:ascii="HG丸ｺﾞｼｯｸM-PRO" w:eastAsia="HG丸ｺﾞｼｯｸM-PRO" w:hAnsi="HG丸ｺﾞｼｯｸM-PRO" w:cs="MS-Mincho"/>
                      <w:color w:val="000000" w:themeColor="text1"/>
                    </w:rPr>
                    <w:t>/ℓ以下</w:t>
                  </w:r>
                </w:p>
              </w:tc>
            </w:tr>
            <w:tr w:rsidR="00D44231" w:rsidRPr="009854C7" w14:paraId="20F291A7" w14:textId="77777777" w:rsidTr="00914887">
              <w:trPr>
                <w:jc w:val="center"/>
              </w:trPr>
              <w:tc>
                <w:tcPr>
                  <w:tcW w:w="4106" w:type="dxa"/>
                </w:tcPr>
                <w:p w14:paraId="33F9396E"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s="MS-Mincho"/>
                      <w:color w:val="000000" w:themeColor="text1"/>
                    </w:rPr>
                    <w:t>T-P</w:t>
                  </w:r>
                </w:p>
              </w:tc>
              <w:tc>
                <w:tcPr>
                  <w:tcW w:w="2835" w:type="dxa"/>
                </w:tcPr>
                <w:p w14:paraId="7B1CF511"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s="MS-Mincho"/>
                      <w:color w:val="000000" w:themeColor="text1"/>
                    </w:rPr>
                    <w:t>32</w:t>
                  </w:r>
                  <w:r w:rsidRPr="009854C7">
                    <w:rPr>
                      <w:rFonts w:ascii="HG丸ｺﾞｼｯｸM-PRO" w:eastAsia="HG丸ｺﾞｼｯｸM-PRO" w:hAnsi="HG丸ｺﾞｼｯｸM-PRO" w:cs="MS-Mincho" w:hint="eastAsia"/>
                      <w:color w:val="000000" w:themeColor="text1"/>
                    </w:rPr>
                    <w:t>㎎</w:t>
                  </w:r>
                  <w:r w:rsidRPr="009854C7">
                    <w:rPr>
                      <w:rFonts w:ascii="HG丸ｺﾞｼｯｸM-PRO" w:eastAsia="HG丸ｺﾞｼｯｸM-PRO" w:hAnsi="HG丸ｺﾞｼｯｸM-PRO" w:cs="MS-Mincho"/>
                      <w:color w:val="000000" w:themeColor="text1"/>
                    </w:rPr>
                    <w:t>/ℓ以下</w:t>
                  </w:r>
                </w:p>
              </w:tc>
            </w:tr>
            <w:tr w:rsidR="00D44231" w:rsidRPr="009854C7" w14:paraId="484EA20D" w14:textId="77777777" w:rsidTr="00914887">
              <w:trPr>
                <w:jc w:val="center"/>
              </w:trPr>
              <w:tc>
                <w:tcPr>
                  <w:tcW w:w="4106" w:type="dxa"/>
                </w:tcPr>
                <w:p w14:paraId="14CA6C8B"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s="MS-Mincho"/>
                      <w:color w:val="000000" w:themeColor="text1"/>
                    </w:rPr>
                    <w:t>NH4-N</w:t>
                  </w:r>
                  <w:r w:rsidRPr="009854C7">
                    <w:rPr>
                      <w:rFonts w:ascii="HG丸ｺﾞｼｯｸM-PRO" w:eastAsia="HG丸ｺﾞｼｯｸM-PRO" w:hAnsi="HG丸ｺﾞｼｯｸM-PRO" w:cs="MS-Mincho" w:hint="eastAsia"/>
                      <w:color w:val="000000" w:themeColor="text1"/>
                    </w:rPr>
                    <w:t>・</w:t>
                  </w:r>
                  <w:r w:rsidRPr="009854C7">
                    <w:rPr>
                      <w:rFonts w:ascii="HG丸ｺﾞｼｯｸM-PRO" w:eastAsia="HG丸ｺﾞｼｯｸM-PRO" w:hAnsi="HG丸ｺﾞｼｯｸM-PRO" w:cs="MS-Mincho"/>
                      <w:color w:val="000000" w:themeColor="text1"/>
                    </w:rPr>
                    <w:t>NO2-N</w:t>
                  </w:r>
                  <w:r w:rsidRPr="009854C7">
                    <w:rPr>
                      <w:rFonts w:ascii="HG丸ｺﾞｼｯｸM-PRO" w:eastAsia="HG丸ｺﾞｼｯｸM-PRO" w:hAnsi="HG丸ｺﾞｼｯｸM-PRO" w:cs="MS-Mincho" w:hint="eastAsia"/>
                      <w:color w:val="000000" w:themeColor="text1"/>
                    </w:rPr>
                    <w:t>・</w:t>
                  </w:r>
                  <w:r w:rsidRPr="009854C7">
                    <w:rPr>
                      <w:rFonts w:ascii="HG丸ｺﾞｼｯｸM-PRO" w:eastAsia="HG丸ｺﾞｼｯｸM-PRO" w:hAnsi="HG丸ｺﾞｼｯｸM-PRO" w:cs="MS-Mincho"/>
                      <w:color w:val="000000" w:themeColor="text1"/>
                    </w:rPr>
                    <w:t>NO3-N</w:t>
                  </w:r>
                </w:p>
              </w:tc>
              <w:tc>
                <w:tcPr>
                  <w:tcW w:w="2835" w:type="dxa"/>
                </w:tcPr>
                <w:p w14:paraId="34B2BECE"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s="MS-Mincho"/>
                      <w:color w:val="000000" w:themeColor="text1"/>
                    </w:rPr>
                    <w:t>380</w:t>
                  </w:r>
                  <w:r w:rsidRPr="009854C7">
                    <w:rPr>
                      <w:rFonts w:ascii="HG丸ｺﾞｼｯｸM-PRO" w:eastAsia="HG丸ｺﾞｼｯｸM-PRO" w:hAnsi="HG丸ｺﾞｼｯｸM-PRO" w:cs="MS-Mincho" w:hint="eastAsia"/>
                      <w:color w:val="000000" w:themeColor="text1"/>
                    </w:rPr>
                    <w:t>㎎</w:t>
                  </w:r>
                  <w:r w:rsidRPr="009854C7">
                    <w:rPr>
                      <w:rFonts w:ascii="HG丸ｺﾞｼｯｸM-PRO" w:eastAsia="HG丸ｺﾞｼｯｸM-PRO" w:hAnsi="HG丸ｺﾞｼｯｸM-PRO" w:cs="MS-Mincho"/>
                      <w:color w:val="000000" w:themeColor="text1"/>
                    </w:rPr>
                    <w:t>/ℓ未満</w:t>
                  </w:r>
                </w:p>
              </w:tc>
            </w:tr>
            <w:tr w:rsidR="00D44231" w:rsidRPr="009854C7" w14:paraId="1D656F86" w14:textId="77777777" w:rsidTr="00914887">
              <w:trPr>
                <w:jc w:val="center"/>
              </w:trPr>
              <w:tc>
                <w:tcPr>
                  <w:tcW w:w="4106" w:type="dxa"/>
                </w:tcPr>
                <w:p w14:paraId="0BABB5ED"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s="MS-Mincho" w:hint="eastAsia"/>
                      <w:color w:val="000000" w:themeColor="text1"/>
                    </w:rPr>
                    <w:t>ノルマルヘキサン抽出物</w:t>
                  </w:r>
                  <w:r w:rsidRPr="009854C7">
                    <w:rPr>
                      <w:rFonts w:ascii="HG丸ｺﾞｼｯｸM-PRO" w:eastAsia="HG丸ｺﾞｼｯｸM-PRO" w:hAnsi="HG丸ｺﾞｼｯｸM-PRO" w:cs="MS-Mincho"/>
                      <w:color w:val="000000" w:themeColor="text1"/>
                    </w:rPr>
                    <w:t>(鉱油類)</w:t>
                  </w:r>
                </w:p>
              </w:tc>
              <w:tc>
                <w:tcPr>
                  <w:tcW w:w="2835" w:type="dxa"/>
                </w:tcPr>
                <w:p w14:paraId="556EF979"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s="MS-Mincho" w:hint="eastAsia"/>
                      <w:color w:val="000000" w:themeColor="text1"/>
                    </w:rPr>
                    <w:t>５㎎</w:t>
                  </w:r>
                  <w:r w:rsidRPr="009854C7">
                    <w:rPr>
                      <w:rFonts w:ascii="HG丸ｺﾞｼｯｸM-PRO" w:eastAsia="HG丸ｺﾞｼｯｸM-PRO" w:hAnsi="HG丸ｺﾞｼｯｸM-PRO" w:cs="MS-Mincho"/>
                      <w:color w:val="000000" w:themeColor="text1"/>
                    </w:rPr>
                    <w:t>/ℓ以下</w:t>
                  </w:r>
                </w:p>
              </w:tc>
            </w:tr>
            <w:tr w:rsidR="00D44231" w:rsidRPr="009854C7" w14:paraId="795A7C22" w14:textId="77777777" w:rsidTr="00914887">
              <w:trPr>
                <w:jc w:val="center"/>
              </w:trPr>
              <w:tc>
                <w:tcPr>
                  <w:tcW w:w="4106" w:type="dxa"/>
                </w:tcPr>
                <w:p w14:paraId="577435FB" w14:textId="77777777" w:rsidR="00D44231" w:rsidRPr="009854C7" w:rsidRDefault="00D44231" w:rsidP="00D44231">
                  <w:pPr>
                    <w:tabs>
                      <w:tab w:val="left" w:pos="900"/>
                    </w:tabs>
                    <w:jc w:val="left"/>
                    <w:rPr>
                      <w:rFonts w:ascii="HG丸ｺﾞｼｯｸM-PRO" w:eastAsia="HG丸ｺﾞｼｯｸM-PRO" w:hAnsi="HG丸ｺﾞｼｯｸM-PRO" w:cs="MS-Mincho"/>
                      <w:color w:val="000000" w:themeColor="text1"/>
                    </w:rPr>
                  </w:pPr>
                  <w:r w:rsidRPr="009854C7">
                    <w:rPr>
                      <w:rFonts w:ascii="HG丸ｺﾞｼｯｸM-PRO" w:eastAsia="HG丸ｺﾞｼｯｸM-PRO" w:hAnsi="HG丸ｺﾞｼｯｸM-PRO" w:cs="MS-Mincho" w:hint="eastAsia"/>
                      <w:color w:val="000000" w:themeColor="text1"/>
                    </w:rPr>
                    <w:t>ノルマルヘキサン抽出物</w:t>
                  </w:r>
                  <w:r w:rsidRPr="009854C7">
                    <w:rPr>
                      <w:rFonts w:ascii="HG丸ｺﾞｼｯｸM-PRO" w:eastAsia="HG丸ｺﾞｼｯｸM-PRO" w:hAnsi="HG丸ｺﾞｼｯｸM-PRO" w:cs="MS-Mincho"/>
                      <w:color w:val="000000" w:themeColor="text1"/>
                    </w:rPr>
                    <w:t>(</w:t>
                  </w:r>
                  <w:r w:rsidRPr="009854C7">
                    <w:rPr>
                      <w:rFonts w:ascii="HG丸ｺﾞｼｯｸM-PRO" w:eastAsia="HG丸ｺﾞｼｯｸM-PRO" w:hAnsi="HG丸ｺﾞｼｯｸM-PRO" w:cs="MS-Mincho" w:hint="eastAsia"/>
                      <w:color w:val="000000" w:themeColor="text1"/>
                    </w:rPr>
                    <w:t>動植物油脂類</w:t>
                  </w:r>
                  <w:r w:rsidRPr="009854C7">
                    <w:rPr>
                      <w:rFonts w:ascii="HG丸ｺﾞｼｯｸM-PRO" w:eastAsia="HG丸ｺﾞｼｯｸM-PRO" w:hAnsi="HG丸ｺﾞｼｯｸM-PRO" w:cs="MS-Mincho"/>
                      <w:color w:val="000000" w:themeColor="text1"/>
                    </w:rPr>
                    <w:t>)</w:t>
                  </w:r>
                </w:p>
              </w:tc>
              <w:tc>
                <w:tcPr>
                  <w:tcW w:w="2835" w:type="dxa"/>
                </w:tcPr>
                <w:p w14:paraId="2047B0E8" w14:textId="77777777" w:rsidR="00D44231" w:rsidRPr="009854C7" w:rsidRDefault="00D44231" w:rsidP="00D44231">
                  <w:pPr>
                    <w:jc w:val="right"/>
                    <w:rPr>
                      <w:rFonts w:ascii="HG丸ｺﾞｼｯｸM-PRO" w:eastAsia="HG丸ｺﾞｼｯｸM-PRO" w:hAnsi="HG丸ｺﾞｼｯｸM-PRO" w:cs="MS-Mincho"/>
                      <w:color w:val="000000" w:themeColor="text1"/>
                    </w:rPr>
                  </w:pPr>
                  <w:r w:rsidRPr="009854C7">
                    <w:rPr>
                      <w:rFonts w:ascii="HG丸ｺﾞｼｯｸM-PRO" w:eastAsia="HG丸ｺﾞｼｯｸM-PRO" w:hAnsi="HG丸ｺﾞｼｯｸM-PRO" w:cs="MS-Mincho"/>
                      <w:color w:val="000000" w:themeColor="text1"/>
                    </w:rPr>
                    <w:t>30㎎/ℓ以下</w:t>
                  </w:r>
                </w:p>
              </w:tc>
            </w:tr>
            <w:tr w:rsidR="00D44231" w:rsidRPr="009854C7" w14:paraId="7401C948" w14:textId="77777777" w:rsidTr="00914887">
              <w:trPr>
                <w:jc w:val="center"/>
              </w:trPr>
              <w:tc>
                <w:tcPr>
                  <w:tcW w:w="4106" w:type="dxa"/>
                </w:tcPr>
                <w:p w14:paraId="1F592BF9" w14:textId="77777777" w:rsidR="00D44231" w:rsidRPr="009854C7" w:rsidRDefault="00D44231" w:rsidP="00D44231">
                  <w:pPr>
                    <w:rPr>
                      <w:rFonts w:ascii="HG丸ｺﾞｼｯｸM-PRO" w:eastAsia="HG丸ｺﾞｼｯｸM-PRO" w:hAnsi="HG丸ｺﾞｼｯｸM-PRO" w:cs="MS-Mincho"/>
                      <w:color w:val="000000" w:themeColor="text1"/>
                    </w:rPr>
                  </w:pPr>
                  <w:r w:rsidRPr="009854C7">
                    <w:rPr>
                      <w:rFonts w:ascii="HG丸ｺﾞｼｯｸM-PRO" w:eastAsia="HG丸ｺﾞｼｯｸM-PRO" w:hAnsi="HG丸ｺﾞｼｯｸM-PRO" w:cs="MS-Mincho" w:hint="eastAsia"/>
                      <w:color w:val="000000" w:themeColor="text1"/>
                    </w:rPr>
                    <w:t>よう素消費量</w:t>
                  </w:r>
                </w:p>
              </w:tc>
              <w:tc>
                <w:tcPr>
                  <w:tcW w:w="2835" w:type="dxa"/>
                </w:tcPr>
                <w:p w14:paraId="3AF8C09B"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s="MS-Mincho"/>
                      <w:color w:val="000000" w:themeColor="text1"/>
                    </w:rPr>
                    <w:t>220</w:t>
                  </w:r>
                  <w:r w:rsidRPr="009854C7">
                    <w:rPr>
                      <w:rFonts w:ascii="HG丸ｺﾞｼｯｸM-PRO" w:eastAsia="HG丸ｺﾞｼｯｸM-PRO" w:hAnsi="HG丸ｺﾞｼｯｸM-PRO" w:cs="MS-Mincho" w:hint="eastAsia"/>
                      <w:color w:val="000000" w:themeColor="text1"/>
                    </w:rPr>
                    <w:t>㎎</w:t>
                  </w:r>
                  <w:r w:rsidRPr="009854C7">
                    <w:rPr>
                      <w:rFonts w:ascii="HG丸ｺﾞｼｯｸM-PRO" w:eastAsia="HG丸ｺﾞｼｯｸM-PRO" w:hAnsi="HG丸ｺﾞｼｯｸM-PRO" w:cs="MS-Mincho"/>
                      <w:color w:val="000000" w:themeColor="text1"/>
                    </w:rPr>
                    <w:t>/ℓ未満</w:t>
                  </w:r>
                </w:p>
              </w:tc>
            </w:tr>
            <w:tr w:rsidR="00D44231" w:rsidRPr="009854C7" w14:paraId="4D0F82D0" w14:textId="77777777" w:rsidTr="00914887">
              <w:trPr>
                <w:jc w:val="center"/>
              </w:trPr>
              <w:tc>
                <w:tcPr>
                  <w:tcW w:w="4106" w:type="dxa"/>
                </w:tcPr>
                <w:p w14:paraId="0393BA3C" w14:textId="77777777" w:rsidR="00D44231" w:rsidRPr="009854C7" w:rsidRDefault="00D44231" w:rsidP="00D44231">
                  <w:pPr>
                    <w:rPr>
                      <w:rFonts w:ascii="HG丸ｺﾞｼｯｸM-PRO" w:eastAsia="HG丸ｺﾞｼｯｸM-PRO" w:hAnsi="HG丸ｺﾞｼｯｸM-PRO" w:cs="MS-Mincho"/>
                      <w:color w:val="000000" w:themeColor="text1"/>
                    </w:rPr>
                  </w:pPr>
                  <w:r w:rsidRPr="009854C7">
                    <w:rPr>
                      <w:rFonts w:ascii="HG丸ｺﾞｼｯｸM-PRO" w:eastAsia="HG丸ｺﾞｼｯｸM-PRO" w:hAnsi="HG丸ｺﾞｼｯｸM-PRO" w:cs="MS-Mincho" w:hint="eastAsia"/>
                      <w:color w:val="000000" w:themeColor="text1"/>
                    </w:rPr>
                    <w:t>難分解性</w:t>
                  </w:r>
                  <w:r w:rsidRPr="009854C7">
                    <w:rPr>
                      <w:rFonts w:ascii="HG丸ｺﾞｼｯｸM-PRO" w:eastAsia="HG丸ｺﾞｼｯｸM-PRO" w:hAnsi="HG丸ｺﾞｼｯｸM-PRO" w:cs="MS-Mincho"/>
                      <w:color w:val="000000" w:themeColor="text1"/>
                    </w:rPr>
                    <w:t>COD</w:t>
                  </w:r>
                </w:p>
              </w:tc>
              <w:tc>
                <w:tcPr>
                  <w:tcW w:w="2835" w:type="dxa"/>
                </w:tcPr>
                <w:p w14:paraId="555C32A3"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s="MS-Mincho"/>
                      <w:color w:val="000000" w:themeColor="text1"/>
                    </w:rPr>
                    <w:t>25</w:t>
                  </w:r>
                  <w:r w:rsidRPr="009854C7">
                    <w:rPr>
                      <w:rFonts w:ascii="HG丸ｺﾞｼｯｸM-PRO" w:eastAsia="HG丸ｺﾞｼｯｸM-PRO" w:hAnsi="HG丸ｺﾞｼｯｸM-PRO" w:cs="MS-Mincho" w:hint="eastAsia"/>
                      <w:color w:val="000000" w:themeColor="text1"/>
                    </w:rPr>
                    <w:t>㎎</w:t>
                  </w:r>
                  <w:r w:rsidRPr="009854C7">
                    <w:rPr>
                      <w:rFonts w:ascii="HG丸ｺﾞｼｯｸM-PRO" w:eastAsia="HG丸ｺﾞｼｯｸM-PRO" w:hAnsi="HG丸ｺﾞｼｯｸM-PRO" w:cs="MS-Mincho"/>
                      <w:color w:val="000000" w:themeColor="text1"/>
                    </w:rPr>
                    <w:t>/ℓ未満</w:t>
                  </w:r>
                </w:p>
              </w:tc>
            </w:tr>
          </w:tbl>
          <w:p w14:paraId="3BFAAA22" w14:textId="77777777" w:rsidR="00D44231" w:rsidRDefault="00D44231" w:rsidP="00D44231">
            <w:pPr>
              <w:snapToGrid w:val="0"/>
              <w:spacing w:line="240" w:lineRule="atLeast"/>
              <w:rPr>
                <w:rFonts w:ascii="HG丸ｺﾞｼｯｸM-PRO" w:eastAsia="HG丸ｺﾞｼｯｸM-PRO" w:hAnsi="HG丸ｺﾞｼｯｸM-PRO"/>
                <w:szCs w:val="21"/>
              </w:rPr>
            </w:pPr>
          </w:p>
          <w:p w14:paraId="152D4C20" w14:textId="3B7A1999" w:rsidR="00D44231" w:rsidRDefault="00D44231" w:rsidP="00687DD7">
            <w:pPr>
              <w:pStyle w:val="affffff0"/>
              <w:jc w:val="center"/>
            </w:pPr>
            <w:r w:rsidRPr="00D44231">
              <w:rPr>
                <w:rFonts w:hint="eastAsia"/>
              </w:rPr>
              <w:t>表 23（再掲）　下水排除基準</w:t>
            </w:r>
          </w:p>
          <w:tbl>
            <w:tblPr>
              <w:tblW w:w="47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10"/>
              <w:gridCol w:w="6872"/>
              <w:gridCol w:w="1023"/>
              <w:gridCol w:w="1117"/>
            </w:tblGrid>
            <w:tr w:rsidR="00D44231" w:rsidRPr="009854C7" w14:paraId="12314161" w14:textId="77777777" w:rsidTr="00DC00C1">
              <w:trPr>
                <w:trHeight w:val="188"/>
                <w:tblHeader/>
                <w:jc w:val="center"/>
              </w:trPr>
              <w:tc>
                <w:tcPr>
                  <w:tcW w:w="3827" w:type="pct"/>
                  <w:gridSpan w:val="2"/>
                  <w:shd w:val="clear" w:color="auto" w:fill="D9D9D9" w:themeFill="background1" w:themeFillShade="D9"/>
                </w:tcPr>
                <w:p w14:paraId="38199C54" w14:textId="77777777" w:rsidR="00D44231" w:rsidRPr="009854C7" w:rsidRDefault="00D44231" w:rsidP="00D44231">
                  <w:pPr>
                    <w:ind w:left="99"/>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対象物質</w:t>
                  </w:r>
                </w:p>
              </w:tc>
              <w:tc>
                <w:tcPr>
                  <w:tcW w:w="1173" w:type="pct"/>
                  <w:gridSpan w:val="2"/>
                  <w:tcBorders>
                    <w:bottom w:val="single" w:sz="4" w:space="0" w:color="auto"/>
                  </w:tcBorders>
                  <w:shd w:val="clear" w:color="auto" w:fill="D9D9D9" w:themeFill="background1" w:themeFillShade="D9"/>
                </w:tcPr>
                <w:p w14:paraId="498F1BFB" w14:textId="77777777" w:rsidR="00D44231" w:rsidRPr="009854C7" w:rsidRDefault="00D44231" w:rsidP="00D44231">
                  <w:pPr>
                    <w:ind w:left="99"/>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基準</w:t>
                  </w:r>
                </w:p>
              </w:tc>
            </w:tr>
            <w:tr w:rsidR="00D44231" w:rsidRPr="009854C7" w14:paraId="0686BAB9" w14:textId="77777777" w:rsidTr="00DC00C1">
              <w:trPr>
                <w:trHeight w:val="236"/>
                <w:jc w:val="center"/>
              </w:trPr>
              <w:tc>
                <w:tcPr>
                  <w:tcW w:w="168" w:type="pct"/>
                  <w:tcBorders>
                    <w:right w:val="nil"/>
                  </w:tcBorders>
                </w:tcPr>
                <w:p w14:paraId="06A5EDE0" w14:textId="77777777" w:rsidR="00D44231" w:rsidRPr="009854C7" w:rsidRDefault="00D44231" w:rsidP="00D44231">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１</w:t>
                  </w:r>
                </w:p>
              </w:tc>
              <w:tc>
                <w:tcPr>
                  <w:tcW w:w="3659" w:type="pct"/>
                  <w:tcBorders>
                    <w:left w:val="nil"/>
                    <w:right w:val="single" w:sz="4" w:space="0" w:color="auto"/>
                  </w:tcBorders>
                  <w:vAlign w:val="center"/>
                </w:tcPr>
                <w:p w14:paraId="26A3505E"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水素イオン濃度</w:t>
                  </w:r>
                </w:p>
              </w:tc>
              <w:tc>
                <w:tcPr>
                  <w:tcW w:w="1173" w:type="pct"/>
                  <w:gridSpan w:val="2"/>
                  <w:tcBorders>
                    <w:left w:val="nil"/>
                  </w:tcBorders>
                  <w:shd w:val="clear" w:color="auto" w:fill="FFFFFF"/>
                  <w:vAlign w:val="center"/>
                </w:tcPr>
                <w:p w14:paraId="624EDD25"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5.0～9.0</w:t>
                  </w:r>
                </w:p>
              </w:tc>
            </w:tr>
            <w:tr w:rsidR="00D44231" w:rsidRPr="009854C7" w14:paraId="6D8DFA05" w14:textId="77777777" w:rsidTr="00DC00C1">
              <w:trPr>
                <w:trHeight w:val="360"/>
                <w:jc w:val="center"/>
              </w:trPr>
              <w:tc>
                <w:tcPr>
                  <w:tcW w:w="168" w:type="pct"/>
                  <w:tcBorders>
                    <w:right w:val="nil"/>
                  </w:tcBorders>
                </w:tcPr>
                <w:p w14:paraId="79B5FC5B" w14:textId="77777777" w:rsidR="00D44231" w:rsidRPr="009854C7" w:rsidRDefault="00D44231" w:rsidP="00D44231">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２</w:t>
                  </w:r>
                </w:p>
              </w:tc>
              <w:tc>
                <w:tcPr>
                  <w:tcW w:w="3659" w:type="pct"/>
                  <w:tcBorders>
                    <w:left w:val="nil"/>
                    <w:right w:val="single" w:sz="4" w:space="0" w:color="auto"/>
                  </w:tcBorders>
                  <w:vAlign w:val="center"/>
                </w:tcPr>
                <w:p w14:paraId="559F3541"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生物化学的酸素要求量</w:t>
                  </w:r>
                </w:p>
              </w:tc>
              <w:tc>
                <w:tcPr>
                  <w:tcW w:w="587" w:type="pct"/>
                  <w:tcBorders>
                    <w:left w:val="nil"/>
                    <w:right w:val="nil"/>
                  </w:tcBorders>
                  <w:vAlign w:val="center"/>
                </w:tcPr>
                <w:p w14:paraId="57CAE4BD"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600</w:t>
                  </w:r>
                </w:p>
              </w:tc>
              <w:tc>
                <w:tcPr>
                  <w:tcW w:w="587" w:type="pct"/>
                  <w:tcBorders>
                    <w:left w:val="nil"/>
                  </w:tcBorders>
                  <w:tcFitText/>
                  <w:vAlign w:val="center"/>
                </w:tcPr>
                <w:p w14:paraId="1DB6169B" w14:textId="77777777" w:rsidR="00D44231" w:rsidRPr="009854C7" w:rsidRDefault="00D44231" w:rsidP="00D44231">
                  <w:pPr>
                    <w:jc w:val="center"/>
                    <w:rPr>
                      <w:rFonts w:ascii="HG丸ｺﾞｼｯｸM-PRO" w:eastAsia="HG丸ｺﾞｼｯｸM-PRO" w:hAnsi="HG丸ｺﾞｼｯｸM-PRO"/>
                      <w:color w:val="000000" w:themeColor="text1"/>
                    </w:rPr>
                  </w:pPr>
                  <w:r w:rsidRPr="00D44231">
                    <w:rPr>
                      <w:rFonts w:ascii="HG丸ｺﾞｼｯｸM-PRO" w:eastAsia="HG丸ｺﾞｼｯｸM-PRO" w:hAnsi="HG丸ｺﾞｼｯｸM-PRO"/>
                      <w:color w:val="000000" w:themeColor="text1"/>
                      <w:spacing w:val="85"/>
                    </w:rPr>
                    <w:t>mg/</w:t>
                  </w:r>
                  <w:r w:rsidRPr="00D44231">
                    <w:rPr>
                      <w:rFonts w:ascii="HG丸ｺﾞｼｯｸM-PRO" w:eastAsia="HG丸ｺﾞｼｯｸM-PRO" w:hAnsi="HG丸ｺﾞｼｯｸM-PRO"/>
                      <w:color w:val="000000" w:themeColor="text1"/>
                      <w:spacing w:val="1"/>
                    </w:rPr>
                    <w:t>ℓ</w:t>
                  </w:r>
                </w:p>
              </w:tc>
            </w:tr>
            <w:tr w:rsidR="00D44231" w:rsidRPr="009854C7" w14:paraId="78B0EC33" w14:textId="77777777" w:rsidTr="00DC00C1">
              <w:trPr>
                <w:trHeight w:val="360"/>
                <w:jc w:val="center"/>
              </w:trPr>
              <w:tc>
                <w:tcPr>
                  <w:tcW w:w="168" w:type="pct"/>
                  <w:tcBorders>
                    <w:right w:val="nil"/>
                  </w:tcBorders>
                </w:tcPr>
                <w:p w14:paraId="7ABD771E" w14:textId="77777777" w:rsidR="00D44231" w:rsidRPr="009854C7" w:rsidRDefault="00D44231" w:rsidP="00D44231">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３</w:t>
                  </w:r>
                </w:p>
              </w:tc>
              <w:tc>
                <w:tcPr>
                  <w:tcW w:w="3659" w:type="pct"/>
                  <w:tcBorders>
                    <w:left w:val="nil"/>
                    <w:right w:val="single" w:sz="4" w:space="0" w:color="auto"/>
                  </w:tcBorders>
                  <w:vAlign w:val="center"/>
                </w:tcPr>
                <w:p w14:paraId="518FA9EA"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化学的酸素要求量</w:t>
                  </w:r>
                </w:p>
              </w:tc>
              <w:tc>
                <w:tcPr>
                  <w:tcW w:w="587" w:type="pct"/>
                  <w:tcBorders>
                    <w:left w:val="nil"/>
                    <w:right w:val="nil"/>
                  </w:tcBorders>
                  <w:vAlign w:val="center"/>
                </w:tcPr>
                <w:p w14:paraId="0F766521"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w:t>
                  </w:r>
                </w:p>
              </w:tc>
              <w:tc>
                <w:tcPr>
                  <w:tcW w:w="587" w:type="pct"/>
                  <w:tcBorders>
                    <w:left w:val="nil"/>
                  </w:tcBorders>
                  <w:tcFitText/>
                  <w:vAlign w:val="center"/>
                </w:tcPr>
                <w:p w14:paraId="4C1264C6" w14:textId="77777777" w:rsidR="00D44231" w:rsidRPr="009854C7" w:rsidRDefault="00D44231" w:rsidP="00D44231">
                  <w:pPr>
                    <w:jc w:val="center"/>
                    <w:rPr>
                      <w:rFonts w:ascii="HG丸ｺﾞｼｯｸM-PRO" w:eastAsia="HG丸ｺﾞｼｯｸM-PRO" w:hAnsi="HG丸ｺﾞｼｯｸM-PRO"/>
                      <w:color w:val="000000" w:themeColor="text1"/>
                    </w:rPr>
                  </w:pPr>
                  <w:r w:rsidRPr="00D44231">
                    <w:rPr>
                      <w:rFonts w:ascii="HG丸ｺﾞｼｯｸM-PRO" w:eastAsia="HG丸ｺﾞｼｯｸM-PRO" w:hAnsi="HG丸ｺﾞｼｯｸM-PRO"/>
                      <w:color w:val="000000" w:themeColor="text1"/>
                      <w:spacing w:val="85"/>
                    </w:rPr>
                    <w:t>mg/</w:t>
                  </w:r>
                  <w:r w:rsidRPr="00D44231">
                    <w:rPr>
                      <w:rFonts w:ascii="HG丸ｺﾞｼｯｸM-PRO" w:eastAsia="HG丸ｺﾞｼｯｸM-PRO" w:hAnsi="HG丸ｺﾞｼｯｸM-PRO"/>
                      <w:color w:val="000000" w:themeColor="text1"/>
                      <w:spacing w:val="1"/>
                    </w:rPr>
                    <w:t>ℓ</w:t>
                  </w:r>
                </w:p>
              </w:tc>
            </w:tr>
            <w:tr w:rsidR="00D44231" w:rsidRPr="009854C7" w14:paraId="1432471D" w14:textId="77777777" w:rsidTr="00DC00C1">
              <w:trPr>
                <w:trHeight w:val="360"/>
                <w:jc w:val="center"/>
              </w:trPr>
              <w:tc>
                <w:tcPr>
                  <w:tcW w:w="168" w:type="pct"/>
                  <w:tcBorders>
                    <w:right w:val="nil"/>
                  </w:tcBorders>
                </w:tcPr>
                <w:p w14:paraId="36624C6D" w14:textId="77777777" w:rsidR="00D44231" w:rsidRPr="009854C7" w:rsidRDefault="00D44231" w:rsidP="00D44231">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４</w:t>
                  </w:r>
                </w:p>
              </w:tc>
              <w:tc>
                <w:tcPr>
                  <w:tcW w:w="3659" w:type="pct"/>
                  <w:tcBorders>
                    <w:left w:val="nil"/>
                    <w:right w:val="single" w:sz="4" w:space="0" w:color="auto"/>
                  </w:tcBorders>
                  <w:vAlign w:val="center"/>
                </w:tcPr>
                <w:p w14:paraId="741ABAA6"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浮遊物質量</w:t>
                  </w:r>
                </w:p>
              </w:tc>
              <w:tc>
                <w:tcPr>
                  <w:tcW w:w="587" w:type="pct"/>
                  <w:tcBorders>
                    <w:left w:val="nil"/>
                    <w:right w:val="nil"/>
                  </w:tcBorders>
                  <w:vAlign w:val="center"/>
                </w:tcPr>
                <w:p w14:paraId="40777654"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600</w:t>
                  </w:r>
                </w:p>
              </w:tc>
              <w:tc>
                <w:tcPr>
                  <w:tcW w:w="587" w:type="pct"/>
                  <w:tcBorders>
                    <w:left w:val="nil"/>
                  </w:tcBorders>
                  <w:tcFitText/>
                  <w:vAlign w:val="center"/>
                </w:tcPr>
                <w:p w14:paraId="42035074" w14:textId="77777777" w:rsidR="00D44231" w:rsidRPr="009854C7" w:rsidRDefault="00D44231" w:rsidP="00D44231">
                  <w:pPr>
                    <w:jc w:val="center"/>
                    <w:rPr>
                      <w:rFonts w:ascii="HG丸ｺﾞｼｯｸM-PRO" w:eastAsia="HG丸ｺﾞｼｯｸM-PRO" w:hAnsi="HG丸ｺﾞｼｯｸM-PRO"/>
                      <w:color w:val="000000" w:themeColor="text1"/>
                    </w:rPr>
                  </w:pPr>
                  <w:r w:rsidRPr="00D44231">
                    <w:rPr>
                      <w:rFonts w:ascii="HG丸ｺﾞｼｯｸM-PRO" w:eastAsia="HG丸ｺﾞｼｯｸM-PRO" w:hAnsi="HG丸ｺﾞｼｯｸM-PRO"/>
                      <w:color w:val="000000" w:themeColor="text1"/>
                      <w:spacing w:val="85"/>
                    </w:rPr>
                    <w:t>mg/</w:t>
                  </w:r>
                  <w:r w:rsidRPr="00D44231">
                    <w:rPr>
                      <w:rFonts w:ascii="HG丸ｺﾞｼｯｸM-PRO" w:eastAsia="HG丸ｺﾞｼｯｸM-PRO" w:hAnsi="HG丸ｺﾞｼｯｸM-PRO"/>
                      <w:color w:val="000000" w:themeColor="text1"/>
                      <w:spacing w:val="1"/>
                    </w:rPr>
                    <w:t>ℓ</w:t>
                  </w:r>
                </w:p>
              </w:tc>
            </w:tr>
            <w:tr w:rsidR="00D44231" w:rsidRPr="009854C7" w14:paraId="7D5E8353" w14:textId="77777777" w:rsidTr="00DC00C1">
              <w:trPr>
                <w:trHeight w:val="360"/>
                <w:jc w:val="center"/>
              </w:trPr>
              <w:tc>
                <w:tcPr>
                  <w:tcW w:w="168" w:type="pct"/>
                  <w:tcBorders>
                    <w:right w:val="nil"/>
                  </w:tcBorders>
                </w:tcPr>
                <w:p w14:paraId="67DED642" w14:textId="77777777" w:rsidR="00D44231" w:rsidRPr="009854C7" w:rsidRDefault="00D44231" w:rsidP="00D44231">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５</w:t>
                  </w:r>
                </w:p>
              </w:tc>
              <w:tc>
                <w:tcPr>
                  <w:tcW w:w="3659" w:type="pct"/>
                  <w:tcBorders>
                    <w:left w:val="nil"/>
                    <w:right w:val="single" w:sz="4" w:space="0" w:color="auto"/>
                  </w:tcBorders>
                  <w:vAlign w:val="center"/>
                </w:tcPr>
                <w:p w14:paraId="6ACEA10D"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大腸菌群数</w:t>
                  </w:r>
                </w:p>
              </w:tc>
              <w:tc>
                <w:tcPr>
                  <w:tcW w:w="587" w:type="pct"/>
                  <w:tcBorders>
                    <w:left w:val="nil"/>
                    <w:right w:val="nil"/>
                  </w:tcBorders>
                  <w:vAlign w:val="center"/>
                </w:tcPr>
                <w:p w14:paraId="14057253"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w:t>
                  </w:r>
                </w:p>
              </w:tc>
              <w:tc>
                <w:tcPr>
                  <w:tcW w:w="587" w:type="pct"/>
                  <w:tcBorders>
                    <w:left w:val="nil"/>
                  </w:tcBorders>
                  <w:tcFitText/>
                  <w:vAlign w:val="center"/>
                </w:tcPr>
                <w:p w14:paraId="2FFFA4B5" w14:textId="77777777" w:rsidR="00D44231" w:rsidRPr="009854C7" w:rsidRDefault="00D44231" w:rsidP="00D44231">
                  <w:pPr>
                    <w:jc w:val="center"/>
                    <w:rPr>
                      <w:rFonts w:ascii="HG丸ｺﾞｼｯｸM-PRO" w:eastAsia="HG丸ｺﾞｼｯｸM-PRO" w:hAnsi="HG丸ｺﾞｼｯｸM-PRO"/>
                      <w:color w:val="000000" w:themeColor="text1"/>
                    </w:rPr>
                  </w:pPr>
                  <w:r w:rsidRPr="00D44231">
                    <w:rPr>
                      <w:rFonts w:ascii="HG丸ｺﾞｼｯｸM-PRO" w:eastAsia="HG丸ｺﾞｼｯｸM-PRO" w:hAnsi="HG丸ｺﾞｼｯｸM-PRO"/>
                      <w:color w:val="000000" w:themeColor="text1"/>
                      <w:spacing w:val="85"/>
                    </w:rPr>
                    <w:t>mg/</w:t>
                  </w:r>
                  <w:r w:rsidRPr="00D44231">
                    <w:rPr>
                      <w:rFonts w:ascii="HG丸ｺﾞｼｯｸM-PRO" w:eastAsia="HG丸ｺﾞｼｯｸM-PRO" w:hAnsi="HG丸ｺﾞｼｯｸM-PRO"/>
                      <w:color w:val="000000" w:themeColor="text1"/>
                      <w:spacing w:val="1"/>
                    </w:rPr>
                    <w:t>ℓ</w:t>
                  </w:r>
                </w:p>
              </w:tc>
            </w:tr>
            <w:tr w:rsidR="00D44231" w:rsidRPr="009854C7" w14:paraId="77C32CBE" w14:textId="77777777" w:rsidTr="00DC00C1">
              <w:trPr>
                <w:trHeight w:val="360"/>
                <w:jc w:val="center"/>
              </w:trPr>
              <w:tc>
                <w:tcPr>
                  <w:tcW w:w="168" w:type="pct"/>
                  <w:tcBorders>
                    <w:right w:val="nil"/>
                  </w:tcBorders>
                </w:tcPr>
                <w:p w14:paraId="2DE1039C" w14:textId="77777777" w:rsidR="00D44231" w:rsidRPr="009854C7" w:rsidRDefault="00D44231" w:rsidP="00D44231">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６</w:t>
                  </w:r>
                </w:p>
              </w:tc>
              <w:tc>
                <w:tcPr>
                  <w:tcW w:w="3659" w:type="pct"/>
                  <w:tcBorders>
                    <w:left w:val="nil"/>
                    <w:right w:val="single" w:sz="4" w:space="0" w:color="auto"/>
                  </w:tcBorders>
                  <w:vAlign w:val="center"/>
                </w:tcPr>
                <w:p w14:paraId="2C544646"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窒素含有量</w:t>
                  </w:r>
                </w:p>
              </w:tc>
              <w:tc>
                <w:tcPr>
                  <w:tcW w:w="587" w:type="pct"/>
                  <w:tcBorders>
                    <w:left w:val="nil"/>
                    <w:right w:val="nil"/>
                  </w:tcBorders>
                  <w:vAlign w:val="center"/>
                </w:tcPr>
                <w:p w14:paraId="3818B3A9"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240</w:t>
                  </w:r>
                </w:p>
              </w:tc>
              <w:tc>
                <w:tcPr>
                  <w:tcW w:w="587" w:type="pct"/>
                  <w:tcBorders>
                    <w:left w:val="nil"/>
                  </w:tcBorders>
                  <w:tcFitText/>
                  <w:vAlign w:val="center"/>
                </w:tcPr>
                <w:p w14:paraId="26B13822" w14:textId="77777777" w:rsidR="00D44231" w:rsidRPr="009854C7" w:rsidRDefault="00D44231" w:rsidP="00D44231">
                  <w:pPr>
                    <w:jc w:val="center"/>
                    <w:rPr>
                      <w:rFonts w:ascii="HG丸ｺﾞｼｯｸM-PRO" w:eastAsia="HG丸ｺﾞｼｯｸM-PRO" w:hAnsi="HG丸ｺﾞｼｯｸM-PRO"/>
                      <w:color w:val="000000" w:themeColor="text1"/>
                    </w:rPr>
                  </w:pPr>
                  <w:r w:rsidRPr="00D44231">
                    <w:rPr>
                      <w:rFonts w:ascii="HG丸ｺﾞｼｯｸM-PRO" w:eastAsia="HG丸ｺﾞｼｯｸM-PRO" w:hAnsi="HG丸ｺﾞｼｯｸM-PRO"/>
                      <w:color w:val="000000" w:themeColor="text1"/>
                      <w:spacing w:val="85"/>
                    </w:rPr>
                    <w:t>mg/</w:t>
                  </w:r>
                  <w:r w:rsidRPr="00D44231">
                    <w:rPr>
                      <w:rFonts w:ascii="HG丸ｺﾞｼｯｸM-PRO" w:eastAsia="HG丸ｺﾞｼｯｸM-PRO" w:hAnsi="HG丸ｺﾞｼｯｸM-PRO"/>
                      <w:color w:val="000000" w:themeColor="text1"/>
                      <w:spacing w:val="1"/>
                    </w:rPr>
                    <w:t>ℓ</w:t>
                  </w:r>
                </w:p>
              </w:tc>
            </w:tr>
            <w:tr w:rsidR="00D44231" w:rsidRPr="009854C7" w14:paraId="64413A56" w14:textId="77777777" w:rsidTr="00DC00C1">
              <w:trPr>
                <w:trHeight w:val="360"/>
                <w:jc w:val="center"/>
              </w:trPr>
              <w:tc>
                <w:tcPr>
                  <w:tcW w:w="168" w:type="pct"/>
                  <w:tcBorders>
                    <w:right w:val="nil"/>
                  </w:tcBorders>
                </w:tcPr>
                <w:p w14:paraId="15985E4D" w14:textId="77777777" w:rsidR="00D44231" w:rsidRPr="009854C7" w:rsidRDefault="00D44231" w:rsidP="00D44231">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７</w:t>
                  </w:r>
                </w:p>
              </w:tc>
              <w:tc>
                <w:tcPr>
                  <w:tcW w:w="3659" w:type="pct"/>
                  <w:tcBorders>
                    <w:left w:val="nil"/>
                    <w:right w:val="single" w:sz="4" w:space="0" w:color="auto"/>
                  </w:tcBorders>
                  <w:vAlign w:val="center"/>
                </w:tcPr>
                <w:p w14:paraId="11666B65"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燐含有量</w:t>
                  </w:r>
                </w:p>
              </w:tc>
              <w:tc>
                <w:tcPr>
                  <w:tcW w:w="587" w:type="pct"/>
                  <w:tcBorders>
                    <w:left w:val="nil"/>
                    <w:right w:val="nil"/>
                  </w:tcBorders>
                  <w:vAlign w:val="center"/>
                </w:tcPr>
                <w:p w14:paraId="2132B6BE"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32</w:t>
                  </w:r>
                </w:p>
              </w:tc>
              <w:tc>
                <w:tcPr>
                  <w:tcW w:w="587" w:type="pct"/>
                  <w:tcBorders>
                    <w:left w:val="nil"/>
                  </w:tcBorders>
                  <w:tcFitText/>
                  <w:vAlign w:val="center"/>
                </w:tcPr>
                <w:p w14:paraId="31996194" w14:textId="77777777" w:rsidR="00D44231" w:rsidRPr="009854C7" w:rsidRDefault="00D44231" w:rsidP="00D44231">
                  <w:pPr>
                    <w:jc w:val="center"/>
                    <w:rPr>
                      <w:rFonts w:ascii="HG丸ｺﾞｼｯｸM-PRO" w:eastAsia="HG丸ｺﾞｼｯｸM-PRO" w:hAnsi="HG丸ｺﾞｼｯｸM-PRO"/>
                      <w:color w:val="000000" w:themeColor="text1"/>
                    </w:rPr>
                  </w:pPr>
                  <w:r w:rsidRPr="00D44231">
                    <w:rPr>
                      <w:rFonts w:ascii="HG丸ｺﾞｼｯｸM-PRO" w:eastAsia="HG丸ｺﾞｼｯｸM-PRO" w:hAnsi="HG丸ｺﾞｼｯｸM-PRO"/>
                      <w:color w:val="000000" w:themeColor="text1"/>
                      <w:spacing w:val="85"/>
                    </w:rPr>
                    <w:t>mg/</w:t>
                  </w:r>
                  <w:r w:rsidRPr="00D44231">
                    <w:rPr>
                      <w:rFonts w:ascii="HG丸ｺﾞｼｯｸM-PRO" w:eastAsia="HG丸ｺﾞｼｯｸM-PRO" w:hAnsi="HG丸ｺﾞｼｯｸM-PRO"/>
                      <w:color w:val="000000" w:themeColor="text1"/>
                      <w:spacing w:val="1"/>
                    </w:rPr>
                    <w:t>ℓ</w:t>
                  </w:r>
                </w:p>
              </w:tc>
            </w:tr>
            <w:tr w:rsidR="00D44231" w:rsidRPr="009854C7" w14:paraId="59CD5E30" w14:textId="77777777" w:rsidTr="00DC00C1">
              <w:trPr>
                <w:trHeight w:val="360"/>
                <w:jc w:val="center"/>
              </w:trPr>
              <w:tc>
                <w:tcPr>
                  <w:tcW w:w="168" w:type="pct"/>
                  <w:tcBorders>
                    <w:right w:val="nil"/>
                  </w:tcBorders>
                </w:tcPr>
                <w:p w14:paraId="3567F1B3" w14:textId="77777777" w:rsidR="00D44231" w:rsidRPr="009854C7" w:rsidRDefault="00D44231" w:rsidP="00D44231">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８</w:t>
                  </w:r>
                </w:p>
              </w:tc>
              <w:tc>
                <w:tcPr>
                  <w:tcW w:w="3659" w:type="pct"/>
                  <w:tcBorders>
                    <w:left w:val="nil"/>
                    <w:right w:val="single" w:sz="4" w:space="0" w:color="auto"/>
                  </w:tcBorders>
                  <w:vAlign w:val="center"/>
                </w:tcPr>
                <w:p w14:paraId="6FB02E8D"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色度</w:t>
                  </w:r>
                </w:p>
              </w:tc>
              <w:tc>
                <w:tcPr>
                  <w:tcW w:w="587" w:type="pct"/>
                  <w:tcBorders>
                    <w:left w:val="nil"/>
                    <w:bottom w:val="single" w:sz="4" w:space="0" w:color="auto"/>
                    <w:right w:val="nil"/>
                  </w:tcBorders>
                  <w:vAlign w:val="center"/>
                </w:tcPr>
                <w:p w14:paraId="54F6BED9"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w:t>
                  </w:r>
                </w:p>
              </w:tc>
              <w:tc>
                <w:tcPr>
                  <w:tcW w:w="587" w:type="pct"/>
                  <w:tcBorders>
                    <w:left w:val="nil"/>
                  </w:tcBorders>
                  <w:tcFitText/>
                  <w:vAlign w:val="center"/>
                </w:tcPr>
                <w:p w14:paraId="19046CC4" w14:textId="77777777" w:rsidR="00D44231" w:rsidRPr="009854C7" w:rsidRDefault="00D44231" w:rsidP="00D44231">
                  <w:pPr>
                    <w:jc w:val="center"/>
                    <w:rPr>
                      <w:rFonts w:ascii="HG丸ｺﾞｼｯｸM-PRO" w:eastAsia="HG丸ｺﾞｼｯｸM-PRO" w:hAnsi="HG丸ｺﾞｼｯｸM-PRO"/>
                      <w:color w:val="000000" w:themeColor="text1"/>
                    </w:rPr>
                  </w:pPr>
                  <w:r w:rsidRPr="00D44231">
                    <w:rPr>
                      <w:rFonts w:ascii="HG丸ｺﾞｼｯｸM-PRO" w:eastAsia="HG丸ｺﾞｼｯｸM-PRO" w:hAnsi="HG丸ｺﾞｼｯｸM-PRO"/>
                      <w:color w:val="000000" w:themeColor="text1"/>
                      <w:spacing w:val="85"/>
                    </w:rPr>
                    <w:t>mg/</w:t>
                  </w:r>
                  <w:r w:rsidRPr="00D44231">
                    <w:rPr>
                      <w:rFonts w:ascii="HG丸ｺﾞｼｯｸM-PRO" w:eastAsia="HG丸ｺﾞｼｯｸM-PRO" w:hAnsi="HG丸ｺﾞｼｯｸM-PRO"/>
                      <w:color w:val="000000" w:themeColor="text1"/>
                      <w:spacing w:val="1"/>
                    </w:rPr>
                    <w:t>ℓ</w:t>
                  </w:r>
                </w:p>
              </w:tc>
            </w:tr>
            <w:tr w:rsidR="00D44231" w:rsidRPr="009854C7" w14:paraId="7929ADB8" w14:textId="77777777" w:rsidTr="00DC00C1">
              <w:trPr>
                <w:trHeight w:val="360"/>
                <w:jc w:val="center"/>
              </w:trPr>
              <w:tc>
                <w:tcPr>
                  <w:tcW w:w="168" w:type="pct"/>
                  <w:tcBorders>
                    <w:right w:val="nil"/>
                  </w:tcBorders>
                </w:tcPr>
                <w:p w14:paraId="36A3401D" w14:textId="77777777" w:rsidR="00D44231" w:rsidRPr="009854C7" w:rsidDel="00CD0031" w:rsidRDefault="00D44231" w:rsidP="00D44231">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９</w:t>
                  </w:r>
                </w:p>
              </w:tc>
              <w:tc>
                <w:tcPr>
                  <w:tcW w:w="3659" w:type="pct"/>
                  <w:tcBorders>
                    <w:left w:val="nil"/>
                    <w:right w:val="single" w:sz="4" w:space="0" w:color="auto"/>
                  </w:tcBorders>
                  <w:vAlign w:val="center"/>
                </w:tcPr>
                <w:p w14:paraId="2FDF68DC"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カドミウム及びその化合物</w:t>
                  </w:r>
                </w:p>
              </w:tc>
              <w:tc>
                <w:tcPr>
                  <w:tcW w:w="587" w:type="pct"/>
                  <w:tcBorders>
                    <w:left w:val="nil"/>
                    <w:right w:val="nil"/>
                  </w:tcBorders>
                  <w:shd w:val="clear" w:color="auto" w:fill="FFFFFF"/>
                  <w:vAlign w:val="center"/>
                </w:tcPr>
                <w:p w14:paraId="28C68EF9"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0.03</w:t>
                  </w:r>
                </w:p>
              </w:tc>
              <w:tc>
                <w:tcPr>
                  <w:tcW w:w="587" w:type="pct"/>
                  <w:tcBorders>
                    <w:left w:val="nil"/>
                  </w:tcBorders>
                  <w:tcFitText/>
                  <w:vAlign w:val="center"/>
                </w:tcPr>
                <w:p w14:paraId="6467B222" w14:textId="77777777" w:rsidR="00D44231" w:rsidRPr="009854C7" w:rsidRDefault="00D44231" w:rsidP="00D44231">
                  <w:pPr>
                    <w:jc w:val="center"/>
                    <w:rPr>
                      <w:rFonts w:ascii="HG丸ｺﾞｼｯｸM-PRO" w:eastAsia="HG丸ｺﾞｼｯｸM-PRO" w:hAnsi="HG丸ｺﾞｼｯｸM-PRO"/>
                      <w:color w:val="000000" w:themeColor="text1"/>
                    </w:rPr>
                  </w:pPr>
                  <w:r w:rsidRPr="00D44231">
                    <w:rPr>
                      <w:rFonts w:ascii="HG丸ｺﾞｼｯｸM-PRO" w:eastAsia="HG丸ｺﾞｼｯｸM-PRO" w:hAnsi="HG丸ｺﾞｼｯｸM-PRO"/>
                      <w:color w:val="000000" w:themeColor="text1"/>
                      <w:spacing w:val="85"/>
                    </w:rPr>
                    <w:t>mg/</w:t>
                  </w:r>
                  <w:r w:rsidRPr="00D44231">
                    <w:rPr>
                      <w:rFonts w:ascii="HG丸ｺﾞｼｯｸM-PRO" w:eastAsia="HG丸ｺﾞｼｯｸM-PRO" w:hAnsi="HG丸ｺﾞｼｯｸM-PRO"/>
                      <w:color w:val="000000" w:themeColor="text1"/>
                      <w:spacing w:val="1"/>
                    </w:rPr>
                    <w:t>ℓ</w:t>
                  </w:r>
                </w:p>
              </w:tc>
            </w:tr>
            <w:tr w:rsidR="00D44231" w:rsidRPr="009854C7" w14:paraId="5F627237" w14:textId="77777777" w:rsidTr="00DC00C1">
              <w:trPr>
                <w:trHeight w:val="360"/>
                <w:jc w:val="center"/>
              </w:trPr>
              <w:tc>
                <w:tcPr>
                  <w:tcW w:w="168" w:type="pct"/>
                  <w:tcBorders>
                    <w:right w:val="nil"/>
                  </w:tcBorders>
                </w:tcPr>
                <w:p w14:paraId="4EFA7736" w14:textId="77777777" w:rsidR="00D44231" w:rsidRPr="009854C7" w:rsidRDefault="00D44231" w:rsidP="00D44231">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10</w:t>
                  </w:r>
                </w:p>
              </w:tc>
              <w:tc>
                <w:tcPr>
                  <w:tcW w:w="3659" w:type="pct"/>
                  <w:tcBorders>
                    <w:left w:val="nil"/>
                    <w:right w:val="single" w:sz="4" w:space="0" w:color="auto"/>
                  </w:tcBorders>
                  <w:vAlign w:val="center"/>
                </w:tcPr>
                <w:p w14:paraId="79BC26C2"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シアン化合物</w:t>
                  </w:r>
                </w:p>
              </w:tc>
              <w:tc>
                <w:tcPr>
                  <w:tcW w:w="587" w:type="pct"/>
                  <w:tcBorders>
                    <w:left w:val="nil"/>
                    <w:right w:val="nil"/>
                  </w:tcBorders>
                  <w:shd w:val="clear" w:color="auto" w:fill="FFFFFF"/>
                  <w:vAlign w:val="center"/>
                </w:tcPr>
                <w:p w14:paraId="4227E001"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1</w:t>
                  </w:r>
                </w:p>
              </w:tc>
              <w:tc>
                <w:tcPr>
                  <w:tcW w:w="587" w:type="pct"/>
                  <w:tcBorders>
                    <w:left w:val="nil"/>
                  </w:tcBorders>
                  <w:tcFitText/>
                  <w:vAlign w:val="center"/>
                </w:tcPr>
                <w:p w14:paraId="0EC96633" w14:textId="77777777" w:rsidR="00D44231" w:rsidRPr="009854C7" w:rsidRDefault="00D44231" w:rsidP="00D44231">
                  <w:pPr>
                    <w:jc w:val="center"/>
                    <w:rPr>
                      <w:rFonts w:ascii="HG丸ｺﾞｼｯｸM-PRO" w:eastAsia="HG丸ｺﾞｼｯｸM-PRO" w:hAnsi="HG丸ｺﾞｼｯｸM-PRO"/>
                      <w:color w:val="000000" w:themeColor="text1"/>
                    </w:rPr>
                  </w:pPr>
                  <w:r w:rsidRPr="00D44231">
                    <w:rPr>
                      <w:rFonts w:ascii="HG丸ｺﾞｼｯｸM-PRO" w:eastAsia="HG丸ｺﾞｼｯｸM-PRO" w:hAnsi="HG丸ｺﾞｼｯｸM-PRO"/>
                      <w:color w:val="000000" w:themeColor="text1"/>
                      <w:spacing w:val="85"/>
                    </w:rPr>
                    <w:t>mg/</w:t>
                  </w:r>
                  <w:r w:rsidRPr="00D44231">
                    <w:rPr>
                      <w:rFonts w:ascii="HG丸ｺﾞｼｯｸM-PRO" w:eastAsia="HG丸ｺﾞｼｯｸM-PRO" w:hAnsi="HG丸ｺﾞｼｯｸM-PRO"/>
                      <w:color w:val="000000" w:themeColor="text1"/>
                      <w:spacing w:val="1"/>
                    </w:rPr>
                    <w:t>ℓ</w:t>
                  </w:r>
                </w:p>
              </w:tc>
            </w:tr>
            <w:tr w:rsidR="00D44231" w:rsidRPr="009854C7" w14:paraId="1D27B9AF" w14:textId="77777777" w:rsidTr="00DC00C1">
              <w:trPr>
                <w:trHeight w:val="360"/>
                <w:jc w:val="center"/>
              </w:trPr>
              <w:tc>
                <w:tcPr>
                  <w:tcW w:w="168" w:type="pct"/>
                  <w:tcBorders>
                    <w:right w:val="nil"/>
                  </w:tcBorders>
                </w:tcPr>
                <w:p w14:paraId="5EC490F4" w14:textId="77777777" w:rsidR="00D44231" w:rsidRPr="009854C7" w:rsidRDefault="00D44231" w:rsidP="00D44231">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11</w:t>
                  </w:r>
                </w:p>
              </w:tc>
              <w:tc>
                <w:tcPr>
                  <w:tcW w:w="3659" w:type="pct"/>
                  <w:tcBorders>
                    <w:left w:val="nil"/>
                    <w:right w:val="single" w:sz="4" w:space="0" w:color="auto"/>
                  </w:tcBorders>
                  <w:vAlign w:val="center"/>
                </w:tcPr>
                <w:p w14:paraId="35F9CCD7"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有機燐化合物</w:t>
                  </w:r>
                </w:p>
              </w:tc>
              <w:tc>
                <w:tcPr>
                  <w:tcW w:w="587" w:type="pct"/>
                  <w:tcBorders>
                    <w:left w:val="nil"/>
                    <w:right w:val="nil"/>
                  </w:tcBorders>
                  <w:shd w:val="clear" w:color="auto" w:fill="FFFFFF"/>
                  <w:vAlign w:val="center"/>
                </w:tcPr>
                <w:p w14:paraId="4B3412AC"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1</w:t>
                  </w:r>
                </w:p>
              </w:tc>
              <w:tc>
                <w:tcPr>
                  <w:tcW w:w="587" w:type="pct"/>
                  <w:tcBorders>
                    <w:left w:val="nil"/>
                  </w:tcBorders>
                  <w:tcFitText/>
                  <w:vAlign w:val="center"/>
                </w:tcPr>
                <w:p w14:paraId="27BD1DAA" w14:textId="77777777" w:rsidR="00D44231" w:rsidRPr="009854C7" w:rsidRDefault="00D44231" w:rsidP="00D44231">
                  <w:pPr>
                    <w:jc w:val="center"/>
                    <w:rPr>
                      <w:rFonts w:ascii="HG丸ｺﾞｼｯｸM-PRO" w:eastAsia="HG丸ｺﾞｼｯｸM-PRO" w:hAnsi="HG丸ｺﾞｼｯｸM-PRO"/>
                      <w:color w:val="000000" w:themeColor="text1"/>
                    </w:rPr>
                  </w:pPr>
                  <w:r w:rsidRPr="00D44231">
                    <w:rPr>
                      <w:rFonts w:ascii="HG丸ｺﾞｼｯｸM-PRO" w:eastAsia="HG丸ｺﾞｼｯｸM-PRO" w:hAnsi="HG丸ｺﾞｼｯｸM-PRO"/>
                      <w:color w:val="000000" w:themeColor="text1"/>
                      <w:spacing w:val="85"/>
                    </w:rPr>
                    <w:t>mg/</w:t>
                  </w:r>
                  <w:r w:rsidRPr="00D44231">
                    <w:rPr>
                      <w:rFonts w:ascii="HG丸ｺﾞｼｯｸM-PRO" w:eastAsia="HG丸ｺﾞｼｯｸM-PRO" w:hAnsi="HG丸ｺﾞｼｯｸM-PRO"/>
                      <w:color w:val="000000" w:themeColor="text1"/>
                      <w:spacing w:val="1"/>
                    </w:rPr>
                    <w:t>ℓ</w:t>
                  </w:r>
                </w:p>
              </w:tc>
            </w:tr>
            <w:tr w:rsidR="00D44231" w:rsidRPr="009854C7" w14:paraId="20217FFE" w14:textId="77777777" w:rsidTr="00DC00C1">
              <w:trPr>
                <w:trHeight w:val="360"/>
                <w:jc w:val="center"/>
              </w:trPr>
              <w:tc>
                <w:tcPr>
                  <w:tcW w:w="168" w:type="pct"/>
                  <w:tcBorders>
                    <w:right w:val="nil"/>
                  </w:tcBorders>
                </w:tcPr>
                <w:p w14:paraId="180B2786" w14:textId="77777777" w:rsidR="00D44231" w:rsidRPr="009854C7" w:rsidRDefault="00D44231" w:rsidP="00D44231">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12</w:t>
                  </w:r>
                </w:p>
              </w:tc>
              <w:tc>
                <w:tcPr>
                  <w:tcW w:w="3659" w:type="pct"/>
                  <w:tcBorders>
                    <w:left w:val="nil"/>
                    <w:right w:val="single" w:sz="4" w:space="0" w:color="auto"/>
                  </w:tcBorders>
                  <w:vAlign w:val="center"/>
                </w:tcPr>
                <w:p w14:paraId="7EF7F4F3"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鉛及びその化合物</w:t>
                  </w:r>
                </w:p>
              </w:tc>
              <w:tc>
                <w:tcPr>
                  <w:tcW w:w="587" w:type="pct"/>
                  <w:tcBorders>
                    <w:left w:val="nil"/>
                    <w:right w:val="nil"/>
                  </w:tcBorders>
                  <w:shd w:val="clear" w:color="auto" w:fill="FFFFFF"/>
                  <w:vAlign w:val="center"/>
                </w:tcPr>
                <w:p w14:paraId="097D141A"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0.1</w:t>
                  </w:r>
                </w:p>
              </w:tc>
              <w:tc>
                <w:tcPr>
                  <w:tcW w:w="587" w:type="pct"/>
                  <w:tcBorders>
                    <w:left w:val="nil"/>
                  </w:tcBorders>
                  <w:tcFitText/>
                  <w:vAlign w:val="center"/>
                </w:tcPr>
                <w:p w14:paraId="1E78ECCF" w14:textId="77777777" w:rsidR="00D44231" w:rsidRPr="009854C7" w:rsidRDefault="00D44231" w:rsidP="00D44231">
                  <w:pPr>
                    <w:jc w:val="center"/>
                    <w:rPr>
                      <w:rFonts w:ascii="HG丸ｺﾞｼｯｸM-PRO" w:eastAsia="HG丸ｺﾞｼｯｸM-PRO" w:hAnsi="HG丸ｺﾞｼｯｸM-PRO"/>
                      <w:color w:val="000000" w:themeColor="text1"/>
                    </w:rPr>
                  </w:pPr>
                  <w:r w:rsidRPr="00D44231">
                    <w:rPr>
                      <w:rFonts w:ascii="HG丸ｺﾞｼｯｸM-PRO" w:eastAsia="HG丸ｺﾞｼｯｸM-PRO" w:hAnsi="HG丸ｺﾞｼｯｸM-PRO"/>
                      <w:color w:val="000000" w:themeColor="text1"/>
                      <w:spacing w:val="85"/>
                    </w:rPr>
                    <w:t>mg/</w:t>
                  </w:r>
                  <w:r w:rsidRPr="00D44231">
                    <w:rPr>
                      <w:rFonts w:ascii="HG丸ｺﾞｼｯｸM-PRO" w:eastAsia="HG丸ｺﾞｼｯｸM-PRO" w:hAnsi="HG丸ｺﾞｼｯｸM-PRO"/>
                      <w:color w:val="000000" w:themeColor="text1"/>
                      <w:spacing w:val="1"/>
                    </w:rPr>
                    <w:t>ℓ</w:t>
                  </w:r>
                </w:p>
              </w:tc>
            </w:tr>
            <w:tr w:rsidR="00D44231" w:rsidRPr="009854C7" w14:paraId="1CEB7C0A" w14:textId="77777777" w:rsidTr="00DC00C1">
              <w:trPr>
                <w:trHeight w:val="360"/>
                <w:jc w:val="center"/>
              </w:trPr>
              <w:tc>
                <w:tcPr>
                  <w:tcW w:w="168" w:type="pct"/>
                  <w:tcBorders>
                    <w:right w:val="nil"/>
                  </w:tcBorders>
                </w:tcPr>
                <w:p w14:paraId="4037EEFE" w14:textId="77777777" w:rsidR="00D44231" w:rsidRPr="009854C7" w:rsidRDefault="00D44231" w:rsidP="00D44231">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13</w:t>
                  </w:r>
                </w:p>
              </w:tc>
              <w:tc>
                <w:tcPr>
                  <w:tcW w:w="3659" w:type="pct"/>
                  <w:tcBorders>
                    <w:left w:val="nil"/>
                    <w:right w:val="single" w:sz="4" w:space="0" w:color="auto"/>
                  </w:tcBorders>
                  <w:vAlign w:val="center"/>
                </w:tcPr>
                <w:p w14:paraId="3CD85732"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六価クロム化合物</w:t>
                  </w:r>
                </w:p>
              </w:tc>
              <w:tc>
                <w:tcPr>
                  <w:tcW w:w="587" w:type="pct"/>
                  <w:tcBorders>
                    <w:left w:val="nil"/>
                    <w:right w:val="nil"/>
                  </w:tcBorders>
                  <w:shd w:val="clear" w:color="auto" w:fill="FFFFFF"/>
                  <w:vAlign w:val="center"/>
                </w:tcPr>
                <w:p w14:paraId="5295F999"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0.5</w:t>
                  </w:r>
                </w:p>
              </w:tc>
              <w:tc>
                <w:tcPr>
                  <w:tcW w:w="587" w:type="pct"/>
                  <w:tcBorders>
                    <w:left w:val="nil"/>
                  </w:tcBorders>
                  <w:tcFitText/>
                  <w:vAlign w:val="center"/>
                </w:tcPr>
                <w:p w14:paraId="5E9533A7" w14:textId="77777777" w:rsidR="00D44231" w:rsidRPr="009854C7" w:rsidRDefault="00D44231" w:rsidP="00D44231">
                  <w:pPr>
                    <w:jc w:val="center"/>
                    <w:rPr>
                      <w:rFonts w:ascii="HG丸ｺﾞｼｯｸM-PRO" w:eastAsia="HG丸ｺﾞｼｯｸM-PRO" w:hAnsi="HG丸ｺﾞｼｯｸM-PRO"/>
                      <w:color w:val="000000" w:themeColor="text1"/>
                    </w:rPr>
                  </w:pPr>
                  <w:r w:rsidRPr="00D44231">
                    <w:rPr>
                      <w:rFonts w:ascii="HG丸ｺﾞｼｯｸM-PRO" w:eastAsia="HG丸ｺﾞｼｯｸM-PRO" w:hAnsi="HG丸ｺﾞｼｯｸM-PRO"/>
                      <w:color w:val="000000" w:themeColor="text1"/>
                      <w:spacing w:val="85"/>
                    </w:rPr>
                    <w:t>mg/</w:t>
                  </w:r>
                  <w:r w:rsidRPr="00D44231">
                    <w:rPr>
                      <w:rFonts w:ascii="HG丸ｺﾞｼｯｸM-PRO" w:eastAsia="HG丸ｺﾞｼｯｸM-PRO" w:hAnsi="HG丸ｺﾞｼｯｸM-PRO"/>
                      <w:color w:val="000000" w:themeColor="text1"/>
                      <w:spacing w:val="1"/>
                    </w:rPr>
                    <w:t>ℓ</w:t>
                  </w:r>
                </w:p>
              </w:tc>
            </w:tr>
            <w:tr w:rsidR="00D44231" w:rsidRPr="009854C7" w14:paraId="5D1DDCB8" w14:textId="77777777" w:rsidTr="00DC00C1">
              <w:trPr>
                <w:trHeight w:val="360"/>
                <w:jc w:val="center"/>
              </w:trPr>
              <w:tc>
                <w:tcPr>
                  <w:tcW w:w="168" w:type="pct"/>
                  <w:tcBorders>
                    <w:right w:val="nil"/>
                  </w:tcBorders>
                </w:tcPr>
                <w:p w14:paraId="11025477" w14:textId="77777777" w:rsidR="00D44231" w:rsidRPr="009854C7" w:rsidRDefault="00D44231" w:rsidP="00D44231">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14</w:t>
                  </w:r>
                </w:p>
              </w:tc>
              <w:tc>
                <w:tcPr>
                  <w:tcW w:w="3659" w:type="pct"/>
                  <w:tcBorders>
                    <w:left w:val="nil"/>
                    <w:right w:val="single" w:sz="4" w:space="0" w:color="auto"/>
                  </w:tcBorders>
                  <w:vAlign w:val="center"/>
                </w:tcPr>
                <w:p w14:paraId="216F21FD"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砒素及びその化合物</w:t>
                  </w:r>
                </w:p>
              </w:tc>
              <w:tc>
                <w:tcPr>
                  <w:tcW w:w="587" w:type="pct"/>
                  <w:tcBorders>
                    <w:left w:val="nil"/>
                    <w:right w:val="nil"/>
                  </w:tcBorders>
                  <w:shd w:val="clear" w:color="auto" w:fill="FFFFFF"/>
                  <w:vAlign w:val="center"/>
                </w:tcPr>
                <w:p w14:paraId="3F77A8B3"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0.1</w:t>
                  </w:r>
                </w:p>
              </w:tc>
              <w:tc>
                <w:tcPr>
                  <w:tcW w:w="587" w:type="pct"/>
                  <w:tcBorders>
                    <w:left w:val="nil"/>
                  </w:tcBorders>
                  <w:tcFitText/>
                  <w:vAlign w:val="center"/>
                </w:tcPr>
                <w:p w14:paraId="6C8FA0EF" w14:textId="77777777" w:rsidR="00D44231" w:rsidRPr="009854C7" w:rsidRDefault="00D44231" w:rsidP="00D44231">
                  <w:pPr>
                    <w:jc w:val="center"/>
                    <w:rPr>
                      <w:rFonts w:ascii="HG丸ｺﾞｼｯｸM-PRO" w:eastAsia="HG丸ｺﾞｼｯｸM-PRO" w:hAnsi="HG丸ｺﾞｼｯｸM-PRO"/>
                      <w:color w:val="000000" w:themeColor="text1"/>
                    </w:rPr>
                  </w:pPr>
                  <w:r w:rsidRPr="00D44231">
                    <w:rPr>
                      <w:rFonts w:ascii="HG丸ｺﾞｼｯｸM-PRO" w:eastAsia="HG丸ｺﾞｼｯｸM-PRO" w:hAnsi="HG丸ｺﾞｼｯｸM-PRO"/>
                      <w:color w:val="000000" w:themeColor="text1"/>
                      <w:spacing w:val="85"/>
                    </w:rPr>
                    <w:t>mg/</w:t>
                  </w:r>
                  <w:r w:rsidRPr="00D44231">
                    <w:rPr>
                      <w:rFonts w:ascii="HG丸ｺﾞｼｯｸM-PRO" w:eastAsia="HG丸ｺﾞｼｯｸM-PRO" w:hAnsi="HG丸ｺﾞｼｯｸM-PRO"/>
                      <w:color w:val="000000" w:themeColor="text1"/>
                      <w:spacing w:val="1"/>
                    </w:rPr>
                    <w:t>ℓ</w:t>
                  </w:r>
                </w:p>
              </w:tc>
            </w:tr>
            <w:tr w:rsidR="00D44231" w:rsidRPr="009854C7" w14:paraId="79DBE969" w14:textId="77777777" w:rsidTr="00DC00C1">
              <w:trPr>
                <w:trHeight w:val="360"/>
                <w:jc w:val="center"/>
              </w:trPr>
              <w:tc>
                <w:tcPr>
                  <w:tcW w:w="168" w:type="pct"/>
                  <w:tcBorders>
                    <w:right w:val="nil"/>
                  </w:tcBorders>
                </w:tcPr>
                <w:p w14:paraId="5DA96E43" w14:textId="77777777" w:rsidR="00D44231" w:rsidRPr="009854C7" w:rsidRDefault="00D44231" w:rsidP="00D44231">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rPr>
                    <w:t>15</w:t>
                  </w:r>
                </w:p>
              </w:tc>
              <w:tc>
                <w:tcPr>
                  <w:tcW w:w="3659" w:type="pct"/>
                  <w:tcBorders>
                    <w:left w:val="nil"/>
                    <w:right w:val="single" w:sz="4" w:space="0" w:color="auto"/>
                  </w:tcBorders>
                </w:tcPr>
                <w:p w14:paraId="47F7DE00"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rPr>
                    <w:t>水銀及びアルキル水銀その他の水銀化合物</w:t>
                  </w:r>
                </w:p>
              </w:tc>
              <w:tc>
                <w:tcPr>
                  <w:tcW w:w="1173" w:type="pct"/>
                  <w:gridSpan w:val="2"/>
                  <w:tcBorders>
                    <w:left w:val="nil"/>
                  </w:tcBorders>
                  <w:shd w:val="clear" w:color="auto" w:fill="FFFFFF"/>
                </w:tcPr>
                <w:p w14:paraId="0B0C81CA"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rPr>
                    <w:t>0.005</w:t>
                  </w:r>
                </w:p>
              </w:tc>
            </w:tr>
            <w:tr w:rsidR="00D44231" w:rsidRPr="009854C7" w14:paraId="099B6882" w14:textId="77777777" w:rsidTr="00DC00C1">
              <w:trPr>
                <w:trHeight w:val="360"/>
                <w:jc w:val="center"/>
              </w:trPr>
              <w:tc>
                <w:tcPr>
                  <w:tcW w:w="168" w:type="pct"/>
                  <w:tcBorders>
                    <w:right w:val="nil"/>
                  </w:tcBorders>
                </w:tcPr>
                <w:p w14:paraId="049668D8" w14:textId="77777777" w:rsidR="00D44231" w:rsidRPr="009854C7" w:rsidRDefault="00D44231" w:rsidP="00D44231">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16</w:t>
                  </w:r>
                </w:p>
              </w:tc>
              <w:tc>
                <w:tcPr>
                  <w:tcW w:w="3659" w:type="pct"/>
                  <w:tcBorders>
                    <w:left w:val="nil"/>
                    <w:right w:val="single" w:sz="4" w:space="0" w:color="auto"/>
                  </w:tcBorders>
                  <w:vAlign w:val="center"/>
                </w:tcPr>
                <w:p w14:paraId="1940D826"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アルキル水銀化合物</w:t>
                  </w:r>
                </w:p>
              </w:tc>
              <w:tc>
                <w:tcPr>
                  <w:tcW w:w="1173" w:type="pct"/>
                  <w:gridSpan w:val="2"/>
                  <w:tcBorders>
                    <w:left w:val="nil"/>
                  </w:tcBorders>
                  <w:shd w:val="clear" w:color="auto" w:fill="FFFFFF"/>
                  <w:vAlign w:val="center"/>
                </w:tcPr>
                <w:p w14:paraId="67B0EDB0"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検出されないこと</w:t>
                  </w:r>
                </w:p>
              </w:tc>
            </w:tr>
            <w:tr w:rsidR="00D44231" w:rsidRPr="009854C7" w14:paraId="210B861B" w14:textId="77777777" w:rsidTr="00DC00C1">
              <w:trPr>
                <w:trHeight w:val="360"/>
                <w:jc w:val="center"/>
              </w:trPr>
              <w:tc>
                <w:tcPr>
                  <w:tcW w:w="168" w:type="pct"/>
                  <w:tcBorders>
                    <w:right w:val="nil"/>
                  </w:tcBorders>
                </w:tcPr>
                <w:p w14:paraId="2A050876" w14:textId="77777777" w:rsidR="00D44231" w:rsidRPr="009854C7" w:rsidDel="00CD0031" w:rsidRDefault="00D44231" w:rsidP="00D44231">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17</w:t>
                  </w:r>
                </w:p>
              </w:tc>
              <w:tc>
                <w:tcPr>
                  <w:tcW w:w="3659" w:type="pct"/>
                  <w:tcBorders>
                    <w:left w:val="nil"/>
                    <w:right w:val="single" w:sz="4" w:space="0" w:color="auto"/>
                  </w:tcBorders>
                  <w:vAlign w:val="center"/>
                </w:tcPr>
                <w:p w14:paraId="1E226A6A"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ポリ塩化ビフェニル</w:t>
                  </w:r>
                </w:p>
              </w:tc>
              <w:tc>
                <w:tcPr>
                  <w:tcW w:w="587" w:type="pct"/>
                  <w:tcBorders>
                    <w:left w:val="nil"/>
                    <w:right w:val="nil"/>
                  </w:tcBorders>
                  <w:shd w:val="clear" w:color="auto" w:fill="FFFFFF"/>
                  <w:vAlign w:val="center"/>
                </w:tcPr>
                <w:p w14:paraId="29592C4A"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0.003</w:t>
                  </w:r>
                </w:p>
              </w:tc>
              <w:tc>
                <w:tcPr>
                  <w:tcW w:w="587" w:type="pct"/>
                  <w:tcBorders>
                    <w:left w:val="nil"/>
                  </w:tcBorders>
                  <w:tcFitText/>
                  <w:vAlign w:val="center"/>
                </w:tcPr>
                <w:p w14:paraId="5D04ED2C" w14:textId="77777777" w:rsidR="00D44231" w:rsidRPr="009854C7" w:rsidRDefault="00D44231" w:rsidP="00D44231">
                  <w:pPr>
                    <w:jc w:val="center"/>
                    <w:rPr>
                      <w:rFonts w:ascii="HG丸ｺﾞｼｯｸM-PRO" w:eastAsia="HG丸ｺﾞｼｯｸM-PRO" w:hAnsi="HG丸ｺﾞｼｯｸM-PRO"/>
                      <w:color w:val="000000" w:themeColor="text1"/>
                    </w:rPr>
                  </w:pPr>
                  <w:r w:rsidRPr="00D44231">
                    <w:rPr>
                      <w:rFonts w:ascii="HG丸ｺﾞｼｯｸM-PRO" w:eastAsia="HG丸ｺﾞｼｯｸM-PRO" w:hAnsi="HG丸ｺﾞｼｯｸM-PRO"/>
                      <w:color w:val="000000" w:themeColor="text1"/>
                      <w:spacing w:val="85"/>
                    </w:rPr>
                    <w:t>mg/</w:t>
                  </w:r>
                  <w:r w:rsidRPr="00D44231">
                    <w:rPr>
                      <w:rFonts w:ascii="HG丸ｺﾞｼｯｸM-PRO" w:eastAsia="HG丸ｺﾞｼｯｸM-PRO" w:hAnsi="HG丸ｺﾞｼｯｸM-PRO"/>
                      <w:color w:val="000000" w:themeColor="text1"/>
                      <w:spacing w:val="1"/>
                    </w:rPr>
                    <w:t>ℓ</w:t>
                  </w:r>
                </w:p>
              </w:tc>
            </w:tr>
            <w:tr w:rsidR="00D44231" w:rsidRPr="009854C7" w14:paraId="0C3DF73E" w14:textId="77777777" w:rsidTr="00DC00C1">
              <w:trPr>
                <w:trHeight w:val="360"/>
                <w:jc w:val="center"/>
              </w:trPr>
              <w:tc>
                <w:tcPr>
                  <w:tcW w:w="168" w:type="pct"/>
                  <w:tcBorders>
                    <w:right w:val="nil"/>
                  </w:tcBorders>
                </w:tcPr>
                <w:p w14:paraId="52247A79" w14:textId="77777777" w:rsidR="00D44231" w:rsidRPr="009854C7" w:rsidDel="00CD0031" w:rsidRDefault="00D44231" w:rsidP="00D44231">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18</w:t>
                  </w:r>
                </w:p>
              </w:tc>
              <w:tc>
                <w:tcPr>
                  <w:tcW w:w="3659" w:type="pct"/>
                  <w:tcBorders>
                    <w:left w:val="nil"/>
                    <w:right w:val="single" w:sz="4" w:space="0" w:color="auto"/>
                  </w:tcBorders>
                  <w:vAlign w:val="center"/>
                </w:tcPr>
                <w:p w14:paraId="5C7B446E"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トリクロロエチレン</w:t>
                  </w:r>
                </w:p>
              </w:tc>
              <w:tc>
                <w:tcPr>
                  <w:tcW w:w="587" w:type="pct"/>
                  <w:tcBorders>
                    <w:left w:val="nil"/>
                    <w:right w:val="nil"/>
                  </w:tcBorders>
                  <w:shd w:val="clear" w:color="auto" w:fill="FFFFFF"/>
                  <w:vAlign w:val="center"/>
                </w:tcPr>
                <w:p w14:paraId="7FFD0CF2"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0.1</w:t>
                  </w:r>
                </w:p>
              </w:tc>
              <w:tc>
                <w:tcPr>
                  <w:tcW w:w="587" w:type="pct"/>
                  <w:tcBorders>
                    <w:left w:val="nil"/>
                  </w:tcBorders>
                  <w:tcFitText/>
                  <w:vAlign w:val="center"/>
                </w:tcPr>
                <w:p w14:paraId="29E689B7" w14:textId="77777777" w:rsidR="00D44231" w:rsidRPr="009854C7" w:rsidRDefault="00D44231" w:rsidP="00D44231">
                  <w:pPr>
                    <w:jc w:val="center"/>
                    <w:rPr>
                      <w:rFonts w:ascii="HG丸ｺﾞｼｯｸM-PRO" w:eastAsia="HG丸ｺﾞｼｯｸM-PRO" w:hAnsi="HG丸ｺﾞｼｯｸM-PRO"/>
                      <w:color w:val="000000" w:themeColor="text1"/>
                    </w:rPr>
                  </w:pPr>
                  <w:r w:rsidRPr="00D44231">
                    <w:rPr>
                      <w:rFonts w:ascii="HG丸ｺﾞｼｯｸM-PRO" w:eastAsia="HG丸ｺﾞｼｯｸM-PRO" w:hAnsi="HG丸ｺﾞｼｯｸM-PRO"/>
                      <w:color w:val="000000" w:themeColor="text1"/>
                      <w:spacing w:val="85"/>
                    </w:rPr>
                    <w:t>mg/</w:t>
                  </w:r>
                  <w:r w:rsidRPr="00D44231">
                    <w:rPr>
                      <w:rFonts w:ascii="HG丸ｺﾞｼｯｸM-PRO" w:eastAsia="HG丸ｺﾞｼｯｸM-PRO" w:hAnsi="HG丸ｺﾞｼｯｸM-PRO"/>
                      <w:color w:val="000000" w:themeColor="text1"/>
                      <w:spacing w:val="1"/>
                    </w:rPr>
                    <w:t>ℓ</w:t>
                  </w:r>
                </w:p>
              </w:tc>
            </w:tr>
            <w:tr w:rsidR="00D44231" w:rsidRPr="009854C7" w14:paraId="7BCA9CFD" w14:textId="77777777" w:rsidTr="00DC00C1">
              <w:trPr>
                <w:trHeight w:val="360"/>
                <w:jc w:val="center"/>
              </w:trPr>
              <w:tc>
                <w:tcPr>
                  <w:tcW w:w="168" w:type="pct"/>
                  <w:tcBorders>
                    <w:right w:val="nil"/>
                  </w:tcBorders>
                </w:tcPr>
                <w:p w14:paraId="4042BD1F" w14:textId="77777777" w:rsidR="00D44231" w:rsidRPr="009854C7" w:rsidDel="00CD0031" w:rsidRDefault="00D44231" w:rsidP="00D44231">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19</w:t>
                  </w:r>
                </w:p>
              </w:tc>
              <w:tc>
                <w:tcPr>
                  <w:tcW w:w="3659" w:type="pct"/>
                  <w:tcBorders>
                    <w:left w:val="nil"/>
                    <w:right w:val="single" w:sz="4" w:space="0" w:color="auto"/>
                  </w:tcBorders>
                  <w:vAlign w:val="center"/>
                </w:tcPr>
                <w:p w14:paraId="5B5E1F8F"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テトラクロロエチレン</w:t>
                  </w:r>
                </w:p>
              </w:tc>
              <w:tc>
                <w:tcPr>
                  <w:tcW w:w="587" w:type="pct"/>
                  <w:tcBorders>
                    <w:left w:val="nil"/>
                    <w:right w:val="nil"/>
                  </w:tcBorders>
                  <w:shd w:val="clear" w:color="auto" w:fill="FFFFFF"/>
                  <w:vAlign w:val="center"/>
                </w:tcPr>
                <w:p w14:paraId="44ED8DDC"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0.1</w:t>
                  </w:r>
                </w:p>
              </w:tc>
              <w:tc>
                <w:tcPr>
                  <w:tcW w:w="587" w:type="pct"/>
                  <w:tcBorders>
                    <w:left w:val="nil"/>
                  </w:tcBorders>
                  <w:tcFitText/>
                  <w:vAlign w:val="center"/>
                </w:tcPr>
                <w:p w14:paraId="686813C0" w14:textId="77777777" w:rsidR="00D44231" w:rsidRPr="009854C7" w:rsidRDefault="00D44231" w:rsidP="00D44231">
                  <w:pPr>
                    <w:jc w:val="center"/>
                    <w:rPr>
                      <w:rFonts w:ascii="HG丸ｺﾞｼｯｸM-PRO" w:eastAsia="HG丸ｺﾞｼｯｸM-PRO" w:hAnsi="HG丸ｺﾞｼｯｸM-PRO"/>
                      <w:color w:val="000000" w:themeColor="text1"/>
                    </w:rPr>
                  </w:pPr>
                  <w:r w:rsidRPr="00D44231">
                    <w:rPr>
                      <w:rFonts w:ascii="HG丸ｺﾞｼｯｸM-PRO" w:eastAsia="HG丸ｺﾞｼｯｸM-PRO" w:hAnsi="HG丸ｺﾞｼｯｸM-PRO"/>
                      <w:color w:val="000000" w:themeColor="text1"/>
                      <w:spacing w:val="85"/>
                    </w:rPr>
                    <w:t>mg/</w:t>
                  </w:r>
                  <w:r w:rsidRPr="00D44231">
                    <w:rPr>
                      <w:rFonts w:ascii="HG丸ｺﾞｼｯｸM-PRO" w:eastAsia="HG丸ｺﾞｼｯｸM-PRO" w:hAnsi="HG丸ｺﾞｼｯｸM-PRO"/>
                      <w:color w:val="000000" w:themeColor="text1"/>
                      <w:spacing w:val="1"/>
                    </w:rPr>
                    <w:t>ℓ</w:t>
                  </w:r>
                </w:p>
              </w:tc>
            </w:tr>
            <w:tr w:rsidR="00D44231" w:rsidRPr="009854C7" w14:paraId="170FE807" w14:textId="77777777" w:rsidTr="00DC00C1">
              <w:trPr>
                <w:trHeight w:val="360"/>
                <w:jc w:val="center"/>
              </w:trPr>
              <w:tc>
                <w:tcPr>
                  <w:tcW w:w="168" w:type="pct"/>
                  <w:tcBorders>
                    <w:right w:val="nil"/>
                  </w:tcBorders>
                </w:tcPr>
                <w:p w14:paraId="26F599DC" w14:textId="77777777" w:rsidR="00D44231" w:rsidRPr="009854C7" w:rsidDel="00CD0031" w:rsidRDefault="00D44231" w:rsidP="00D44231">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20</w:t>
                  </w:r>
                </w:p>
              </w:tc>
              <w:tc>
                <w:tcPr>
                  <w:tcW w:w="3659" w:type="pct"/>
                  <w:tcBorders>
                    <w:left w:val="nil"/>
                    <w:right w:val="single" w:sz="4" w:space="0" w:color="auto"/>
                  </w:tcBorders>
                  <w:vAlign w:val="center"/>
                </w:tcPr>
                <w:p w14:paraId="371C61D1"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ジクロロメタン</w:t>
                  </w:r>
                </w:p>
              </w:tc>
              <w:tc>
                <w:tcPr>
                  <w:tcW w:w="587" w:type="pct"/>
                  <w:tcBorders>
                    <w:left w:val="nil"/>
                    <w:right w:val="nil"/>
                  </w:tcBorders>
                  <w:shd w:val="clear" w:color="auto" w:fill="FFFFFF"/>
                  <w:vAlign w:val="center"/>
                </w:tcPr>
                <w:p w14:paraId="56E1610C"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0.2</w:t>
                  </w:r>
                </w:p>
              </w:tc>
              <w:tc>
                <w:tcPr>
                  <w:tcW w:w="587" w:type="pct"/>
                  <w:tcBorders>
                    <w:left w:val="nil"/>
                  </w:tcBorders>
                  <w:tcFitText/>
                  <w:vAlign w:val="center"/>
                </w:tcPr>
                <w:p w14:paraId="1F54E633" w14:textId="77777777" w:rsidR="00D44231" w:rsidRPr="009854C7" w:rsidRDefault="00D44231" w:rsidP="00D44231">
                  <w:pPr>
                    <w:jc w:val="center"/>
                    <w:rPr>
                      <w:rFonts w:ascii="HG丸ｺﾞｼｯｸM-PRO" w:eastAsia="HG丸ｺﾞｼｯｸM-PRO" w:hAnsi="HG丸ｺﾞｼｯｸM-PRO"/>
                      <w:color w:val="000000" w:themeColor="text1"/>
                    </w:rPr>
                  </w:pPr>
                  <w:r w:rsidRPr="00D44231">
                    <w:rPr>
                      <w:rFonts w:ascii="HG丸ｺﾞｼｯｸM-PRO" w:eastAsia="HG丸ｺﾞｼｯｸM-PRO" w:hAnsi="HG丸ｺﾞｼｯｸM-PRO"/>
                      <w:color w:val="000000" w:themeColor="text1"/>
                      <w:spacing w:val="85"/>
                    </w:rPr>
                    <w:t>mg/</w:t>
                  </w:r>
                  <w:r w:rsidRPr="00D44231">
                    <w:rPr>
                      <w:rFonts w:ascii="HG丸ｺﾞｼｯｸM-PRO" w:eastAsia="HG丸ｺﾞｼｯｸM-PRO" w:hAnsi="HG丸ｺﾞｼｯｸM-PRO"/>
                      <w:color w:val="000000" w:themeColor="text1"/>
                      <w:spacing w:val="1"/>
                    </w:rPr>
                    <w:t>ℓ</w:t>
                  </w:r>
                </w:p>
              </w:tc>
            </w:tr>
            <w:tr w:rsidR="00D44231" w:rsidRPr="009854C7" w14:paraId="1C768E47" w14:textId="77777777" w:rsidTr="00DC00C1">
              <w:trPr>
                <w:trHeight w:val="360"/>
                <w:jc w:val="center"/>
              </w:trPr>
              <w:tc>
                <w:tcPr>
                  <w:tcW w:w="168" w:type="pct"/>
                  <w:tcBorders>
                    <w:right w:val="nil"/>
                  </w:tcBorders>
                </w:tcPr>
                <w:p w14:paraId="5845228B" w14:textId="77777777" w:rsidR="00D44231" w:rsidRPr="009854C7" w:rsidRDefault="00D44231" w:rsidP="00D44231">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21</w:t>
                  </w:r>
                </w:p>
              </w:tc>
              <w:tc>
                <w:tcPr>
                  <w:tcW w:w="3659" w:type="pct"/>
                  <w:tcBorders>
                    <w:left w:val="nil"/>
                    <w:right w:val="single" w:sz="4" w:space="0" w:color="auto"/>
                  </w:tcBorders>
                  <w:vAlign w:val="center"/>
                </w:tcPr>
                <w:p w14:paraId="6F4B0BB4"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四塩化炭素</w:t>
                  </w:r>
                </w:p>
              </w:tc>
              <w:tc>
                <w:tcPr>
                  <w:tcW w:w="587" w:type="pct"/>
                  <w:tcBorders>
                    <w:left w:val="nil"/>
                    <w:bottom w:val="single" w:sz="4" w:space="0" w:color="auto"/>
                    <w:right w:val="nil"/>
                  </w:tcBorders>
                  <w:shd w:val="clear" w:color="auto" w:fill="FFFFFF"/>
                  <w:vAlign w:val="center"/>
                </w:tcPr>
                <w:p w14:paraId="2D0CF719"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0.02</w:t>
                  </w:r>
                </w:p>
              </w:tc>
              <w:tc>
                <w:tcPr>
                  <w:tcW w:w="587" w:type="pct"/>
                  <w:tcBorders>
                    <w:left w:val="nil"/>
                    <w:bottom w:val="single" w:sz="4" w:space="0" w:color="auto"/>
                  </w:tcBorders>
                  <w:tcFitText/>
                  <w:vAlign w:val="center"/>
                </w:tcPr>
                <w:p w14:paraId="6570338D" w14:textId="77777777" w:rsidR="00D44231" w:rsidRPr="009854C7" w:rsidRDefault="00D44231" w:rsidP="00D44231">
                  <w:pPr>
                    <w:jc w:val="center"/>
                    <w:rPr>
                      <w:rFonts w:ascii="HG丸ｺﾞｼｯｸM-PRO" w:eastAsia="HG丸ｺﾞｼｯｸM-PRO" w:hAnsi="HG丸ｺﾞｼｯｸM-PRO"/>
                      <w:color w:val="000000" w:themeColor="text1"/>
                    </w:rPr>
                  </w:pPr>
                  <w:r w:rsidRPr="00D44231">
                    <w:rPr>
                      <w:rFonts w:ascii="HG丸ｺﾞｼｯｸM-PRO" w:eastAsia="HG丸ｺﾞｼｯｸM-PRO" w:hAnsi="HG丸ｺﾞｼｯｸM-PRO"/>
                      <w:color w:val="000000" w:themeColor="text1"/>
                      <w:spacing w:val="85"/>
                    </w:rPr>
                    <w:t>mg/</w:t>
                  </w:r>
                  <w:r w:rsidRPr="00D44231">
                    <w:rPr>
                      <w:rFonts w:ascii="HG丸ｺﾞｼｯｸM-PRO" w:eastAsia="HG丸ｺﾞｼｯｸM-PRO" w:hAnsi="HG丸ｺﾞｼｯｸM-PRO"/>
                      <w:color w:val="000000" w:themeColor="text1"/>
                      <w:spacing w:val="1"/>
                    </w:rPr>
                    <w:t>ℓ</w:t>
                  </w:r>
                </w:p>
              </w:tc>
            </w:tr>
            <w:tr w:rsidR="00D44231" w:rsidRPr="009854C7" w14:paraId="4E92B791" w14:textId="77777777" w:rsidTr="00DC00C1">
              <w:trPr>
                <w:trHeight w:val="360"/>
                <w:jc w:val="center"/>
              </w:trPr>
              <w:tc>
                <w:tcPr>
                  <w:tcW w:w="168" w:type="pct"/>
                  <w:tcBorders>
                    <w:right w:val="nil"/>
                  </w:tcBorders>
                </w:tcPr>
                <w:p w14:paraId="0B3CFC68" w14:textId="77777777" w:rsidR="00D44231" w:rsidRPr="009854C7" w:rsidRDefault="00D44231" w:rsidP="00D44231">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22</w:t>
                  </w:r>
                </w:p>
              </w:tc>
              <w:tc>
                <w:tcPr>
                  <w:tcW w:w="3659" w:type="pct"/>
                  <w:tcBorders>
                    <w:left w:val="nil"/>
                    <w:right w:val="single" w:sz="4" w:space="0" w:color="auto"/>
                  </w:tcBorders>
                  <w:vAlign w:val="center"/>
                </w:tcPr>
                <w:p w14:paraId="3DABE79D"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1･</w:t>
                  </w:r>
                  <w:r w:rsidRPr="009854C7">
                    <w:rPr>
                      <w:rFonts w:ascii="HG丸ｺﾞｼｯｸM-PRO" w:eastAsia="HG丸ｺﾞｼｯｸM-PRO" w:hAnsi="HG丸ｺﾞｼｯｸM-PRO"/>
                      <w:color w:val="000000" w:themeColor="text1"/>
                    </w:rPr>
                    <w:t>2</w:t>
                  </w:r>
                  <w:r w:rsidRPr="009854C7">
                    <w:rPr>
                      <w:rFonts w:ascii="HG丸ｺﾞｼｯｸM-PRO" w:eastAsia="HG丸ｺﾞｼｯｸM-PRO" w:hAnsi="HG丸ｺﾞｼｯｸM-PRO" w:hint="eastAsia"/>
                      <w:color w:val="000000" w:themeColor="text1"/>
                    </w:rPr>
                    <w:t>－ジクロロエタン</w:t>
                  </w:r>
                </w:p>
              </w:tc>
              <w:tc>
                <w:tcPr>
                  <w:tcW w:w="587" w:type="pct"/>
                  <w:tcBorders>
                    <w:left w:val="nil"/>
                    <w:right w:val="nil"/>
                  </w:tcBorders>
                  <w:shd w:val="clear" w:color="auto" w:fill="FFFFFF"/>
                  <w:vAlign w:val="center"/>
                </w:tcPr>
                <w:p w14:paraId="06E156F8"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0.04</w:t>
                  </w:r>
                </w:p>
              </w:tc>
              <w:tc>
                <w:tcPr>
                  <w:tcW w:w="587" w:type="pct"/>
                  <w:tcBorders>
                    <w:left w:val="nil"/>
                  </w:tcBorders>
                  <w:tcFitText/>
                  <w:vAlign w:val="center"/>
                </w:tcPr>
                <w:p w14:paraId="0DD20EE9" w14:textId="77777777" w:rsidR="00D44231" w:rsidRPr="009854C7" w:rsidRDefault="00D44231" w:rsidP="00D44231">
                  <w:pPr>
                    <w:jc w:val="center"/>
                    <w:rPr>
                      <w:rFonts w:ascii="HG丸ｺﾞｼｯｸM-PRO" w:eastAsia="HG丸ｺﾞｼｯｸM-PRO" w:hAnsi="HG丸ｺﾞｼｯｸM-PRO"/>
                      <w:color w:val="000000" w:themeColor="text1"/>
                    </w:rPr>
                  </w:pPr>
                  <w:r w:rsidRPr="00D44231">
                    <w:rPr>
                      <w:rFonts w:ascii="HG丸ｺﾞｼｯｸM-PRO" w:eastAsia="HG丸ｺﾞｼｯｸM-PRO" w:hAnsi="HG丸ｺﾞｼｯｸM-PRO"/>
                      <w:color w:val="000000" w:themeColor="text1"/>
                      <w:spacing w:val="85"/>
                    </w:rPr>
                    <w:t>mg/</w:t>
                  </w:r>
                  <w:r w:rsidRPr="00D44231">
                    <w:rPr>
                      <w:rFonts w:ascii="HG丸ｺﾞｼｯｸM-PRO" w:eastAsia="HG丸ｺﾞｼｯｸM-PRO" w:hAnsi="HG丸ｺﾞｼｯｸM-PRO"/>
                      <w:color w:val="000000" w:themeColor="text1"/>
                      <w:spacing w:val="1"/>
                    </w:rPr>
                    <w:t>ℓ</w:t>
                  </w:r>
                </w:p>
              </w:tc>
            </w:tr>
            <w:tr w:rsidR="00D44231" w:rsidRPr="009854C7" w14:paraId="142BE972" w14:textId="77777777" w:rsidTr="00DC00C1">
              <w:trPr>
                <w:trHeight w:val="360"/>
                <w:jc w:val="center"/>
              </w:trPr>
              <w:tc>
                <w:tcPr>
                  <w:tcW w:w="168" w:type="pct"/>
                  <w:tcBorders>
                    <w:right w:val="nil"/>
                  </w:tcBorders>
                </w:tcPr>
                <w:p w14:paraId="6D9914FB" w14:textId="77777777" w:rsidR="00D44231" w:rsidRPr="009854C7" w:rsidRDefault="00D44231" w:rsidP="00D44231">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23</w:t>
                  </w:r>
                </w:p>
              </w:tc>
              <w:tc>
                <w:tcPr>
                  <w:tcW w:w="3659" w:type="pct"/>
                  <w:tcBorders>
                    <w:left w:val="nil"/>
                    <w:right w:val="single" w:sz="4" w:space="0" w:color="auto"/>
                  </w:tcBorders>
                  <w:vAlign w:val="center"/>
                </w:tcPr>
                <w:p w14:paraId="24C6E330"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1</w:t>
                  </w:r>
                  <w:r w:rsidRPr="009854C7">
                    <w:rPr>
                      <w:rFonts w:ascii="HG丸ｺﾞｼｯｸM-PRO" w:eastAsia="HG丸ｺﾞｼｯｸM-PRO" w:hAnsi="HG丸ｺﾞｼｯｸM-PRO" w:hint="eastAsia"/>
                      <w:color w:val="000000" w:themeColor="text1"/>
                    </w:rPr>
                    <w:t>･</w:t>
                  </w:r>
                  <w:r w:rsidRPr="009854C7">
                    <w:rPr>
                      <w:rFonts w:ascii="HG丸ｺﾞｼｯｸM-PRO" w:eastAsia="HG丸ｺﾞｼｯｸM-PRO" w:hAnsi="HG丸ｺﾞｼｯｸM-PRO"/>
                      <w:color w:val="000000" w:themeColor="text1"/>
                    </w:rPr>
                    <w:t>1</w:t>
                  </w:r>
                  <w:r w:rsidRPr="009854C7">
                    <w:rPr>
                      <w:rFonts w:ascii="HG丸ｺﾞｼｯｸM-PRO" w:eastAsia="HG丸ｺﾞｼｯｸM-PRO" w:hAnsi="HG丸ｺﾞｼｯｸM-PRO" w:hint="eastAsia"/>
                      <w:color w:val="000000" w:themeColor="text1"/>
                    </w:rPr>
                    <w:t>－ジクロロエチレン</w:t>
                  </w:r>
                </w:p>
              </w:tc>
              <w:tc>
                <w:tcPr>
                  <w:tcW w:w="587" w:type="pct"/>
                  <w:tcBorders>
                    <w:right w:val="dotted" w:sz="4" w:space="0" w:color="FFFFFF"/>
                  </w:tcBorders>
                  <w:shd w:val="clear" w:color="auto" w:fill="FFFFFF"/>
                  <w:vAlign w:val="center"/>
                </w:tcPr>
                <w:p w14:paraId="7D06619B"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1</w:t>
                  </w:r>
                </w:p>
              </w:tc>
              <w:tc>
                <w:tcPr>
                  <w:tcW w:w="587" w:type="pct"/>
                  <w:tcBorders>
                    <w:left w:val="dotted" w:sz="4" w:space="0" w:color="FFFFFF"/>
                  </w:tcBorders>
                  <w:tcFitText/>
                  <w:vAlign w:val="center"/>
                </w:tcPr>
                <w:p w14:paraId="78DB67D9" w14:textId="77777777" w:rsidR="00D44231" w:rsidRPr="009854C7" w:rsidRDefault="00D44231" w:rsidP="00D44231">
                  <w:pPr>
                    <w:jc w:val="center"/>
                    <w:rPr>
                      <w:rFonts w:ascii="HG丸ｺﾞｼｯｸM-PRO" w:eastAsia="HG丸ｺﾞｼｯｸM-PRO" w:hAnsi="HG丸ｺﾞｼｯｸM-PRO"/>
                      <w:color w:val="000000" w:themeColor="text1"/>
                    </w:rPr>
                  </w:pPr>
                  <w:r w:rsidRPr="00D44231">
                    <w:rPr>
                      <w:rFonts w:ascii="HG丸ｺﾞｼｯｸM-PRO" w:eastAsia="HG丸ｺﾞｼｯｸM-PRO" w:hAnsi="HG丸ｺﾞｼｯｸM-PRO"/>
                      <w:color w:val="000000" w:themeColor="text1"/>
                      <w:spacing w:val="85"/>
                    </w:rPr>
                    <w:t>mg/</w:t>
                  </w:r>
                  <w:r w:rsidRPr="00D44231">
                    <w:rPr>
                      <w:rFonts w:ascii="HG丸ｺﾞｼｯｸM-PRO" w:eastAsia="HG丸ｺﾞｼｯｸM-PRO" w:hAnsi="HG丸ｺﾞｼｯｸM-PRO"/>
                      <w:color w:val="000000" w:themeColor="text1"/>
                      <w:spacing w:val="1"/>
                    </w:rPr>
                    <w:t>ℓ</w:t>
                  </w:r>
                </w:p>
              </w:tc>
            </w:tr>
            <w:tr w:rsidR="00D44231" w:rsidRPr="009854C7" w14:paraId="3D775497" w14:textId="77777777" w:rsidTr="00DC00C1">
              <w:trPr>
                <w:trHeight w:val="360"/>
                <w:jc w:val="center"/>
              </w:trPr>
              <w:tc>
                <w:tcPr>
                  <w:tcW w:w="168" w:type="pct"/>
                  <w:tcBorders>
                    <w:right w:val="nil"/>
                  </w:tcBorders>
                </w:tcPr>
                <w:p w14:paraId="73A76665" w14:textId="77777777" w:rsidR="00D44231" w:rsidRPr="009854C7" w:rsidRDefault="00D44231" w:rsidP="00D44231">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24</w:t>
                  </w:r>
                </w:p>
              </w:tc>
              <w:tc>
                <w:tcPr>
                  <w:tcW w:w="3659" w:type="pct"/>
                  <w:tcBorders>
                    <w:left w:val="nil"/>
                    <w:right w:val="single" w:sz="4" w:space="0" w:color="auto"/>
                  </w:tcBorders>
                  <w:vAlign w:val="center"/>
                </w:tcPr>
                <w:p w14:paraId="7810226E"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ｼｽ－</w:t>
                  </w:r>
                  <w:r w:rsidRPr="009854C7">
                    <w:rPr>
                      <w:rFonts w:ascii="HG丸ｺﾞｼｯｸM-PRO" w:eastAsia="HG丸ｺﾞｼｯｸM-PRO" w:hAnsi="HG丸ｺﾞｼｯｸM-PRO"/>
                      <w:color w:val="000000" w:themeColor="text1"/>
                    </w:rPr>
                    <w:t>1</w:t>
                  </w:r>
                  <w:r w:rsidRPr="009854C7">
                    <w:rPr>
                      <w:rFonts w:ascii="HG丸ｺﾞｼｯｸM-PRO" w:eastAsia="HG丸ｺﾞｼｯｸM-PRO" w:hAnsi="HG丸ｺﾞｼｯｸM-PRO" w:hint="eastAsia"/>
                      <w:color w:val="000000" w:themeColor="text1"/>
                    </w:rPr>
                    <w:t>･</w:t>
                  </w:r>
                  <w:r w:rsidRPr="009854C7">
                    <w:rPr>
                      <w:rFonts w:ascii="HG丸ｺﾞｼｯｸM-PRO" w:eastAsia="HG丸ｺﾞｼｯｸM-PRO" w:hAnsi="HG丸ｺﾞｼｯｸM-PRO"/>
                      <w:color w:val="000000" w:themeColor="text1"/>
                    </w:rPr>
                    <w:t>2</w:t>
                  </w:r>
                  <w:r w:rsidRPr="009854C7">
                    <w:rPr>
                      <w:rFonts w:ascii="HG丸ｺﾞｼｯｸM-PRO" w:eastAsia="HG丸ｺﾞｼｯｸM-PRO" w:hAnsi="HG丸ｺﾞｼｯｸM-PRO" w:hint="eastAsia"/>
                      <w:color w:val="000000" w:themeColor="text1"/>
                    </w:rPr>
                    <w:t>－ジクロロエチレン</w:t>
                  </w:r>
                </w:p>
              </w:tc>
              <w:tc>
                <w:tcPr>
                  <w:tcW w:w="587" w:type="pct"/>
                  <w:tcBorders>
                    <w:right w:val="dotted" w:sz="4" w:space="0" w:color="FFFFFF"/>
                  </w:tcBorders>
                  <w:shd w:val="clear" w:color="auto" w:fill="FFFFFF"/>
                  <w:vAlign w:val="center"/>
                </w:tcPr>
                <w:p w14:paraId="1E05CBFA"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0.4</w:t>
                  </w:r>
                </w:p>
              </w:tc>
              <w:tc>
                <w:tcPr>
                  <w:tcW w:w="587" w:type="pct"/>
                  <w:tcBorders>
                    <w:left w:val="dotted" w:sz="4" w:space="0" w:color="FFFFFF"/>
                  </w:tcBorders>
                  <w:tcFitText/>
                  <w:vAlign w:val="center"/>
                </w:tcPr>
                <w:p w14:paraId="5F6EEC97" w14:textId="77777777" w:rsidR="00D44231" w:rsidRPr="009854C7" w:rsidRDefault="00D44231" w:rsidP="00D44231">
                  <w:pPr>
                    <w:jc w:val="center"/>
                    <w:rPr>
                      <w:rFonts w:ascii="HG丸ｺﾞｼｯｸM-PRO" w:eastAsia="HG丸ｺﾞｼｯｸM-PRO" w:hAnsi="HG丸ｺﾞｼｯｸM-PRO"/>
                      <w:color w:val="000000" w:themeColor="text1"/>
                    </w:rPr>
                  </w:pPr>
                  <w:r w:rsidRPr="00D44231">
                    <w:rPr>
                      <w:rFonts w:ascii="HG丸ｺﾞｼｯｸM-PRO" w:eastAsia="HG丸ｺﾞｼｯｸM-PRO" w:hAnsi="HG丸ｺﾞｼｯｸM-PRO"/>
                      <w:color w:val="000000" w:themeColor="text1"/>
                      <w:spacing w:val="85"/>
                    </w:rPr>
                    <w:t>mg/</w:t>
                  </w:r>
                  <w:r w:rsidRPr="00D44231">
                    <w:rPr>
                      <w:rFonts w:ascii="HG丸ｺﾞｼｯｸM-PRO" w:eastAsia="HG丸ｺﾞｼｯｸM-PRO" w:hAnsi="HG丸ｺﾞｼｯｸM-PRO"/>
                      <w:color w:val="000000" w:themeColor="text1"/>
                      <w:spacing w:val="1"/>
                    </w:rPr>
                    <w:t>ℓ</w:t>
                  </w:r>
                </w:p>
              </w:tc>
            </w:tr>
            <w:tr w:rsidR="00D44231" w:rsidRPr="009854C7" w14:paraId="07429778" w14:textId="77777777" w:rsidTr="00DC00C1">
              <w:trPr>
                <w:trHeight w:val="360"/>
                <w:jc w:val="center"/>
              </w:trPr>
              <w:tc>
                <w:tcPr>
                  <w:tcW w:w="168" w:type="pct"/>
                  <w:tcBorders>
                    <w:right w:val="nil"/>
                  </w:tcBorders>
                </w:tcPr>
                <w:p w14:paraId="25F508BD" w14:textId="77777777" w:rsidR="00D44231" w:rsidRPr="009854C7" w:rsidRDefault="00D44231" w:rsidP="00D44231">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25</w:t>
                  </w:r>
                </w:p>
              </w:tc>
              <w:tc>
                <w:tcPr>
                  <w:tcW w:w="3659" w:type="pct"/>
                  <w:tcBorders>
                    <w:left w:val="nil"/>
                    <w:right w:val="single" w:sz="4" w:space="0" w:color="auto"/>
                  </w:tcBorders>
                  <w:vAlign w:val="center"/>
                </w:tcPr>
                <w:p w14:paraId="445CF302"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1</w:t>
                  </w:r>
                  <w:r w:rsidRPr="009854C7">
                    <w:rPr>
                      <w:rFonts w:ascii="HG丸ｺﾞｼｯｸM-PRO" w:eastAsia="HG丸ｺﾞｼｯｸM-PRO" w:hAnsi="HG丸ｺﾞｼｯｸM-PRO" w:hint="eastAsia"/>
                      <w:color w:val="000000" w:themeColor="text1"/>
                    </w:rPr>
                    <w:t>･</w:t>
                  </w:r>
                  <w:r w:rsidRPr="009854C7">
                    <w:rPr>
                      <w:rFonts w:ascii="HG丸ｺﾞｼｯｸM-PRO" w:eastAsia="HG丸ｺﾞｼｯｸM-PRO" w:hAnsi="HG丸ｺﾞｼｯｸM-PRO"/>
                      <w:color w:val="000000" w:themeColor="text1"/>
                    </w:rPr>
                    <w:t>1</w:t>
                  </w:r>
                  <w:r w:rsidRPr="009854C7">
                    <w:rPr>
                      <w:rFonts w:ascii="HG丸ｺﾞｼｯｸM-PRO" w:eastAsia="HG丸ｺﾞｼｯｸM-PRO" w:hAnsi="HG丸ｺﾞｼｯｸM-PRO" w:hint="eastAsia"/>
                      <w:color w:val="000000" w:themeColor="text1"/>
                    </w:rPr>
                    <w:t>･</w:t>
                  </w:r>
                  <w:r w:rsidRPr="009854C7">
                    <w:rPr>
                      <w:rFonts w:ascii="HG丸ｺﾞｼｯｸM-PRO" w:eastAsia="HG丸ｺﾞｼｯｸM-PRO" w:hAnsi="HG丸ｺﾞｼｯｸM-PRO"/>
                      <w:color w:val="000000" w:themeColor="text1"/>
                    </w:rPr>
                    <w:t>1</w:t>
                  </w:r>
                  <w:r w:rsidRPr="009854C7">
                    <w:rPr>
                      <w:rFonts w:ascii="HG丸ｺﾞｼｯｸM-PRO" w:eastAsia="HG丸ｺﾞｼｯｸM-PRO" w:hAnsi="HG丸ｺﾞｼｯｸM-PRO" w:hint="eastAsia"/>
                      <w:color w:val="000000" w:themeColor="text1"/>
                    </w:rPr>
                    <w:t>－トリクロロエタン</w:t>
                  </w:r>
                </w:p>
              </w:tc>
              <w:tc>
                <w:tcPr>
                  <w:tcW w:w="587" w:type="pct"/>
                  <w:tcBorders>
                    <w:right w:val="dotted" w:sz="4" w:space="0" w:color="FFFFFF"/>
                  </w:tcBorders>
                  <w:shd w:val="clear" w:color="auto" w:fill="FFFFFF"/>
                  <w:vAlign w:val="center"/>
                </w:tcPr>
                <w:p w14:paraId="3CE35DFB"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3</w:t>
                  </w:r>
                </w:p>
              </w:tc>
              <w:tc>
                <w:tcPr>
                  <w:tcW w:w="587" w:type="pct"/>
                  <w:tcBorders>
                    <w:left w:val="dotted" w:sz="4" w:space="0" w:color="FFFFFF"/>
                  </w:tcBorders>
                  <w:tcFitText/>
                  <w:vAlign w:val="center"/>
                </w:tcPr>
                <w:p w14:paraId="7999403F" w14:textId="77777777" w:rsidR="00D44231" w:rsidRPr="009854C7" w:rsidRDefault="00D44231" w:rsidP="00D44231">
                  <w:pPr>
                    <w:jc w:val="center"/>
                    <w:rPr>
                      <w:rFonts w:ascii="HG丸ｺﾞｼｯｸM-PRO" w:eastAsia="HG丸ｺﾞｼｯｸM-PRO" w:hAnsi="HG丸ｺﾞｼｯｸM-PRO"/>
                      <w:color w:val="000000" w:themeColor="text1"/>
                    </w:rPr>
                  </w:pPr>
                  <w:r w:rsidRPr="00D44231">
                    <w:rPr>
                      <w:rFonts w:ascii="HG丸ｺﾞｼｯｸM-PRO" w:eastAsia="HG丸ｺﾞｼｯｸM-PRO" w:hAnsi="HG丸ｺﾞｼｯｸM-PRO"/>
                      <w:color w:val="000000" w:themeColor="text1"/>
                      <w:spacing w:val="85"/>
                    </w:rPr>
                    <w:t>mg/</w:t>
                  </w:r>
                  <w:r w:rsidRPr="00D44231">
                    <w:rPr>
                      <w:rFonts w:ascii="HG丸ｺﾞｼｯｸM-PRO" w:eastAsia="HG丸ｺﾞｼｯｸM-PRO" w:hAnsi="HG丸ｺﾞｼｯｸM-PRO"/>
                      <w:color w:val="000000" w:themeColor="text1"/>
                      <w:spacing w:val="1"/>
                    </w:rPr>
                    <w:t>ℓ</w:t>
                  </w:r>
                </w:p>
              </w:tc>
            </w:tr>
            <w:tr w:rsidR="00D44231" w:rsidRPr="009854C7" w14:paraId="12CC40AB" w14:textId="77777777" w:rsidTr="00DC00C1">
              <w:trPr>
                <w:trHeight w:val="360"/>
                <w:jc w:val="center"/>
              </w:trPr>
              <w:tc>
                <w:tcPr>
                  <w:tcW w:w="168" w:type="pct"/>
                  <w:tcBorders>
                    <w:right w:val="nil"/>
                  </w:tcBorders>
                </w:tcPr>
                <w:p w14:paraId="20B97D55" w14:textId="77777777" w:rsidR="00D44231" w:rsidRPr="009854C7" w:rsidRDefault="00D44231" w:rsidP="00D44231">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26</w:t>
                  </w:r>
                </w:p>
              </w:tc>
              <w:tc>
                <w:tcPr>
                  <w:tcW w:w="3659" w:type="pct"/>
                  <w:tcBorders>
                    <w:left w:val="nil"/>
                    <w:right w:val="single" w:sz="4" w:space="0" w:color="auto"/>
                  </w:tcBorders>
                  <w:vAlign w:val="center"/>
                </w:tcPr>
                <w:p w14:paraId="0709FC33"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1</w:t>
                  </w:r>
                  <w:r w:rsidRPr="009854C7">
                    <w:rPr>
                      <w:rFonts w:ascii="HG丸ｺﾞｼｯｸM-PRO" w:eastAsia="HG丸ｺﾞｼｯｸM-PRO" w:hAnsi="HG丸ｺﾞｼｯｸM-PRO" w:hint="eastAsia"/>
                      <w:color w:val="000000" w:themeColor="text1"/>
                    </w:rPr>
                    <w:t>･</w:t>
                  </w:r>
                  <w:r w:rsidRPr="009854C7">
                    <w:rPr>
                      <w:rFonts w:ascii="HG丸ｺﾞｼｯｸM-PRO" w:eastAsia="HG丸ｺﾞｼｯｸM-PRO" w:hAnsi="HG丸ｺﾞｼｯｸM-PRO"/>
                      <w:color w:val="000000" w:themeColor="text1"/>
                    </w:rPr>
                    <w:t>1</w:t>
                  </w:r>
                  <w:r w:rsidRPr="009854C7">
                    <w:rPr>
                      <w:rFonts w:ascii="HG丸ｺﾞｼｯｸM-PRO" w:eastAsia="HG丸ｺﾞｼｯｸM-PRO" w:hAnsi="HG丸ｺﾞｼｯｸM-PRO" w:hint="eastAsia"/>
                      <w:color w:val="000000" w:themeColor="text1"/>
                    </w:rPr>
                    <w:t>･</w:t>
                  </w:r>
                  <w:r w:rsidRPr="009854C7">
                    <w:rPr>
                      <w:rFonts w:ascii="HG丸ｺﾞｼｯｸM-PRO" w:eastAsia="HG丸ｺﾞｼｯｸM-PRO" w:hAnsi="HG丸ｺﾞｼｯｸM-PRO"/>
                      <w:color w:val="000000" w:themeColor="text1"/>
                    </w:rPr>
                    <w:t>2</w:t>
                  </w:r>
                  <w:r w:rsidRPr="009854C7">
                    <w:rPr>
                      <w:rFonts w:ascii="HG丸ｺﾞｼｯｸM-PRO" w:eastAsia="HG丸ｺﾞｼｯｸM-PRO" w:hAnsi="HG丸ｺﾞｼｯｸM-PRO" w:hint="eastAsia"/>
                      <w:color w:val="000000" w:themeColor="text1"/>
                    </w:rPr>
                    <w:t>－トリクロロエタン</w:t>
                  </w:r>
                </w:p>
              </w:tc>
              <w:tc>
                <w:tcPr>
                  <w:tcW w:w="587" w:type="pct"/>
                  <w:tcBorders>
                    <w:right w:val="dotted" w:sz="4" w:space="0" w:color="FFFFFF"/>
                  </w:tcBorders>
                  <w:shd w:val="clear" w:color="auto" w:fill="FFFFFF"/>
                  <w:vAlign w:val="center"/>
                </w:tcPr>
                <w:p w14:paraId="251CED99"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0.06</w:t>
                  </w:r>
                </w:p>
              </w:tc>
              <w:tc>
                <w:tcPr>
                  <w:tcW w:w="587" w:type="pct"/>
                  <w:tcBorders>
                    <w:left w:val="dotted" w:sz="4" w:space="0" w:color="FFFFFF"/>
                  </w:tcBorders>
                  <w:tcFitText/>
                  <w:vAlign w:val="center"/>
                </w:tcPr>
                <w:p w14:paraId="61D3BB7B" w14:textId="77777777" w:rsidR="00D44231" w:rsidRPr="009854C7" w:rsidRDefault="00D44231" w:rsidP="00D44231">
                  <w:pPr>
                    <w:jc w:val="center"/>
                    <w:rPr>
                      <w:rFonts w:ascii="HG丸ｺﾞｼｯｸM-PRO" w:eastAsia="HG丸ｺﾞｼｯｸM-PRO" w:hAnsi="HG丸ｺﾞｼｯｸM-PRO"/>
                      <w:color w:val="000000" w:themeColor="text1"/>
                    </w:rPr>
                  </w:pPr>
                  <w:r w:rsidRPr="00D44231">
                    <w:rPr>
                      <w:rFonts w:ascii="HG丸ｺﾞｼｯｸM-PRO" w:eastAsia="HG丸ｺﾞｼｯｸM-PRO" w:hAnsi="HG丸ｺﾞｼｯｸM-PRO"/>
                      <w:color w:val="000000" w:themeColor="text1"/>
                      <w:spacing w:val="85"/>
                    </w:rPr>
                    <w:t>mg/</w:t>
                  </w:r>
                  <w:r w:rsidRPr="00D44231">
                    <w:rPr>
                      <w:rFonts w:ascii="HG丸ｺﾞｼｯｸM-PRO" w:eastAsia="HG丸ｺﾞｼｯｸM-PRO" w:hAnsi="HG丸ｺﾞｼｯｸM-PRO"/>
                      <w:color w:val="000000" w:themeColor="text1"/>
                      <w:spacing w:val="1"/>
                    </w:rPr>
                    <w:t>ℓ</w:t>
                  </w:r>
                </w:p>
              </w:tc>
            </w:tr>
            <w:tr w:rsidR="00D44231" w:rsidRPr="009854C7" w14:paraId="01076664" w14:textId="77777777" w:rsidTr="00DC00C1">
              <w:trPr>
                <w:trHeight w:val="360"/>
                <w:jc w:val="center"/>
              </w:trPr>
              <w:tc>
                <w:tcPr>
                  <w:tcW w:w="168" w:type="pct"/>
                  <w:tcBorders>
                    <w:right w:val="nil"/>
                  </w:tcBorders>
                </w:tcPr>
                <w:p w14:paraId="40D99193" w14:textId="77777777" w:rsidR="00D44231" w:rsidRPr="009854C7" w:rsidRDefault="00D44231" w:rsidP="00D44231">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27</w:t>
                  </w:r>
                </w:p>
              </w:tc>
              <w:tc>
                <w:tcPr>
                  <w:tcW w:w="3659" w:type="pct"/>
                  <w:tcBorders>
                    <w:left w:val="nil"/>
                    <w:right w:val="single" w:sz="4" w:space="0" w:color="auto"/>
                  </w:tcBorders>
                  <w:vAlign w:val="center"/>
                </w:tcPr>
                <w:p w14:paraId="75B289BE"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1</w:t>
                  </w:r>
                  <w:r w:rsidRPr="009854C7">
                    <w:rPr>
                      <w:rFonts w:ascii="HG丸ｺﾞｼｯｸM-PRO" w:eastAsia="HG丸ｺﾞｼｯｸM-PRO" w:hAnsi="HG丸ｺﾞｼｯｸM-PRO" w:hint="eastAsia"/>
                      <w:color w:val="000000" w:themeColor="text1"/>
                    </w:rPr>
                    <w:t>･</w:t>
                  </w:r>
                  <w:r w:rsidRPr="009854C7">
                    <w:rPr>
                      <w:rFonts w:ascii="HG丸ｺﾞｼｯｸM-PRO" w:eastAsia="HG丸ｺﾞｼｯｸM-PRO" w:hAnsi="HG丸ｺﾞｼｯｸM-PRO"/>
                      <w:color w:val="000000" w:themeColor="text1"/>
                    </w:rPr>
                    <w:t>3</w:t>
                  </w:r>
                  <w:r w:rsidRPr="009854C7">
                    <w:rPr>
                      <w:rFonts w:ascii="HG丸ｺﾞｼｯｸM-PRO" w:eastAsia="HG丸ｺﾞｼｯｸM-PRO" w:hAnsi="HG丸ｺﾞｼｯｸM-PRO" w:hint="eastAsia"/>
                      <w:color w:val="000000" w:themeColor="text1"/>
                    </w:rPr>
                    <w:t>－ジクロロプロペン</w:t>
                  </w:r>
                </w:p>
              </w:tc>
              <w:tc>
                <w:tcPr>
                  <w:tcW w:w="587" w:type="pct"/>
                  <w:tcBorders>
                    <w:right w:val="dotted" w:sz="4" w:space="0" w:color="FFFFFF"/>
                  </w:tcBorders>
                  <w:shd w:val="clear" w:color="auto" w:fill="FFFFFF"/>
                  <w:vAlign w:val="center"/>
                </w:tcPr>
                <w:p w14:paraId="5D5B39F4"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0.02</w:t>
                  </w:r>
                </w:p>
              </w:tc>
              <w:tc>
                <w:tcPr>
                  <w:tcW w:w="587" w:type="pct"/>
                  <w:tcBorders>
                    <w:left w:val="dotted" w:sz="4" w:space="0" w:color="FFFFFF"/>
                  </w:tcBorders>
                  <w:tcFitText/>
                  <w:vAlign w:val="center"/>
                </w:tcPr>
                <w:p w14:paraId="0FCB3044" w14:textId="77777777" w:rsidR="00D44231" w:rsidRPr="009854C7" w:rsidRDefault="00D44231" w:rsidP="00D44231">
                  <w:pPr>
                    <w:jc w:val="center"/>
                    <w:rPr>
                      <w:rFonts w:ascii="HG丸ｺﾞｼｯｸM-PRO" w:eastAsia="HG丸ｺﾞｼｯｸM-PRO" w:hAnsi="HG丸ｺﾞｼｯｸM-PRO"/>
                      <w:color w:val="000000" w:themeColor="text1"/>
                    </w:rPr>
                  </w:pPr>
                  <w:r w:rsidRPr="00D44231">
                    <w:rPr>
                      <w:rFonts w:ascii="HG丸ｺﾞｼｯｸM-PRO" w:eastAsia="HG丸ｺﾞｼｯｸM-PRO" w:hAnsi="HG丸ｺﾞｼｯｸM-PRO"/>
                      <w:color w:val="000000" w:themeColor="text1"/>
                      <w:spacing w:val="85"/>
                    </w:rPr>
                    <w:t>mg/</w:t>
                  </w:r>
                  <w:r w:rsidRPr="00D44231">
                    <w:rPr>
                      <w:rFonts w:ascii="HG丸ｺﾞｼｯｸM-PRO" w:eastAsia="HG丸ｺﾞｼｯｸM-PRO" w:hAnsi="HG丸ｺﾞｼｯｸM-PRO"/>
                      <w:color w:val="000000" w:themeColor="text1"/>
                      <w:spacing w:val="1"/>
                    </w:rPr>
                    <w:t>ℓ</w:t>
                  </w:r>
                </w:p>
              </w:tc>
            </w:tr>
            <w:tr w:rsidR="00D44231" w:rsidRPr="009854C7" w14:paraId="7088FBE0" w14:textId="77777777" w:rsidTr="00DC00C1">
              <w:trPr>
                <w:trHeight w:val="360"/>
                <w:jc w:val="center"/>
              </w:trPr>
              <w:tc>
                <w:tcPr>
                  <w:tcW w:w="168" w:type="pct"/>
                  <w:tcBorders>
                    <w:right w:val="nil"/>
                  </w:tcBorders>
                </w:tcPr>
                <w:p w14:paraId="13EFBAF6" w14:textId="77777777" w:rsidR="00D44231" w:rsidRPr="009854C7" w:rsidRDefault="00D44231" w:rsidP="00D44231">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28</w:t>
                  </w:r>
                </w:p>
              </w:tc>
              <w:tc>
                <w:tcPr>
                  <w:tcW w:w="3659" w:type="pct"/>
                  <w:tcBorders>
                    <w:left w:val="nil"/>
                    <w:right w:val="single" w:sz="4" w:space="0" w:color="auto"/>
                  </w:tcBorders>
                  <w:vAlign w:val="center"/>
                </w:tcPr>
                <w:p w14:paraId="6EE41E6C"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チウラム</w:t>
                  </w:r>
                </w:p>
              </w:tc>
              <w:tc>
                <w:tcPr>
                  <w:tcW w:w="587" w:type="pct"/>
                  <w:tcBorders>
                    <w:right w:val="dotted" w:sz="4" w:space="0" w:color="FFFFFF"/>
                  </w:tcBorders>
                  <w:shd w:val="clear" w:color="auto" w:fill="FFFFFF"/>
                  <w:vAlign w:val="center"/>
                </w:tcPr>
                <w:p w14:paraId="406FFD46"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0.06</w:t>
                  </w:r>
                </w:p>
              </w:tc>
              <w:tc>
                <w:tcPr>
                  <w:tcW w:w="587" w:type="pct"/>
                  <w:tcBorders>
                    <w:left w:val="dotted" w:sz="4" w:space="0" w:color="FFFFFF"/>
                  </w:tcBorders>
                  <w:tcFitText/>
                  <w:vAlign w:val="center"/>
                </w:tcPr>
                <w:p w14:paraId="2354352E" w14:textId="77777777" w:rsidR="00D44231" w:rsidRPr="009854C7" w:rsidRDefault="00D44231" w:rsidP="00D44231">
                  <w:pPr>
                    <w:jc w:val="center"/>
                    <w:rPr>
                      <w:rFonts w:ascii="HG丸ｺﾞｼｯｸM-PRO" w:eastAsia="HG丸ｺﾞｼｯｸM-PRO" w:hAnsi="HG丸ｺﾞｼｯｸM-PRO"/>
                      <w:color w:val="000000" w:themeColor="text1"/>
                    </w:rPr>
                  </w:pPr>
                  <w:r w:rsidRPr="00D44231">
                    <w:rPr>
                      <w:rFonts w:ascii="HG丸ｺﾞｼｯｸM-PRO" w:eastAsia="HG丸ｺﾞｼｯｸM-PRO" w:hAnsi="HG丸ｺﾞｼｯｸM-PRO"/>
                      <w:color w:val="000000" w:themeColor="text1"/>
                      <w:spacing w:val="85"/>
                    </w:rPr>
                    <w:t>mg/</w:t>
                  </w:r>
                  <w:r w:rsidRPr="00D44231">
                    <w:rPr>
                      <w:rFonts w:ascii="HG丸ｺﾞｼｯｸM-PRO" w:eastAsia="HG丸ｺﾞｼｯｸM-PRO" w:hAnsi="HG丸ｺﾞｼｯｸM-PRO"/>
                      <w:color w:val="000000" w:themeColor="text1"/>
                      <w:spacing w:val="1"/>
                    </w:rPr>
                    <w:t>ℓ</w:t>
                  </w:r>
                </w:p>
              </w:tc>
            </w:tr>
            <w:tr w:rsidR="00D44231" w:rsidRPr="009854C7" w14:paraId="4E6B9854" w14:textId="77777777" w:rsidTr="00DC00C1">
              <w:trPr>
                <w:trHeight w:val="360"/>
                <w:jc w:val="center"/>
              </w:trPr>
              <w:tc>
                <w:tcPr>
                  <w:tcW w:w="168" w:type="pct"/>
                  <w:tcBorders>
                    <w:right w:val="nil"/>
                  </w:tcBorders>
                </w:tcPr>
                <w:p w14:paraId="5233BC3B" w14:textId="77777777" w:rsidR="00D44231" w:rsidRPr="009854C7" w:rsidRDefault="00D44231" w:rsidP="00D44231">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29</w:t>
                  </w:r>
                </w:p>
              </w:tc>
              <w:tc>
                <w:tcPr>
                  <w:tcW w:w="3659" w:type="pct"/>
                  <w:tcBorders>
                    <w:left w:val="nil"/>
                    <w:right w:val="single" w:sz="4" w:space="0" w:color="auto"/>
                  </w:tcBorders>
                  <w:vAlign w:val="center"/>
                </w:tcPr>
                <w:p w14:paraId="25C90704"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シマジン</w:t>
                  </w:r>
                </w:p>
              </w:tc>
              <w:tc>
                <w:tcPr>
                  <w:tcW w:w="587" w:type="pct"/>
                  <w:tcBorders>
                    <w:right w:val="dotted" w:sz="4" w:space="0" w:color="FFFFFF"/>
                  </w:tcBorders>
                  <w:shd w:val="clear" w:color="auto" w:fill="FFFFFF"/>
                  <w:vAlign w:val="center"/>
                </w:tcPr>
                <w:p w14:paraId="2C1EE74A"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0.03</w:t>
                  </w:r>
                </w:p>
              </w:tc>
              <w:tc>
                <w:tcPr>
                  <w:tcW w:w="587" w:type="pct"/>
                  <w:tcBorders>
                    <w:left w:val="dotted" w:sz="4" w:space="0" w:color="FFFFFF"/>
                  </w:tcBorders>
                  <w:tcFitText/>
                  <w:vAlign w:val="center"/>
                </w:tcPr>
                <w:p w14:paraId="389BDC9F" w14:textId="77777777" w:rsidR="00D44231" w:rsidRPr="009854C7" w:rsidRDefault="00D44231" w:rsidP="00D44231">
                  <w:pPr>
                    <w:jc w:val="center"/>
                    <w:rPr>
                      <w:rFonts w:ascii="HG丸ｺﾞｼｯｸM-PRO" w:eastAsia="HG丸ｺﾞｼｯｸM-PRO" w:hAnsi="HG丸ｺﾞｼｯｸM-PRO"/>
                      <w:color w:val="000000" w:themeColor="text1"/>
                    </w:rPr>
                  </w:pPr>
                  <w:r w:rsidRPr="00D44231">
                    <w:rPr>
                      <w:rFonts w:ascii="HG丸ｺﾞｼｯｸM-PRO" w:eastAsia="HG丸ｺﾞｼｯｸM-PRO" w:hAnsi="HG丸ｺﾞｼｯｸM-PRO"/>
                      <w:color w:val="000000" w:themeColor="text1"/>
                      <w:spacing w:val="85"/>
                    </w:rPr>
                    <w:t>mg/</w:t>
                  </w:r>
                  <w:r w:rsidRPr="00D44231">
                    <w:rPr>
                      <w:rFonts w:ascii="HG丸ｺﾞｼｯｸM-PRO" w:eastAsia="HG丸ｺﾞｼｯｸM-PRO" w:hAnsi="HG丸ｺﾞｼｯｸM-PRO"/>
                      <w:color w:val="000000" w:themeColor="text1"/>
                      <w:spacing w:val="1"/>
                    </w:rPr>
                    <w:t>ℓ</w:t>
                  </w:r>
                </w:p>
              </w:tc>
            </w:tr>
            <w:tr w:rsidR="00D44231" w:rsidRPr="009854C7" w14:paraId="2DA7CF2B" w14:textId="77777777" w:rsidTr="00DC00C1">
              <w:trPr>
                <w:trHeight w:val="360"/>
                <w:jc w:val="center"/>
              </w:trPr>
              <w:tc>
                <w:tcPr>
                  <w:tcW w:w="168" w:type="pct"/>
                  <w:tcBorders>
                    <w:right w:val="nil"/>
                  </w:tcBorders>
                </w:tcPr>
                <w:p w14:paraId="10BF9CD2" w14:textId="77777777" w:rsidR="00D44231" w:rsidRPr="009854C7" w:rsidRDefault="00D44231" w:rsidP="00D44231">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30</w:t>
                  </w:r>
                </w:p>
              </w:tc>
              <w:tc>
                <w:tcPr>
                  <w:tcW w:w="3659" w:type="pct"/>
                  <w:tcBorders>
                    <w:left w:val="nil"/>
                    <w:right w:val="single" w:sz="4" w:space="0" w:color="auto"/>
                  </w:tcBorders>
                  <w:vAlign w:val="center"/>
                </w:tcPr>
                <w:p w14:paraId="21EFD0A6"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チオベンカルブ</w:t>
                  </w:r>
                </w:p>
              </w:tc>
              <w:tc>
                <w:tcPr>
                  <w:tcW w:w="587" w:type="pct"/>
                  <w:tcBorders>
                    <w:right w:val="dotted" w:sz="4" w:space="0" w:color="FFFFFF"/>
                  </w:tcBorders>
                  <w:shd w:val="clear" w:color="auto" w:fill="FFFFFF"/>
                  <w:vAlign w:val="center"/>
                </w:tcPr>
                <w:p w14:paraId="0824382A"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0.2</w:t>
                  </w:r>
                </w:p>
              </w:tc>
              <w:tc>
                <w:tcPr>
                  <w:tcW w:w="587" w:type="pct"/>
                  <w:tcBorders>
                    <w:left w:val="dotted" w:sz="4" w:space="0" w:color="FFFFFF"/>
                  </w:tcBorders>
                  <w:tcFitText/>
                  <w:vAlign w:val="center"/>
                </w:tcPr>
                <w:p w14:paraId="708B5E26" w14:textId="77777777" w:rsidR="00D44231" w:rsidRPr="009854C7" w:rsidRDefault="00D44231" w:rsidP="00D44231">
                  <w:pPr>
                    <w:jc w:val="center"/>
                    <w:rPr>
                      <w:rFonts w:ascii="HG丸ｺﾞｼｯｸM-PRO" w:eastAsia="HG丸ｺﾞｼｯｸM-PRO" w:hAnsi="HG丸ｺﾞｼｯｸM-PRO"/>
                      <w:color w:val="000000" w:themeColor="text1"/>
                    </w:rPr>
                  </w:pPr>
                  <w:r w:rsidRPr="00D44231">
                    <w:rPr>
                      <w:rFonts w:ascii="HG丸ｺﾞｼｯｸM-PRO" w:eastAsia="HG丸ｺﾞｼｯｸM-PRO" w:hAnsi="HG丸ｺﾞｼｯｸM-PRO"/>
                      <w:color w:val="000000" w:themeColor="text1"/>
                      <w:spacing w:val="85"/>
                    </w:rPr>
                    <w:t>mg/</w:t>
                  </w:r>
                  <w:r w:rsidRPr="00D44231">
                    <w:rPr>
                      <w:rFonts w:ascii="HG丸ｺﾞｼｯｸM-PRO" w:eastAsia="HG丸ｺﾞｼｯｸM-PRO" w:hAnsi="HG丸ｺﾞｼｯｸM-PRO"/>
                      <w:color w:val="000000" w:themeColor="text1"/>
                      <w:spacing w:val="1"/>
                    </w:rPr>
                    <w:t>ℓ</w:t>
                  </w:r>
                </w:p>
              </w:tc>
            </w:tr>
            <w:tr w:rsidR="00D44231" w:rsidRPr="009854C7" w14:paraId="5F3D4722" w14:textId="77777777" w:rsidTr="00DC00C1">
              <w:trPr>
                <w:trHeight w:val="360"/>
                <w:jc w:val="center"/>
              </w:trPr>
              <w:tc>
                <w:tcPr>
                  <w:tcW w:w="168" w:type="pct"/>
                  <w:tcBorders>
                    <w:right w:val="nil"/>
                  </w:tcBorders>
                </w:tcPr>
                <w:p w14:paraId="19C365BD" w14:textId="77777777" w:rsidR="00D44231" w:rsidRPr="009854C7" w:rsidRDefault="00D44231" w:rsidP="00D44231">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31</w:t>
                  </w:r>
                </w:p>
              </w:tc>
              <w:tc>
                <w:tcPr>
                  <w:tcW w:w="3659" w:type="pct"/>
                  <w:tcBorders>
                    <w:left w:val="nil"/>
                    <w:right w:val="single" w:sz="4" w:space="0" w:color="auto"/>
                  </w:tcBorders>
                  <w:vAlign w:val="center"/>
                </w:tcPr>
                <w:p w14:paraId="7822B137"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ベンゼン</w:t>
                  </w:r>
                </w:p>
              </w:tc>
              <w:tc>
                <w:tcPr>
                  <w:tcW w:w="587" w:type="pct"/>
                  <w:tcBorders>
                    <w:right w:val="dotted" w:sz="4" w:space="0" w:color="FFFFFF"/>
                  </w:tcBorders>
                  <w:shd w:val="clear" w:color="auto" w:fill="FFFFFF"/>
                  <w:vAlign w:val="center"/>
                </w:tcPr>
                <w:p w14:paraId="65F5759A"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0.1</w:t>
                  </w:r>
                </w:p>
              </w:tc>
              <w:tc>
                <w:tcPr>
                  <w:tcW w:w="587" w:type="pct"/>
                  <w:tcBorders>
                    <w:left w:val="dotted" w:sz="4" w:space="0" w:color="FFFFFF"/>
                  </w:tcBorders>
                  <w:tcFitText/>
                  <w:vAlign w:val="center"/>
                </w:tcPr>
                <w:p w14:paraId="14AD8112" w14:textId="77777777" w:rsidR="00D44231" w:rsidRPr="009854C7" w:rsidRDefault="00D44231" w:rsidP="00D44231">
                  <w:pPr>
                    <w:jc w:val="center"/>
                    <w:rPr>
                      <w:rFonts w:ascii="HG丸ｺﾞｼｯｸM-PRO" w:eastAsia="HG丸ｺﾞｼｯｸM-PRO" w:hAnsi="HG丸ｺﾞｼｯｸM-PRO"/>
                      <w:color w:val="000000" w:themeColor="text1"/>
                    </w:rPr>
                  </w:pPr>
                  <w:r w:rsidRPr="00D44231">
                    <w:rPr>
                      <w:rFonts w:ascii="HG丸ｺﾞｼｯｸM-PRO" w:eastAsia="HG丸ｺﾞｼｯｸM-PRO" w:hAnsi="HG丸ｺﾞｼｯｸM-PRO"/>
                      <w:color w:val="000000" w:themeColor="text1"/>
                      <w:spacing w:val="85"/>
                    </w:rPr>
                    <w:t>mg/</w:t>
                  </w:r>
                  <w:r w:rsidRPr="00D44231">
                    <w:rPr>
                      <w:rFonts w:ascii="HG丸ｺﾞｼｯｸM-PRO" w:eastAsia="HG丸ｺﾞｼｯｸM-PRO" w:hAnsi="HG丸ｺﾞｼｯｸM-PRO"/>
                      <w:color w:val="000000" w:themeColor="text1"/>
                      <w:spacing w:val="1"/>
                    </w:rPr>
                    <w:t>ℓ</w:t>
                  </w:r>
                </w:p>
              </w:tc>
            </w:tr>
            <w:tr w:rsidR="00D44231" w:rsidRPr="009854C7" w14:paraId="24FA4F90" w14:textId="77777777" w:rsidTr="00DC00C1">
              <w:trPr>
                <w:trHeight w:val="360"/>
                <w:jc w:val="center"/>
              </w:trPr>
              <w:tc>
                <w:tcPr>
                  <w:tcW w:w="168" w:type="pct"/>
                  <w:tcBorders>
                    <w:right w:val="nil"/>
                  </w:tcBorders>
                </w:tcPr>
                <w:p w14:paraId="4CDEDB03" w14:textId="77777777" w:rsidR="00D44231" w:rsidRPr="009854C7" w:rsidRDefault="00D44231" w:rsidP="00D44231">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32</w:t>
                  </w:r>
                </w:p>
              </w:tc>
              <w:tc>
                <w:tcPr>
                  <w:tcW w:w="3659" w:type="pct"/>
                  <w:tcBorders>
                    <w:left w:val="nil"/>
                    <w:right w:val="single" w:sz="4" w:space="0" w:color="auto"/>
                  </w:tcBorders>
                  <w:vAlign w:val="center"/>
                </w:tcPr>
                <w:p w14:paraId="1C84DF01"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セレン及びその化合物</w:t>
                  </w:r>
                </w:p>
              </w:tc>
              <w:tc>
                <w:tcPr>
                  <w:tcW w:w="587" w:type="pct"/>
                  <w:tcBorders>
                    <w:right w:val="dotted" w:sz="4" w:space="0" w:color="FFFFFF"/>
                  </w:tcBorders>
                  <w:shd w:val="clear" w:color="auto" w:fill="FFFFFF"/>
                  <w:vAlign w:val="center"/>
                </w:tcPr>
                <w:p w14:paraId="306BE5D5"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0.1</w:t>
                  </w:r>
                </w:p>
              </w:tc>
              <w:tc>
                <w:tcPr>
                  <w:tcW w:w="587" w:type="pct"/>
                  <w:tcBorders>
                    <w:left w:val="dotted" w:sz="4" w:space="0" w:color="FFFFFF"/>
                  </w:tcBorders>
                  <w:tcFitText/>
                  <w:vAlign w:val="center"/>
                </w:tcPr>
                <w:p w14:paraId="365CE642" w14:textId="77777777" w:rsidR="00D44231" w:rsidRPr="009854C7" w:rsidRDefault="00D44231" w:rsidP="00D44231">
                  <w:pPr>
                    <w:jc w:val="center"/>
                    <w:rPr>
                      <w:rFonts w:ascii="HG丸ｺﾞｼｯｸM-PRO" w:eastAsia="HG丸ｺﾞｼｯｸM-PRO" w:hAnsi="HG丸ｺﾞｼｯｸM-PRO"/>
                      <w:color w:val="000000" w:themeColor="text1"/>
                    </w:rPr>
                  </w:pPr>
                  <w:r w:rsidRPr="00D44231">
                    <w:rPr>
                      <w:rFonts w:ascii="HG丸ｺﾞｼｯｸM-PRO" w:eastAsia="HG丸ｺﾞｼｯｸM-PRO" w:hAnsi="HG丸ｺﾞｼｯｸM-PRO"/>
                      <w:color w:val="000000" w:themeColor="text1"/>
                      <w:spacing w:val="85"/>
                    </w:rPr>
                    <w:t>mg/</w:t>
                  </w:r>
                  <w:r w:rsidRPr="00D44231">
                    <w:rPr>
                      <w:rFonts w:ascii="HG丸ｺﾞｼｯｸM-PRO" w:eastAsia="HG丸ｺﾞｼｯｸM-PRO" w:hAnsi="HG丸ｺﾞｼｯｸM-PRO"/>
                      <w:color w:val="000000" w:themeColor="text1"/>
                      <w:spacing w:val="1"/>
                    </w:rPr>
                    <w:t>ℓ</w:t>
                  </w:r>
                </w:p>
              </w:tc>
            </w:tr>
            <w:tr w:rsidR="00D44231" w:rsidRPr="009854C7" w14:paraId="25C8B2D1" w14:textId="77777777" w:rsidTr="00DC00C1">
              <w:trPr>
                <w:trHeight w:val="360"/>
                <w:jc w:val="center"/>
              </w:trPr>
              <w:tc>
                <w:tcPr>
                  <w:tcW w:w="168" w:type="pct"/>
                  <w:tcBorders>
                    <w:right w:val="nil"/>
                  </w:tcBorders>
                </w:tcPr>
                <w:p w14:paraId="31CB1C22" w14:textId="77777777" w:rsidR="00D44231" w:rsidRPr="009854C7" w:rsidRDefault="00D44231" w:rsidP="00D44231">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33</w:t>
                  </w:r>
                </w:p>
              </w:tc>
              <w:tc>
                <w:tcPr>
                  <w:tcW w:w="3659" w:type="pct"/>
                  <w:tcBorders>
                    <w:left w:val="nil"/>
                    <w:right w:val="single" w:sz="4" w:space="0" w:color="auto"/>
                  </w:tcBorders>
                  <w:vAlign w:val="center"/>
                </w:tcPr>
                <w:p w14:paraId="58030F81"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ほう素及びその化合物</w:t>
                  </w:r>
                </w:p>
              </w:tc>
              <w:tc>
                <w:tcPr>
                  <w:tcW w:w="587" w:type="pct"/>
                  <w:tcBorders>
                    <w:right w:val="dotted" w:sz="4" w:space="0" w:color="FFFFFF"/>
                  </w:tcBorders>
                  <w:shd w:val="clear" w:color="auto" w:fill="FFFFFF"/>
                  <w:vAlign w:val="center"/>
                </w:tcPr>
                <w:p w14:paraId="0876A8D3"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10</w:t>
                  </w:r>
                </w:p>
              </w:tc>
              <w:tc>
                <w:tcPr>
                  <w:tcW w:w="587" w:type="pct"/>
                  <w:tcBorders>
                    <w:left w:val="dotted" w:sz="4" w:space="0" w:color="FFFFFF"/>
                  </w:tcBorders>
                  <w:tcFitText/>
                  <w:vAlign w:val="center"/>
                </w:tcPr>
                <w:p w14:paraId="4B375BC7" w14:textId="77777777" w:rsidR="00D44231" w:rsidRPr="009854C7" w:rsidRDefault="00D44231" w:rsidP="00D44231">
                  <w:pPr>
                    <w:jc w:val="center"/>
                    <w:rPr>
                      <w:rFonts w:ascii="HG丸ｺﾞｼｯｸM-PRO" w:eastAsia="HG丸ｺﾞｼｯｸM-PRO" w:hAnsi="HG丸ｺﾞｼｯｸM-PRO"/>
                      <w:color w:val="000000" w:themeColor="text1"/>
                    </w:rPr>
                  </w:pPr>
                  <w:r w:rsidRPr="00D44231">
                    <w:rPr>
                      <w:rFonts w:ascii="HG丸ｺﾞｼｯｸM-PRO" w:eastAsia="HG丸ｺﾞｼｯｸM-PRO" w:hAnsi="HG丸ｺﾞｼｯｸM-PRO"/>
                      <w:color w:val="000000" w:themeColor="text1"/>
                      <w:spacing w:val="85"/>
                    </w:rPr>
                    <w:t>mg/</w:t>
                  </w:r>
                  <w:r w:rsidRPr="00D44231">
                    <w:rPr>
                      <w:rFonts w:ascii="HG丸ｺﾞｼｯｸM-PRO" w:eastAsia="HG丸ｺﾞｼｯｸM-PRO" w:hAnsi="HG丸ｺﾞｼｯｸM-PRO"/>
                      <w:color w:val="000000" w:themeColor="text1"/>
                      <w:spacing w:val="1"/>
                    </w:rPr>
                    <w:t>ℓ</w:t>
                  </w:r>
                </w:p>
              </w:tc>
            </w:tr>
            <w:tr w:rsidR="00D44231" w:rsidRPr="009854C7" w14:paraId="306328DE" w14:textId="77777777" w:rsidTr="00DC00C1">
              <w:trPr>
                <w:trHeight w:val="360"/>
                <w:jc w:val="center"/>
              </w:trPr>
              <w:tc>
                <w:tcPr>
                  <w:tcW w:w="168" w:type="pct"/>
                  <w:tcBorders>
                    <w:right w:val="nil"/>
                  </w:tcBorders>
                </w:tcPr>
                <w:p w14:paraId="1F80C762" w14:textId="77777777" w:rsidR="00D44231" w:rsidRPr="009854C7" w:rsidRDefault="00D44231" w:rsidP="00D44231">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34</w:t>
                  </w:r>
                </w:p>
              </w:tc>
              <w:tc>
                <w:tcPr>
                  <w:tcW w:w="3659" w:type="pct"/>
                  <w:tcBorders>
                    <w:left w:val="nil"/>
                    <w:right w:val="single" w:sz="4" w:space="0" w:color="auto"/>
                  </w:tcBorders>
                  <w:vAlign w:val="center"/>
                </w:tcPr>
                <w:p w14:paraId="2A6DAAB5"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ふっ素及びその化合物</w:t>
                  </w:r>
                </w:p>
              </w:tc>
              <w:tc>
                <w:tcPr>
                  <w:tcW w:w="587" w:type="pct"/>
                  <w:tcBorders>
                    <w:right w:val="dotted" w:sz="4" w:space="0" w:color="FFFFFF"/>
                  </w:tcBorders>
                  <w:shd w:val="clear" w:color="auto" w:fill="FFFFFF"/>
                  <w:vAlign w:val="center"/>
                </w:tcPr>
                <w:p w14:paraId="4C3AACC2"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8</w:t>
                  </w:r>
                </w:p>
              </w:tc>
              <w:tc>
                <w:tcPr>
                  <w:tcW w:w="587" w:type="pct"/>
                  <w:tcBorders>
                    <w:left w:val="dotted" w:sz="4" w:space="0" w:color="FFFFFF"/>
                  </w:tcBorders>
                  <w:tcFitText/>
                  <w:vAlign w:val="center"/>
                </w:tcPr>
                <w:p w14:paraId="02026180" w14:textId="77777777" w:rsidR="00D44231" w:rsidRPr="009854C7" w:rsidRDefault="00D44231" w:rsidP="00D44231">
                  <w:pPr>
                    <w:jc w:val="center"/>
                    <w:rPr>
                      <w:rFonts w:ascii="HG丸ｺﾞｼｯｸM-PRO" w:eastAsia="HG丸ｺﾞｼｯｸM-PRO" w:hAnsi="HG丸ｺﾞｼｯｸM-PRO"/>
                      <w:color w:val="000000" w:themeColor="text1"/>
                    </w:rPr>
                  </w:pPr>
                  <w:r w:rsidRPr="00D44231">
                    <w:rPr>
                      <w:rFonts w:ascii="HG丸ｺﾞｼｯｸM-PRO" w:eastAsia="HG丸ｺﾞｼｯｸM-PRO" w:hAnsi="HG丸ｺﾞｼｯｸM-PRO"/>
                      <w:color w:val="000000" w:themeColor="text1"/>
                      <w:spacing w:val="85"/>
                    </w:rPr>
                    <w:t>mg/</w:t>
                  </w:r>
                  <w:r w:rsidRPr="00D44231">
                    <w:rPr>
                      <w:rFonts w:ascii="HG丸ｺﾞｼｯｸM-PRO" w:eastAsia="HG丸ｺﾞｼｯｸM-PRO" w:hAnsi="HG丸ｺﾞｼｯｸM-PRO"/>
                      <w:color w:val="000000" w:themeColor="text1"/>
                      <w:spacing w:val="1"/>
                    </w:rPr>
                    <w:t>ℓ</w:t>
                  </w:r>
                </w:p>
              </w:tc>
            </w:tr>
            <w:tr w:rsidR="00D44231" w:rsidRPr="009854C7" w14:paraId="4509E859" w14:textId="77777777" w:rsidTr="00DC00C1">
              <w:trPr>
                <w:trHeight w:val="360"/>
                <w:jc w:val="center"/>
              </w:trPr>
              <w:tc>
                <w:tcPr>
                  <w:tcW w:w="168" w:type="pct"/>
                  <w:tcBorders>
                    <w:right w:val="nil"/>
                  </w:tcBorders>
                </w:tcPr>
                <w:p w14:paraId="67239D6C" w14:textId="77777777" w:rsidR="00D44231" w:rsidRPr="009854C7" w:rsidRDefault="00D44231" w:rsidP="00D44231">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35</w:t>
                  </w:r>
                </w:p>
              </w:tc>
              <w:tc>
                <w:tcPr>
                  <w:tcW w:w="3659" w:type="pct"/>
                  <w:tcBorders>
                    <w:left w:val="nil"/>
                    <w:right w:val="single" w:sz="4" w:space="0" w:color="auto"/>
                  </w:tcBorders>
                  <w:vAlign w:val="center"/>
                </w:tcPr>
                <w:p w14:paraId="5C5B21BB"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1･4－ジオキサン</w:t>
                  </w:r>
                </w:p>
              </w:tc>
              <w:tc>
                <w:tcPr>
                  <w:tcW w:w="587" w:type="pct"/>
                  <w:tcBorders>
                    <w:right w:val="dotted" w:sz="4" w:space="0" w:color="FFFFFF"/>
                  </w:tcBorders>
                  <w:shd w:val="clear" w:color="auto" w:fill="FFFFFF"/>
                  <w:vAlign w:val="center"/>
                </w:tcPr>
                <w:p w14:paraId="2F29F98C"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0.5</w:t>
                  </w:r>
                </w:p>
              </w:tc>
              <w:tc>
                <w:tcPr>
                  <w:tcW w:w="587" w:type="pct"/>
                  <w:tcBorders>
                    <w:left w:val="dotted" w:sz="4" w:space="0" w:color="FFFFFF"/>
                  </w:tcBorders>
                  <w:tcFitText/>
                  <w:vAlign w:val="center"/>
                </w:tcPr>
                <w:p w14:paraId="785737F0" w14:textId="77777777" w:rsidR="00D44231" w:rsidRPr="009854C7" w:rsidRDefault="00D44231" w:rsidP="00D44231">
                  <w:pPr>
                    <w:jc w:val="center"/>
                    <w:rPr>
                      <w:rFonts w:ascii="HG丸ｺﾞｼｯｸM-PRO" w:eastAsia="HG丸ｺﾞｼｯｸM-PRO" w:hAnsi="HG丸ｺﾞｼｯｸM-PRO"/>
                      <w:color w:val="000000" w:themeColor="text1"/>
                    </w:rPr>
                  </w:pPr>
                  <w:r w:rsidRPr="00D44231">
                    <w:rPr>
                      <w:rFonts w:ascii="HG丸ｺﾞｼｯｸM-PRO" w:eastAsia="HG丸ｺﾞｼｯｸM-PRO" w:hAnsi="HG丸ｺﾞｼｯｸM-PRO"/>
                      <w:color w:val="000000" w:themeColor="text1"/>
                      <w:spacing w:val="85"/>
                    </w:rPr>
                    <w:t>mg/</w:t>
                  </w:r>
                  <w:r w:rsidRPr="00D44231">
                    <w:rPr>
                      <w:rFonts w:ascii="HG丸ｺﾞｼｯｸM-PRO" w:eastAsia="HG丸ｺﾞｼｯｸM-PRO" w:hAnsi="HG丸ｺﾞｼｯｸM-PRO"/>
                      <w:color w:val="000000" w:themeColor="text1"/>
                      <w:spacing w:val="1"/>
                    </w:rPr>
                    <w:t>ℓ</w:t>
                  </w:r>
                </w:p>
              </w:tc>
            </w:tr>
            <w:tr w:rsidR="00D44231" w:rsidRPr="009854C7" w14:paraId="5AA77D5C" w14:textId="77777777" w:rsidTr="00DC00C1">
              <w:trPr>
                <w:trHeight w:val="360"/>
                <w:jc w:val="center"/>
              </w:trPr>
              <w:tc>
                <w:tcPr>
                  <w:tcW w:w="168" w:type="pct"/>
                  <w:tcBorders>
                    <w:right w:val="nil"/>
                  </w:tcBorders>
                </w:tcPr>
                <w:p w14:paraId="28238968" w14:textId="77777777" w:rsidR="00D44231" w:rsidRPr="009854C7" w:rsidRDefault="00D44231" w:rsidP="00D44231">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36</w:t>
                  </w:r>
                </w:p>
              </w:tc>
              <w:tc>
                <w:tcPr>
                  <w:tcW w:w="3659" w:type="pct"/>
                  <w:tcBorders>
                    <w:left w:val="nil"/>
                    <w:right w:val="single" w:sz="4" w:space="0" w:color="auto"/>
                  </w:tcBorders>
                  <w:vAlign w:val="center"/>
                </w:tcPr>
                <w:p w14:paraId="765B23E9"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ダイオキシン類</w:t>
                  </w:r>
                </w:p>
              </w:tc>
              <w:tc>
                <w:tcPr>
                  <w:tcW w:w="587" w:type="pct"/>
                  <w:tcBorders>
                    <w:right w:val="dotted" w:sz="4" w:space="0" w:color="FFFFFF"/>
                  </w:tcBorders>
                  <w:shd w:val="clear" w:color="auto" w:fill="FFFFFF"/>
                  <w:vAlign w:val="center"/>
                </w:tcPr>
                <w:p w14:paraId="217D8647"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10</w:t>
                  </w:r>
                </w:p>
              </w:tc>
              <w:tc>
                <w:tcPr>
                  <w:tcW w:w="587" w:type="pct"/>
                  <w:tcBorders>
                    <w:left w:val="dotted" w:sz="4" w:space="0" w:color="FFFFFF"/>
                  </w:tcBorders>
                  <w:tcFitText/>
                  <w:vAlign w:val="center"/>
                </w:tcPr>
                <w:p w14:paraId="6795032B" w14:textId="77777777" w:rsidR="00D44231" w:rsidRPr="009854C7" w:rsidRDefault="00D44231" w:rsidP="00D44231">
                  <w:pPr>
                    <w:jc w:val="center"/>
                    <w:rPr>
                      <w:rFonts w:ascii="HG丸ｺﾞｼｯｸM-PRO" w:eastAsia="HG丸ｺﾞｼｯｸM-PRO" w:hAnsi="HG丸ｺﾞｼｯｸM-PRO"/>
                      <w:color w:val="000000" w:themeColor="text1"/>
                    </w:rPr>
                  </w:pPr>
                  <w:r w:rsidRPr="00D44231">
                    <w:rPr>
                      <w:rFonts w:ascii="HG丸ｺﾞｼｯｸM-PRO" w:eastAsia="HG丸ｺﾞｼｯｸM-PRO" w:hAnsi="HG丸ｺﾞｼｯｸM-PRO" w:hint="eastAsia"/>
                      <w:color w:val="000000" w:themeColor="text1"/>
                      <w:spacing w:val="80"/>
                    </w:rPr>
                    <w:t>ｐg/</w:t>
                  </w:r>
                  <w:r w:rsidRPr="00D44231">
                    <w:rPr>
                      <w:rFonts w:ascii="HG丸ｺﾞｼｯｸM-PRO" w:eastAsia="HG丸ｺﾞｼｯｸM-PRO" w:hAnsi="HG丸ｺﾞｼｯｸM-PRO"/>
                      <w:color w:val="000000" w:themeColor="text1"/>
                      <w:spacing w:val="-38"/>
                    </w:rPr>
                    <w:t>ℓ</w:t>
                  </w:r>
                </w:p>
              </w:tc>
            </w:tr>
            <w:tr w:rsidR="00D44231" w:rsidRPr="009854C7" w14:paraId="203F7788" w14:textId="77777777" w:rsidTr="00DC00C1">
              <w:trPr>
                <w:trHeight w:val="360"/>
                <w:jc w:val="center"/>
              </w:trPr>
              <w:tc>
                <w:tcPr>
                  <w:tcW w:w="168" w:type="pct"/>
                  <w:tcBorders>
                    <w:right w:val="nil"/>
                  </w:tcBorders>
                </w:tcPr>
                <w:p w14:paraId="66810C1C" w14:textId="77777777" w:rsidR="00D44231" w:rsidRPr="009854C7" w:rsidRDefault="00D44231" w:rsidP="00D44231">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rPr>
                    <w:t>37</w:t>
                  </w:r>
                </w:p>
              </w:tc>
              <w:tc>
                <w:tcPr>
                  <w:tcW w:w="3659" w:type="pct"/>
                  <w:tcBorders>
                    <w:left w:val="nil"/>
                    <w:right w:val="single" w:sz="4" w:space="0" w:color="auto"/>
                  </w:tcBorders>
                </w:tcPr>
                <w:p w14:paraId="7FBA7844"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rPr>
                    <w:t>アンモニア、アンモニウム化合物、亜硝酸化合物及び硝酸化合物</w:t>
                  </w:r>
                </w:p>
              </w:tc>
              <w:tc>
                <w:tcPr>
                  <w:tcW w:w="587" w:type="pct"/>
                  <w:tcBorders>
                    <w:right w:val="dotted" w:sz="4" w:space="0" w:color="FFFFFF"/>
                  </w:tcBorders>
                  <w:shd w:val="clear" w:color="auto" w:fill="FFFFFF"/>
                </w:tcPr>
                <w:p w14:paraId="2FA4D0B3"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rPr>
                    <w:t>380</w:t>
                  </w:r>
                </w:p>
              </w:tc>
              <w:tc>
                <w:tcPr>
                  <w:tcW w:w="587" w:type="pct"/>
                  <w:tcBorders>
                    <w:left w:val="dotted" w:sz="4" w:space="0" w:color="FFFFFF"/>
                  </w:tcBorders>
                </w:tcPr>
                <w:p w14:paraId="60E73094" w14:textId="77777777" w:rsidR="00D44231" w:rsidRPr="009854C7" w:rsidRDefault="00D44231" w:rsidP="00D44231">
                  <w:pPr>
                    <w:jc w:val="center"/>
                    <w:rPr>
                      <w:rFonts w:ascii="HG丸ｺﾞｼｯｸM-PRO" w:eastAsia="HG丸ｺﾞｼｯｸM-PRO" w:hAnsi="HG丸ｺﾞｼｯｸM-PRO"/>
                      <w:color w:val="000000" w:themeColor="text1"/>
                      <w:spacing w:val="33"/>
                    </w:rPr>
                  </w:pPr>
                  <w:r w:rsidRPr="009854C7">
                    <w:rPr>
                      <w:rFonts w:ascii="HG丸ｺﾞｼｯｸM-PRO" w:eastAsia="HG丸ｺﾞｼｯｸM-PRO" w:hAnsi="HG丸ｺﾞｼｯｸM-PRO"/>
                    </w:rPr>
                    <w:t>mg/ℓ</w:t>
                  </w:r>
                </w:p>
              </w:tc>
            </w:tr>
            <w:tr w:rsidR="00D44231" w:rsidRPr="009854C7" w14:paraId="31E74098" w14:textId="77777777" w:rsidTr="00DC00C1">
              <w:trPr>
                <w:trHeight w:val="360"/>
                <w:jc w:val="center"/>
              </w:trPr>
              <w:tc>
                <w:tcPr>
                  <w:tcW w:w="168" w:type="pct"/>
                  <w:tcBorders>
                    <w:right w:val="nil"/>
                  </w:tcBorders>
                </w:tcPr>
                <w:p w14:paraId="3DD9671C" w14:textId="77777777" w:rsidR="00D44231" w:rsidRPr="009854C7" w:rsidRDefault="00D44231" w:rsidP="00D44231">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rPr>
                    <w:t>38</w:t>
                  </w:r>
                </w:p>
              </w:tc>
              <w:tc>
                <w:tcPr>
                  <w:tcW w:w="3659" w:type="pct"/>
                  <w:tcBorders>
                    <w:left w:val="nil"/>
                    <w:right w:val="single" w:sz="4" w:space="0" w:color="auto"/>
                  </w:tcBorders>
                </w:tcPr>
                <w:p w14:paraId="58557AAE"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rPr>
                    <w:t>ノルマルヘキサン抽出物質含有量（鉱油類含有量）</w:t>
                  </w:r>
                </w:p>
              </w:tc>
              <w:tc>
                <w:tcPr>
                  <w:tcW w:w="587" w:type="pct"/>
                  <w:tcBorders>
                    <w:right w:val="dotted" w:sz="4" w:space="0" w:color="FFFFFF"/>
                  </w:tcBorders>
                  <w:shd w:val="clear" w:color="auto" w:fill="FFFFFF"/>
                </w:tcPr>
                <w:p w14:paraId="6250596C"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rPr>
                    <w:t>5</w:t>
                  </w:r>
                </w:p>
              </w:tc>
              <w:tc>
                <w:tcPr>
                  <w:tcW w:w="587" w:type="pct"/>
                  <w:tcBorders>
                    <w:left w:val="dotted" w:sz="4" w:space="0" w:color="FFFFFF"/>
                  </w:tcBorders>
                </w:tcPr>
                <w:p w14:paraId="3F8379DF" w14:textId="77777777" w:rsidR="00D44231" w:rsidRPr="009854C7" w:rsidRDefault="00D44231" w:rsidP="00D44231">
                  <w:pPr>
                    <w:jc w:val="center"/>
                    <w:rPr>
                      <w:rFonts w:ascii="HG丸ｺﾞｼｯｸM-PRO" w:eastAsia="HG丸ｺﾞｼｯｸM-PRO" w:hAnsi="HG丸ｺﾞｼｯｸM-PRO"/>
                      <w:color w:val="000000" w:themeColor="text1"/>
                      <w:spacing w:val="33"/>
                    </w:rPr>
                  </w:pPr>
                  <w:r w:rsidRPr="009854C7">
                    <w:rPr>
                      <w:rFonts w:ascii="HG丸ｺﾞｼｯｸM-PRO" w:eastAsia="HG丸ｺﾞｼｯｸM-PRO" w:hAnsi="HG丸ｺﾞｼｯｸM-PRO"/>
                    </w:rPr>
                    <w:t>mg/ℓ</w:t>
                  </w:r>
                </w:p>
              </w:tc>
            </w:tr>
            <w:tr w:rsidR="00D44231" w:rsidRPr="009854C7" w14:paraId="7F082167" w14:textId="77777777" w:rsidTr="00DC00C1">
              <w:trPr>
                <w:trHeight w:val="360"/>
                <w:jc w:val="center"/>
              </w:trPr>
              <w:tc>
                <w:tcPr>
                  <w:tcW w:w="168" w:type="pct"/>
                  <w:tcBorders>
                    <w:right w:val="nil"/>
                  </w:tcBorders>
                </w:tcPr>
                <w:p w14:paraId="0FA5E63B" w14:textId="77777777" w:rsidR="00D44231" w:rsidRPr="009854C7" w:rsidRDefault="00D44231" w:rsidP="00D44231">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rPr>
                    <w:t>39</w:t>
                  </w:r>
                </w:p>
              </w:tc>
              <w:tc>
                <w:tcPr>
                  <w:tcW w:w="3659" w:type="pct"/>
                  <w:tcBorders>
                    <w:left w:val="nil"/>
                    <w:right w:val="single" w:sz="4" w:space="0" w:color="auto"/>
                  </w:tcBorders>
                </w:tcPr>
                <w:p w14:paraId="6A7E2532"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rPr>
                    <w:t>ノルマルヘキサン抽出物質含有量（動植物油脂含有量）</w:t>
                  </w:r>
                </w:p>
              </w:tc>
              <w:tc>
                <w:tcPr>
                  <w:tcW w:w="587" w:type="pct"/>
                  <w:tcBorders>
                    <w:right w:val="dotted" w:sz="4" w:space="0" w:color="FFFFFF"/>
                  </w:tcBorders>
                  <w:shd w:val="clear" w:color="auto" w:fill="FFFFFF"/>
                </w:tcPr>
                <w:p w14:paraId="0465DF1C"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rPr>
                    <w:t>30</w:t>
                  </w:r>
                </w:p>
              </w:tc>
              <w:tc>
                <w:tcPr>
                  <w:tcW w:w="587" w:type="pct"/>
                  <w:tcBorders>
                    <w:left w:val="dotted" w:sz="4" w:space="0" w:color="FFFFFF"/>
                  </w:tcBorders>
                </w:tcPr>
                <w:p w14:paraId="532CF6E2" w14:textId="77777777" w:rsidR="00D44231" w:rsidRPr="009854C7" w:rsidRDefault="00D44231" w:rsidP="00D44231">
                  <w:pPr>
                    <w:jc w:val="center"/>
                    <w:rPr>
                      <w:rFonts w:ascii="HG丸ｺﾞｼｯｸM-PRO" w:eastAsia="HG丸ｺﾞｼｯｸM-PRO" w:hAnsi="HG丸ｺﾞｼｯｸM-PRO"/>
                      <w:color w:val="000000" w:themeColor="text1"/>
                      <w:spacing w:val="33"/>
                    </w:rPr>
                  </w:pPr>
                  <w:r w:rsidRPr="009854C7">
                    <w:rPr>
                      <w:rFonts w:ascii="HG丸ｺﾞｼｯｸM-PRO" w:eastAsia="HG丸ｺﾞｼｯｸM-PRO" w:hAnsi="HG丸ｺﾞｼｯｸM-PRO"/>
                    </w:rPr>
                    <w:t>mg/ℓ</w:t>
                  </w:r>
                </w:p>
              </w:tc>
            </w:tr>
            <w:tr w:rsidR="00D44231" w:rsidRPr="009854C7" w14:paraId="3973F80C" w14:textId="77777777" w:rsidTr="00DC00C1">
              <w:trPr>
                <w:trHeight w:val="360"/>
                <w:jc w:val="center"/>
              </w:trPr>
              <w:tc>
                <w:tcPr>
                  <w:tcW w:w="168" w:type="pct"/>
                  <w:tcBorders>
                    <w:right w:val="nil"/>
                  </w:tcBorders>
                </w:tcPr>
                <w:p w14:paraId="75F65C6F" w14:textId="77777777" w:rsidR="00D44231" w:rsidRPr="009854C7" w:rsidRDefault="00D44231" w:rsidP="00D44231">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40</w:t>
                  </w:r>
                </w:p>
              </w:tc>
              <w:tc>
                <w:tcPr>
                  <w:tcW w:w="3659" w:type="pct"/>
                  <w:tcBorders>
                    <w:left w:val="nil"/>
                    <w:right w:val="single" w:sz="4" w:space="0" w:color="auto"/>
                  </w:tcBorders>
                  <w:vAlign w:val="center"/>
                </w:tcPr>
                <w:p w14:paraId="0744FD72"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ﾌｪﾉｰﾙ類含有量</w:t>
                  </w:r>
                </w:p>
              </w:tc>
              <w:tc>
                <w:tcPr>
                  <w:tcW w:w="587" w:type="pct"/>
                  <w:tcBorders>
                    <w:right w:val="dotted" w:sz="4" w:space="0" w:color="FFFFFF"/>
                  </w:tcBorders>
                  <w:shd w:val="clear" w:color="auto" w:fill="FFFFFF"/>
                  <w:vAlign w:val="center"/>
                </w:tcPr>
                <w:p w14:paraId="7CBBC046"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5</w:t>
                  </w:r>
                </w:p>
              </w:tc>
              <w:tc>
                <w:tcPr>
                  <w:tcW w:w="587" w:type="pct"/>
                  <w:tcBorders>
                    <w:left w:val="dotted" w:sz="4" w:space="0" w:color="FFFFFF"/>
                  </w:tcBorders>
                  <w:tcFitText/>
                  <w:vAlign w:val="center"/>
                </w:tcPr>
                <w:p w14:paraId="49CC30AB" w14:textId="77777777" w:rsidR="00D44231" w:rsidRPr="009854C7" w:rsidRDefault="00D44231" w:rsidP="00D44231">
                  <w:pPr>
                    <w:jc w:val="center"/>
                    <w:rPr>
                      <w:rFonts w:ascii="HG丸ｺﾞｼｯｸM-PRO" w:eastAsia="HG丸ｺﾞｼｯｸM-PRO" w:hAnsi="HG丸ｺﾞｼｯｸM-PRO"/>
                      <w:color w:val="000000" w:themeColor="text1"/>
                    </w:rPr>
                  </w:pPr>
                  <w:r w:rsidRPr="00D44231">
                    <w:rPr>
                      <w:rFonts w:ascii="HG丸ｺﾞｼｯｸM-PRO" w:eastAsia="HG丸ｺﾞｼｯｸM-PRO" w:hAnsi="HG丸ｺﾞｼｯｸM-PRO"/>
                      <w:color w:val="000000" w:themeColor="text1"/>
                      <w:spacing w:val="85"/>
                    </w:rPr>
                    <w:t>mg/</w:t>
                  </w:r>
                  <w:r w:rsidRPr="00D44231">
                    <w:rPr>
                      <w:rFonts w:ascii="HG丸ｺﾞｼｯｸM-PRO" w:eastAsia="HG丸ｺﾞｼｯｸM-PRO" w:hAnsi="HG丸ｺﾞｼｯｸM-PRO"/>
                      <w:color w:val="000000" w:themeColor="text1"/>
                      <w:spacing w:val="1"/>
                    </w:rPr>
                    <w:t>ℓ</w:t>
                  </w:r>
                </w:p>
              </w:tc>
            </w:tr>
            <w:tr w:rsidR="00D44231" w:rsidRPr="009854C7" w14:paraId="53C95828" w14:textId="77777777" w:rsidTr="00DC00C1">
              <w:trPr>
                <w:trHeight w:val="360"/>
                <w:jc w:val="center"/>
              </w:trPr>
              <w:tc>
                <w:tcPr>
                  <w:tcW w:w="168" w:type="pct"/>
                  <w:tcBorders>
                    <w:right w:val="nil"/>
                  </w:tcBorders>
                </w:tcPr>
                <w:p w14:paraId="30FFBBBA" w14:textId="77777777" w:rsidR="00D44231" w:rsidRPr="009854C7" w:rsidRDefault="00D44231" w:rsidP="00D44231">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41</w:t>
                  </w:r>
                </w:p>
              </w:tc>
              <w:tc>
                <w:tcPr>
                  <w:tcW w:w="3659" w:type="pct"/>
                  <w:tcBorders>
                    <w:left w:val="nil"/>
                    <w:right w:val="single" w:sz="4" w:space="0" w:color="auto"/>
                  </w:tcBorders>
                  <w:vAlign w:val="center"/>
                </w:tcPr>
                <w:p w14:paraId="5DD1A077"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銅含有量</w:t>
                  </w:r>
                </w:p>
              </w:tc>
              <w:tc>
                <w:tcPr>
                  <w:tcW w:w="587" w:type="pct"/>
                  <w:tcBorders>
                    <w:right w:val="dotted" w:sz="4" w:space="0" w:color="FFFFFF"/>
                  </w:tcBorders>
                  <w:shd w:val="clear" w:color="auto" w:fill="FFFFFF"/>
                  <w:vAlign w:val="center"/>
                </w:tcPr>
                <w:p w14:paraId="4E05E386"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3</w:t>
                  </w:r>
                </w:p>
              </w:tc>
              <w:tc>
                <w:tcPr>
                  <w:tcW w:w="587" w:type="pct"/>
                  <w:tcBorders>
                    <w:left w:val="dotted" w:sz="4" w:space="0" w:color="FFFFFF"/>
                  </w:tcBorders>
                  <w:tcFitText/>
                  <w:vAlign w:val="center"/>
                </w:tcPr>
                <w:p w14:paraId="52F673E7" w14:textId="77777777" w:rsidR="00D44231" w:rsidRPr="009854C7" w:rsidRDefault="00D44231" w:rsidP="00D44231">
                  <w:pPr>
                    <w:jc w:val="center"/>
                    <w:rPr>
                      <w:rFonts w:ascii="HG丸ｺﾞｼｯｸM-PRO" w:eastAsia="HG丸ｺﾞｼｯｸM-PRO" w:hAnsi="HG丸ｺﾞｼｯｸM-PRO"/>
                      <w:color w:val="000000" w:themeColor="text1"/>
                    </w:rPr>
                  </w:pPr>
                  <w:r w:rsidRPr="00D44231">
                    <w:rPr>
                      <w:rFonts w:ascii="HG丸ｺﾞｼｯｸM-PRO" w:eastAsia="HG丸ｺﾞｼｯｸM-PRO" w:hAnsi="HG丸ｺﾞｼｯｸM-PRO"/>
                      <w:color w:val="000000" w:themeColor="text1"/>
                      <w:spacing w:val="85"/>
                    </w:rPr>
                    <w:t>mg/</w:t>
                  </w:r>
                  <w:r w:rsidRPr="00D44231">
                    <w:rPr>
                      <w:rFonts w:ascii="HG丸ｺﾞｼｯｸM-PRO" w:eastAsia="HG丸ｺﾞｼｯｸM-PRO" w:hAnsi="HG丸ｺﾞｼｯｸM-PRO"/>
                      <w:color w:val="000000" w:themeColor="text1"/>
                      <w:spacing w:val="1"/>
                    </w:rPr>
                    <w:t>ℓ</w:t>
                  </w:r>
                </w:p>
              </w:tc>
            </w:tr>
            <w:tr w:rsidR="00D44231" w:rsidRPr="009854C7" w14:paraId="02081FE5" w14:textId="77777777" w:rsidTr="00DC00C1">
              <w:trPr>
                <w:trHeight w:val="360"/>
                <w:jc w:val="center"/>
              </w:trPr>
              <w:tc>
                <w:tcPr>
                  <w:tcW w:w="168" w:type="pct"/>
                  <w:tcBorders>
                    <w:right w:val="nil"/>
                  </w:tcBorders>
                </w:tcPr>
                <w:p w14:paraId="6E47DE4E" w14:textId="77777777" w:rsidR="00D44231" w:rsidRPr="009854C7" w:rsidRDefault="00D44231" w:rsidP="00D44231">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42</w:t>
                  </w:r>
                </w:p>
              </w:tc>
              <w:tc>
                <w:tcPr>
                  <w:tcW w:w="3659" w:type="pct"/>
                  <w:tcBorders>
                    <w:left w:val="nil"/>
                    <w:right w:val="single" w:sz="4" w:space="0" w:color="auto"/>
                  </w:tcBorders>
                  <w:vAlign w:val="center"/>
                </w:tcPr>
                <w:p w14:paraId="56284621"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亜鉛含有量</w:t>
                  </w:r>
                </w:p>
              </w:tc>
              <w:tc>
                <w:tcPr>
                  <w:tcW w:w="587" w:type="pct"/>
                  <w:tcBorders>
                    <w:right w:val="dotted" w:sz="4" w:space="0" w:color="FFFFFF"/>
                  </w:tcBorders>
                  <w:shd w:val="clear" w:color="auto" w:fill="FFFFFF"/>
                  <w:vAlign w:val="center"/>
                </w:tcPr>
                <w:p w14:paraId="62173A20"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2</w:t>
                  </w:r>
                </w:p>
              </w:tc>
              <w:tc>
                <w:tcPr>
                  <w:tcW w:w="587" w:type="pct"/>
                  <w:tcBorders>
                    <w:left w:val="dotted" w:sz="4" w:space="0" w:color="FFFFFF"/>
                  </w:tcBorders>
                  <w:tcFitText/>
                  <w:vAlign w:val="center"/>
                </w:tcPr>
                <w:p w14:paraId="301DCB2C" w14:textId="77777777" w:rsidR="00D44231" w:rsidRPr="009854C7" w:rsidRDefault="00D44231" w:rsidP="00D44231">
                  <w:pPr>
                    <w:jc w:val="center"/>
                    <w:rPr>
                      <w:rFonts w:ascii="HG丸ｺﾞｼｯｸM-PRO" w:eastAsia="HG丸ｺﾞｼｯｸM-PRO" w:hAnsi="HG丸ｺﾞｼｯｸM-PRO"/>
                      <w:color w:val="000000" w:themeColor="text1"/>
                    </w:rPr>
                  </w:pPr>
                  <w:r w:rsidRPr="00D44231">
                    <w:rPr>
                      <w:rFonts w:ascii="HG丸ｺﾞｼｯｸM-PRO" w:eastAsia="HG丸ｺﾞｼｯｸM-PRO" w:hAnsi="HG丸ｺﾞｼｯｸM-PRO"/>
                      <w:color w:val="000000" w:themeColor="text1"/>
                      <w:spacing w:val="85"/>
                    </w:rPr>
                    <w:t>mg/</w:t>
                  </w:r>
                  <w:r w:rsidRPr="00D44231">
                    <w:rPr>
                      <w:rFonts w:ascii="HG丸ｺﾞｼｯｸM-PRO" w:eastAsia="HG丸ｺﾞｼｯｸM-PRO" w:hAnsi="HG丸ｺﾞｼｯｸM-PRO"/>
                      <w:color w:val="000000" w:themeColor="text1"/>
                      <w:spacing w:val="1"/>
                    </w:rPr>
                    <w:t>ℓ</w:t>
                  </w:r>
                </w:p>
              </w:tc>
            </w:tr>
            <w:tr w:rsidR="00D44231" w:rsidRPr="009854C7" w14:paraId="4B9796C8" w14:textId="77777777" w:rsidTr="00DC00C1">
              <w:trPr>
                <w:trHeight w:val="360"/>
                <w:jc w:val="center"/>
              </w:trPr>
              <w:tc>
                <w:tcPr>
                  <w:tcW w:w="168" w:type="pct"/>
                  <w:tcBorders>
                    <w:right w:val="nil"/>
                  </w:tcBorders>
                </w:tcPr>
                <w:p w14:paraId="0CBC3D8E" w14:textId="77777777" w:rsidR="00D44231" w:rsidRPr="009854C7" w:rsidRDefault="00D44231" w:rsidP="00D44231">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43</w:t>
                  </w:r>
                </w:p>
              </w:tc>
              <w:tc>
                <w:tcPr>
                  <w:tcW w:w="3659" w:type="pct"/>
                  <w:tcBorders>
                    <w:left w:val="nil"/>
                    <w:right w:val="single" w:sz="4" w:space="0" w:color="auto"/>
                  </w:tcBorders>
                  <w:vAlign w:val="center"/>
                </w:tcPr>
                <w:p w14:paraId="2C922E41"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溶解性鉄含有量</w:t>
                  </w:r>
                </w:p>
              </w:tc>
              <w:tc>
                <w:tcPr>
                  <w:tcW w:w="587" w:type="pct"/>
                  <w:tcBorders>
                    <w:right w:val="dotted" w:sz="4" w:space="0" w:color="FFFFFF"/>
                  </w:tcBorders>
                  <w:shd w:val="clear" w:color="auto" w:fill="FFFFFF"/>
                  <w:vAlign w:val="center"/>
                </w:tcPr>
                <w:p w14:paraId="7F0550E3"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10</w:t>
                  </w:r>
                </w:p>
              </w:tc>
              <w:tc>
                <w:tcPr>
                  <w:tcW w:w="587" w:type="pct"/>
                  <w:tcBorders>
                    <w:left w:val="dotted" w:sz="4" w:space="0" w:color="FFFFFF"/>
                  </w:tcBorders>
                  <w:tcFitText/>
                  <w:vAlign w:val="center"/>
                </w:tcPr>
                <w:p w14:paraId="09FD0AE5" w14:textId="77777777" w:rsidR="00D44231" w:rsidRPr="009854C7" w:rsidRDefault="00D44231" w:rsidP="00D44231">
                  <w:pPr>
                    <w:jc w:val="center"/>
                    <w:rPr>
                      <w:rFonts w:ascii="HG丸ｺﾞｼｯｸM-PRO" w:eastAsia="HG丸ｺﾞｼｯｸM-PRO" w:hAnsi="HG丸ｺﾞｼｯｸM-PRO"/>
                      <w:color w:val="000000" w:themeColor="text1"/>
                    </w:rPr>
                  </w:pPr>
                  <w:r w:rsidRPr="00D44231">
                    <w:rPr>
                      <w:rFonts w:ascii="HG丸ｺﾞｼｯｸM-PRO" w:eastAsia="HG丸ｺﾞｼｯｸM-PRO" w:hAnsi="HG丸ｺﾞｼｯｸM-PRO"/>
                      <w:color w:val="000000" w:themeColor="text1"/>
                      <w:spacing w:val="85"/>
                    </w:rPr>
                    <w:t>mg/</w:t>
                  </w:r>
                  <w:r w:rsidRPr="00D44231">
                    <w:rPr>
                      <w:rFonts w:ascii="HG丸ｺﾞｼｯｸM-PRO" w:eastAsia="HG丸ｺﾞｼｯｸM-PRO" w:hAnsi="HG丸ｺﾞｼｯｸM-PRO"/>
                      <w:color w:val="000000" w:themeColor="text1"/>
                      <w:spacing w:val="1"/>
                    </w:rPr>
                    <w:t>ℓ</w:t>
                  </w:r>
                </w:p>
              </w:tc>
            </w:tr>
            <w:tr w:rsidR="00D44231" w:rsidRPr="009854C7" w14:paraId="75B16D38" w14:textId="77777777" w:rsidTr="00DC00C1">
              <w:trPr>
                <w:trHeight w:val="360"/>
                <w:jc w:val="center"/>
              </w:trPr>
              <w:tc>
                <w:tcPr>
                  <w:tcW w:w="168" w:type="pct"/>
                  <w:tcBorders>
                    <w:bottom w:val="single" w:sz="4" w:space="0" w:color="auto"/>
                    <w:right w:val="nil"/>
                  </w:tcBorders>
                </w:tcPr>
                <w:p w14:paraId="11805B37" w14:textId="77777777" w:rsidR="00D44231" w:rsidRPr="009854C7" w:rsidRDefault="00D44231" w:rsidP="00D44231">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44</w:t>
                  </w:r>
                </w:p>
              </w:tc>
              <w:tc>
                <w:tcPr>
                  <w:tcW w:w="3659" w:type="pct"/>
                  <w:tcBorders>
                    <w:left w:val="nil"/>
                    <w:bottom w:val="single" w:sz="4" w:space="0" w:color="auto"/>
                    <w:right w:val="single" w:sz="4" w:space="0" w:color="auto"/>
                  </w:tcBorders>
                  <w:vAlign w:val="center"/>
                </w:tcPr>
                <w:p w14:paraId="0437F752"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溶解性ﾏﾝｶﾞﾝ含有量</w:t>
                  </w:r>
                </w:p>
              </w:tc>
              <w:tc>
                <w:tcPr>
                  <w:tcW w:w="587" w:type="pct"/>
                  <w:tcBorders>
                    <w:right w:val="dotted" w:sz="4" w:space="0" w:color="FFFFFF"/>
                  </w:tcBorders>
                  <w:shd w:val="clear" w:color="auto" w:fill="FFFFFF"/>
                  <w:vAlign w:val="center"/>
                </w:tcPr>
                <w:p w14:paraId="7217A9F3"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10</w:t>
                  </w:r>
                </w:p>
              </w:tc>
              <w:tc>
                <w:tcPr>
                  <w:tcW w:w="587" w:type="pct"/>
                  <w:tcBorders>
                    <w:left w:val="dotted" w:sz="4" w:space="0" w:color="FFFFFF"/>
                  </w:tcBorders>
                  <w:tcFitText/>
                  <w:vAlign w:val="center"/>
                </w:tcPr>
                <w:p w14:paraId="10DFD314" w14:textId="77777777" w:rsidR="00D44231" w:rsidRPr="009854C7" w:rsidRDefault="00D44231" w:rsidP="00D44231">
                  <w:pPr>
                    <w:jc w:val="center"/>
                    <w:rPr>
                      <w:rFonts w:ascii="HG丸ｺﾞｼｯｸM-PRO" w:eastAsia="HG丸ｺﾞｼｯｸM-PRO" w:hAnsi="HG丸ｺﾞｼｯｸM-PRO"/>
                      <w:color w:val="000000" w:themeColor="text1"/>
                    </w:rPr>
                  </w:pPr>
                  <w:r w:rsidRPr="00D44231">
                    <w:rPr>
                      <w:rFonts w:ascii="HG丸ｺﾞｼｯｸM-PRO" w:eastAsia="HG丸ｺﾞｼｯｸM-PRO" w:hAnsi="HG丸ｺﾞｼｯｸM-PRO"/>
                      <w:color w:val="000000" w:themeColor="text1"/>
                      <w:spacing w:val="85"/>
                    </w:rPr>
                    <w:t>mg/</w:t>
                  </w:r>
                  <w:r w:rsidRPr="00D44231">
                    <w:rPr>
                      <w:rFonts w:ascii="HG丸ｺﾞｼｯｸM-PRO" w:eastAsia="HG丸ｺﾞｼｯｸM-PRO" w:hAnsi="HG丸ｺﾞｼｯｸM-PRO"/>
                      <w:color w:val="000000" w:themeColor="text1"/>
                      <w:spacing w:val="1"/>
                    </w:rPr>
                    <w:t>ℓ</w:t>
                  </w:r>
                </w:p>
              </w:tc>
            </w:tr>
            <w:tr w:rsidR="00D44231" w:rsidRPr="009854C7" w14:paraId="5C0C25FB" w14:textId="77777777" w:rsidTr="00DC00C1">
              <w:trPr>
                <w:trHeight w:val="360"/>
                <w:jc w:val="center"/>
              </w:trPr>
              <w:tc>
                <w:tcPr>
                  <w:tcW w:w="168" w:type="pct"/>
                  <w:tcBorders>
                    <w:right w:val="nil"/>
                  </w:tcBorders>
                </w:tcPr>
                <w:p w14:paraId="32B7FE12" w14:textId="77777777" w:rsidR="00D44231" w:rsidRPr="009854C7" w:rsidRDefault="00D44231" w:rsidP="00D44231">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45</w:t>
                  </w:r>
                </w:p>
              </w:tc>
              <w:tc>
                <w:tcPr>
                  <w:tcW w:w="3659" w:type="pct"/>
                  <w:tcBorders>
                    <w:left w:val="nil"/>
                    <w:right w:val="single" w:sz="4" w:space="0" w:color="auto"/>
                  </w:tcBorders>
                  <w:vAlign w:val="center"/>
                </w:tcPr>
                <w:p w14:paraId="579AD4C6"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ｸﾛﾑ含有量</w:t>
                  </w:r>
                </w:p>
              </w:tc>
              <w:tc>
                <w:tcPr>
                  <w:tcW w:w="587" w:type="pct"/>
                  <w:tcBorders>
                    <w:right w:val="dotted" w:sz="4" w:space="0" w:color="FFFFFF"/>
                  </w:tcBorders>
                  <w:shd w:val="clear" w:color="auto" w:fill="FFFFFF"/>
                  <w:vAlign w:val="center"/>
                </w:tcPr>
                <w:p w14:paraId="69E1A0C5"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2</w:t>
                  </w:r>
                </w:p>
              </w:tc>
              <w:tc>
                <w:tcPr>
                  <w:tcW w:w="587" w:type="pct"/>
                  <w:tcBorders>
                    <w:left w:val="dotted" w:sz="4" w:space="0" w:color="FFFFFF"/>
                  </w:tcBorders>
                  <w:tcFitText/>
                  <w:vAlign w:val="center"/>
                </w:tcPr>
                <w:p w14:paraId="0FE1948A" w14:textId="77777777" w:rsidR="00D44231" w:rsidRPr="009854C7" w:rsidRDefault="00D44231" w:rsidP="00D44231">
                  <w:pPr>
                    <w:jc w:val="center"/>
                    <w:rPr>
                      <w:rFonts w:ascii="HG丸ｺﾞｼｯｸM-PRO" w:eastAsia="HG丸ｺﾞｼｯｸM-PRO" w:hAnsi="HG丸ｺﾞｼｯｸM-PRO"/>
                      <w:color w:val="000000" w:themeColor="text1"/>
                    </w:rPr>
                  </w:pPr>
                  <w:r w:rsidRPr="00D44231">
                    <w:rPr>
                      <w:rFonts w:ascii="HG丸ｺﾞｼｯｸM-PRO" w:eastAsia="HG丸ｺﾞｼｯｸM-PRO" w:hAnsi="HG丸ｺﾞｼｯｸM-PRO"/>
                      <w:color w:val="000000" w:themeColor="text1"/>
                      <w:spacing w:val="85"/>
                    </w:rPr>
                    <w:t>mg/</w:t>
                  </w:r>
                  <w:r w:rsidRPr="00D44231">
                    <w:rPr>
                      <w:rFonts w:ascii="HG丸ｺﾞｼｯｸM-PRO" w:eastAsia="HG丸ｺﾞｼｯｸM-PRO" w:hAnsi="HG丸ｺﾞｼｯｸM-PRO"/>
                      <w:color w:val="000000" w:themeColor="text1"/>
                      <w:spacing w:val="1"/>
                    </w:rPr>
                    <w:t>ℓ</w:t>
                  </w:r>
                </w:p>
              </w:tc>
            </w:tr>
            <w:tr w:rsidR="00D44231" w:rsidRPr="009854C7" w14:paraId="1640A4F6" w14:textId="77777777" w:rsidTr="00DC00C1">
              <w:trPr>
                <w:trHeight w:val="360"/>
                <w:jc w:val="center"/>
              </w:trPr>
              <w:tc>
                <w:tcPr>
                  <w:tcW w:w="168" w:type="pct"/>
                  <w:tcBorders>
                    <w:bottom w:val="single" w:sz="4" w:space="0" w:color="auto"/>
                    <w:right w:val="nil"/>
                  </w:tcBorders>
                </w:tcPr>
                <w:p w14:paraId="591A02B2" w14:textId="77777777" w:rsidR="00D44231" w:rsidRPr="009854C7" w:rsidRDefault="00D44231" w:rsidP="00D44231">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46</w:t>
                  </w:r>
                </w:p>
              </w:tc>
              <w:tc>
                <w:tcPr>
                  <w:tcW w:w="3659" w:type="pct"/>
                  <w:tcBorders>
                    <w:left w:val="nil"/>
                    <w:bottom w:val="single" w:sz="4" w:space="0" w:color="auto"/>
                    <w:right w:val="single" w:sz="4" w:space="0" w:color="auto"/>
                  </w:tcBorders>
                  <w:vAlign w:val="center"/>
                </w:tcPr>
                <w:p w14:paraId="55E651CF"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沃素消費量</w:t>
                  </w:r>
                </w:p>
              </w:tc>
              <w:tc>
                <w:tcPr>
                  <w:tcW w:w="587" w:type="pct"/>
                  <w:tcBorders>
                    <w:right w:val="dotted" w:sz="4" w:space="0" w:color="FFFFFF"/>
                  </w:tcBorders>
                  <w:shd w:val="clear" w:color="auto" w:fill="FFFFFF"/>
                  <w:vAlign w:val="center"/>
                </w:tcPr>
                <w:p w14:paraId="7FDD68A8"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220</w:t>
                  </w:r>
                </w:p>
              </w:tc>
              <w:tc>
                <w:tcPr>
                  <w:tcW w:w="587" w:type="pct"/>
                  <w:tcBorders>
                    <w:left w:val="dotted" w:sz="4" w:space="0" w:color="FFFFFF"/>
                  </w:tcBorders>
                  <w:tcFitText/>
                  <w:vAlign w:val="center"/>
                </w:tcPr>
                <w:p w14:paraId="6C04FBE6" w14:textId="77777777" w:rsidR="00D44231" w:rsidRPr="009854C7" w:rsidRDefault="00D44231" w:rsidP="00D44231">
                  <w:pPr>
                    <w:jc w:val="center"/>
                    <w:rPr>
                      <w:rFonts w:ascii="HG丸ｺﾞｼｯｸM-PRO" w:eastAsia="HG丸ｺﾞｼｯｸM-PRO" w:hAnsi="HG丸ｺﾞｼｯｸM-PRO"/>
                      <w:color w:val="000000" w:themeColor="text1"/>
                    </w:rPr>
                  </w:pPr>
                  <w:r w:rsidRPr="00D44231">
                    <w:rPr>
                      <w:rFonts w:ascii="HG丸ｺﾞｼｯｸM-PRO" w:eastAsia="HG丸ｺﾞｼｯｸM-PRO" w:hAnsi="HG丸ｺﾞｼｯｸM-PRO"/>
                      <w:color w:val="000000" w:themeColor="text1"/>
                      <w:spacing w:val="85"/>
                    </w:rPr>
                    <w:t>mg/</w:t>
                  </w:r>
                  <w:r w:rsidRPr="00D44231">
                    <w:rPr>
                      <w:rFonts w:ascii="HG丸ｺﾞｼｯｸM-PRO" w:eastAsia="HG丸ｺﾞｼｯｸM-PRO" w:hAnsi="HG丸ｺﾞｼｯｸM-PRO"/>
                      <w:color w:val="000000" w:themeColor="text1"/>
                      <w:spacing w:val="1"/>
                    </w:rPr>
                    <w:t>ℓ</w:t>
                  </w:r>
                </w:p>
              </w:tc>
            </w:tr>
            <w:tr w:rsidR="00D44231" w:rsidRPr="009854C7" w14:paraId="48936038" w14:textId="77777777" w:rsidTr="00DC00C1">
              <w:trPr>
                <w:trHeight w:val="360"/>
                <w:jc w:val="center"/>
              </w:trPr>
              <w:tc>
                <w:tcPr>
                  <w:tcW w:w="168" w:type="pct"/>
                  <w:tcBorders>
                    <w:right w:val="nil"/>
                  </w:tcBorders>
                </w:tcPr>
                <w:p w14:paraId="49053554" w14:textId="77777777" w:rsidR="00D44231" w:rsidRPr="009854C7" w:rsidRDefault="00D44231" w:rsidP="00D44231">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47</w:t>
                  </w:r>
                </w:p>
              </w:tc>
              <w:tc>
                <w:tcPr>
                  <w:tcW w:w="3659" w:type="pct"/>
                  <w:tcBorders>
                    <w:left w:val="nil"/>
                    <w:right w:val="single" w:sz="4" w:space="0" w:color="auto"/>
                  </w:tcBorders>
                  <w:vAlign w:val="center"/>
                </w:tcPr>
                <w:p w14:paraId="67DBA7B0"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難分解性ＣＯＤ</w:t>
                  </w:r>
                </w:p>
              </w:tc>
              <w:tc>
                <w:tcPr>
                  <w:tcW w:w="587" w:type="pct"/>
                  <w:tcBorders>
                    <w:bottom w:val="single" w:sz="4" w:space="0" w:color="auto"/>
                    <w:right w:val="dotted" w:sz="4" w:space="0" w:color="FFFFFF"/>
                  </w:tcBorders>
                  <w:shd w:val="clear" w:color="auto" w:fill="FFFFFF"/>
                  <w:vAlign w:val="center"/>
                </w:tcPr>
                <w:p w14:paraId="70BCF269"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25</w:t>
                  </w:r>
                </w:p>
              </w:tc>
              <w:tc>
                <w:tcPr>
                  <w:tcW w:w="587" w:type="pct"/>
                  <w:tcBorders>
                    <w:left w:val="dotted" w:sz="4" w:space="0" w:color="FFFFFF"/>
                  </w:tcBorders>
                  <w:tcFitText/>
                  <w:vAlign w:val="center"/>
                </w:tcPr>
                <w:p w14:paraId="1BACA06E" w14:textId="77777777" w:rsidR="00D44231" w:rsidRPr="009854C7" w:rsidRDefault="00D44231" w:rsidP="00D44231">
                  <w:pPr>
                    <w:jc w:val="center"/>
                    <w:rPr>
                      <w:rFonts w:ascii="HG丸ｺﾞｼｯｸM-PRO" w:eastAsia="HG丸ｺﾞｼｯｸM-PRO" w:hAnsi="HG丸ｺﾞｼｯｸM-PRO"/>
                      <w:color w:val="000000" w:themeColor="text1"/>
                    </w:rPr>
                  </w:pPr>
                  <w:r w:rsidRPr="00D44231">
                    <w:rPr>
                      <w:rFonts w:ascii="HG丸ｺﾞｼｯｸM-PRO" w:eastAsia="HG丸ｺﾞｼｯｸM-PRO" w:hAnsi="HG丸ｺﾞｼｯｸM-PRO"/>
                      <w:color w:val="000000" w:themeColor="text1"/>
                      <w:spacing w:val="85"/>
                    </w:rPr>
                    <w:t>mg/</w:t>
                  </w:r>
                  <w:r w:rsidRPr="00D44231">
                    <w:rPr>
                      <w:rFonts w:ascii="HG丸ｺﾞｼｯｸM-PRO" w:eastAsia="HG丸ｺﾞｼｯｸM-PRO" w:hAnsi="HG丸ｺﾞｼｯｸM-PRO"/>
                      <w:color w:val="000000" w:themeColor="text1"/>
                      <w:spacing w:val="1"/>
                    </w:rPr>
                    <w:t>ℓ</w:t>
                  </w:r>
                </w:p>
              </w:tc>
            </w:tr>
            <w:tr w:rsidR="00D44231" w:rsidRPr="009854C7" w14:paraId="03AD4AD0" w14:textId="77777777" w:rsidTr="00DC00C1">
              <w:trPr>
                <w:trHeight w:val="151"/>
                <w:jc w:val="center"/>
              </w:trPr>
              <w:tc>
                <w:tcPr>
                  <w:tcW w:w="168" w:type="pct"/>
                  <w:tcBorders>
                    <w:right w:val="nil"/>
                  </w:tcBorders>
                </w:tcPr>
                <w:p w14:paraId="58DF3064" w14:textId="77777777" w:rsidR="00D44231" w:rsidRPr="009854C7" w:rsidRDefault="00D44231" w:rsidP="00D44231">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48</w:t>
                  </w:r>
                </w:p>
              </w:tc>
              <w:tc>
                <w:tcPr>
                  <w:tcW w:w="3659" w:type="pct"/>
                  <w:tcBorders>
                    <w:left w:val="nil"/>
                    <w:right w:val="single" w:sz="4" w:space="0" w:color="auto"/>
                  </w:tcBorders>
                  <w:vAlign w:val="center"/>
                </w:tcPr>
                <w:p w14:paraId="05504353" w14:textId="77777777" w:rsidR="00D44231" w:rsidRPr="009854C7" w:rsidRDefault="00D44231" w:rsidP="00D44231">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温度</w:t>
                  </w:r>
                </w:p>
              </w:tc>
              <w:tc>
                <w:tcPr>
                  <w:tcW w:w="587" w:type="pct"/>
                  <w:tcBorders>
                    <w:right w:val="dotted" w:sz="4" w:space="0" w:color="FFFFFF"/>
                  </w:tcBorders>
                  <w:shd w:val="clear" w:color="auto" w:fill="FFFFFF"/>
                  <w:vAlign w:val="center"/>
                </w:tcPr>
                <w:p w14:paraId="73337634" w14:textId="77777777" w:rsidR="00D44231" w:rsidRPr="009854C7" w:rsidRDefault="00D44231" w:rsidP="00D44231">
                  <w:pPr>
                    <w:jc w:val="righ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color w:val="000000" w:themeColor="text1"/>
                    </w:rPr>
                    <w:t>45</w:t>
                  </w:r>
                </w:p>
              </w:tc>
              <w:tc>
                <w:tcPr>
                  <w:tcW w:w="587" w:type="pct"/>
                  <w:tcBorders>
                    <w:left w:val="dotted" w:sz="4" w:space="0" w:color="FFFFFF"/>
                  </w:tcBorders>
                  <w:tcFitText/>
                  <w:vAlign w:val="center"/>
                </w:tcPr>
                <w:p w14:paraId="184AABCB" w14:textId="77777777" w:rsidR="00D44231" w:rsidRPr="009854C7" w:rsidRDefault="00D44231" w:rsidP="00D44231">
                  <w:pPr>
                    <w:jc w:val="center"/>
                    <w:rPr>
                      <w:rFonts w:ascii="HG丸ｺﾞｼｯｸM-PRO" w:eastAsia="HG丸ｺﾞｼｯｸM-PRO" w:hAnsi="HG丸ｺﾞｼｯｸM-PRO"/>
                      <w:color w:val="000000" w:themeColor="text1"/>
                    </w:rPr>
                  </w:pPr>
                  <w:r w:rsidRPr="00D44231">
                    <w:rPr>
                      <w:rFonts w:ascii="HG丸ｺﾞｼｯｸM-PRO" w:eastAsia="HG丸ｺﾞｼｯｸM-PRO" w:hAnsi="HG丸ｺﾞｼｯｸM-PRO" w:hint="eastAsia"/>
                      <w:color w:val="000000" w:themeColor="text1"/>
                      <w:spacing w:val="67"/>
                    </w:rPr>
                    <w:t>℃未</w:t>
                  </w:r>
                  <w:r w:rsidRPr="00D44231">
                    <w:rPr>
                      <w:rFonts w:ascii="HG丸ｺﾞｼｯｸM-PRO" w:eastAsia="HG丸ｺﾞｼｯｸM-PRO" w:hAnsi="HG丸ｺﾞｼｯｸM-PRO" w:hint="eastAsia"/>
                      <w:color w:val="000000" w:themeColor="text1"/>
                    </w:rPr>
                    <w:t>満</w:t>
                  </w:r>
                </w:p>
              </w:tc>
            </w:tr>
          </w:tbl>
          <w:p w14:paraId="53013ED0" w14:textId="07CADD68" w:rsidR="00D44231" w:rsidRPr="00DB43D6" w:rsidRDefault="00D44231" w:rsidP="00D44231">
            <w:pPr>
              <w:snapToGrid w:val="0"/>
              <w:spacing w:line="240" w:lineRule="atLeast"/>
              <w:rPr>
                <w:rFonts w:ascii="HG丸ｺﾞｼｯｸM-PRO" w:eastAsia="HG丸ｺﾞｼｯｸM-PRO" w:hAnsi="HG丸ｺﾞｼｯｸM-PRO"/>
                <w:szCs w:val="21"/>
              </w:rPr>
            </w:pPr>
          </w:p>
        </w:tc>
        <w:tc>
          <w:tcPr>
            <w:tcW w:w="2234" w:type="pct"/>
            <w:shd w:val="clear" w:color="auto" w:fill="auto"/>
          </w:tcPr>
          <w:p w14:paraId="71D391FE" w14:textId="77777777" w:rsidR="005E0FB1" w:rsidRPr="001D12A1" w:rsidRDefault="005E0FB1"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5C94B4B5" w14:textId="77777777" w:rsidR="005E0FB1" w:rsidRPr="001D12A1" w:rsidRDefault="005E0FB1" w:rsidP="009D6ABD">
            <w:pPr>
              <w:adjustRightInd w:val="0"/>
              <w:snapToGrid w:val="0"/>
              <w:spacing w:line="240" w:lineRule="atLeast"/>
              <w:textAlignment w:val="baseline"/>
              <w:rPr>
                <w:rFonts w:ascii="HG丸ｺﾞｼｯｸM-PRO" w:eastAsia="HG丸ｺﾞｼｯｸM-PRO" w:hAnsi="HG丸ｺﾞｼｯｸM-PRO"/>
                <w:szCs w:val="21"/>
              </w:rPr>
            </w:pPr>
          </w:p>
        </w:tc>
      </w:tr>
      <w:tr w:rsidR="005E0FB1" w:rsidRPr="001D12A1" w14:paraId="20F3E5AF" w14:textId="77777777" w:rsidTr="00B83817">
        <w:trPr>
          <w:trHeight w:val="92"/>
        </w:trPr>
        <w:tc>
          <w:tcPr>
            <w:tcW w:w="2468" w:type="pct"/>
            <w:shd w:val="clear" w:color="auto" w:fill="auto"/>
            <w:vAlign w:val="center"/>
          </w:tcPr>
          <w:p w14:paraId="3F14E820" w14:textId="77777777" w:rsidR="00D44231" w:rsidRPr="00D44231" w:rsidRDefault="00D44231" w:rsidP="003979B2">
            <w:pPr>
              <w:pStyle w:val="affffff0"/>
            </w:pPr>
            <w:r w:rsidRPr="00D44231">
              <w:rPr>
                <w:rFonts w:hint="eastAsia"/>
              </w:rPr>
              <w:t>２．基準を超えそうな場合及び超えた場合の対応</w:t>
            </w:r>
          </w:p>
          <w:p w14:paraId="2019EAFE" w14:textId="77777777" w:rsidR="00D44231" w:rsidRPr="00D44231" w:rsidRDefault="00D44231" w:rsidP="00D44231">
            <w:pPr>
              <w:pStyle w:val="1ff"/>
            </w:pPr>
            <w:r w:rsidRPr="00D44231">
              <w:rPr>
                <w:rFonts w:hint="eastAsia"/>
              </w:rPr>
              <w:t>１）基準を超えそうなことが判明した場合</w:t>
            </w:r>
          </w:p>
          <w:p w14:paraId="1D58E42C" w14:textId="77777777" w:rsidR="00D44231" w:rsidRPr="00D44231" w:rsidRDefault="00D44231" w:rsidP="00D44231">
            <w:pPr>
              <w:pStyle w:val="affffff7"/>
            </w:pPr>
            <w:r w:rsidRPr="00D44231">
              <w:rPr>
                <w:rFonts w:hint="eastAsia"/>
              </w:rPr>
              <w:t>希釈水量を増やすことで対応することとするが、放流水量が</w:t>
            </w:r>
            <w:r w:rsidRPr="00D44231">
              <w:t>612</w:t>
            </w:r>
            <w:r w:rsidRPr="00D44231">
              <w:rPr>
                <w:rFonts w:ascii="ＭＳ 明朝" w:eastAsia="ＭＳ 明朝" w:hAnsi="ＭＳ 明朝" w:cs="ＭＳ 明朝" w:hint="eastAsia"/>
              </w:rPr>
              <w:t>㎥</w:t>
            </w:r>
            <w:r w:rsidRPr="00D44231">
              <w:t>/</w:t>
            </w:r>
            <w:r w:rsidRPr="00D44231">
              <w:rPr>
                <w:rFonts w:hint="eastAsia"/>
              </w:rPr>
              <w:t>日に達しても水質改善が見られない場合は処理水の放流を直ちに中止し、原因の究明や対処を行い、水質が改善してから放流の再開を行うこと。なお、放流中止の判断、原因究明及び対処並びに放流の再開判断については、管理運営事業者にて行うこと。</w:t>
            </w:r>
          </w:p>
          <w:p w14:paraId="763633EA" w14:textId="77777777" w:rsidR="00D44231" w:rsidRPr="00D44231" w:rsidRDefault="00D44231" w:rsidP="00D44231">
            <w:pPr>
              <w:pStyle w:val="1ff"/>
            </w:pPr>
          </w:p>
          <w:p w14:paraId="1872803C" w14:textId="77777777" w:rsidR="00D44231" w:rsidRPr="00D44231" w:rsidRDefault="00D44231" w:rsidP="00D44231">
            <w:pPr>
              <w:pStyle w:val="1ff"/>
            </w:pPr>
            <w:r w:rsidRPr="00D44231">
              <w:rPr>
                <w:rFonts w:hint="eastAsia"/>
              </w:rPr>
              <w:t>２）本市への報告</w:t>
            </w:r>
          </w:p>
          <w:p w14:paraId="7BAE4ABF" w14:textId="77777777" w:rsidR="00D44231" w:rsidRPr="00D44231" w:rsidRDefault="00D44231" w:rsidP="00D44231">
            <w:pPr>
              <w:pStyle w:val="1ff3"/>
            </w:pPr>
            <w:r w:rsidRPr="00D44231">
              <w:rPr>
                <w:rFonts w:hint="eastAsia"/>
              </w:rPr>
              <w:t>(1)第一報</w:t>
            </w:r>
          </w:p>
          <w:p w14:paraId="68767021" w14:textId="34E7B8D0" w:rsidR="00D44231" w:rsidRPr="00D44231" w:rsidRDefault="00D44231" w:rsidP="00D44231">
            <w:pPr>
              <w:pStyle w:val="1ff5"/>
            </w:pPr>
            <w:r w:rsidRPr="00D44231">
              <w:rPr>
                <w:rFonts w:hint="eastAsia"/>
              </w:rPr>
              <w:t>①</w:t>
            </w:r>
            <w:r>
              <w:rPr>
                <w:rFonts w:hint="eastAsia"/>
              </w:rPr>
              <w:t xml:space="preserve"> </w:t>
            </w:r>
            <w:r w:rsidRPr="00D44231">
              <w:rPr>
                <w:rFonts w:hint="eastAsia"/>
              </w:rPr>
              <w:t>放流水が基準内に収まっている場合</w:t>
            </w:r>
          </w:p>
          <w:p w14:paraId="22B88DD0" w14:textId="77777777" w:rsidR="00D44231" w:rsidRPr="00D44231" w:rsidRDefault="00D44231" w:rsidP="00687DD7">
            <w:pPr>
              <w:pStyle w:val="1ff5"/>
              <w:ind w:leftChars="349" w:left="733" w:firstLineChars="87" w:firstLine="183"/>
            </w:pPr>
            <w:r w:rsidRPr="00D44231">
              <w:rPr>
                <w:rFonts w:hint="eastAsia"/>
              </w:rPr>
              <w:t>運営管理事業者にて希釈水量を増やすことを決定した段階及び状況の改善が見られた段階で口頭またはメールにて行うこと。</w:t>
            </w:r>
          </w:p>
          <w:p w14:paraId="1D2526A7" w14:textId="64C28B11" w:rsidR="00D44231" w:rsidRPr="00D44231" w:rsidRDefault="00D44231" w:rsidP="00D44231">
            <w:pPr>
              <w:pStyle w:val="1ff5"/>
            </w:pPr>
            <w:r w:rsidRPr="00D44231">
              <w:rPr>
                <w:rFonts w:hint="eastAsia"/>
              </w:rPr>
              <w:t>②</w:t>
            </w:r>
            <w:r>
              <w:rPr>
                <w:rFonts w:hint="eastAsia"/>
              </w:rPr>
              <w:t xml:space="preserve"> </w:t>
            </w:r>
            <w:r w:rsidRPr="00D44231">
              <w:rPr>
                <w:rFonts w:hint="eastAsia"/>
              </w:rPr>
              <w:t>基準を超過したことが判明した場合</w:t>
            </w:r>
          </w:p>
          <w:p w14:paraId="35489016" w14:textId="77777777" w:rsidR="00D44231" w:rsidRPr="00D44231" w:rsidRDefault="00D44231" w:rsidP="00687DD7">
            <w:pPr>
              <w:pStyle w:val="1ff5"/>
              <w:ind w:leftChars="349" w:left="733" w:firstLineChars="87" w:firstLine="183"/>
            </w:pPr>
            <w:r w:rsidRPr="00D44231">
              <w:rPr>
                <w:rFonts w:hint="eastAsia"/>
              </w:rPr>
              <w:t>本市への報告を可能な限り速やかに行うこと。なお、本市事務所の営業時間外に判明した場合も含め、超過した場合の報告方法は本市との協議にて決定すること。</w:t>
            </w:r>
          </w:p>
          <w:p w14:paraId="3BCC7768" w14:textId="77777777" w:rsidR="00D44231" w:rsidRPr="00D44231" w:rsidRDefault="00D44231" w:rsidP="00D44231">
            <w:pPr>
              <w:pStyle w:val="1ff3"/>
            </w:pPr>
            <w:r w:rsidRPr="00D44231">
              <w:rPr>
                <w:rFonts w:hint="eastAsia"/>
              </w:rPr>
              <w:t>(2)水質改善後</w:t>
            </w:r>
          </w:p>
          <w:p w14:paraId="2E0D9B56" w14:textId="2D5822E8" w:rsidR="00D44231" w:rsidRPr="00D44231" w:rsidRDefault="00D44231" w:rsidP="00D44231">
            <w:pPr>
              <w:pStyle w:val="1ff5"/>
            </w:pPr>
            <w:r w:rsidRPr="00D44231">
              <w:rPr>
                <w:rFonts w:hint="eastAsia"/>
              </w:rPr>
              <w:t>全て解決した段階で報告書（任意様式）の提出を本市へ行い、翌月の定例会での報告も行うこと。</w:t>
            </w:r>
          </w:p>
          <w:p w14:paraId="5B0D01D1" w14:textId="77777777" w:rsidR="00D44231" w:rsidRPr="00D44231" w:rsidRDefault="00D44231" w:rsidP="00D44231">
            <w:pPr>
              <w:pStyle w:val="1ff3"/>
            </w:pPr>
            <w:r w:rsidRPr="00D44231">
              <w:rPr>
                <w:rFonts w:hint="eastAsia"/>
              </w:rPr>
              <w:t>(3)その他</w:t>
            </w:r>
          </w:p>
          <w:p w14:paraId="1D0B8505" w14:textId="77777777" w:rsidR="00D44231" w:rsidRPr="00D44231" w:rsidRDefault="00D44231" w:rsidP="00D44231">
            <w:pPr>
              <w:pStyle w:val="1ff3"/>
            </w:pPr>
            <w:r w:rsidRPr="00D44231">
              <w:rPr>
                <w:rStyle w:val="1ff6"/>
                <w:rFonts w:hint="eastAsia"/>
              </w:rPr>
              <w:t xml:space="preserve">　　し尿処理施設への受入を停止した場合は環境保全委員会での報告が必要となるため、本市の資料作成に協力し、会議当日にも同席すること</w:t>
            </w:r>
            <w:r w:rsidRPr="00D44231">
              <w:rPr>
                <w:rFonts w:hint="eastAsia"/>
              </w:rPr>
              <w:t>。</w:t>
            </w:r>
          </w:p>
          <w:p w14:paraId="5DFADF57" w14:textId="77777777" w:rsidR="00D44231" w:rsidRPr="00D44231" w:rsidRDefault="00D44231" w:rsidP="00D44231">
            <w:pPr>
              <w:pStyle w:val="1ff"/>
            </w:pPr>
          </w:p>
          <w:p w14:paraId="7C56F43A" w14:textId="77777777" w:rsidR="00D44231" w:rsidRPr="00D44231" w:rsidRDefault="00D44231" w:rsidP="00D44231">
            <w:pPr>
              <w:pStyle w:val="1ff"/>
            </w:pPr>
            <w:r w:rsidRPr="00D44231">
              <w:rPr>
                <w:rFonts w:hint="eastAsia"/>
              </w:rPr>
              <w:t>３）処理水を放流できない期間が生じる場合の対応</w:t>
            </w:r>
          </w:p>
          <w:p w14:paraId="413A5FE8" w14:textId="2EE45D4B" w:rsidR="002C4E15" w:rsidRPr="00DB43D6" w:rsidRDefault="00D44231" w:rsidP="00D44231">
            <w:pPr>
              <w:pStyle w:val="affffff7"/>
            </w:pPr>
            <w:r w:rsidRPr="00D44231">
              <w:rPr>
                <w:rFonts w:hint="eastAsia"/>
              </w:rPr>
              <w:t>処理水を放流できない期間が生じる場合は、その間のし尿・浄化槽汚泥の受入及び処理について管理運営事業者にて検討を行い、検討結果について本市と協議を行ったうえで対応を行うこと。また、受入を停止する必要がある場合は、必要に応じてし尿収集及び浄化槽清掃許可業者への周知を管理運営事業者から行うこと。</w:t>
            </w:r>
          </w:p>
        </w:tc>
        <w:tc>
          <w:tcPr>
            <w:tcW w:w="2234" w:type="pct"/>
            <w:shd w:val="clear" w:color="auto" w:fill="auto"/>
          </w:tcPr>
          <w:p w14:paraId="777E2E9B" w14:textId="77777777" w:rsidR="005E0FB1" w:rsidRPr="001D12A1" w:rsidRDefault="005E0FB1"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3ECEDCA8" w14:textId="77777777" w:rsidR="005E0FB1" w:rsidRPr="001D12A1" w:rsidRDefault="005E0FB1" w:rsidP="009D6ABD">
            <w:pPr>
              <w:adjustRightInd w:val="0"/>
              <w:snapToGrid w:val="0"/>
              <w:spacing w:line="240" w:lineRule="atLeast"/>
              <w:textAlignment w:val="baseline"/>
              <w:rPr>
                <w:rFonts w:ascii="HG丸ｺﾞｼｯｸM-PRO" w:eastAsia="HG丸ｺﾞｼｯｸM-PRO" w:hAnsi="HG丸ｺﾞｼｯｸM-PRO"/>
                <w:szCs w:val="21"/>
              </w:rPr>
            </w:pPr>
          </w:p>
        </w:tc>
      </w:tr>
      <w:tr w:rsidR="005E0FB1" w:rsidRPr="001D12A1" w14:paraId="77C56F20" w14:textId="77777777" w:rsidTr="00B83817">
        <w:trPr>
          <w:trHeight w:val="92"/>
        </w:trPr>
        <w:tc>
          <w:tcPr>
            <w:tcW w:w="2468" w:type="pct"/>
            <w:shd w:val="clear" w:color="auto" w:fill="auto"/>
            <w:vAlign w:val="center"/>
          </w:tcPr>
          <w:p w14:paraId="7E580722" w14:textId="146D71A8" w:rsidR="005E0FB1" w:rsidRPr="00DB43D6" w:rsidRDefault="000B38F0" w:rsidP="003979B2">
            <w:pPr>
              <w:pStyle w:val="affffff0"/>
            </w:pPr>
            <w:r w:rsidRPr="000B38F0">
              <w:rPr>
                <w:rFonts w:hint="eastAsia"/>
              </w:rPr>
              <w:t>第11章　防火・防災管理業務</w:t>
            </w:r>
          </w:p>
        </w:tc>
        <w:tc>
          <w:tcPr>
            <w:tcW w:w="2234" w:type="pct"/>
            <w:shd w:val="clear" w:color="auto" w:fill="auto"/>
          </w:tcPr>
          <w:p w14:paraId="12169E3D" w14:textId="77777777" w:rsidR="005E0FB1" w:rsidRPr="001D12A1" w:rsidRDefault="005E0FB1"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08C13972" w14:textId="77777777" w:rsidR="005E0FB1" w:rsidRPr="001D12A1" w:rsidRDefault="005E0FB1" w:rsidP="009D6ABD">
            <w:pPr>
              <w:adjustRightInd w:val="0"/>
              <w:snapToGrid w:val="0"/>
              <w:spacing w:line="240" w:lineRule="atLeast"/>
              <w:textAlignment w:val="baseline"/>
              <w:rPr>
                <w:rFonts w:ascii="HG丸ｺﾞｼｯｸM-PRO" w:eastAsia="HG丸ｺﾞｼｯｸM-PRO" w:hAnsi="HG丸ｺﾞｼｯｸM-PRO"/>
                <w:szCs w:val="21"/>
              </w:rPr>
            </w:pPr>
          </w:p>
        </w:tc>
      </w:tr>
      <w:tr w:rsidR="005E0FB1" w:rsidRPr="001D12A1" w14:paraId="169B7A84" w14:textId="77777777" w:rsidTr="00B83817">
        <w:trPr>
          <w:trHeight w:val="92"/>
        </w:trPr>
        <w:tc>
          <w:tcPr>
            <w:tcW w:w="2468" w:type="pct"/>
            <w:shd w:val="clear" w:color="auto" w:fill="auto"/>
            <w:vAlign w:val="center"/>
          </w:tcPr>
          <w:p w14:paraId="4D8FC691" w14:textId="7C824051" w:rsidR="002C4E15" w:rsidRPr="00DB43D6" w:rsidRDefault="000B38F0" w:rsidP="003979B2">
            <w:pPr>
              <w:pStyle w:val="affffff0"/>
            </w:pPr>
            <w:r w:rsidRPr="000B38F0">
              <w:rPr>
                <w:rFonts w:hint="eastAsia"/>
              </w:rPr>
              <w:t>第１節　緊急対応マニュアル作成</w:t>
            </w:r>
          </w:p>
        </w:tc>
        <w:tc>
          <w:tcPr>
            <w:tcW w:w="2234" w:type="pct"/>
            <w:shd w:val="clear" w:color="auto" w:fill="auto"/>
          </w:tcPr>
          <w:p w14:paraId="1FC18284" w14:textId="77777777" w:rsidR="005E0FB1" w:rsidRPr="001D12A1" w:rsidRDefault="005E0FB1"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5DB8D3A0" w14:textId="77777777" w:rsidR="005E0FB1" w:rsidRPr="001D12A1" w:rsidRDefault="005E0FB1" w:rsidP="009D6ABD">
            <w:pPr>
              <w:adjustRightInd w:val="0"/>
              <w:snapToGrid w:val="0"/>
              <w:spacing w:line="240" w:lineRule="atLeast"/>
              <w:textAlignment w:val="baseline"/>
              <w:rPr>
                <w:rFonts w:ascii="HG丸ｺﾞｼｯｸM-PRO" w:eastAsia="HG丸ｺﾞｼｯｸM-PRO" w:hAnsi="HG丸ｺﾞｼｯｸM-PRO"/>
                <w:szCs w:val="21"/>
              </w:rPr>
            </w:pPr>
          </w:p>
        </w:tc>
      </w:tr>
      <w:tr w:rsidR="005E0FB1" w:rsidRPr="001D12A1" w14:paraId="700E6FAE" w14:textId="77777777" w:rsidTr="00B83817">
        <w:trPr>
          <w:trHeight w:val="92"/>
        </w:trPr>
        <w:tc>
          <w:tcPr>
            <w:tcW w:w="2468" w:type="pct"/>
            <w:shd w:val="clear" w:color="auto" w:fill="auto"/>
            <w:vAlign w:val="center"/>
          </w:tcPr>
          <w:p w14:paraId="05741D53" w14:textId="1C266867" w:rsidR="005E0FB1" w:rsidRPr="00DB43D6" w:rsidRDefault="000B38F0" w:rsidP="003979B2">
            <w:pPr>
              <w:pStyle w:val="affffff0"/>
            </w:pPr>
            <w:r w:rsidRPr="000B38F0">
              <w:rPr>
                <w:rFonts w:hint="eastAsia"/>
              </w:rPr>
              <w:t>１．管理運営事業者は、緊急時における人身の安全確保、施設の安全な停止、復旧等の手順を定めた緊急対応マニュアルを作成し、本市の承諾を得ること。</w:t>
            </w:r>
          </w:p>
        </w:tc>
        <w:tc>
          <w:tcPr>
            <w:tcW w:w="2234" w:type="pct"/>
            <w:shd w:val="clear" w:color="auto" w:fill="auto"/>
          </w:tcPr>
          <w:p w14:paraId="52959C98" w14:textId="77777777" w:rsidR="005E0FB1" w:rsidRPr="001D12A1" w:rsidRDefault="005E0FB1"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50A549D6" w14:textId="77777777" w:rsidR="005E0FB1" w:rsidRPr="001D12A1" w:rsidRDefault="005E0FB1" w:rsidP="009D6ABD">
            <w:pPr>
              <w:adjustRightInd w:val="0"/>
              <w:snapToGrid w:val="0"/>
              <w:spacing w:line="240" w:lineRule="atLeast"/>
              <w:textAlignment w:val="baseline"/>
              <w:rPr>
                <w:rFonts w:ascii="HG丸ｺﾞｼｯｸM-PRO" w:eastAsia="HG丸ｺﾞｼｯｸM-PRO" w:hAnsi="HG丸ｺﾞｼｯｸM-PRO"/>
                <w:szCs w:val="21"/>
              </w:rPr>
            </w:pPr>
          </w:p>
        </w:tc>
      </w:tr>
      <w:tr w:rsidR="005E0FB1" w:rsidRPr="001D12A1" w14:paraId="2BC52B56" w14:textId="77777777" w:rsidTr="00B83817">
        <w:trPr>
          <w:trHeight w:val="92"/>
        </w:trPr>
        <w:tc>
          <w:tcPr>
            <w:tcW w:w="2468" w:type="pct"/>
            <w:shd w:val="clear" w:color="auto" w:fill="auto"/>
            <w:vAlign w:val="center"/>
          </w:tcPr>
          <w:p w14:paraId="4D46F2B7" w14:textId="5CDFCC6A" w:rsidR="002C4E15" w:rsidRPr="00DB43D6" w:rsidRDefault="000B38F0" w:rsidP="003979B2">
            <w:pPr>
              <w:pStyle w:val="affffff0"/>
            </w:pPr>
            <w:r w:rsidRPr="000B38F0">
              <w:rPr>
                <w:rFonts w:hint="eastAsia"/>
              </w:rPr>
              <w:t>２．管理運営事業者は、緊急対応マニュアルに基づき、事業従事者に作業手順を習熟させ、緊急時にはマニュアルに従った適切な対応を行うこと。</w:t>
            </w:r>
          </w:p>
        </w:tc>
        <w:tc>
          <w:tcPr>
            <w:tcW w:w="2234" w:type="pct"/>
            <w:shd w:val="clear" w:color="auto" w:fill="auto"/>
          </w:tcPr>
          <w:p w14:paraId="35DA2EE6" w14:textId="77777777" w:rsidR="005E0FB1" w:rsidRPr="001D12A1" w:rsidRDefault="005E0FB1"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0E45EDEC" w14:textId="77777777" w:rsidR="005E0FB1" w:rsidRPr="001D12A1" w:rsidRDefault="005E0FB1" w:rsidP="009D6ABD">
            <w:pPr>
              <w:adjustRightInd w:val="0"/>
              <w:snapToGrid w:val="0"/>
              <w:spacing w:line="240" w:lineRule="atLeast"/>
              <w:textAlignment w:val="baseline"/>
              <w:rPr>
                <w:rFonts w:ascii="HG丸ｺﾞｼｯｸM-PRO" w:eastAsia="HG丸ｺﾞｼｯｸM-PRO" w:hAnsi="HG丸ｺﾞｼｯｸM-PRO"/>
                <w:szCs w:val="21"/>
              </w:rPr>
            </w:pPr>
          </w:p>
        </w:tc>
      </w:tr>
      <w:tr w:rsidR="005E0FB1" w:rsidRPr="001D12A1" w14:paraId="2BB6BC17" w14:textId="77777777" w:rsidTr="00B83817">
        <w:trPr>
          <w:trHeight w:val="92"/>
        </w:trPr>
        <w:tc>
          <w:tcPr>
            <w:tcW w:w="2468" w:type="pct"/>
            <w:shd w:val="clear" w:color="auto" w:fill="auto"/>
            <w:vAlign w:val="center"/>
          </w:tcPr>
          <w:p w14:paraId="25C14AAC" w14:textId="6F416F7F" w:rsidR="005E0FB1" w:rsidRPr="00DB43D6" w:rsidRDefault="000B38F0" w:rsidP="003979B2">
            <w:pPr>
              <w:pStyle w:val="affffff0"/>
            </w:pPr>
            <w:r w:rsidRPr="000B38F0">
              <w:rPr>
                <w:rFonts w:hint="eastAsia"/>
              </w:rPr>
              <w:t>３．管理運営事業者は、作成した緊急対応マニュアルについては、緊急対応が安全、かつ速やかに行えるよう、必要に応じて改定すること。改定にあたっては本市の承諾を得ること。なお、本市業務範囲における緊急時対応マニュアルは、本市と協議して作成・見直しを行うこと。</w:t>
            </w:r>
          </w:p>
        </w:tc>
        <w:tc>
          <w:tcPr>
            <w:tcW w:w="2234" w:type="pct"/>
            <w:shd w:val="clear" w:color="auto" w:fill="auto"/>
          </w:tcPr>
          <w:p w14:paraId="035A6375" w14:textId="77777777" w:rsidR="005E0FB1" w:rsidRPr="001D12A1" w:rsidRDefault="005E0FB1"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3DA6311B" w14:textId="77777777" w:rsidR="005E0FB1" w:rsidRPr="001D12A1" w:rsidRDefault="005E0FB1" w:rsidP="009D6ABD">
            <w:pPr>
              <w:adjustRightInd w:val="0"/>
              <w:snapToGrid w:val="0"/>
              <w:spacing w:line="240" w:lineRule="atLeast"/>
              <w:textAlignment w:val="baseline"/>
              <w:rPr>
                <w:rFonts w:ascii="HG丸ｺﾞｼｯｸM-PRO" w:eastAsia="HG丸ｺﾞｼｯｸM-PRO" w:hAnsi="HG丸ｺﾞｼｯｸM-PRO"/>
                <w:szCs w:val="21"/>
              </w:rPr>
            </w:pPr>
          </w:p>
        </w:tc>
      </w:tr>
      <w:tr w:rsidR="005E0FB1" w:rsidRPr="001D12A1" w14:paraId="3C8E0B2A" w14:textId="77777777" w:rsidTr="00B83817">
        <w:trPr>
          <w:trHeight w:val="92"/>
        </w:trPr>
        <w:tc>
          <w:tcPr>
            <w:tcW w:w="2468" w:type="pct"/>
            <w:shd w:val="clear" w:color="auto" w:fill="auto"/>
            <w:vAlign w:val="center"/>
          </w:tcPr>
          <w:p w14:paraId="02CF8357" w14:textId="07630958" w:rsidR="002C4E15" w:rsidRPr="00DB43D6" w:rsidRDefault="000B38F0" w:rsidP="003979B2">
            <w:pPr>
              <w:pStyle w:val="affffff0"/>
            </w:pPr>
            <w:r w:rsidRPr="000B38F0">
              <w:rPr>
                <w:rFonts w:hint="eastAsia"/>
              </w:rPr>
              <w:t>４．管理運営事業者は、自然災害等による緊急事態に遭遇した場合においても、本施設の損害を最小限にとどめつつ、本事業の継続あるいは早期復旧を可能とするために、平常時に行うべき活動や緊急時における方法や手段等を取り決めておくＢＣＰ（事業継続計画）を本市と協議のうえ、策定すること。また、ＢＣＭ（事業継続管理）によって、策定した計画の適切な運用、維持管理に努めること。なお、本市業務範囲におけるＢＣＰは、本市と協議して策定すること。</w:t>
            </w:r>
          </w:p>
        </w:tc>
        <w:tc>
          <w:tcPr>
            <w:tcW w:w="2234" w:type="pct"/>
            <w:shd w:val="clear" w:color="auto" w:fill="auto"/>
          </w:tcPr>
          <w:p w14:paraId="6DEE5B1F" w14:textId="77777777" w:rsidR="005E0FB1" w:rsidRPr="001D12A1" w:rsidRDefault="005E0FB1"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6C2AAF25" w14:textId="77777777" w:rsidR="005E0FB1" w:rsidRPr="001D12A1" w:rsidRDefault="005E0FB1" w:rsidP="009D6ABD">
            <w:pPr>
              <w:adjustRightInd w:val="0"/>
              <w:snapToGrid w:val="0"/>
              <w:spacing w:line="240" w:lineRule="atLeast"/>
              <w:textAlignment w:val="baseline"/>
              <w:rPr>
                <w:rFonts w:ascii="HG丸ｺﾞｼｯｸM-PRO" w:eastAsia="HG丸ｺﾞｼｯｸM-PRO" w:hAnsi="HG丸ｺﾞｼｯｸM-PRO"/>
                <w:szCs w:val="21"/>
              </w:rPr>
            </w:pPr>
          </w:p>
        </w:tc>
      </w:tr>
      <w:tr w:rsidR="005E0FB1" w:rsidRPr="001D12A1" w14:paraId="5632F4F1" w14:textId="77777777" w:rsidTr="00B83817">
        <w:trPr>
          <w:trHeight w:val="92"/>
        </w:trPr>
        <w:tc>
          <w:tcPr>
            <w:tcW w:w="2468" w:type="pct"/>
            <w:shd w:val="clear" w:color="auto" w:fill="auto"/>
            <w:vAlign w:val="center"/>
          </w:tcPr>
          <w:p w14:paraId="40DE67A0" w14:textId="3FF59F28" w:rsidR="005E0FB1" w:rsidRPr="00DB43D6" w:rsidRDefault="000B38F0" w:rsidP="003979B2">
            <w:pPr>
              <w:pStyle w:val="affffff0"/>
            </w:pPr>
            <w:r w:rsidRPr="000B38F0">
              <w:rPr>
                <w:rFonts w:hint="eastAsia"/>
              </w:rPr>
              <w:t>第２節　本施設の防火・防災管理業務</w:t>
            </w:r>
          </w:p>
        </w:tc>
        <w:tc>
          <w:tcPr>
            <w:tcW w:w="2234" w:type="pct"/>
            <w:shd w:val="clear" w:color="auto" w:fill="auto"/>
          </w:tcPr>
          <w:p w14:paraId="2F3A31DA" w14:textId="77777777" w:rsidR="005E0FB1" w:rsidRPr="001D12A1" w:rsidRDefault="005E0FB1"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66975208" w14:textId="77777777" w:rsidR="005E0FB1" w:rsidRPr="001D12A1" w:rsidRDefault="005E0FB1" w:rsidP="009D6ABD">
            <w:pPr>
              <w:adjustRightInd w:val="0"/>
              <w:snapToGrid w:val="0"/>
              <w:spacing w:line="240" w:lineRule="atLeast"/>
              <w:textAlignment w:val="baseline"/>
              <w:rPr>
                <w:rFonts w:ascii="HG丸ｺﾞｼｯｸM-PRO" w:eastAsia="HG丸ｺﾞｼｯｸM-PRO" w:hAnsi="HG丸ｺﾞｼｯｸM-PRO"/>
                <w:szCs w:val="21"/>
              </w:rPr>
            </w:pPr>
          </w:p>
        </w:tc>
      </w:tr>
      <w:tr w:rsidR="005E0FB1" w:rsidRPr="001D12A1" w14:paraId="611DD2F2" w14:textId="77777777" w:rsidTr="00B83817">
        <w:trPr>
          <w:trHeight w:val="92"/>
        </w:trPr>
        <w:tc>
          <w:tcPr>
            <w:tcW w:w="2468" w:type="pct"/>
            <w:shd w:val="clear" w:color="auto" w:fill="auto"/>
            <w:vAlign w:val="center"/>
          </w:tcPr>
          <w:p w14:paraId="51C41B37" w14:textId="525BE676" w:rsidR="005E0FB1" w:rsidRPr="00DB43D6" w:rsidRDefault="000B38F0" w:rsidP="003979B2">
            <w:pPr>
              <w:pStyle w:val="affffff0"/>
            </w:pPr>
            <w:r w:rsidRPr="000B38F0">
              <w:rPr>
                <w:rFonts w:hint="eastAsia"/>
              </w:rPr>
              <w:t>１．管理運営事業者は、消防法等関連法令に基づき、本施設の防火・防災上必要な管理者、組織等の防火・防災管理体制を整備し、本市に報告すること。なお、体制を変更した場合には速やかに本市に報告すること。</w:t>
            </w:r>
          </w:p>
        </w:tc>
        <w:tc>
          <w:tcPr>
            <w:tcW w:w="2234" w:type="pct"/>
            <w:shd w:val="clear" w:color="auto" w:fill="auto"/>
          </w:tcPr>
          <w:p w14:paraId="6B54F521" w14:textId="77777777" w:rsidR="005E0FB1" w:rsidRPr="001D12A1" w:rsidRDefault="005E0FB1"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354CDF43" w14:textId="77777777" w:rsidR="005E0FB1" w:rsidRPr="001D12A1" w:rsidRDefault="005E0FB1" w:rsidP="009D6ABD">
            <w:pPr>
              <w:adjustRightInd w:val="0"/>
              <w:snapToGrid w:val="0"/>
              <w:spacing w:line="240" w:lineRule="atLeast"/>
              <w:textAlignment w:val="baseline"/>
              <w:rPr>
                <w:rFonts w:ascii="HG丸ｺﾞｼｯｸM-PRO" w:eastAsia="HG丸ｺﾞｼｯｸM-PRO" w:hAnsi="HG丸ｺﾞｼｯｸM-PRO"/>
                <w:szCs w:val="21"/>
              </w:rPr>
            </w:pPr>
          </w:p>
        </w:tc>
      </w:tr>
      <w:tr w:rsidR="005E0FB1" w:rsidRPr="001D12A1" w14:paraId="1C6658E4" w14:textId="77777777" w:rsidTr="00B83817">
        <w:trPr>
          <w:trHeight w:val="92"/>
        </w:trPr>
        <w:tc>
          <w:tcPr>
            <w:tcW w:w="2468" w:type="pct"/>
            <w:shd w:val="clear" w:color="auto" w:fill="auto"/>
            <w:vAlign w:val="center"/>
          </w:tcPr>
          <w:p w14:paraId="3A372020" w14:textId="602C3726" w:rsidR="002C4E15" w:rsidRPr="00673A19" w:rsidRDefault="000B38F0" w:rsidP="003979B2">
            <w:pPr>
              <w:pStyle w:val="affffff0"/>
            </w:pPr>
            <w:r w:rsidRPr="000B38F0">
              <w:rPr>
                <w:rFonts w:hint="eastAsia"/>
              </w:rPr>
              <w:t>２．本施設の要求性能を発揮し、関係法令、公害防止条件等を遵守した適切な防火・防災管理業務を行うこと。</w:t>
            </w:r>
          </w:p>
        </w:tc>
        <w:tc>
          <w:tcPr>
            <w:tcW w:w="2234" w:type="pct"/>
            <w:shd w:val="clear" w:color="auto" w:fill="auto"/>
          </w:tcPr>
          <w:p w14:paraId="6FD83B92" w14:textId="77777777" w:rsidR="005E0FB1" w:rsidRPr="001D12A1" w:rsidRDefault="005E0FB1"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557248F9" w14:textId="77777777" w:rsidR="005E0FB1" w:rsidRPr="001D12A1" w:rsidRDefault="005E0FB1" w:rsidP="009D6ABD">
            <w:pPr>
              <w:adjustRightInd w:val="0"/>
              <w:snapToGrid w:val="0"/>
              <w:spacing w:line="240" w:lineRule="atLeast"/>
              <w:textAlignment w:val="baseline"/>
              <w:rPr>
                <w:rFonts w:ascii="HG丸ｺﾞｼｯｸM-PRO" w:eastAsia="HG丸ｺﾞｼｯｸM-PRO" w:hAnsi="HG丸ｺﾞｼｯｸM-PRO"/>
                <w:szCs w:val="21"/>
              </w:rPr>
            </w:pPr>
          </w:p>
        </w:tc>
      </w:tr>
      <w:tr w:rsidR="00673A19" w:rsidRPr="001D12A1" w14:paraId="3385BD4E" w14:textId="77777777" w:rsidTr="00B83817">
        <w:trPr>
          <w:trHeight w:val="92"/>
        </w:trPr>
        <w:tc>
          <w:tcPr>
            <w:tcW w:w="2468" w:type="pct"/>
            <w:shd w:val="clear" w:color="auto" w:fill="auto"/>
            <w:vAlign w:val="center"/>
          </w:tcPr>
          <w:p w14:paraId="5EAEE496" w14:textId="46F1B708" w:rsidR="00673A19" w:rsidRPr="00673A19" w:rsidRDefault="000B38F0" w:rsidP="003979B2">
            <w:pPr>
              <w:pStyle w:val="affffff0"/>
            </w:pPr>
            <w:r w:rsidRPr="000B38F0">
              <w:rPr>
                <w:rFonts w:hint="eastAsia"/>
              </w:rPr>
              <w:t>３．管理運営事業者は、日常点検、定期点検等の実施において、防火・防災管理上、問題がある場合は、本市と協議のうえ、本施設の改善を行うこと。</w:t>
            </w:r>
          </w:p>
        </w:tc>
        <w:tc>
          <w:tcPr>
            <w:tcW w:w="2234" w:type="pct"/>
            <w:shd w:val="clear" w:color="auto" w:fill="auto"/>
          </w:tcPr>
          <w:p w14:paraId="7684343E" w14:textId="77777777" w:rsidR="00673A19" w:rsidRPr="001D12A1" w:rsidRDefault="00673A19"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48D521FD" w14:textId="77777777" w:rsidR="00673A19" w:rsidRPr="001D12A1" w:rsidRDefault="00673A19" w:rsidP="009D6ABD">
            <w:pPr>
              <w:adjustRightInd w:val="0"/>
              <w:snapToGrid w:val="0"/>
              <w:spacing w:line="240" w:lineRule="atLeast"/>
              <w:textAlignment w:val="baseline"/>
              <w:rPr>
                <w:rFonts w:ascii="HG丸ｺﾞｼｯｸM-PRO" w:eastAsia="HG丸ｺﾞｼｯｸM-PRO" w:hAnsi="HG丸ｺﾞｼｯｸM-PRO"/>
                <w:szCs w:val="21"/>
              </w:rPr>
            </w:pPr>
          </w:p>
        </w:tc>
      </w:tr>
      <w:tr w:rsidR="00673A19" w:rsidRPr="001D12A1" w14:paraId="0603CF52" w14:textId="77777777" w:rsidTr="00B83817">
        <w:trPr>
          <w:trHeight w:val="92"/>
        </w:trPr>
        <w:tc>
          <w:tcPr>
            <w:tcW w:w="2468" w:type="pct"/>
            <w:shd w:val="clear" w:color="auto" w:fill="auto"/>
            <w:vAlign w:val="center"/>
          </w:tcPr>
          <w:p w14:paraId="3301DBBA" w14:textId="242A0BF3" w:rsidR="002C4E15" w:rsidRPr="00673A19" w:rsidRDefault="000B38F0" w:rsidP="003979B2">
            <w:pPr>
              <w:pStyle w:val="affffff0"/>
            </w:pPr>
            <w:r w:rsidRPr="000B38F0">
              <w:rPr>
                <w:rFonts w:hint="eastAsia"/>
              </w:rPr>
              <w:t>４．管理運営事業者は、特に、ごみピット、ストックヤード等については、入念な防火管理を行うこと。</w:t>
            </w:r>
          </w:p>
        </w:tc>
        <w:tc>
          <w:tcPr>
            <w:tcW w:w="2234" w:type="pct"/>
            <w:shd w:val="clear" w:color="auto" w:fill="auto"/>
          </w:tcPr>
          <w:p w14:paraId="69572C4F" w14:textId="77777777" w:rsidR="00673A19" w:rsidRPr="001D12A1" w:rsidRDefault="00673A19"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504BC650" w14:textId="77777777" w:rsidR="00673A19" w:rsidRPr="001D12A1" w:rsidRDefault="00673A19" w:rsidP="009D6ABD">
            <w:pPr>
              <w:adjustRightInd w:val="0"/>
              <w:snapToGrid w:val="0"/>
              <w:spacing w:line="240" w:lineRule="atLeast"/>
              <w:textAlignment w:val="baseline"/>
              <w:rPr>
                <w:rFonts w:ascii="HG丸ｺﾞｼｯｸM-PRO" w:eastAsia="HG丸ｺﾞｼｯｸM-PRO" w:hAnsi="HG丸ｺﾞｼｯｸM-PRO"/>
                <w:szCs w:val="21"/>
              </w:rPr>
            </w:pPr>
          </w:p>
        </w:tc>
      </w:tr>
      <w:tr w:rsidR="00673A19" w:rsidRPr="001D12A1" w14:paraId="238BFA36" w14:textId="77777777" w:rsidTr="00B83817">
        <w:trPr>
          <w:trHeight w:val="92"/>
        </w:trPr>
        <w:tc>
          <w:tcPr>
            <w:tcW w:w="2468" w:type="pct"/>
            <w:shd w:val="clear" w:color="auto" w:fill="auto"/>
            <w:vAlign w:val="center"/>
          </w:tcPr>
          <w:p w14:paraId="137625A9" w14:textId="3BE3B559" w:rsidR="00673A19" w:rsidRPr="00673A19" w:rsidRDefault="000B38F0" w:rsidP="003979B2">
            <w:pPr>
              <w:pStyle w:val="affffff0"/>
            </w:pPr>
            <w:r w:rsidRPr="000B38F0">
              <w:rPr>
                <w:rFonts w:hint="eastAsia"/>
              </w:rPr>
              <w:t>５．本市の地域防災計画及び災害廃棄物処理計画との連携を図る等協力を行うこと。</w:t>
            </w:r>
          </w:p>
        </w:tc>
        <w:tc>
          <w:tcPr>
            <w:tcW w:w="2234" w:type="pct"/>
            <w:shd w:val="clear" w:color="auto" w:fill="auto"/>
          </w:tcPr>
          <w:p w14:paraId="368F6F7B" w14:textId="77777777" w:rsidR="00673A19" w:rsidRPr="001D12A1" w:rsidRDefault="00673A19"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37B4862B" w14:textId="77777777" w:rsidR="00673A19" w:rsidRPr="001D12A1" w:rsidRDefault="00673A19" w:rsidP="009D6ABD">
            <w:pPr>
              <w:adjustRightInd w:val="0"/>
              <w:snapToGrid w:val="0"/>
              <w:spacing w:line="240" w:lineRule="atLeast"/>
              <w:textAlignment w:val="baseline"/>
              <w:rPr>
                <w:rFonts w:ascii="HG丸ｺﾞｼｯｸM-PRO" w:eastAsia="HG丸ｺﾞｼｯｸM-PRO" w:hAnsi="HG丸ｺﾞｼｯｸM-PRO"/>
                <w:szCs w:val="21"/>
              </w:rPr>
            </w:pPr>
          </w:p>
        </w:tc>
      </w:tr>
      <w:tr w:rsidR="00673A19" w:rsidRPr="001D12A1" w14:paraId="3C812150" w14:textId="77777777" w:rsidTr="00B83817">
        <w:trPr>
          <w:trHeight w:val="92"/>
        </w:trPr>
        <w:tc>
          <w:tcPr>
            <w:tcW w:w="2468" w:type="pct"/>
            <w:shd w:val="clear" w:color="auto" w:fill="auto"/>
            <w:vAlign w:val="center"/>
          </w:tcPr>
          <w:p w14:paraId="38A93F15" w14:textId="1DEAC95E" w:rsidR="002C4E15" w:rsidRPr="00673A19" w:rsidRDefault="000B38F0" w:rsidP="003979B2">
            <w:pPr>
              <w:pStyle w:val="affffff0"/>
            </w:pPr>
            <w:r w:rsidRPr="000B38F0">
              <w:rPr>
                <w:rFonts w:hint="eastAsia"/>
              </w:rPr>
              <w:t>６．台風等の自然災害において被害が想定される場合は事前対策を講じ、本市に報告しなければならない。台風等が過ぎたあとは、異常の有無や被害状況を本市に直ちに報告しなければならない。</w:t>
            </w:r>
          </w:p>
        </w:tc>
        <w:tc>
          <w:tcPr>
            <w:tcW w:w="2234" w:type="pct"/>
            <w:shd w:val="clear" w:color="auto" w:fill="auto"/>
          </w:tcPr>
          <w:p w14:paraId="4FE5E251" w14:textId="77777777" w:rsidR="00673A19" w:rsidRPr="001D12A1" w:rsidRDefault="00673A19"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41282786" w14:textId="77777777" w:rsidR="00673A19" w:rsidRPr="001D12A1" w:rsidRDefault="00673A19" w:rsidP="009D6ABD">
            <w:pPr>
              <w:adjustRightInd w:val="0"/>
              <w:snapToGrid w:val="0"/>
              <w:spacing w:line="240" w:lineRule="atLeast"/>
              <w:textAlignment w:val="baseline"/>
              <w:rPr>
                <w:rFonts w:ascii="HG丸ｺﾞｼｯｸM-PRO" w:eastAsia="HG丸ｺﾞｼｯｸM-PRO" w:hAnsi="HG丸ｺﾞｼｯｸM-PRO"/>
                <w:szCs w:val="21"/>
              </w:rPr>
            </w:pPr>
          </w:p>
        </w:tc>
      </w:tr>
      <w:tr w:rsidR="00673A19" w:rsidRPr="001D12A1" w14:paraId="60E511BB" w14:textId="77777777" w:rsidTr="00B83817">
        <w:trPr>
          <w:trHeight w:val="92"/>
        </w:trPr>
        <w:tc>
          <w:tcPr>
            <w:tcW w:w="2468" w:type="pct"/>
            <w:shd w:val="clear" w:color="auto" w:fill="auto"/>
            <w:vAlign w:val="center"/>
          </w:tcPr>
          <w:p w14:paraId="71FE02B7" w14:textId="77777777" w:rsidR="00673A19" w:rsidRDefault="000B38F0" w:rsidP="003979B2">
            <w:pPr>
              <w:pStyle w:val="affffff0"/>
            </w:pPr>
            <w:r w:rsidRPr="000B38F0">
              <w:rPr>
                <w:rFonts w:hint="eastAsia"/>
              </w:rPr>
              <w:t>第３節　二次災害の防止</w:t>
            </w:r>
          </w:p>
          <w:p w14:paraId="7C2A2FC5" w14:textId="7BA19B17" w:rsidR="000B38F0" w:rsidRPr="00673A19" w:rsidRDefault="000B38F0" w:rsidP="00D81A4A">
            <w:pPr>
              <w:pStyle w:val="affffff5"/>
            </w:pPr>
            <w:r w:rsidRPr="000B38F0">
              <w:rPr>
                <w:rFonts w:hint="eastAsia"/>
              </w:rPr>
              <w:t>管理運営事業者は、災害、機器の故障、停電等の緊急時においては、人身の安全を確保するとともに、周辺環境及び本施設、道路や電力網等の公共物へ与える影響を最小限に抑えるように施設を安全に停止させ、二次災害の防止に努めること。</w:t>
            </w:r>
          </w:p>
        </w:tc>
        <w:tc>
          <w:tcPr>
            <w:tcW w:w="2234" w:type="pct"/>
            <w:shd w:val="clear" w:color="auto" w:fill="auto"/>
          </w:tcPr>
          <w:p w14:paraId="797781FD" w14:textId="77777777" w:rsidR="00673A19" w:rsidRPr="001D12A1" w:rsidRDefault="00673A19"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78C2B6A0" w14:textId="77777777" w:rsidR="00673A19" w:rsidRPr="001D12A1" w:rsidRDefault="00673A19" w:rsidP="009D6ABD">
            <w:pPr>
              <w:adjustRightInd w:val="0"/>
              <w:snapToGrid w:val="0"/>
              <w:spacing w:line="240" w:lineRule="atLeast"/>
              <w:textAlignment w:val="baseline"/>
              <w:rPr>
                <w:rFonts w:ascii="HG丸ｺﾞｼｯｸM-PRO" w:eastAsia="HG丸ｺﾞｼｯｸM-PRO" w:hAnsi="HG丸ｺﾞｼｯｸM-PRO"/>
                <w:szCs w:val="21"/>
              </w:rPr>
            </w:pPr>
          </w:p>
        </w:tc>
      </w:tr>
      <w:tr w:rsidR="00673A19" w:rsidRPr="001D12A1" w14:paraId="06A3D245" w14:textId="77777777" w:rsidTr="00B83817">
        <w:trPr>
          <w:trHeight w:val="92"/>
        </w:trPr>
        <w:tc>
          <w:tcPr>
            <w:tcW w:w="2468" w:type="pct"/>
            <w:shd w:val="clear" w:color="auto" w:fill="auto"/>
            <w:vAlign w:val="center"/>
          </w:tcPr>
          <w:p w14:paraId="657D0927" w14:textId="77777777" w:rsidR="00673A19" w:rsidRDefault="000B38F0" w:rsidP="00673A19">
            <w:pPr>
              <w:snapToGrid w:val="0"/>
              <w:spacing w:line="240" w:lineRule="atLeast"/>
              <w:rPr>
                <w:rFonts w:ascii="HG丸ｺﾞｼｯｸM-PRO" w:eastAsia="HG丸ｺﾞｼｯｸM-PRO" w:hAnsi="HG丸ｺﾞｼｯｸM-PRO"/>
                <w:szCs w:val="21"/>
              </w:rPr>
            </w:pPr>
            <w:r w:rsidRPr="000B38F0">
              <w:rPr>
                <w:rFonts w:ascii="HG丸ｺﾞｼｯｸM-PRO" w:eastAsia="HG丸ｺﾞｼｯｸM-PRO" w:hAnsi="HG丸ｺﾞｼｯｸM-PRO" w:hint="eastAsia"/>
                <w:szCs w:val="21"/>
              </w:rPr>
              <w:t>第４節　自主防災組織の整備</w:t>
            </w:r>
          </w:p>
          <w:p w14:paraId="08D4FD61" w14:textId="77777777" w:rsidR="000B38F0" w:rsidRPr="009854C7" w:rsidRDefault="000B38F0" w:rsidP="00D81A4A">
            <w:pPr>
              <w:pStyle w:val="affffff5"/>
            </w:pPr>
            <w:r w:rsidRPr="009854C7">
              <w:rPr>
                <w:rFonts w:hint="eastAsia"/>
              </w:rPr>
              <w:t>管理運営事業者は、台風、大雨等の警報発令時、火災、事故、作業員の怪我等が発生した場合に備えて、自主防災組織を整備するとともに、警察、消防、本市等への連絡体制を整備すること。</w:t>
            </w:r>
          </w:p>
          <w:p w14:paraId="59FC4668" w14:textId="7D275E52" w:rsidR="000B38F0" w:rsidRPr="000B38F0" w:rsidRDefault="000B38F0" w:rsidP="00D81A4A">
            <w:pPr>
              <w:pStyle w:val="affffff5"/>
              <w:rPr>
                <w:rFonts w:ascii="ＭＳ 明朝" w:hAnsi="Arial"/>
                <w:szCs w:val="20"/>
              </w:rPr>
            </w:pPr>
            <w:r w:rsidRPr="009854C7">
              <w:rPr>
                <w:rFonts w:hint="eastAsia"/>
              </w:rPr>
              <w:t>なお、体制を変更した場合は速やかに本市に報告すること。</w:t>
            </w:r>
          </w:p>
        </w:tc>
        <w:tc>
          <w:tcPr>
            <w:tcW w:w="2234" w:type="pct"/>
            <w:shd w:val="clear" w:color="auto" w:fill="auto"/>
          </w:tcPr>
          <w:p w14:paraId="3E25E6D6" w14:textId="77777777" w:rsidR="00673A19" w:rsidRPr="001D12A1" w:rsidRDefault="00673A19"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4F157E87" w14:textId="77777777" w:rsidR="00673A19" w:rsidRPr="001D12A1" w:rsidRDefault="00673A19" w:rsidP="009D6ABD">
            <w:pPr>
              <w:adjustRightInd w:val="0"/>
              <w:snapToGrid w:val="0"/>
              <w:spacing w:line="240" w:lineRule="atLeast"/>
              <w:textAlignment w:val="baseline"/>
              <w:rPr>
                <w:rFonts w:ascii="HG丸ｺﾞｼｯｸM-PRO" w:eastAsia="HG丸ｺﾞｼｯｸM-PRO" w:hAnsi="HG丸ｺﾞｼｯｸM-PRO"/>
                <w:szCs w:val="21"/>
              </w:rPr>
            </w:pPr>
          </w:p>
        </w:tc>
      </w:tr>
      <w:tr w:rsidR="00673A19" w:rsidRPr="001D12A1" w14:paraId="268C71AE" w14:textId="77777777" w:rsidTr="00B83817">
        <w:trPr>
          <w:trHeight w:val="92"/>
        </w:trPr>
        <w:tc>
          <w:tcPr>
            <w:tcW w:w="2468" w:type="pct"/>
            <w:shd w:val="clear" w:color="auto" w:fill="auto"/>
            <w:vAlign w:val="center"/>
          </w:tcPr>
          <w:p w14:paraId="44A19208" w14:textId="77777777" w:rsidR="000B38F0" w:rsidRPr="000B38F0" w:rsidRDefault="000B38F0" w:rsidP="003979B2">
            <w:pPr>
              <w:pStyle w:val="affffff0"/>
            </w:pPr>
            <w:r w:rsidRPr="000B38F0">
              <w:rPr>
                <w:rFonts w:hint="eastAsia"/>
              </w:rPr>
              <w:t>第５節　防火・防災訓練の実施</w:t>
            </w:r>
          </w:p>
          <w:p w14:paraId="2D61B05B" w14:textId="056C268F" w:rsidR="002C4E15" w:rsidRPr="00673A19" w:rsidRDefault="000B38F0" w:rsidP="003979B2">
            <w:pPr>
              <w:pStyle w:val="affffff5"/>
            </w:pPr>
            <w:r w:rsidRPr="000B38F0">
              <w:rPr>
                <w:rFonts w:hint="eastAsia"/>
              </w:rPr>
              <w:t>緊急時に自主防災組織及び連絡体制が適切に機能するように、定期的に防火・防災訓練や薬品漏洩時の対応訓練等を行うこと。また、訓練の開催については、事前に本市に連絡し、本市の参加について協議すること。</w:t>
            </w:r>
          </w:p>
        </w:tc>
        <w:tc>
          <w:tcPr>
            <w:tcW w:w="2234" w:type="pct"/>
            <w:shd w:val="clear" w:color="auto" w:fill="auto"/>
          </w:tcPr>
          <w:p w14:paraId="17B74BDB" w14:textId="77777777" w:rsidR="00673A19" w:rsidRPr="001D12A1" w:rsidRDefault="00673A19"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6DE5DE42" w14:textId="77777777" w:rsidR="00673A19" w:rsidRPr="001D12A1" w:rsidRDefault="00673A19" w:rsidP="009D6ABD">
            <w:pPr>
              <w:adjustRightInd w:val="0"/>
              <w:snapToGrid w:val="0"/>
              <w:spacing w:line="240" w:lineRule="atLeast"/>
              <w:textAlignment w:val="baseline"/>
              <w:rPr>
                <w:rFonts w:ascii="HG丸ｺﾞｼｯｸM-PRO" w:eastAsia="HG丸ｺﾞｼｯｸM-PRO" w:hAnsi="HG丸ｺﾞｼｯｸM-PRO"/>
                <w:szCs w:val="21"/>
              </w:rPr>
            </w:pPr>
          </w:p>
        </w:tc>
      </w:tr>
      <w:tr w:rsidR="00673A19" w:rsidRPr="001D12A1" w14:paraId="07EC3090" w14:textId="77777777" w:rsidTr="00B83817">
        <w:trPr>
          <w:trHeight w:val="92"/>
        </w:trPr>
        <w:tc>
          <w:tcPr>
            <w:tcW w:w="2468" w:type="pct"/>
            <w:shd w:val="clear" w:color="auto" w:fill="auto"/>
            <w:vAlign w:val="center"/>
          </w:tcPr>
          <w:p w14:paraId="1247C476" w14:textId="48B9FFAA" w:rsidR="00673A19" w:rsidRPr="00673A19" w:rsidRDefault="000B38F0" w:rsidP="003979B2">
            <w:pPr>
              <w:pStyle w:val="affffff0"/>
            </w:pPr>
            <w:r w:rsidRPr="000B38F0">
              <w:rPr>
                <w:rFonts w:hint="eastAsia"/>
              </w:rPr>
              <w:t>第６節　災害発生時の対応・防災備蓄倉庫の管理</w:t>
            </w:r>
          </w:p>
        </w:tc>
        <w:tc>
          <w:tcPr>
            <w:tcW w:w="2234" w:type="pct"/>
            <w:shd w:val="clear" w:color="auto" w:fill="auto"/>
          </w:tcPr>
          <w:p w14:paraId="66489332" w14:textId="77777777" w:rsidR="00673A19" w:rsidRPr="001D12A1" w:rsidRDefault="00673A19"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0943C513" w14:textId="77777777" w:rsidR="00673A19" w:rsidRPr="001D12A1" w:rsidRDefault="00673A19" w:rsidP="009D6ABD">
            <w:pPr>
              <w:adjustRightInd w:val="0"/>
              <w:snapToGrid w:val="0"/>
              <w:spacing w:line="240" w:lineRule="atLeast"/>
              <w:textAlignment w:val="baseline"/>
              <w:rPr>
                <w:rFonts w:ascii="HG丸ｺﾞｼｯｸM-PRO" w:eastAsia="HG丸ｺﾞｼｯｸM-PRO" w:hAnsi="HG丸ｺﾞｼｯｸM-PRO"/>
                <w:szCs w:val="21"/>
              </w:rPr>
            </w:pPr>
          </w:p>
        </w:tc>
      </w:tr>
      <w:tr w:rsidR="00673A19" w:rsidRPr="001D12A1" w14:paraId="16EA5950" w14:textId="77777777" w:rsidTr="00B83817">
        <w:trPr>
          <w:trHeight w:val="92"/>
        </w:trPr>
        <w:tc>
          <w:tcPr>
            <w:tcW w:w="2468" w:type="pct"/>
            <w:shd w:val="clear" w:color="auto" w:fill="auto"/>
            <w:vAlign w:val="center"/>
          </w:tcPr>
          <w:p w14:paraId="49B356DE" w14:textId="1F824DD9" w:rsidR="002C4E15" w:rsidRPr="00673A19" w:rsidRDefault="000B38F0" w:rsidP="003979B2">
            <w:pPr>
              <w:pStyle w:val="affffff0"/>
            </w:pPr>
            <w:r w:rsidRPr="000B38F0">
              <w:rPr>
                <w:rFonts w:hint="eastAsia"/>
              </w:rPr>
              <w:t>１．管理運営事業者は、緊急時対応については本市職員と連携を図ること。</w:t>
            </w:r>
          </w:p>
        </w:tc>
        <w:tc>
          <w:tcPr>
            <w:tcW w:w="2234" w:type="pct"/>
            <w:shd w:val="clear" w:color="auto" w:fill="auto"/>
          </w:tcPr>
          <w:p w14:paraId="00184C88" w14:textId="77777777" w:rsidR="00673A19" w:rsidRPr="001D12A1" w:rsidRDefault="00673A19"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3F3CB4A1" w14:textId="77777777" w:rsidR="00673A19" w:rsidRPr="001D12A1" w:rsidRDefault="00673A19" w:rsidP="009D6ABD">
            <w:pPr>
              <w:adjustRightInd w:val="0"/>
              <w:snapToGrid w:val="0"/>
              <w:spacing w:line="240" w:lineRule="atLeast"/>
              <w:textAlignment w:val="baseline"/>
              <w:rPr>
                <w:rFonts w:ascii="HG丸ｺﾞｼｯｸM-PRO" w:eastAsia="HG丸ｺﾞｼｯｸM-PRO" w:hAnsi="HG丸ｺﾞｼｯｸM-PRO"/>
                <w:szCs w:val="21"/>
              </w:rPr>
            </w:pPr>
          </w:p>
        </w:tc>
      </w:tr>
      <w:tr w:rsidR="00673A19" w:rsidRPr="001D12A1" w14:paraId="6238FCCA" w14:textId="77777777" w:rsidTr="00B83817">
        <w:trPr>
          <w:trHeight w:val="92"/>
        </w:trPr>
        <w:tc>
          <w:tcPr>
            <w:tcW w:w="2468" w:type="pct"/>
            <w:shd w:val="clear" w:color="auto" w:fill="auto"/>
            <w:vAlign w:val="center"/>
          </w:tcPr>
          <w:p w14:paraId="4AC48F6B" w14:textId="12E11176" w:rsidR="00673A19" w:rsidRPr="00673A19" w:rsidRDefault="000B38F0" w:rsidP="003979B2">
            <w:pPr>
              <w:pStyle w:val="affffff0"/>
            </w:pPr>
            <w:r w:rsidRPr="000B38F0">
              <w:rPr>
                <w:rFonts w:hint="eastAsia"/>
              </w:rPr>
              <w:t>２．管理運営事業者は、災害発生時において見学者等を適切に誘導するとともに、作業員の避難等人身の安全を最優先すること。</w:t>
            </w:r>
          </w:p>
        </w:tc>
        <w:tc>
          <w:tcPr>
            <w:tcW w:w="2234" w:type="pct"/>
            <w:shd w:val="clear" w:color="auto" w:fill="auto"/>
          </w:tcPr>
          <w:p w14:paraId="71BEC6B9" w14:textId="77777777" w:rsidR="00673A19" w:rsidRPr="001D12A1" w:rsidRDefault="00673A19"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3EDA92A8" w14:textId="77777777" w:rsidR="00673A19" w:rsidRPr="001D12A1" w:rsidRDefault="00673A19" w:rsidP="009D6ABD">
            <w:pPr>
              <w:adjustRightInd w:val="0"/>
              <w:snapToGrid w:val="0"/>
              <w:spacing w:line="240" w:lineRule="atLeast"/>
              <w:textAlignment w:val="baseline"/>
              <w:rPr>
                <w:rFonts w:ascii="HG丸ｺﾞｼｯｸM-PRO" w:eastAsia="HG丸ｺﾞｼｯｸM-PRO" w:hAnsi="HG丸ｺﾞｼｯｸM-PRO"/>
                <w:szCs w:val="21"/>
              </w:rPr>
            </w:pPr>
          </w:p>
        </w:tc>
      </w:tr>
      <w:tr w:rsidR="00673A19" w:rsidRPr="001D12A1" w14:paraId="42970257" w14:textId="77777777" w:rsidTr="00B83817">
        <w:trPr>
          <w:trHeight w:val="92"/>
        </w:trPr>
        <w:tc>
          <w:tcPr>
            <w:tcW w:w="2468" w:type="pct"/>
            <w:shd w:val="clear" w:color="auto" w:fill="auto"/>
            <w:vAlign w:val="center"/>
          </w:tcPr>
          <w:p w14:paraId="47083C66" w14:textId="5DC18AEC" w:rsidR="002C4E15" w:rsidRPr="00673A19" w:rsidRDefault="000B38F0" w:rsidP="003979B2">
            <w:pPr>
              <w:pStyle w:val="affffff0"/>
            </w:pPr>
            <w:r w:rsidRPr="000B38F0">
              <w:rPr>
                <w:rFonts w:hint="eastAsia"/>
              </w:rPr>
              <w:t>３．震災その他不測の事態により、計画搬入量を超える多量の廃棄物が発生する等の状況に対して、その処理を本市が実施しようとする場合、管理運営事業者はその保管、処理処分に協力すること。ただし、通常の作業条件を著しく逸脱する場合は協議を行う。</w:t>
            </w:r>
          </w:p>
        </w:tc>
        <w:tc>
          <w:tcPr>
            <w:tcW w:w="2234" w:type="pct"/>
            <w:shd w:val="clear" w:color="auto" w:fill="auto"/>
          </w:tcPr>
          <w:p w14:paraId="2201E0BC" w14:textId="77777777" w:rsidR="00673A19" w:rsidRPr="001D12A1" w:rsidRDefault="00673A19"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3D17514E" w14:textId="77777777" w:rsidR="00673A19" w:rsidRPr="001D12A1" w:rsidRDefault="00673A19" w:rsidP="009D6ABD">
            <w:pPr>
              <w:adjustRightInd w:val="0"/>
              <w:snapToGrid w:val="0"/>
              <w:spacing w:line="240" w:lineRule="atLeast"/>
              <w:textAlignment w:val="baseline"/>
              <w:rPr>
                <w:rFonts w:ascii="HG丸ｺﾞｼｯｸM-PRO" w:eastAsia="HG丸ｺﾞｼｯｸM-PRO" w:hAnsi="HG丸ｺﾞｼｯｸM-PRO"/>
                <w:szCs w:val="21"/>
              </w:rPr>
            </w:pPr>
          </w:p>
        </w:tc>
      </w:tr>
      <w:tr w:rsidR="00673A19" w:rsidRPr="001D12A1" w14:paraId="7D932AB1" w14:textId="77777777" w:rsidTr="00B83817">
        <w:trPr>
          <w:trHeight w:val="92"/>
        </w:trPr>
        <w:tc>
          <w:tcPr>
            <w:tcW w:w="2468" w:type="pct"/>
            <w:shd w:val="clear" w:color="auto" w:fill="auto"/>
            <w:vAlign w:val="center"/>
          </w:tcPr>
          <w:p w14:paraId="482D3879" w14:textId="5BE83608" w:rsidR="00673A19" w:rsidRPr="00673A19" w:rsidRDefault="000B38F0" w:rsidP="003979B2">
            <w:pPr>
              <w:pStyle w:val="affffff0"/>
            </w:pPr>
            <w:r w:rsidRPr="000B38F0">
              <w:rPr>
                <w:rFonts w:hint="eastAsia"/>
              </w:rPr>
              <w:t>４．管理運営事業者は、本市と他の自治体間における相互支援等について本市に協力すること。</w:t>
            </w:r>
          </w:p>
        </w:tc>
        <w:tc>
          <w:tcPr>
            <w:tcW w:w="2234" w:type="pct"/>
            <w:shd w:val="clear" w:color="auto" w:fill="auto"/>
          </w:tcPr>
          <w:p w14:paraId="09DC6110" w14:textId="77777777" w:rsidR="00673A19" w:rsidRPr="001D12A1" w:rsidRDefault="00673A19"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668453E3" w14:textId="77777777" w:rsidR="00673A19" w:rsidRPr="001D12A1" w:rsidRDefault="00673A19" w:rsidP="009D6ABD">
            <w:pPr>
              <w:adjustRightInd w:val="0"/>
              <w:snapToGrid w:val="0"/>
              <w:spacing w:line="240" w:lineRule="atLeast"/>
              <w:textAlignment w:val="baseline"/>
              <w:rPr>
                <w:rFonts w:ascii="HG丸ｺﾞｼｯｸM-PRO" w:eastAsia="HG丸ｺﾞｼｯｸM-PRO" w:hAnsi="HG丸ｺﾞｼｯｸM-PRO"/>
                <w:szCs w:val="21"/>
              </w:rPr>
            </w:pPr>
          </w:p>
        </w:tc>
      </w:tr>
      <w:tr w:rsidR="00584A4D" w:rsidRPr="001D12A1" w14:paraId="14A5A766" w14:textId="77777777" w:rsidTr="00B83817">
        <w:trPr>
          <w:trHeight w:val="92"/>
        </w:trPr>
        <w:tc>
          <w:tcPr>
            <w:tcW w:w="2468" w:type="pct"/>
            <w:shd w:val="clear" w:color="auto" w:fill="auto"/>
            <w:vAlign w:val="center"/>
          </w:tcPr>
          <w:p w14:paraId="044F04B5" w14:textId="15A1AB2A" w:rsidR="002C4E15" w:rsidRPr="00673A19" w:rsidRDefault="000B38F0" w:rsidP="003979B2">
            <w:pPr>
              <w:pStyle w:val="affffff0"/>
            </w:pPr>
            <w:r w:rsidRPr="000B38F0">
              <w:rPr>
                <w:rFonts w:hint="eastAsia"/>
              </w:rPr>
              <w:t>５．災害発生時には、管理運営事業者は防災備蓄倉庫に保管している防災備蓄品の支給を行う等、適切な対応を行うこと。</w:t>
            </w:r>
          </w:p>
        </w:tc>
        <w:tc>
          <w:tcPr>
            <w:tcW w:w="2234" w:type="pct"/>
            <w:shd w:val="clear" w:color="auto" w:fill="auto"/>
          </w:tcPr>
          <w:p w14:paraId="667458E9" w14:textId="77777777" w:rsidR="00584A4D" w:rsidRPr="001D12A1" w:rsidRDefault="00584A4D"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1883D596" w14:textId="77777777" w:rsidR="00584A4D" w:rsidRPr="001D12A1" w:rsidRDefault="00584A4D" w:rsidP="009D6ABD">
            <w:pPr>
              <w:adjustRightInd w:val="0"/>
              <w:snapToGrid w:val="0"/>
              <w:spacing w:line="240" w:lineRule="atLeast"/>
              <w:textAlignment w:val="baseline"/>
              <w:rPr>
                <w:rFonts w:ascii="HG丸ｺﾞｼｯｸM-PRO" w:eastAsia="HG丸ｺﾞｼｯｸM-PRO" w:hAnsi="HG丸ｺﾞｼｯｸM-PRO"/>
                <w:szCs w:val="21"/>
              </w:rPr>
            </w:pPr>
          </w:p>
        </w:tc>
      </w:tr>
      <w:tr w:rsidR="00584A4D" w:rsidRPr="001D12A1" w14:paraId="1C6ADFCC" w14:textId="77777777" w:rsidTr="00B83817">
        <w:trPr>
          <w:trHeight w:val="92"/>
        </w:trPr>
        <w:tc>
          <w:tcPr>
            <w:tcW w:w="2468" w:type="pct"/>
            <w:shd w:val="clear" w:color="auto" w:fill="auto"/>
            <w:vAlign w:val="center"/>
          </w:tcPr>
          <w:p w14:paraId="4B03FD8A" w14:textId="5AB266E1" w:rsidR="00584A4D" w:rsidRPr="00673A19" w:rsidRDefault="000B38F0" w:rsidP="003979B2">
            <w:pPr>
              <w:pStyle w:val="affffff0"/>
            </w:pPr>
            <w:r w:rsidRPr="000B38F0">
              <w:rPr>
                <w:rFonts w:hint="eastAsia"/>
              </w:rPr>
              <w:t>６．災害発生時には、備品等の搬出等について本市の指示に基づき対応すること。災害発生時の対応の詳細については本市と協議のうえ、決定すること。</w:t>
            </w:r>
          </w:p>
        </w:tc>
        <w:tc>
          <w:tcPr>
            <w:tcW w:w="2234" w:type="pct"/>
            <w:shd w:val="clear" w:color="auto" w:fill="auto"/>
          </w:tcPr>
          <w:p w14:paraId="73228281" w14:textId="77777777" w:rsidR="00584A4D" w:rsidRPr="001D12A1" w:rsidRDefault="00584A4D"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0DF573DF" w14:textId="77777777" w:rsidR="00584A4D" w:rsidRPr="001D12A1" w:rsidRDefault="00584A4D" w:rsidP="009D6ABD">
            <w:pPr>
              <w:adjustRightInd w:val="0"/>
              <w:snapToGrid w:val="0"/>
              <w:spacing w:line="240" w:lineRule="atLeast"/>
              <w:textAlignment w:val="baseline"/>
              <w:rPr>
                <w:rFonts w:ascii="HG丸ｺﾞｼｯｸM-PRO" w:eastAsia="HG丸ｺﾞｼｯｸM-PRO" w:hAnsi="HG丸ｺﾞｼｯｸM-PRO"/>
                <w:szCs w:val="21"/>
              </w:rPr>
            </w:pPr>
          </w:p>
        </w:tc>
      </w:tr>
      <w:tr w:rsidR="00584A4D" w:rsidRPr="001D12A1" w14:paraId="3BCBB519" w14:textId="77777777" w:rsidTr="00B83817">
        <w:trPr>
          <w:trHeight w:val="92"/>
        </w:trPr>
        <w:tc>
          <w:tcPr>
            <w:tcW w:w="2468" w:type="pct"/>
            <w:shd w:val="clear" w:color="auto" w:fill="auto"/>
            <w:vAlign w:val="center"/>
          </w:tcPr>
          <w:p w14:paraId="70A37566" w14:textId="1676A81C" w:rsidR="002C4E15" w:rsidRPr="00673A19" w:rsidRDefault="000B38F0" w:rsidP="003979B2">
            <w:pPr>
              <w:pStyle w:val="affffff0"/>
            </w:pPr>
            <w:r w:rsidRPr="000B38F0">
              <w:rPr>
                <w:rFonts w:hint="eastAsia"/>
              </w:rPr>
              <w:t>７．管理運営事業者は、災害下において施設運転が可能となるよう従事者に必要と考えられる防災備蓄をしなければならない。備蓄品の一覧を本市に報告する。</w:t>
            </w:r>
          </w:p>
        </w:tc>
        <w:tc>
          <w:tcPr>
            <w:tcW w:w="2234" w:type="pct"/>
            <w:shd w:val="clear" w:color="auto" w:fill="auto"/>
          </w:tcPr>
          <w:p w14:paraId="49DBB281" w14:textId="77777777" w:rsidR="00584A4D" w:rsidRPr="001D12A1" w:rsidRDefault="00584A4D"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0C5BE0CC" w14:textId="77777777" w:rsidR="00584A4D" w:rsidRPr="001D12A1" w:rsidRDefault="00584A4D" w:rsidP="009D6ABD">
            <w:pPr>
              <w:adjustRightInd w:val="0"/>
              <w:snapToGrid w:val="0"/>
              <w:spacing w:line="240" w:lineRule="atLeast"/>
              <w:textAlignment w:val="baseline"/>
              <w:rPr>
                <w:rFonts w:ascii="HG丸ｺﾞｼｯｸM-PRO" w:eastAsia="HG丸ｺﾞｼｯｸM-PRO" w:hAnsi="HG丸ｺﾞｼｯｸM-PRO"/>
                <w:szCs w:val="21"/>
              </w:rPr>
            </w:pPr>
          </w:p>
        </w:tc>
      </w:tr>
      <w:tr w:rsidR="00584A4D" w:rsidRPr="001D12A1" w14:paraId="7D149095" w14:textId="77777777" w:rsidTr="00B83817">
        <w:trPr>
          <w:trHeight w:val="92"/>
        </w:trPr>
        <w:tc>
          <w:tcPr>
            <w:tcW w:w="2468" w:type="pct"/>
            <w:shd w:val="clear" w:color="auto" w:fill="auto"/>
            <w:vAlign w:val="center"/>
          </w:tcPr>
          <w:p w14:paraId="28E3B3A8" w14:textId="7536A1DB" w:rsidR="00584A4D" w:rsidRPr="00673A19" w:rsidRDefault="000B38F0" w:rsidP="003979B2">
            <w:pPr>
              <w:pStyle w:val="affffff0"/>
            </w:pPr>
            <w:r w:rsidRPr="000B38F0">
              <w:rPr>
                <w:rFonts w:hint="eastAsia"/>
              </w:rPr>
              <w:t>８．備蓄する非常食等は賞味期限を確認し、備蓄品が無駄にならないよう有効利用等を図ること。</w:t>
            </w:r>
          </w:p>
        </w:tc>
        <w:tc>
          <w:tcPr>
            <w:tcW w:w="2234" w:type="pct"/>
            <w:shd w:val="clear" w:color="auto" w:fill="auto"/>
          </w:tcPr>
          <w:p w14:paraId="426FEB2E" w14:textId="77777777" w:rsidR="00584A4D" w:rsidRPr="001D12A1" w:rsidRDefault="00584A4D"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5A9E118F" w14:textId="77777777" w:rsidR="00584A4D" w:rsidRPr="001D12A1" w:rsidRDefault="00584A4D" w:rsidP="009D6ABD">
            <w:pPr>
              <w:adjustRightInd w:val="0"/>
              <w:snapToGrid w:val="0"/>
              <w:spacing w:line="240" w:lineRule="atLeast"/>
              <w:textAlignment w:val="baseline"/>
              <w:rPr>
                <w:rFonts w:ascii="HG丸ｺﾞｼｯｸM-PRO" w:eastAsia="HG丸ｺﾞｼｯｸM-PRO" w:hAnsi="HG丸ｺﾞｼｯｸM-PRO"/>
                <w:szCs w:val="21"/>
              </w:rPr>
            </w:pPr>
          </w:p>
        </w:tc>
      </w:tr>
      <w:tr w:rsidR="00584A4D" w:rsidRPr="001D12A1" w14:paraId="52B60ACF" w14:textId="77777777" w:rsidTr="00B83817">
        <w:trPr>
          <w:trHeight w:val="92"/>
        </w:trPr>
        <w:tc>
          <w:tcPr>
            <w:tcW w:w="2468" w:type="pct"/>
            <w:shd w:val="clear" w:color="auto" w:fill="auto"/>
            <w:vAlign w:val="center"/>
          </w:tcPr>
          <w:p w14:paraId="5B0999F3" w14:textId="240C9E3A" w:rsidR="002C4E15" w:rsidRPr="00673A19" w:rsidRDefault="000B38F0" w:rsidP="003979B2">
            <w:pPr>
              <w:pStyle w:val="affffff0"/>
            </w:pPr>
            <w:r w:rsidRPr="000B38F0">
              <w:rPr>
                <w:rFonts w:hint="eastAsia"/>
              </w:rPr>
              <w:t>第７節　急病等への対応</w:t>
            </w:r>
          </w:p>
        </w:tc>
        <w:tc>
          <w:tcPr>
            <w:tcW w:w="2234" w:type="pct"/>
            <w:shd w:val="clear" w:color="auto" w:fill="auto"/>
          </w:tcPr>
          <w:p w14:paraId="1A63E482" w14:textId="77777777" w:rsidR="00584A4D" w:rsidRPr="001D12A1" w:rsidRDefault="00584A4D"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054211EB" w14:textId="77777777" w:rsidR="00584A4D" w:rsidRPr="001D12A1" w:rsidRDefault="00584A4D" w:rsidP="009D6ABD">
            <w:pPr>
              <w:adjustRightInd w:val="0"/>
              <w:snapToGrid w:val="0"/>
              <w:spacing w:line="240" w:lineRule="atLeast"/>
              <w:textAlignment w:val="baseline"/>
              <w:rPr>
                <w:rFonts w:ascii="HG丸ｺﾞｼｯｸM-PRO" w:eastAsia="HG丸ｺﾞｼｯｸM-PRO" w:hAnsi="HG丸ｺﾞｼｯｸM-PRO"/>
                <w:szCs w:val="21"/>
              </w:rPr>
            </w:pPr>
          </w:p>
        </w:tc>
      </w:tr>
      <w:tr w:rsidR="00584A4D" w:rsidRPr="001D12A1" w14:paraId="106D5631" w14:textId="77777777" w:rsidTr="00B83817">
        <w:trPr>
          <w:trHeight w:val="92"/>
        </w:trPr>
        <w:tc>
          <w:tcPr>
            <w:tcW w:w="2468" w:type="pct"/>
            <w:shd w:val="clear" w:color="auto" w:fill="auto"/>
            <w:vAlign w:val="center"/>
          </w:tcPr>
          <w:p w14:paraId="2161BC78" w14:textId="7B63B7EA" w:rsidR="00584A4D" w:rsidRPr="00673A19" w:rsidRDefault="003979B2" w:rsidP="003979B2">
            <w:pPr>
              <w:pStyle w:val="affffff0"/>
            </w:pPr>
            <w:r w:rsidRPr="003979B2">
              <w:rPr>
                <w:rFonts w:hint="eastAsia"/>
              </w:rPr>
              <w:t>１．管理運営事業者は、本施設の利用者等の急な病気・けが等に対応できるように、簡易な医薬品等を用意するとともに、急病人等が発生した場合の対応マニュアルを作成すること。</w:t>
            </w:r>
          </w:p>
        </w:tc>
        <w:tc>
          <w:tcPr>
            <w:tcW w:w="2234" w:type="pct"/>
            <w:shd w:val="clear" w:color="auto" w:fill="auto"/>
          </w:tcPr>
          <w:p w14:paraId="3D8810E0" w14:textId="77777777" w:rsidR="00584A4D" w:rsidRPr="001D12A1" w:rsidRDefault="00584A4D"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27FC2D94" w14:textId="77777777" w:rsidR="00584A4D" w:rsidRPr="001D12A1" w:rsidRDefault="00584A4D" w:rsidP="009D6ABD">
            <w:pPr>
              <w:adjustRightInd w:val="0"/>
              <w:snapToGrid w:val="0"/>
              <w:spacing w:line="240" w:lineRule="atLeast"/>
              <w:textAlignment w:val="baseline"/>
              <w:rPr>
                <w:rFonts w:ascii="HG丸ｺﾞｼｯｸM-PRO" w:eastAsia="HG丸ｺﾞｼｯｸM-PRO" w:hAnsi="HG丸ｺﾞｼｯｸM-PRO"/>
                <w:szCs w:val="21"/>
              </w:rPr>
            </w:pPr>
          </w:p>
        </w:tc>
      </w:tr>
      <w:tr w:rsidR="00584A4D" w:rsidRPr="001D12A1" w14:paraId="02395653" w14:textId="77777777" w:rsidTr="00B83817">
        <w:trPr>
          <w:trHeight w:val="92"/>
        </w:trPr>
        <w:tc>
          <w:tcPr>
            <w:tcW w:w="2468" w:type="pct"/>
            <w:shd w:val="clear" w:color="auto" w:fill="auto"/>
            <w:vAlign w:val="center"/>
          </w:tcPr>
          <w:p w14:paraId="2112E0AD" w14:textId="4AB16D69" w:rsidR="002C4E15" w:rsidRPr="00673A19" w:rsidRDefault="003979B2" w:rsidP="003979B2">
            <w:pPr>
              <w:pStyle w:val="affffff0"/>
            </w:pPr>
            <w:r w:rsidRPr="003979B2">
              <w:rPr>
                <w:rFonts w:hint="eastAsia"/>
              </w:rPr>
              <w:t>２．管理運営事業者は、作成した対応マニュアルを周知し、十分な対応が実施できる体制を整備すること。</w:t>
            </w:r>
          </w:p>
        </w:tc>
        <w:tc>
          <w:tcPr>
            <w:tcW w:w="2234" w:type="pct"/>
            <w:shd w:val="clear" w:color="auto" w:fill="auto"/>
          </w:tcPr>
          <w:p w14:paraId="6C420A83" w14:textId="77777777" w:rsidR="00584A4D" w:rsidRPr="001D12A1" w:rsidRDefault="00584A4D"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3C9A303D" w14:textId="77777777" w:rsidR="00584A4D" w:rsidRPr="001D12A1" w:rsidRDefault="00584A4D" w:rsidP="009D6ABD">
            <w:pPr>
              <w:adjustRightInd w:val="0"/>
              <w:snapToGrid w:val="0"/>
              <w:spacing w:line="240" w:lineRule="atLeast"/>
              <w:textAlignment w:val="baseline"/>
              <w:rPr>
                <w:rFonts w:ascii="HG丸ｺﾞｼｯｸM-PRO" w:eastAsia="HG丸ｺﾞｼｯｸM-PRO" w:hAnsi="HG丸ｺﾞｼｯｸM-PRO"/>
                <w:szCs w:val="21"/>
              </w:rPr>
            </w:pPr>
          </w:p>
        </w:tc>
      </w:tr>
      <w:tr w:rsidR="00584A4D" w:rsidRPr="001D12A1" w14:paraId="7129CFAA" w14:textId="77777777" w:rsidTr="00B83817">
        <w:trPr>
          <w:trHeight w:val="92"/>
        </w:trPr>
        <w:tc>
          <w:tcPr>
            <w:tcW w:w="2468" w:type="pct"/>
            <w:shd w:val="clear" w:color="auto" w:fill="auto"/>
            <w:vAlign w:val="center"/>
          </w:tcPr>
          <w:p w14:paraId="0A48FD40" w14:textId="34C5DA34" w:rsidR="00584A4D" w:rsidRPr="00673A19" w:rsidRDefault="003979B2" w:rsidP="003979B2">
            <w:pPr>
              <w:pStyle w:val="affffff0"/>
            </w:pPr>
            <w:r w:rsidRPr="003979B2">
              <w:rPr>
                <w:rFonts w:hint="eastAsia"/>
              </w:rPr>
              <w:t>３．急病等が発生した場合、対応マニュアルに従い対応し、状況に応じ消防、警察等へ連絡するとともに、管理運営事業者は直ちに本市に報告すること。報告後、速やかに対応等を記した報告書を作成し、本市に提出すること。</w:t>
            </w:r>
          </w:p>
        </w:tc>
        <w:tc>
          <w:tcPr>
            <w:tcW w:w="2234" w:type="pct"/>
            <w:shd w:val="clear" w:color="auto" w:fill="auto"/>
          </w:tcPr>
          <w:p w14:paraId="2D283C1F" w14:textId="77777777" w:rsidR="00584A4D" w:rsidRPr="001D12A1" w:rsidRDefault="00584A4D"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7B9729C1" w14:textId="77777777" w:rsidR="00584A4D" w:rsidRPr="001D12A1" w:rsidRDefault="00584A4D" w:rsidP="009D6ABD">
            <w:pPr>
              <w:adjustRightInd w:val="0"/>
              <w:snapToGrid w:val="0"/>
              <w:spacing w:line="240" w:lineRule="atLeast"/>
              <w:textAlignment w:val="baseline"/>
              <w:rPr>
                <w:rFonts w:ascii="HG丸ｺﾞｼｯｸM-PRO" w:eastAsia="HG丸ｺﾞｼｯｸM-PRO" w:hAnsi="HG丸ｺﾞｼｯｸM-PRO"/>
                <w:szCs w:val="21"/>
              </w:rPr>
            </w:pPr>
          </w:p>
        </w:tc>
      </w:tr>
      <w:tr w:rsidR="00584A4D" w:rsidRPr="001D12A1" w14:paraId="3F499FBC" w14:textId="77777777" w:rsidTr="00B83817">
        <w:trPr>
          <w:trHeight w:val="92"/>
        </w:trPr>
        <w:tc>
          <w:tcPr>
            <w:tcW w:w="2468" w:type="pct"/>
            <w:shd w:val="clear" w:color="auto" w:fill="auto"/>
            <w:vAlign w:val="center"/>
          </w:tcPr>
          <w:p w14:paraId="379D73CD" w14:textId="77777777" w:rsidR="003979B2" w:rsidRPr="003979B2" w:rsidRDefault="003979B2" w:rsidP="003979B2">
            <w:pPr>
              <w:pStyle w:val="affffff0"/>
            </w:pPr>
            <w:r w:rsidRPr="003979B2">
              <w:rPr>
                <w:rFonts w:hint="eastAsia"/>
              </w:rPr>
              <w:t>第８節　事故報告書の作成</w:t>
            </w:r>
          </w:p>
          <w:p w14:paraId="0DC9F1AC" w14:textId="2E704575" w:rsidR="002C4E15" w:rsidRPr="00673A19" w:rsidRDefault="003979B2" w:rsidP="003979B2">
            <w:pPr>
              <w:pStyle w:val="affffff5"/>
            </w:pPr>
            <w:r w:rsidRPr="003979B2">
              <w:rPr>
                <w:rFonts w:hint="eastAsia"/>
              </w:rPr>
              <w:t>管理運営事業者は、事故が発生した場合、直ちに本市、消防・警察・当該の労働基準監督署等へ連絡するとともに、緊急対応マニュアルに従い、事故の発生状況、事故時の運転管理記録等を本市に報告すること。報告後、速やかに対応策等を記した事故報告書を作成し、本市に提出すること。</w:t>
            </w:r>
          </w:p>
        </w:tc>
        <w:tc>
          <w:tcPr>
            <w:tcW w:w="2234" w:type="pct"/>
            <w:shd w:val="clear" w:color="auto" w:fill="auto"/>
          </w:tcPr>
          <w:p w14:paraId="1748FAD3" w14:textId="77777777" w:rsidR="00584A4D" w:rsidRPr="001D12A1" w:rsidRDefault="00584A4D"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65CB31FD" w14:textId="77777777" w:rsidR="00584A4D" w:rsidRPr="001D12A1" w:rsidRDefault="00584A4D" w:rsidP="009D6ABD">
            <w:pPr>
              <w:adjustRightInd w:val="0"/>
              <w:snapToGrid w:val="0"/>
              <w:spacing w:line="240" w:lineRule="atLeast"/>
              <w:textAlignment w:val="baseline"/>
              <w:rPr>
                <w:rFonts w:ascii="HG丸ｺﾞｼｯｸM-PRO" w:eastAsia="HG丸ｺﾞｼｯｸM-PRO" w:hAnsi="HG丸ｺﾞｼｯｸM-PRO"/>
                <w:szCs w:val="21"/>
              </w:rPr>
            </w:pPr>
          </w:p>
        </w:tc>
      </w:tr>
      <w:tr w:rsidR="00584A4D" w:rsidRPr="001D12A1" w14:paraId="5E4B0D9F" w14:textId="77777777" w:rsidTr="00B83817">
        <w:trPr>
          <w:trHeight w:val="92"/>
        </w:trPr>
        <w:tc>
          <w:tcPr>
            <w:tcW w:w="2468" w:type="pct"/>
            <w:shd w:val="clear" w:color="auto" w:fill="auto"/>
            <w:vAlign w:val="center"/>
          </w:tcPr>
          <w:p w14:paraId="5EB73662" w14:textId="77777777" w:rsidR="003979B2" w:rsidRPr="003979B2" w:rsidRDefault="003979B2" w:rsidP="003979B2">
            <w:pPr>
              <w:pStyle w:val="affffff0"/>
            </w:pPr>
            <w:r w:rsidRPr="003979B2">
              <w:rPr>
                <w:rFonts w:hint="eastAsia"/>
              </w:rPr>
              <w:t>第９節　消防計画作成</w:t>
            </w:r>
          </w:p>
          <w:p w14:paraId="2A846574" w14:textId="35AE3B13" w:rsidR="00584A4D" w:rsidRPr="00673A19" w:rsidRDefault="003979B2" w:rsidP="003979B2">
            <w:pPr>
              <w:pStyle w:val="affffff5"/>
            </w:pPr>
            <w:r w:rsidRPr="003979B2">
              <w:rPr>
                <w:rFonts w:hint="eastAsia"/>
              </w:rPr>
              <w:t>管理運営事業者は、収容人数が５０人以上となる場合は、消防法第８条１項に基づき、防火管理者を定め、消防計画を作成、本市の承諾を得ること。</w:t>
            </w:r>
          </w:p>
        </w:tc>
        <w:tc>
          <w:tcPr>
            <w:tcW w:w="2234" w:type="pct"/>
            <w:shd w:val="clear" w:color="auto" w:fill="auto"/>
          </w:tcPr>
          <w:p w14:paraId="3434D11B" w14:textId="77777777" w:rsidR="00584A4D" w:rsidRPr="001D12A1" w:rsidRDefault="00584A4D"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6946DAF6" w14:textId="77777777" w:rsidR="00584A4D" w:rsidRPr="001D12A1" w:rsidRDefault="00584A4D" w:rsidP="009D6ABD">
            <w:pPr>
              <w:adjustRightInd w:val="0"/>
              <w:snapToGrid w:val="0"/>
              <w:spacing w:line="240" w:lineRule="atLeast"/>
              <w:textAlignment w:val="baseline"/>
              <w:rPr>
                <w:rFonts w:ascii="HG丸ｺﾞｼｯｸM-PRO" w:eastAsia="HG丸ｺﾞｼｯｸM-PRO" w:hAnsi="HG丸ｺﾞｼｯｸM-PRO"/>
                <w:szCs w:val="21"/>
              </w:rPr>
            </w:pPr>
          </w:p>
        </w:tc>
      </w:tr>
      <w:tr w:rsidR="00584A4D" w:rsidRPr="001D12A1" w14:paraId="07274136" w14:textId="77777777" w:rsidTr="00B83817">
        <w:trPr>
          <w:trHeight w:val="92"/>
        </w:trPr>
        <w:tc>
          <w:tcPr>
            <w:tcW w:w="2468" w:type="pct"/>
            <w:shd w:val="clear" w:color="auto" w:fill="auto"/>
            <w:vAlign w:val="center"/>
          </w:tcPr>
          <w:p w14:paraId="13834784" w14:textId="4208AE3E" w:rsidR="002C4E15" w:rsidRPr="00673A19" w:rsidRDefault="003979B2" w:rsidP="00D81A4A">
            <w:pPr>
              <w:pStyle w:val="affffff0"/>
            </w:pPr>
            <w:r w:rsidRPr="003979B2">
              <w:rPr>
                <w:rFonts w:hint="eastAsia"/>
              </w:rPr>
              <w:t>第12章　保安・清掃業務</w:t>
            </w:r>
          </w:p>
        </w:tc>
        <w:tc>
          <w:tcPr>
            <w:tcW w:w="2234" w:type="pct"/>
            <w:shd w:val="clear" w:color="auto" w:fill="auto"/>
          </w:tcPr>
          <w:p w14:paraId="2E5B5C62" w14:textId="77777777" w:rsidR="00584A4D" w:rsidRPr="001D12A1" w:rsidRDefault="00584A4D"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01F3F5BF" w14:textId="77777777" w:rsidR="00584A4D" w:rsidRPr="001D12A1" w:rsidRDefault="00584A4D" w:rsidP="009D6ABD">
            <w:pPr>
              <w:adjustRightInd w:val="0"/>
              <w:snapToGrid w:val="0"/>
              <w:spacing w:line="240" w:lineRule="atLeast"/>
              <w:textAlignment w:val="baseline"/>
              <w:rPr>
                <w:rFonts w:ascii="HG丸ｺﾞｼｯｸM-PRO" w:eastAsia="HG丸ｺﾞｼｯｸM-PRO" w:hAnsi="HG丸ｺﾞｼｯｸM-PRO"/>
                <w:szCs w:val="21"/>
              </w:rPr>
            </w:pPr>
          </w:p>
        </w:tc>
      </w:tr>
      <w:tr w:rsidR="00584A4D" w:rsidRPr="001D12A1" w14:paraId="7D4E5B44" w14:textId="77777777" w:rsidTr="00B83817">
        <w:trPr>
          <w:trHeight w:val="92"/>
        </w:trPr>
        <w:tc>
          <w:tcPr>
            <w:tcW w:w="2468" w:type="pct"/>
            <w:shd w:val="clear" w:color="auto" w:fill="auto"/>
            <w:vAlign w:val="center"/>
          </w:tcPr>
          <w:p w14:paraId="6D306B05" w14:textId="77777777" w:rsidR="003979B2" w:rsidRPr="003979B2" w:rsidRDefault="003979B2" w:rsidP="00D81A4A">
            <w:pPr>
              <w:pStyle w:val="affffff0"/>
            </w:pPr>
            <w:r w:rsidRPr="003979B2">
              <w:rPr>
                <w:rFonts w:hint="eastAsia"/>
              </w:rPr>
              <w:t>第１節　本施設の関連業務</w:t>
            </w:r>
          </w:p>
          <w:p w14:paraId="5DB9747A" w14:textId="308B0E43" w:rsidR="00584A4D" w:rsidRPr="00673A19" w:rsidRDefault="003979B2" w:rsidP="002363D0">
            <w:pPr>
              <w:pStyle w:val="affffff5"/>
            </w:pPr>
            <w:r w:rsidRPr="003979B2">
              <w:rPr>
                <w:rFonts w:hint="eastAsia"/>
              </w:rPr>
              <w:t>管理運営事業者は、本要求水準書、関係法令等を遵守し、以下の植栽管理、施設警備・防犯等の適切な関連業務を行うこと。</w:t>
            </w:r>
          </w:p>
        </w:tc>
        <w:tc>
          <w:tcPr>
            <w:tcW w:w="2234" w:type="pct"/>
            <w:shd w:val="clear" w:color="auto" w:fill="auto"/>
          </w:tcPr>
          <w:p w14:paraId="2EB64556" w14:textId="77777777" w:rsidR="00584A4D" w:rsidRPr="001D12A1" w:rsidRDefault="00584A4D"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218EC5FE" w14:textId="77777777" w:rsidR="00584A4D" w:rsidRPr="001D12A1" w:rsidRDefault="00584A4D" w:rsidP="009D6ABD">
            <w:pPr>
              <w:adjustRightInd w:val="0"/>
              <w:snapToGrid w:val="0"/>
              <w:spacing w:line="240" w:lineRule="atLeast"/>
              <w:textAlignment w:val="baseline"/>
              <w:rPr>
                <w:rFonts w:ascii="HG丸ｺﾞｼｯｸM-PRO" w:eastAsia="HG丸ｺﾞｼｯｸM-PRO" w:hAnsi="HG丸ｺﾞｼｯｸM-PRO"/>
                <w:szCs w:val="21"/>
              </w:rPr>
            </w:pPr>
          </w:p>
        </w:tc>
      </w:tr>
      <w:tr w:rsidR="00584A4D" w:rsidRPr="001D12A1" w14:paraId="38FD52AF" w14:textId="77777777" w:rsidTr="00B83817">
        <w:trPr>
          <w:trHeight w:val="92"/>
        </w:trPr>
        <w:tc>
          <w:tcPr>
            <w:tcW w:w="2468" w:type="pct"/>
            <w:shd w:val="clear" w:color="auto" w:fill="auto"/>
            <w:vAlign w:val="center"/>
          </w:tcPr>
          <w:p w14:paraId="278CD844" w14:textId="3E49CAC4" w:rsidR="002C4E15" w:rsidRPr="00673A19" w:rsidRDefault="003979B2" w:rsidP="00D81A4A">
            <w:pPr>
              <w:pStyle w:val="affffff0"/>
            </w:pPr>
            <w:r w:rsidRPr="003979B2">
              <w:rPr>
                <w:rFonts w:hint="eastAsia"/>
              </w:rPr>
              <w:t>第２節　植栽管理</w:t>
            </w:r>
          </w:p>
        </w:tc>
        <w:tc>
          <w:tcPr>
            <w:tcW w:w="2234" w:type="pct"/>
            <w:shd w:val="clear" w:color="auto" w:fill="auto"/>
          </w:tcPr>
          <w:p w14:paraId="615161DF" w14:textId="77777777" w:rsidR="00584A4D" w:rsidRPr="001D12A1" w:rsidRDefault="00584A4D"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0A24988F" w14:textId="77777777" w:rsidR="00584A4D" w:rsidRPr="001D12A1" w:rsidRDefault="00584A4D" w:rsidP="009D6ABD">
            <w:pPr>
              <w:adjustRightInd w:val="0"/>
              <w:snapToGrid w:val="0"/>
              <w:spacing w:line="240" w:lineRule="atLeast"/>
              <w:textAlignment w:val="baseline"/>
              <w:rPr>
                <w:rFonts w:ascii="HG丸ｺﾞｼｯｸM-PRO" w:eastAsia="HG丸ｺﾞｼｯｸM-PRO" w:hAnsi="HG丸ｺﾞｼｯｸM-PRO"/>
                <w:szCs w:val="21"/>
              </w:rPr>
            </w:pPr>
          </w:p>
        </w:tc>
      </w:tr>
      <w:tr w:rsidR="00584A4D" w:rsidRPr="001D12A1" w14:paraId="110D1574" w14:textId="77777777" w:rsidTr="00B83817">
        <w:trPr>
          <w:trHeight w:val="92"/>
        </w:trPr>
        <w:tc>
          <w:tcPr>
            <w:tcW w:w="2468" w:type="pct"/>
            <w:shd w:val="clear" w:color="auto" w:fill="auto"/>
            <w:vAlign w:val="center"/>
          </w:tcPr>
          <w:p w14:paraId="39A9F38A" w14:textId="093B7645" w:rsidR="00584A4D" w:rsidRPr="00673A19" w:rsidRDefault="003979B2" w:rsidP="00D81A4A">
            <w:pPr>
              <w:pStyle w:val="affffff0"/>
            </w:pPr>
            <w:r w:rsidRPr="003979B2">
              <w:rPr>
                <w:rFonts w:hint="eastAsia"/>
              </w:rPr>
              <w:t>１．管理運営事業者は、事業実施区域内の緑地、植栽等を常に良好に保ち（剪定・草刈等を含む）、適切に維持管理すること。</w:t>
            </w:r>
          </w:p>
        </w:tc>
        <w:tc>
          <w:tcPr>
            <w:tcW w:w="2234" w:type="pct"/>
            <w:shd w:val="clear" w:color="auto" w:fill="auto"/>
          </w:tcPr>
          <w:p w14:paraId="47F0C3F5" w14:textId="77777777" w:rsidR="00584A4D" w:rsidRPr="001D12A1" w:rsidRDefault="00584A4D"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7A9A6B23" w14:textId="77777777" w:rsidR="00584A4D" w:rsidRPr="001D12A1" w:rsidRDefault="00584A4D" w:rsidP="009D6ABD">
            <w:pPr>
              <w:adjustRightInd w:val="0"/>
              <w:snapToGrid w:val="0"/>
              <w:spacing w:line="240" w:lineRule="atLeast"/>
              <w:textAlignment w:val="baseline"/>
              <w:rPr>
                <w:rFonts w:ascii="HG丸ｺﾞｼｯｸM-PRO" w:eastAsia="HG丸ｺﾞｼｯｸM-PRO" w:hAnsi="HG丸ｺﾞｼｯｸM-PRO"/>
                <w:szCs w:val="21"/>
              </w:rPr>
            </w:pPr>
          </w:p>
        </w:tc>
      </w:tr>
      <w:tr w:rsidR="00584A4D" w:rsidRPr="001D12A1" w14:paraId="5324D32D" w14:textId="77777777" w:rsidTr="00B83817">
        <w:trPr>
          <w:trHeight w:val="92"/>
        </w:trPr>
        <w:tc>
          <w:tcPr>
            <w:tcW w:w="2468" w:type="pct"/>
            <w:shd w:val="clear" w:color="auto" w:fill="auto"/>
            <w:vAlign w:val="center"/>
          </w:tcPr>
          <w:p w14:paraId="2C5DF2E3" w14:textId="355D4EE1" w:rsidR="002C4E15" w:rsidRPr="00673A19" w:rsidRDefault="003979B2" w:rsidP="00D81A4A">
            <w:pPr>
              <w:pStyle w:val="affffff0"/>
            </w:pPr>
            <w:r w:rsidRPr="003979B2">
              <w:rPr>
                <w:rFonts w:hint="eastAsia"/>
              </w:rPr>
              <w:t>２．愛知県の「県有施設における農薬・殺虫剤等薬剤適正使用ガイドライン」に準じ、運用する</w:t>
            </w:r>
            <w:del w:id="176" w:author="𠮷田 亜希子" w:date="2025-07-03T16:14:00Z">
              <w:r w:rsidRPr="003979B2" w:rsidDel="003A3659">
                <w:rPr>
                  <w:rFonts w:hint="eastAsia"/>
                </w:rPr>
                <w:delText xml:space="preserve">　</w:delText>
              </w:r>
            </w:del>
            <w:r w:rsidRPr="003979B2">
              <w:rPr>
                <w:rFonts w:hint="eastAsia"/>
              </w:rPr>
              <w:t>こと。自主点検を実施し、備えておくこと。植栽管理についても年間計画を作成し、実施実績として毎月管理報告書と農薬等使用状況報告書を提出すること。</w:t>
            </w:r>
          </w:p>
        </w:tc>
        <w:tc>
          <w:tcPr>
            <w:tcW w:w="2234" w:type="pct"/>
            <w:shd w:val="clear" w:color="auto" w:fill="auto"/>
          </w:tcPr>
          <w:p w14:paraId="2B3BC635" w14:textId="77777777" w:rsidR="00584A4D" w:rsidRPr="001D12A1" w:rsidRDefault="00584A4D"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2F2FADA1" w14:textId="77777777" w:rsidR="00584A4D" w:rsidRPr="001D12A1" w:rsidRDefault="00584A4D" w:rsidP="009D6ABD">
            <w:pPr>
              <w:adjustRightInd w:val="0"/>
              <w:snapToGrid w:val="0"/>
              <w:spacing w:line="240" w:lineRule="atLeast"/>
              <w:textAlignment w:val="baseline"/>
              <w:rPr>
                <w:rFonts w:ascii="HG丸ｺﾞｼｯｸM-PRO" w:eastAsia="HG丸ｺﾞｼｯｸM-PRO" w:hAnsi="HG丸ｺﾞｼｯｸM-PRO"/>
                <w:szCs w:val="21"/>
              </w:rPr>
            </w:pPr>
          </w:p>
        </w:tc>
      </w:tr>
      <w:tr w:rsidR="00584A4D" w:rsidRPr="001D12A1" w14:paraId="7280AEFD" w14:textId="77777777" w:rsidTr="00B83817">
        <w:trPr>
          <w:trHeight w:val="92"/>
        </w:trPr>
        <w:tc>
          <w:tcPr>
            <w:tcW w:w="2468" w:type="pct"/>
            <w:shd w:val="clear" w:color="auto" w:fill="auto"/>
            <w:vAlign w:val="center"/>
          </w:tcPr>
          <w:p w14:paraId="5FCAE6D5" w14:textId="1E2EEC54" w:rsidR="00584A4D" w:rsidRPr="00673A19" w:rsidRDefault="003979B2" w:rsidP="00D81A4A">
            <w:pPr>
              <w:pStyle w:val="affffff0"/>
            </w:pPr>
            <w:r w:rsidRPr="003979B2">
              <w:rPr>
                <w:rFonts w:hint="eastAsia"/>
              </w:rPr>
              <w:t>３．台風等の強風の後は、植栽の状況を確認し施設の操業や来場者、公道の通行車両や歩行者に危険がおよぶ可能性がある植栽については伐採等の対策を講ずること。</w:t>
            </w:r>
          </w:p>
        </w:tc>
        <w:tc>
          <w:tcPr>
            <w:tcW w:w="2234" w:type="pct"/>
            <w:shd w:val="clear" w:color="auto" w:fill="auto"/>
          </w:tcPr>
          <w:p w14:paraId="060662E2" w14:textId="77777777" w:rsidR="00584A4D" w:rsidRPr="001D12A1" w:rsidRDefault="00584A4D"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3E0C21FD" w14:textId="77777777" w:rsidR="00584A4D" w:rsidRPr="001D12A1" w:rsidRDefault="00584A4D" w:rsidP="009D6ABD">
            <w:pPr>
              <w:adjustRightInd w:val="0"/>
              <w:snapToGrid w:val="0"/>
              <w:spacing w:line="240" w:lineRule="atLeast"/>
              <w:textAlignment w:val="baseline"/>
              <w:rPr>
                <w:rFonts w:ascii="HG丸ｺﾞｼｯｸM-PRO" w:eastAsia="HG丸ｺﾞｼｯｸM-PRO" w:hAnsi="HG丸ｺﾞｼｯｸM-PRO"/>
                <w:szCs w:val="21"/>
              </w:rPr>
            </w:pPr>
          </w:p>
        </w:tc>
      </w:tr>
      <w:tr w:rsidR="00584A4D" w:rsidRPr="001D12A1" w14:paraId="0083E253" w14:textId="77777777" w:rsidTr="00B83817">
        <w:trPr>
          <w:trHeight w:val="92"/>
        </w:trPr>
        <w:tc>
          <w:tcPr>
            <w:tcW w:w="2468" w:type="pct"/>
            <w:shd w:val="clear" w:color="auto" w:fill="auto"/>
            <w:vAlign w:val="center"/>
          </w:tcPr>
          <w:p w14:paraId="336676B4" w14:textId="77777777" w:rsidR="003979B2" w:rsidRPr="003979B2" w:rsidRDefault="003979B2" w:rsidP="00D81A4A">
            <w:pPr>
              <w:pStyle w:val="affffff0"/>
            </w:pPr>
            <w:r w:rsidRPr="003979B2">
              <w:rPr>
                <w:rFonts w:hint="eastAsia"/>
              </w:rPr>
              <w:t>第３節　調整池管理</w:t>
            </w:r>
          </w:p>
          <w:p w14:paraId="4A9E9FB8" w14:textId="7CE49F8B" w:rsidR="002C4E15" w:rsidRPr="00673A19" w:rsidRDefault="003979B2" w:rsidP="00D81A4A">
            <w:pPr>
              <w:pStyle w:val="affffff5"/>
            </w:pPr>
            <w:r w:rsidRPr="003979B2">
              <w:rPr>
                <w:rFonts w:hint="eastAsia"/>
              </w:rPr>
              <w:t>管理運営事業者は、本施設内の調整池の維持管理を行い、調整池の保全に必要なすべての業務を行うこと。</w:t>
            </w:r>
          </w:p>
        </w:tc>
        <w:tc>
          <w:tcPr>
            <w:tcW w:w="2234" w:type="pct"/>
            <w:shd w:val="clear" w:color="auto" w:fill="auto"/>
          </w:tcPr>
          <w:p w14:paraId="42622CE9" w14:textId="77777777" w:rsidR="00584A4D" w:rsidRPr="001D12A1" w:rsidRDefault="00584A4D"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4B61C308" w14:textId="77777777" w:rsidR="00584A4D" w:rsidRPr="001D12A1" w:rsidRDefault="00584A4D" w:rsidP="009D6ABD">
            <w:pPr>
              <w:adjustRightInd w:val="0"/>
              <w:snapToGrid w:val="0"/>
              <w:spacing w:line="240" w:lineRule="atLeast"/>
              <w:textAlignment w:val="baseline"/>
              <w:rPr>
                <w:rFonts w:ascii="HG丸ｺﾞｼｯｸM-PRO" w:eastAsia="HG丸ｺﾞｼｯｸM-PRO" w:hAnsi="HG丸ｺﾞｼｯｸM-PRO"/>
                <w:szCs w:val="21"/>
              </w:rPr>
            </w:pPr>
          </w:p>
        </w:tc>
      </w:tr>
      <w:tr w:rsidR="00584A4D" w:rsidRPr="001D12A1" w14:paraId="4E360C6D" w14:textId="77777777" w:rsidTr="00B83817">
        <w:trPr>
          <w:trHeight w:val="92"/>
        </w:trPr>
        <w:tc>
          <w:tcPr>
            <w:tcW w:w="2468" w:type="pct"/>
            <w:shd w:val="clear" w:color="auto" w:fill="auto"/>
            <w:vAlign w:val="center"/>
          </w:tcPr>
          <w:p w14:paraId="6722B51E" w14:textId="74900D93" w:rsidR="00584A4D" w:rsidRPr="00673A19" w:rsidRDefault="003979B2" w:rsidP="00D81A4A">
            <w:pPr>
              <w:pStyle w:val="affffff0"/>
            </w:pPr>
            <w:r w:rsidRPr="003979B2">
              <w:rPr>
                <w:rFonts w:hint="eastAsia"/>
              </w:rPr>
              <w:t>第４節　施設警備・防犯</w:t>
            </w:r>
          </w:p>
        </w:tc>
        <w:tc>
          <w:tcPr>
            <w:tcW w:w="2234" w:type="pct"/>
            <w:shd w:val="clear" w:color="auto" w:fill="auto"/>
          </w:tcPr>
          <w:p w14:paraId="398B1BB0" w14:textId="77777777" w:rsidR="00584A4D" w:rsidRPr="001D12A1" w:rsidRDefault="00584A4D"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28B1F5F9" w14:textId="77777777" w:rsidR="00584A4D" w:rsidRPr="001D12A1" w:rsidRDefault="00584A4D" w:rsidP="009D6ABD">
            <w:pPr>
              <w:adjustRightInd w:val="0"/>
              <w:snapToGrid w:val="0"/>
              <w:spacing w:line="240" w:lineRule="atLeast"/>
              <w:textAlignment w:val="baseline"/>
              <w:rPr>
                <w:rFonts w:ascii="HG丸ｺﾞｼｯｸM-PRO" w:eastAsia="HG丸ｺﾞｼｯｸM-PRO" w:hAnsi="HG丸ｺﾞｼｯｸM-PRO"/>
                <w:szCs w:val="21"/>
              </w:rPr>
            </w:pPr>
          </w:p>
        </w:tc>
      </w:tr>
      <w:tr w:rsidR="00584A4D" w:rsidRPr="001D12A1" w14:paraId="49F9D642" w14:textId="77777777" w:rsidTr="00B83817">
        <w:trPr>
          <w:trHeight w:val="92"/>
        </w:trPr>
        <w:tc>
          <w:tcPr>
            <w:tcW w:w="2468" w:type="pct"/>
            <w:shd w:val="clear" w:color="auto" w:fill="auto"/>
            <w:vAlign w:val="center"/>
          </w:tcPr>
          <w:p w14:paraId="2918497F" w14:textId="58E08281" w:rsidR="002C4E15" w:rsidRPr="00673A19" w:rsidRDefault="003979B2" w:rsidP="00D81A4A">
            <w:pPr>
              <w:pStyle w:val="affffff0"/>
            </w:pPr>
            <w:r w:rsidRPr="003979B2">
              <w:rPr>
                <w:rFonts w:hint="eastAsia"/>
              </w:rPr>
              <w:t>１．管理運営事業者は、施設及び場内の警備・防犯体制を整備のうえ、場内警備を実施すること。</w:t>
            </w:r>
          </w:p>
        </w:tc>
        <w:tc>
          <w:tcPr>
            <w:tcW w:w="2234" w:type="pct"/>
            <w:shd w:val="clear" w:color="auto" w:fill="auto"/>
          </w:tcPr>
          <w:p w14:paraId="23C8663A" w14:textId="77777777" w:rsidR="00584A4D" w:rsidRPr="001D12A1" w:rsidRDefault="00584A4D"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5A0697C9" w14:textId="77777777" w:rsidR="00584A4D" w:rsidRPr="001D12A1" w:rsidRDefault="00584A4D" w:rsidP="009D6ABD">
            <w:pPr>
              <w:adjustRightInd w:val="0"/>
              <w:snapToGrid w:val="0"/>
              <w:spacing w:line="240" w:lineRule="atLeast"/>
              <w:textAlignment w:val="baseline"/>
              <w:rPr>
                <w:rFonts w:ascii="HG丸ｺﾞｼｯｸM-PRO" w:eastAsia="HG丸ｺﾞｼｯｸM-PRO" w:hAnsi="HG丸ｺﾞｼｯｸM-PRO"/>
                <w:szCs w:val="21"/>
              </w:rPr>
            </w:pPr>
          </w:p>
        </w:tc>
      </w:tr>
      <w:tr w:rsidR="00584A4D" w:rsidRPr="001D12A1" w14:paraId="6753145F" w14:textId="77777777" w:rsidTr="00B83817">
        <w:trPr>
          <w:trHeight w:val="92"/>
        </w:trPr>
        <w:tc>
          <w:tcPr>
            <w:tcW w:w="2468" w:type="pct"/>
            <w:shd w:val="clear" w:color="auto" w:fill="auto"/>
            <w:vAlign w:val="center"/>
          </w:tcPr>
          <w:p w14:paraId="320F8EB8" w14:textId="50545184" w:rsidR="00584A4D" w:rsidRPr="00673A19" w:rsidRDefault="003979B2" w:rsidP="00D81A4A">
            <w:pPr>
              <w:pStyle w:val="affffff0"/>
            </w:pPr>
            <w:r w:rsidRPr="003979B2">
              <w:rPr>
                <w:rFonts w:hint="eastAsia"/>
              </w:rPr>
              <w:t>２．管理運営事業者は、整備した施設警備・防犯体制について本市に報告すること。なお、体制を変更した場合は、速やかに本市に報告すること。</w:t>
            </w:r>
          </w:p>
        </w:tc>
        <w:tc>
          <w:tcPr>
            <w:tcW w:w="2234" w:type="pct"/>
            <w:shd w:val="clear" w:color="auto" w:fill="auto"/>
          </w:tcPr>
          <w:p w14:paraId="19E2EAA2" w14:textId="77777777" w:rsidR="00584A4D" w:rsidRPr="001D12A1" w:rsidRDefault="00584A4D"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31500EC3" w14:textId="77777777" w:rsidR="00584A4D" w:rsidRPr="001D12A1" w:rsidRDefault="00584A4D" w:rsidP="009D6ABD">
            <w:pPr>
              <w:adjustRightInd w:val="0"/>
              <w:snapToGrid w:val="0"/>
              <w:spacing w:line="240" w:lineRule="atLeast"/>
              <w:textAlignment w:val="baseline"/>
              <w:rPr>
                <w:rFonts w:ascii="HG丸ｺﾞｼｯｸM-PRO" w:eastAsia="HG丸ｺﾞｼｯｸM-PRO" w:hAnsi="HG丸ｺﾞｼｯｸM-PRO"/>
                <w:szCs w:val="21"/>
              </w:rPr>
            </w:pPr>
          </w:p>
        </w:tc>
      </w:tr>
      <w:tr w:rsidR="00584A4D" w:rsidRPr="001D12A1" w14:paraId="2C60EF0B" w14:textId="77777777" w:rsidTr="00B83817">
        <w:trPr>
          <w:trHeight w:val="92"/>
        </w:trPr>
        <w:tc>
          <w:tcPr>
            <w:tcW w:w="2468" w:type="pct"/>
            <w:shd w:val="clear" w:color="auto" w:fill="auto"/>
            <w:vAlign w:val="center"/>
          </w:tcPr>
          <w:p w14:paraId="51836C64" w14:textId="6E5F1E7F" w:rsidR="002C4E15" w:rsidRPr="00673A19" w:rsidRDefault="003979B2" w:rsidP="00D81A4A">
            <w:pPr>
              <w:pStyle w:val="affffff0"/>
            </w:pPr>
            <w:r w:rsidRPr="003979B2">
              <w:rPr>
                <w:rFonts w:hint="eastAsia"/>
              </w:rPr>
              <w:t>３．管理棟の既設機械警備は、本業務に含まれる。</w:t>
            </w:r>
          </w:p>
        </w:tc>
        <w:tc>
          <w:tcPr>
            <w:tcW w:w="2234" w:type="pct"/>
            <w:shd w:val="clear" w:color="auto" w:fill="auto"/>
          </w:tcPr>
          <w:p w14:paraId="39E21551" w14:textId="77777777" w:rsidR="00584A4D" w:rsidRPr="001D12A1" w:rsidRDefault="00584A4D"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315887DD" w14:textId="77777777" w:rsidR="00584A4D" w:rsidRPr="001D12A1" w:rsidRDefault="00584A4D" w:rsidP="009D6ABD">
            <w:pPr>
              <w:adjustRightInd w:val="0"/>
              <w:snapToGrid w:val="0"/>
              <w:spacing w:line="240" w:lineRule="atLeast"/>
              <w:textAlignment w:val="baseline"/>
              <w:rPr>
                <w:rFonts w:ascii="HG丸ｺﾞｼｯｸM-PRO" w:eastAsia="HG丸ｺﾞｼｯｸM-PRO" w:hAnsi="HG丸ｺﾞｼｯｸM-PRO"/>
                <w:szCs w:val="21"/>
              </w:rPr>
            </w:pPr>
          </w:p>
        </w:tc>
      </w:tr>
      <w:tr w:rsidR="00584A4D" w:rsidRPr="001D12A1" w14:paraId="5921ABF8" w14:textId="77777777" w:rsidTr="00B83817">
        <w:trPr>
          <w:trHeight w:val="92"/>
        </w:trPr>
        <w:tc>
          <w:tcPr>
            <w:tcW w:w="2468" w:type="pct"/>
            <w:shd w:val="clear" w:color="auto" w:fill="auto"/>
            <w:vAlign w:val="center"/>
          </w:tcPr>
          <w:p w14:paraId="6A2E287A" w14:textId="38AFF810" w:rsidR="00584A4D" w:rsidRPr="00673A19" w:rsidRDefault="00D81A4A" w:rsidP="00D81A4A">
            <w:pPr>
              <w:pStyle w:val="affffff0"/>
            </w:pPr>
            <w:r w:rsidRPr="00D81A4A">
              <w:rPr>
                <w:rFonts w:hint="eastAsia"/>
              </w:rPr>
              <w:t>４．屋外トイレの回転灯に注意し、点灯している場合は対応すること。</w:t>
            </w:r>
          </w:p>
        </w:tc>
        <w:tc>
          <w:tcPr>
            <w:tcW w:w="2234" w:type="pct"/>
            <w:shd w:val="clear" w:color="auto" w:fill="auto"/>
          </w:tcPr>
          <w:p w14:paraId="07D3C703" w14:textId="77777777" w:rsidR="00584A4D" w:rsidRPr="001D12A1" w:rsidRDefault="00584A4D"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628666C6" w14:textId="77777777" w:rsidR="00584A4D" w:rsidRPr="001D12A1" w:rsidRDefault="00584A4D"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81A4A" w:rsidRPr="001D12A1" w14:paraId="06D8B1FE" w14:textId="77777777" w:rsidTr="00B83817">
        <w:trPr>
          <w:trHeight w:val="92"/>
        </w:trPr>
        <w:tc>
          <w:tcPr>
            <w:tcW w:w="2468" w:type="pct"/>
            <w:shd w:val="clear" w:color="auto" w:fill="auto"/>
            <w:vAlign w:val="center"/>
          </w:tcPr>
          <w:p w14:paraId="5EB679FB" w14:textId="23F3E125" w:rsidR="00D81A4A" w:rsidRPr="00673A19" w:rsidRDefault="00314926" w:rsidP="00E07EE1">
            <w:pPr>
              <w:pStyle w:val="affffff0"/>
            </w:pPr>
            <w:r w:rsidRPr="00314926">
              <w:rPr>
                <w:rFonts w:hint="eastAsia"/>
              </w:rPr>
              <w:t>第13章　施設見学者及び住民等対応業務</w:t>
            </w:r>
          </w:p>
        </w:tc>
        <w:tc>
          <w:tcPr>
            <w:tcW w:w="2234" w:type="pct"/>
            <w:shd w:val="clear" w:color="auto" w:fill="auto"/>
          </w:tcPr>
          <w:p w14:paraId="19726A60"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5567B6B2"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81A4A" w:rsidRPr="001D12A1" w14:paraId="7319F16E" w14:textId="77777777" w:rsidTr="00B83817">
        <w:trPr>
          <w:trHeight w:val="92"/>
        </w:trPr>
        <w:tc>
          <w:tcPr>
            <w:tcW w:w="2468" w:type="pct"/>
            <w:shd w:val="clear" w:color="auto" w:fill="auto"/>
            <w:vAlign w:val="center"/>
          </w:tcPr>
          <w:p w14:paraId="42312342" w14:textId="7A386F3B" w:rsidR="00D81A4A" w:rsidRPr="00673A19" w:rsidRDefault="00314926" w:rsidP="00E07EE1">
            <w:pPr>
              <w:pStyle w:val="affffff0"/>
            </w:pPr>
            <w:r w:rsidRPr="00314926">
              <w:rPr>
                <w:rFonts w:hint="eastAsia"/>
              </w:rPr>
              <w:t>第１節　見学者対応</w:t>
            </w:r>
          </w:p>
        </w:tc>
        <w:tc>
          <w:tcPr>
            <w:tcW w:w="2234" w:type="pct"/>
            <w:shd w:val="clear" w:color="auto" w:fill="auto"/>
          </w:tcPr>
          <w:p w14:paraId="7222677A"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2CE89E9E"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81A4A" w:rsidRPr="001D12A1" w14:paraId="54CE78F1" w14:textId="77777777" w:rsidTr="00B83817">
        <w:trPr>
          <w:trHeight w:val="92"/>
        </w:trPr>
        <w:tc>
          <w:tcPr>
            <w:tcW w:w="2468" w:type="pct"/>
            <w:shd w:val="clear" w:color="auto" w:fill="auto"/>
            <w:vAlign w:val="center"/>
          </w:tcPr>
          <w:p w14:paraId="45500797" w14:textId="7A551EA9" w:rsidR="00D81A4A" w:rsidRPr="00673A19" w:rsidRDefault="00314926" w:rsidP="00E07EE1">
            <w:pPr>
              <w:pStyle w:val="affffff0"/>
            </w:pPr>
            <w:r w:rsidRPr="00314926">
              <w:rPr>
                <w:rFonts w:hint="eastAsia"/>
              </w:rPr>
              <w:t>１．施設見学者（一般見学者）の受付及び説明は、管理運営事業者が行うこと。また、施設見学者（行政視察）の受付及び説明は、本市が行うが管理運営事業者は本市が行う見学者説明に協力すること。</w:t>
            </w:r>
          </w:p>
        </w:tc>
        <w:tc>
          <w:tcPr>
            <w:tcW w:w="2234" w:type="pct"/>
            <w:shd w:val="clear" w:color="auto" w:fill="auto"/>
          </w:tcPr>
          <w:p w14:paraId="2A4004CC"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7504D0E3"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81A4A" w:rsidRPr="001D12A1" w14:paraId="5C8184FA" w14:textId="77777777" w:rsidTr="00B83817">
        <w:trPr>
          <w:trHeight w:val="92"/>
        </w:trPr>
        <w:tc>
          <w:tcPr>
            <w:tcW w:w="2468" w:type="pct"/>
            <w:shd w:val="clear" w:color="auto" w:fill="auto"/>
            <w:vAlign w:val="center"/>
          </w:tcPr>
          <w:p w14:paraId="1002A5B9" w14:textId="0C2858FD" w:rsidR="00D81A4A" w:rsidRPr="00673A19" w:rsidRDefault="00314926" w:rsidP="00E07EE1">
            <w:pPr>
              <w:pStyle w:val="affffff0"/>
            </w:pPr>
            <w:r w:rsidRPr="00314926">
              <w:rPr>
                <w:rFonts w:hint="eastAsia"/>
              </w:rPr>
              <w:t>２．学童見学の受付は本市が行うが、説明は管理運営事業者が行うこと。なお、令和６年度の学童見学の頻度は、４月から７月にかけて３０日程度実施した。令和５、６年度の月別見学者実績は「表24　見学者数（実績）」に示すとおりである。</w:t>
            </w:r>
          </w:p>
        </w:tc>
        <w:tc>
          <w:tcPr>
            <w:tcW w:w="2234" w:type="pct"/>
            <w:shd w:val="clear" w:color="auto" w:fill="auto"/>
          </w:tcPr>
          <w:p w14:paraId="509C5A76"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194739CF"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81A4A" w:rsidRPr="001D12A1" w14:paraId="0AA517B3" w14:textId="77777777" w:rsidTr="00B83817">
        <w:trPr>
          <w:trHeight w:val="92"/>
        </w:trPr>
        <w:tc>
          <w:tcPr>
            <w:tcW w:w="2468" w:type="pct"/>
            <w:shd w:val="clear" w:color="auto" w:fill="auto"/>
            <w:vAlign w:val="center"/>
          </w:tcPr>
          <w:p w14:paraId="6FD74F4C" w14:textId="43D7334E" w:rsidR="00D81A4A" w:rsidRPr="00673A19" w:rsidRDefault="00E07EE1" w:rsidP="00E07EE1">
            <w:pPr>
              <w:pStyle w:val="affffff0"/>
            </w:pPr>
            <w:r w:rsidRPr="00E07EE1">
              <w:rPr>
                <w:rFonts w:hint="eastAsia"/>
              </w:rPr>
              <w:t>３．施設見学は原則として月曜日から金曜日（祝日、年末年始を除く）の午前9時から正午まで、午後１時から午後４時までの間で受け入れる予定であるので、見学者が見学者ルートに沿って、安全かつ快適に見学できるようにすること。</w:t>
            </w:r>
          </w:p>
        </w:tc>
        <w:tc>
          <w:tcPr>
            <w:tcW w:w="2234" w:type="pct"/>
            <w:shd w:val="clear" w:color="auto" w:fill="auto"/>
          </w:tcPr>
          <w:p w14:paraId="320A06B4"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45AFF70A"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81A4A" w:rsidRPr="001D12A1" w14:paraId="7CFAE159" w14:textId="77777777" w:rsidTr="00B83817">
        <w:trPr>
          <w:trHeight w:val="92"/>
        </w:trPr>
        <w:tc>
          <w:tcPr>
            <w:tcW w:w="2468" w:type="pct"/>
            <w:shd w:val="clear" w:color="auto" w:fill="auto"/>
            <w:vAlign w:val="center"/>
          </w:tcPr>
          <w:p w14:paraId="7A8AD211" w14:textId="4D125394" w:rsidR="00D81A4A" w:rsidRPr="00673A19" w:rsidRDefault="00E07EE1" w:rsidP="00E07EE1">
            <w:pPr>
              <w:pStyle w:val="affffff0"/>
            </w:pPr>
            <w:r w:rsidRPr="00E07EE1">
              <w:rPr>
                <w:rFonts w:hint="eastAsia"/>
              </w:rPr>
              <w:t>４．管理運営事業者は、本施設の見学者の安全が確保される人員体制を整備すること。</w:t>
            </w:r>
          </w:p>
        </w:tc>
        <w:tc>
          <w:tcPr>
            <w:tcW w:w="2234" w:type="pct"/>
            <w:shd w:val="clear" w:color="auto" w:fill="auto"/>
          </w:tcPr>
          <w:p w14:paraId="3AA9BE2D"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1CF1A2AF"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81A4A" w:rsidRPr="001D12A1" w14:paraId="3414BFB8" w14:textId="77777777" w:rsidTr="00B83817">
        <w:trPr>
          <w:trHeight w:val="92"/>
        </w:trPr>
        <w:tc>
          <w:tcPr>
            <w:tcW w:w="2468" w:type="pct"/>
            <w:shd w:val="clear" w:color="auto" w:fill="auto"/>
            <w:vAlign w:val="center"/>
          </w:tcPr>
          <w:p w14:paraId="3FA40200" w14:textId="24AF510D" w:rsidR="00D81A4A" w:rsidRPr="00673A19" w:rsidRDefault="00E07EE1" w:rsidP="00E07EE1">
            <w:pPr>
              <w:pStyle w:val="affffff0"/>
            </w:pPr>
            <w:r w:rsidRPr="00E07EE1">
              <w:rPr>
                <w:rFonts w:hint="eastAsia"/>
              </w:rPr>
              <w:t>５．見学者には事業者が用意した見学者説明用リーフレット（以下、「リーフレット」という。）を配布すること。リーフレットはA4三つ折りで、内容は本施設や見学コース等の概要版とする。また、リーフレットには、事業者広告を用いることができる。</w:t>
            </w:r>
          </w:p>
        </w:tc>
        <w:tc>
          <w:tcPr>
            <w:tcW w:w="2234" w:type="pct"/>
            <w:shd w:val="clear" w:color="auto" w:fill="auto"/>
          </w:tcPr>
          <w:p w14:paraId="11ED9EC8"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63F11DE5"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81A4A" w:rsidRPr="001D12A1" w14:paraId="48ADBECB" w14:textId="77777777" w:rsidTr="00B83817">
        <w:trPr>
          <w:trHeight w:val="92"/>
        </w:trPr>
        <w:tc>
          <w:tcPr>
            <w:tcW w:w="2468" w:type="pct"/>
            <w:shd w:val="clear" w:color="auto" w:fill="auto"/>
            <w:vAlign w:val="center"/>
          </w:tcPr>
          <w:p w14:paraId="1B0BD468" w14:textId="2F104FF8" w:rsidR="00D81A4A" w:rsidRPr="00673A19" w:rsidRDefault="00E07EE1" w:rsidP="00E07EE1">
            <w:pPr>
              <w:pStyle w:val="affffff0"/>
            </w:pPr>
            <w:r w:rsidRPr="00E07EE1">
              <w:rPr>
                <w:rFonts w:hint="eastAsia"/>
              </w:rPr>
              <w:t>６．リーフレットの内容について必要に応じ更新すること。ただし、詳細については本市と協議し決定すること。</w:t>
            </w:r>
          </w:p>
        </w:tc>
        <w:tc>
          <w:tcPr>
            <w:tcW w:w="2234" w:type="pct"/>
            <w:shd w:val="clear" w:color="auto" w:fill="auto"/>
          </w:tcPr>
          <w:p w14:paraId="2FE0561A"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4C53DF63"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81A4A" w:rsidRPr="001D12A1" w14:paraId="0E5AC5EC" w14:textId="77777777" w:rsidTr="00B83817">
        <w:trPr>
          <w:trHeight w:val="92"/>
        </w:trPr>
        <w:tc>
          <w:tcPr>
            <w:tcW w:w="2468" w:type="pct"/>
            <w:shd w:val="clear" w:color="auto" w:fill="auto"/>
            <w:vAlign w:val="center"/>
          </w:tcPr>
          <w:p w14:paraId="4C7D45D1" w14:textId="5EC7E59C" w:rsidR="00D81A4A" w:rsidRPr="00673A19" w:rsidRDefault="00E07EE1" w:rsidP="00E07EE1">
            <w:pPr>
              <w:pStyle w:val="affffff0"/>
            </w:pPr>
            <w:r w:rsidRPr="00E07EE1">
              <w:rPr>
                <w:rFonts w:hint="eastAsia"/>
              </w:rPr>
              <w:t>７．リーフレットの不足が生じる前に、本市と協議し管理運営事業者が必要部数を印刷すること。</w:t>
            </w:r>
          </w:p>
        </w:tc>
        <w:tc>
          <w:tcPr>
            <w:tcW w:w="2234" w:type="pct"/>
            <w:shd w:val="clear" w:color="auto" w:fill="auto"/>
          </w:tcPr>
          <w:p w14:paraId="7CEC351E"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0CBECA12"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81A4A" w:rsidRPr="001D12A1" w14:paraId="07D3A7A3" w14:textId="77777777" w:rsidTr="00B83817">
        <w:trPr>
          <w:trHeight w:val="92"/>
        </w:trPr>
        <w:tc>
          <w:tcPr>
            <w:tcW w:w="2468" w:type="pct"/>
            <w:shd w:val="clear" w:color="auto" w:fill="auto"/>
            <w:vAlign w:val="center"/>
          </w:tcPr>
          <w:p w14:paraId="4B6796BF" w14:textId="17D8B628" w:rsidR="00D81A4A" w:rsidRPr="00673A19" w:rsidRDefault="00E07EE1" w:rsidP="00E07EE1">
            <w:pPr>
              <w:pStyle w:val="affffff0"/>
            </w:pPr>
            <w:r w:rsidRPr="00E07EE1">
              <w:rPr>
                <w:rFonts w:hint="eastAsia"/>
              </w:rPr>
              <w:t>８．管理運営事業者は、啓発設備の点検整備を行うとともに状況に応じ啓発設備の更新を行うこと。更新対象設備は原則として提案によることとするが、詳細については本市と協議のうえ決定する。</w:t>
            </w:r>
          </w:p>
        </w:tc>
        <w:tc>
          <w:tcPr>
            <w:tcW w:w="2234" w:type="pct"/>
            <w:shd w:val="clear" w:color="auto" w:fill="auto"/>
          </w:tcPr>
          <w:p w14:paraId="600EF713"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39297E00"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81A4A" w:rsidRPr="001D12A1" w14:paraId="6920CC99" w14:textId="77777777" w:rsidTr="00B83817">
        <w:trPr>
          <w:trHeight w:val="92"/>
        </w:trPr>
        <w:tc>
          <w:tcPr>
            <w:tcW w:w="2468" w:type="pct"/>
            <w:shd w:val="clear" w:color="auto" w:fill="auto"/>
            <w:vAlign w:val="center"/>
          </w:tcPr>
          <w:p w14:paraId="5DD2BF53" w14:textId="7987258E" w:rsidR="00D81A4A" w:rsidRPr="00673A19" w:rsidRDefault="00E07EE1" w:rsidP="00E07EE1">
            <w:pPr>
              <w:pStyle w:val="affffff0"/>
            </w:pPr>
            <w:r w:rsidRPr="00E07EE1">
              <w:rPr>
                <w:rFonts w:hint="eastAsia"/>
              </w:rPr>
              <w:t>９．見学者の増員が図れるよう業務を行うこと。また、見学者の増員が図れるよう運営期間中に啓発設備の更新、改良（最低７年毎）やコンテンツの更新、改良（年１回以上）を行わなければならない。</w:t>
            </w:r>
          </w:p>
        </w:tc>
        <w:tc>
          <w:tcPr>
            <w:tcW w:w="2234" w:type="pct"/>
            <w:shd w:val="clear" w:color="auto" w:fill="auto"/>
          </w:tcPr>
          <w:p w14:paraId="7902CC4F"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7B64E7E2"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81A4A" w:rsidRPr="001D12A1" w14:paraId="6CC85DD0" w14:textId="77777777" w:rsidTr="00B83817">
        <w:trPr>
          <w:trHeight w:val="92"/>
        </w:trPr>
        <w:tc>
          <w:tcPr>
            <w:tcW w:w="2468" w:type="pct"/>
            <w:shd w:val="clear" w:color="auto" w:fill="auto"/>
            <w:vAlign w:val="center"/>
          </w:tcPr>
          <w:p w14:paraId="2A560165" w14:textId="1388AAE7" w:rsidR="00D81A4A" w:rsidRPr="00673A19" w:rsidRDefault="00E07EE1" w:rsidP="00E07EE1">
            <w:pPr>
              <w:pStyle w:val="affffff0"/>
            </w:pPr>
            <w:r w:rsidRPr="00E07EE1">
              <w:rPr>
                <w:rFonts w:hint="eastAsia"/>
              </w:rPr>
              <w:t>１０．見学者説明用リーフレット、啓発設備は施設見学者がわかりやすい表現での作成に努めること。使用する外国語は本市が発行する「家庭ごみと資源の分け方・出し方 早わかりブック」等の市民向け案内に使用する言語を基本とし、啓発設備やコンテンツ等の更新時に本市と協議のうえ、決定する。なお、令和６年度時点の「家庭ごみと資源の分け方・出し方 早わかりブック」は、英語、ポルトガル語、タガログ語、中国語、ベトナム語を採用している。</w:t>
            </w:r>
          </w:p>
        </w:tc>
        <w:tc>
          <w:tcPr>
            <w:tcW w:w="2234" w:type="pct"/>
            <w:shd w:val="clear" w:color="auto" w:fill="auto"/>
          </w:tcPr>
          <w:p w14:paraId="4080442D"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13C44CF0"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81A4A" w:rsidRPr="001D12A1" w14:paraId="0CEEC467" w14:textId="77777777" w:rsidTr="00B83817">
        <w:trPr>
          <w:trHeight w:val="92"/>
        </w:trPr>
        <w:tc>
          <w:tcPr>
            <w:tcW w:w="2468" w:type="pct"/>
            <w:shd w:val="clear" w:color="auto" w:fill="auto"/>
            <w:vAlign w:val="center"/>
          </w:tcPr>
          <w:p w14:paraId="2E41E4FC" w14:textId="5B21A1D2" w:rsidR="00D81A4A" w:rsidRDefault="00984A5C" w:rsidP="00984A5C">
            <w:pPr>
              <w:pStyle w:val="affffff0"/>
              <w:jc w:val="center"/>
            </w:pPr>
            <w:r w:rsidRPr="00984A5C">
              <w:rPr>
                <w:rFonts w:hint="eastAsia"/>
              </w:rPr>
              <w:t>表 24　見学者数（実績）</w:t>
            </w:r>
          </w:p>
          <w:tbl>
            <w:tblPr>
              <w:tblStyle w:val="afa"/>
              <w:tblW w:w="0" w:type="auto"/>
              <w:jc w:val="center"/>
              <w:tblLook w:val="04A0" w:firstRow="1" w:lastRow="0" w:firstColumn="1" w:lastColumn="0" w:noHBand="0" w:noVBand="1"/>
            </w:tblPr>
            <w:tblGrid>
              <w:gridCol w:w="1812"/>
              <w:gridCol w:w="1812"/>
              <w:gridCol w:w="1812"/>
              <w:gridCol w:w="1812"/>
              <w:gridCol w:w="1812"/>
            </w:tblGrid>
            <w:tr w:rsidR="00984A5C" w14:paraId="58BCB4AB" w14:textId="77777777" w:rsidTr="00914887">
              <w:trPr>
                <w:jc w:val="center"/>
              </w:trPr>
              <w:tc>
                <w:tcPr>
                  <w:tcW w:w="1812" w:type="dxa"/>
                  <w:vMerge w:val="restart"/>
                  <w:vAlign w:val="center"/>
                </w:tcPr>
                <w:p w14:paraId="0B40D4D4" w14:textId="77777777" w:rsidR="00984A5C" w:rsidRPr="00984A5C" w:rsidRDefault="00984A5C" w:rsidP="00984A5C">
                  <w:pPr>
                    <w:pStyle w:val="1f0"/>
                    <w:ind w:leftChars="0" w:left="0" w:firstLineChars="0" w:firstLine="0"/>
                    <w:jc w:val="center"/>
                    <w:rPr>
                      <w:sz w:val="21"/>
                      <w:szCs w:val="21"/>
                    </w:rPr>
                  </w:pPr>
                  <w:r w:rsidRPr="00984A5C">
                    <w:rPr>
                      <w:rFonts w:hint="eastAsia"/>
                      <w:sz w:val="21"/>
                      <w:szCs w:val="21"/>
                    </w:rPr>
                    <w:t>月</w:t>
                  </w:r>
                </w:p>
              </w:tc>
              <w:tc>
                <w:tcPr>
                  <w:tcW w:w="3624" w:type="dxa"/>
                  <w:gridSpan w:val="2"/>
                </w:tcPr>
                <w:p w14:paraId="5131899A" w14:textId="77777777" w:rsidR="00984A5C" w:rsidRPr="00984A5C" w:rsidRDefault="00984A5C" w:rsidP="00984A5C">
                  <w:pPr>
                    <w:pStyle w:val="1f0"/>
                    <w:ind w:leftChars="0" w:left="0" w:firstLineChars="0" w:firstLine="0"/>
                    <w:jc w:val="center"/>
                    <w:rPr>
                      <w:sz w:val="21"/>
                      <w:szCs w:val="21"/>
                    </w:rPr>
                  </w:pPr>
                  <w:r w:rsidRPr="00984A5C">
                    <w:rPr>
                      <w:rFonts w:hint="eastAsia"/>
                      <w:sz w:val="21"/>
                      <w:szCs w:val="21"/>
                    </w:rPr>
                    <w:t>令和５年度（人）</w:t>
                  </w:r>
                </w:p>
              </w:tc>
              <w:tc>
                <w:tcPr>
                  <w:tcW w:w="3624" w:type="dxa"/>
                  <w:gridSpan w:val="2"/>
                </w:tcPr>
                <w:p w14:paraId="7478C8CF" w14:textId="77777777" w:rsidR="00984A5C" w:rsidRPr="00984A5C" w:rsidRDefault="00984A5C" w:rsidP="00984A5C">
                  <w:pPr>
                    <w:pStyle w:val="1f0"/>
                    <w:ind w:leftChars="0" w:left="0" w:firstLineChars="0" w:firstLine="0"/>
                    <w:jc w:val="center"/>
                    <w:rPr>
                      <w:sz w:val="21"/>
                      <w:szCs w:val="21"/>
                    </w:rPr>
                  </w:pPr>
                  <w:r w:rsidRPr="00984A5C">
                    <w:rPr>
                      <w:rFonts w:hint="eastAsia"/>
                      <w:sz w:val="21"/>
                      <w:szCs w:val="21"/>
                    </w:rPr>
                    <w:t>令和６年度（人）</w:t>
                  </w:r>
                </w:p>
              </w:tc>
            </w:tr>
            <w:tr w:rsidR="00984A5C" w14:paraId="5ECCC00C" w14:textId="77777777" w:rsidTr="00914887">
              <w:trPr>
                <w:jc w:val="center"/>
              </w:trPr>
              <w:tc>
                <w:tcPr>
                  <w:tcW w:w="1812" w:type="dxa"/>
                  <w:vMerge/>
                </w:tcPr>
                <w:p w14:paraId="5A6BED8B" w14:textId="77777777" w:rsidR="00984A5C" w:rsidRPr="00984A5C" w:rsidRDefault="00984A5C" w:rsidP="00984A5C">
                  <w:pPr>
                    <w:pStyle w:val="1f0"/>
                    <w:ind w:leftChars="0" w:left="0" w:firstLineChars="0" w:firstLine="0"/>
                    <w:rPr>
                      <w:sz w:val="21"/>
                      <w:szCs w:val="21"/>
                    </w:rPr>
                  </w:pPr>
                </w:p>
              </w:tc>
              <w:tc>
                <w:tcPr>
                  <w:tcW w:w="1812" w:type="dxa"/>
                </w:tcPr>
                <w:p w14:paraId="7984DD23" w14:textId="77777777" w:rsidR="00984A5C" w:rsidRPr="00984A5C" w:rsidRDefault="00984A5C" w:rsidP="00984A5C">
                  <w:pPr>
                    <w:pStyle w:val="1f0"/>
                    <w:ind w:leftChars="0" w:left="0" w:firstLineChars="0" w:firstLine="0"/>
                    <w:jc w:val="center"/>
                    <w:rPr>
                      <w:sz w:val="21"/>
                      <w:szCs w:val="21"/>
                    </w:rPr>
                  </w:pPr>
                  <w:r w:rsidRPr="00984A5C">
                    <w:rPr>
                      <w:rFonts w:hint="eastAsia"/>
                      <w:sz w:val="21"/>
                      <w:szCs w:val="21"/>
                    </w:rPr>
                    <w:t>小学生</w:t>
                  </w:r>
                </w:p>
              </w:tc>
              <w:tc>
                <w:tcPr>
                  <w:tcW w:w="1812" w:type="dxa"/>
                </w:tcPr>
                <w:p w14:paraId="79247A47" w14:textId="77777777" w:rsidR="00984A5C" w:rsidRPr="00984A5C" w:rsidRDefault="00984A5C" w:rsidP="00984A5C">
                  <w:pPr>
                    <w:pStyle w:val="1f0"/>
                    <w:ind w:leftChars="0" w:left="0" w:firstLineChars="0" w:firstLine="0"/>
                    <w:jc w:val="center"/>
                    <w:rPr>
                      <w:sz w:val="21"/>
                      <w:szCs w:val="21"/>
                    </w:rPr>
                  </w:pPr>
                  <w:r w:rsidRPr="00984A5C">
                    <w:rPr>
                      <w:rFonts w:hint="eastAsia"/>
                      <w:sz w:val="21"/>
                      <w:szCs w:val="21"/>
                    </w:rPr>
                    <w:t>一般</w:t>
                  </w:r>
                </w:p>
              </w:tc>
              <w:tc>
                <w:tcPr>
                  <w:tcW w:w="1812" w:type="dxa"/>
                </w:tcPr>
                <w:p w14:paraId="0773EBA9" w14:textId="77777777" w:rsidR="00984A5C" w:rsidRPr="00984A5C" w:rsidRDefault="00984A5C" w:rsidP="00984A5C">
                  <w:pPr>
                    <w:pStyle w:val="1f0"/>
                    <w:ind w:leftChars="0" w:left="0" w:firstLineChars="0" w:firstLine="0"/>
                    <w:jc w:val="center"/>
                    <w:rPr>
                      <w:sz w:val="21"/>
                      <w:szCs w:val="21"/>
                    </w:rPr>
                  </w:pPr>
                  <w:r w:rsidRPr="00984A5C">
                    <w:rPr>
                      <w:rFonts w:hint="eastAsia"/>
                      <w:sz w:val="21"/>
                      <w:szCs w:val="21"/>
                    </w:rPr>
                    <w:t>小学生</w:t>
                  </w:r>
                </w:p>
              </w:tc>
              <w:tc>
                <w:tcPr>
                  <w:tcW w:w="1812" w:type="dxa"/>
                </w:tcPr>
                <w:p w14:paraId="05245B3C" w14:textId="77777777" w:rsidR="00984A5C" w:rsidRPr="00984A5C" w:rsidRDefault="00984A5C" w:rsidP="00984A5C">
                  <w:pPr>
                    <w:pStyle w:val="1f0"/>
                    <w:ind w:leftChars="0" w:left="0" w:firstLineChars="0" w:firstLine="0"/>
                    <w:jc w:val="center"/>
                    <w:rPr>
                      <w:sz w:val="21"/>
                      <w:szCs w:val="21"/>
                    </w:rPr>
                  </w:pPr>
                  <w:r w:rsidRPr="00984A5C">
                    <w:rPr>
                      <w:rFonts w:hint="eastAsia"/>
                      <w:sz w:val="21"/>
                      <w:szCs w:val="21"/>
                    </w:rPr>
                    <w:t>一般</w:t>
                  </w:r>
                </w:p>
              </w:tc>
            </w:tr>
            <w:tr w:rsidR="00984A5C" w14:paraId="7A0978E9" w14:textId="77777777" w:rsidTr="00914887">
              <w:trPr>
                <w:jc w:val="center"/>
              </w:trPr>
              <w:tc>
                <w:tcPr>
                  <w:tcW w:w="1812" w:type="dxa"/>
                </w:tcPr>
                <w:p w14:paraId="6FF06F7D" w14:textId="77777777" w:rsidR="00984A5C" w:rsidRPr="00984A5C" w:rsidRDefault="00984A5C" w:rsidP="00984A5C">
                  <w:pPr>
                    <w:pStyle w:val="1f0"/>
                    <w:ind w:leftChars="0" w:left="0" w:firstLineChars="0" w:firstLine="0"/>
                    <w:jc w:val="center"/>
                    <w:rPr>
                      <w:sz w:val="21"/>
                      <w:szCs w:val="21"/>
                    </w:rPr>
                  </w:pPr>
                  <w:r w:rsidRPr="00984A5C">
                    <w:rPr>
                      <w:rFonts w:hint="eastAsia"/>
                      <w:sz w:val="21"/>
                      <w:szCs w:val="21"/>
                    </w:rPr>
                    <w:t>4月</w:t>
                  </w:r>
                </w:p>
              </w:tc>
              <w:tc>
                <w:tcPr>
                  <w:tcW w:w="1812" w:type="dxa"/>
                  <w:vAlign w:val="center"/>
                </w:tcPr>
                <w:p w14:paraId="75F1F429" w14:textId="77777777" w:rsidR="00984A5C" w:rsidRPr="00984A5C" w:rsidRDefault="00984A5C" w:rsidP="00984A5C">
                  <w:pPr>
                    <w:pStyle w:val="1f0"/>
                    <w:ind w:leftChars="0" w:left="0" w:firstLineChars="0" w:firstLine="0"/>
                    <w:jc w:val="right"/>
                    <w:rPr>
                      <w:sz w:val="21"/>
                      <w:szCs w:val="21"/>
                    </w:rPr>
                  </w:pPr>
                  <w:r w:rsidRPr="00984A5C">
                    <w:rPr>
                      <w:rFonts w:hint="eastAsia"/>
                      <w:color w:val="000000"/>
                      <w:sz w:val="21"/>
                      <w:szCs w:val="21"/>
                    </w:rPr>
                    <w:t>120</w:t>
                  </w:r>
                </w:p>
              </w:tc>
              <w:tc>
                <w:tcPr>
                  <w:tcW w:w="1812" w:type="dxa"/>
                  <w:vAlign w:val="center"/>
                </w:tcPr>
                <w:p w14:paraId="5E30BC82" w14:textId="77777777" w:rsidR="00984A5C" w:rsidRPr="00984A5C" w:rsidRDefault="00984A5C" w:rsidP="00984A5C">
                  <w:pPr>
                    <w:pStyle w:val="1f0"/>
                    <w:ind w:leftChars="0" w:left="0" w:firstLineChars="0" w:firstLine="0"/>
                    <w:jc w:val="right"/>
                    <w:rPr>
                      <w:sz w:val="21"/>
                      <w:szCs w:val="21"/>
                    </w:rPr>
                  </w:pPr>
                  <w:r w:rsidRPr="00984A5C">
                    <w:rPr>
                      <w:rFonts w:hint="eastAsia"/>
                      <w:color w:val="000000"/>
                      <w:sz w:val="21"/>
                      <w:szCs w:val="21"/>
                    </w:rPr>
                    <w:t>17</w:t>
                  </w:r>
                </w:p>
              </w:tc>
              <w:tc>
                <w:tcPr>
                  <w:tcW w:w="1812" w:type="dxa"/>
                  <w:vAlign w:val="center"/>
                </w:tcPr>
                <w:p w14:paraId="0EBCAB8F" w14:textId="77777777" w:rsidR="00984A5C" w:rsidRPr="00984A5C" w:rsidRDefault="00984A5C" w:rsidP="00984A5C">
                  <w:pPr>
                    <w:pStyle w:val="1f0"/>
                    <w:ind w:leftChars="0" w:left="0" w:firstLineChars="0" w:firstLine="0"/>
                    <w:jc w:val="right"/>
                    <w:rPr>
                      <w:sz w:val="21"/>
                      <w:szCs w:val="21"/>
                    </w:rPr>
                  </w:pPr>
                  <w:r w:rsidRPr="00984A5C">
                    <w:rPr>
                      <w:rFonts w:hint="eastAsia"/>
                      <w:color w:val="000000"/>
                      <w:sz w:val="21"/>
                      <w:szCs w:val="21"/>
                    </w:rPr>
                    <w:t>149</w:t>
                  </w:r>
                </w:p>
              </w:tc>
              <w:tc>
                <w:tcPr>
                  <w:tcW w:w="1812" w:type="dxa"/>
                </w:tcPr>
                <w:p w14:paraId="770E48BD" w14:textId="77777777" w:rsidR="00984A5C" w:rsidRPr="00984A5C" w:rsidRDefault="00984A5C" w:rsidP="00984A5C">
                  <w:pPr>
                    <w:pStyle w:val="1f0"/>
                    <w:ind w:leftChars="0" w:left="0" w:firstLineChars="0" w:firstLine="0"/>
                    <w:jc w:val="right"/>
                    <w:rPr>
                      <w:sz w:val="21"/>
                      <w:szCs w:val="21"/>
                    </w:rPr>
                  </w:pPr>
                  <w:r w:rsidRPr="00984A5C">
                    <w:rPr>
                      <w:rFonts w:hint="eastAsia"/>
                      <w:sz w:val="21"/>
                      <w:szCs w:val="21"/>
                    </w:rPr>
                    <w:t>0</w:t>
                  </w:r>
                </w:p>
              </w:tc>
            </w:tr>
            <w:tr w:rsidR="00984A5C" w14:paraId="0A502E17" w14:textId="77777777" w:rsidTr="00914887">
              <w:trPr>
                <w:jc w:val="center"/>
              </w:trPr>
              <w:tc>
                <w:tcPr>
                  <w:tcW w:w="1812" w:type="dxa"/>
                </w:tcPr>
                <w:p w14:paraId="58708565" w14:textId="77777777" w:rsidR="00984A5C" w:rsidRPr="00984A5C" w:rsidRDefault="00984A5C" w:rsidP="00984A5C">
                  <w:pPr>
                    <w:pStyle w:val="1f0"/>
                    <w:ind w:leftChars="0" w:left="0" w:firstLineChars="0" w:firstLine="0"/>
                    <w:jc w:val="center"/>
                    <w:rPr>
                      <w:sz w:val="21"/>
                      <w:szCs w:val="21"/>
                    </w:rPr>
                  </w:pPr>
                  <w:r w:rsidRPr="00984A5C">
                    <w:rPr>
                      <w:rFonts w:hint="eastAsia"/>
                      <w:sz w:val="21"/>
                      <w:szCs w:val="21"/>
                    </w:rPr>
                    <w:t>5月</w:t>
                  </w:r>
                </w:p>
              </w:tc>
              <w:tc>
                <w:tcPr>
                  <w:tcW w:w="1812" w:type="dxa"/>
                  <w:vAlign w:val="center"/>
                </w:tcPr>
                <w:p w14:paraId="6FBA4C2E" w14:textId="77777777" w:rsidR="00984A5C" w:rsidRPr="00984A5C" w:rsidRDefault="00984A5C" w:rsidP="00984A5C">
                  <w:pPr>
                    <w:pStyle w:val="1f0"/>
                    <w:ind w:leftChars="0" w:left="0" w:firstLineChars="0" w:firstLine="0"/>
                    <w:jc w:val="right"/>
                    <w:rPr>
                      <w:sz w:val="21"/>
                      <w:szCs w:val="21"/>
                    </w:rPr>
                  </w:pPr>
                  <w:r w:rsidRPr="00984A5C">
                    <w:rPr>
                      <w:rFonts w:hint="eastAsia"/>
                      <w:color w:val="000000"/>
                      <w:sz w:val="21"/>
                      <w:szCs w:val="21"/>
                    </w:rPr>
                    <w:t>755</w:t>
                  </w:r>
                </w:p>
              </w:tc>
              <w:tc>
                <w:tcPr>
                  <w:tcW w:w="1812" w:type="dxa"/>
                  <w:vAlign w:val="center"/>
                </w:tcPr>
                <w:p w14:paraId="59096E68" w14:textId="77777777" w:rsidR="00984A5C" w:rsidRPr="00984A5C" w:rsidRDefault="00984A5C" w:rsidP="00984A5C">
                  <w:pPr>
                    <w:pStyle w:val="1f0"/>
                    <w:ind w:leftChars="0" w:left="0" w:firstLineChars="0" w:firstLine="0"/>
                    <w:jc w:val="right"/>
                    <w:rPr>
                      <w:sz w:val="21"/>
                      <w:szCs w:val="21"/>
                    </w:rPr>
                  </w:pPr>
                  <w:r w:rsidRPr="00984A5C">
                    <w:rPr>
                      <w:rFonts w:hint="eastAsia"/>
                      <w:sz w:val="21"/>
                      <w:szCs w:val="21"/>
                    </w:rPr>
                    <w:t>0</w:t>
                  </w:r>
                </w:p>
              </w:tc>
              <w:tc>
                <w:tcPr>
                  <w:tcW w:w="1812" w:type="dxa"/>
                  <w:vAlign w:val="center"/>
                </w:tcPr>
                <w:p w14:paraId="59DD629F" w14:textId="77777777" w:rsidR="00984A5C" w:rsidRPr="00984A5C" w:rsidRDefault="00984A5C" w:rsidP="00984A5C">
                  <w:pPr>
                    <w:pStyle w:val="1f0"/>
                    <w:ind w:leftChars="0" w:left="0" w:firstLineChars="0" w:firstLine="0"/>
                    <w:jc w:val="right"/>
                    <w:rPr>
                      <w:sz w:val="21"/>
                      <w:szCs w:val="21"/>
                    </w:rPr>
                  </w:pPr>
                  <w:r w:rsidRPr="00984A5C">
                    <w:rPr>
                      <w:rFonts w:hint="eastAsia"/>
                      <w:color w:val="000000"/>
                      <w:sz w:val="21"/>
                      <w:szCs w:val="21"/>
                    </w:rPr>
                    <w:t>782</w:t>
                  </w:r>
                </w:p>
              </w:tc>
              <w:tc>
                <w:tcPr>
                  <w:tcW w:w="1812" w:type="dxa"/>
                </w:tcPr>
                <w:p w14:paraId="1D1D5B9C" w14:textId="77777777" w:rsidR="00984A5C" w:rsidRPr="00984A5C" w:rsidRDefault="00984A5C" w:rsidP="00984A5C">
                  <w:pPr>
                    <w:pStyle w:val="1f0"/>
                    <w:ind w:leftChars="0" w:left="0" w:firstLineChars="0" w:firstLine="0"/>
                    <w:jc w:val="right"/>
                    <w:rPr>
                      <w:sz w:val="21"/>
                      <w:szCs w:val="21"/>
                    </w:rPr>
                  </w:pPr>
                  <w:r w:rsidRPr="00984A5C">
                    <w:rPr>
                      <w:sz w:val="21"/>
                      <w:szCs w:val="21"/>
                    </w:rPr>
                    <w:t>3</w:t>
                  </w:r>
                </w:p>
              </w:tc>
            </w:tr>
            <w:tr w:rsidR="00984A5C" w14:paraId="6355C149" w14:textId="77777777" w:rsidTr="00914887">
              <w:trPr>
                <w:jc w:val="center"/>
              </w:trPr>
              <w:tc>
                <w:tcPr>
                  <w:tcW w:w="1812" w:type="dxa"/>
                </w:tcPr>
                <w:p w14:paraId="4104E798" w14:textId="77777777" w:rsidR="00984A5C" w:rsidRPr="00984A5C" w:rsidRDefault="00984A5C" w:rsidP="00984A5C">
                  <w:pPr>
                    <w:pStyle w:val="1f0"/>
                    <w:ind w:leftChars="0" w:left="0" w:firstLineChars="0" w:firstLine="0"/>
                    <w:jc w:val="center"/>
                    <w:rPr>
                      <w:sz w:val="21"/>
                      <w:szCs w:val="21"/>
                    </w:rPr>
                  </w:pPr>
                  <w:r w:rsidRPr="00984A5C">
                    <w:rPr>
                      <w:rFonts w:hint="eastAsia"/>
                      <w:sz w:val="21"/>
                      <w:szCs w:val="21"/>
                    </w:rPr>
                    <w:t>６月</w:t>
                  </w:r>
                </w:p>
              </w:tc>
              <w:tc>
                <w:tcPr>
                  <w:tcW w:w="1812" w:type="dxa"/>
                  <w:vAlign w:val="center"/>
                </w:tcPr>
                <w:p w14:paraId="743597BE" w14:textId="77777777" w:rsidR="00984A5C" w:rsidRPr="00984A5C" w:rsidRDefault="00984A5C" w:rsidP="00984A5C">
                  <w:pPr>
                    <w:pStyle w:val="1f0"/>
                    <w:ind w:leftChars="0" w:left="0" w:firstLineChars="0" w:firstLine="0"/>
                    <w:jc w:val="right"/>
                    <w:rPr>
                      <w:sz w:val="21"/>
                      <w:szCs w:val="21"/>
                    </w:rPr>
                  </w:pPr>
                  <w:r w:rsidRPr="00984A5C">
                    <w:rPr>
                      <w:rFonts w:hint="eastAsia"/>
                      <w:color w:val="000000"/>
                      <w:sz w:val="21"/>
                      <w:szCs w:val="21"/>
                    </w:rPr>
                    <w:t>534</w:t>
                  </w:r>
                </w:p>
              </w:tc>
              <w:tc>
                <w:tcPr>
                  <w:tcW w:w="1812" w:type="dxa"/>
                  <w:vAlign w:val="center"/>
                </w:tcPr>
                <w:p w14:paraId="470B58F2" w14:textId="77777777" w:rsidR="00984A5C" w:rsidRPr="00984A5C" w:rsidRDefault="00984A5C" w:rsidP="00984A5C">
                  <w:pPr>
                    <w:pStyle w:val="1f0"/>
                    <w:ind w:leftChars="0" w:left="0" w:firstLineChars="0" w:firstLine="0"/>
                    <w:jc w:val="right"/>
                    <w:rPr>
                      <w:sz w:val="21"/>
                      <w:szCs w:val="21"/>
                    </w:rPr>
                  </w:pPr>
                  <w:r w:rsidRPr="00984A5C">
                    <w:rPr>
                      <w:rFonts w:hint="eastAsia"/>
                      <w:color w:val="000000"/>
                      <w:sz w:val="21"/>
                      <w:szCs w:val="21"/>
                    </w:rPr>
                    <w:t>12</w:t>
                  </w:r>
                </w:p>
              </w:tc>
              <w:tc>
                <w:tcPr>
                  <w:tcW w:w="1812" w:type="dxa"/>
                  <w:vAlign w:val="center"/>
                </w:tcPr>
                <w:p w14:paraId="19601EBF" w14:textId="77777777" w:rsidR="00984A5C" w:rsidRPr="00984A5C" w:rsidRDefault="00984A5C" w:rsidP="00984A5C">
                  <w:pPr>
                    <w:pStyle w:val="1f0"/>
                    <w:ind w:leftChars="0" w:left="0" w:firstLineChars="0" w:firstLine="0"/>
                    <w:jc w:val="right"/>
                    <w:rPr>
                      <w:sz w:val="21"/>
                      <w:szCs w:val="21"/>
                    </w:rPr>
                  </w:pPr>
                  <w:r w:rsidRPr="00984A5C">
                    <w:rPr>
                      <w:rFonts w:hint="eastAsia"/>
                      <w:color w:val="000000"/>
                      <w:sz w:val="21"/>
                      <w:szCs w:val="21"/>
                    </w:rPr>
                    <w:t>543</w:t>
                  </w:r>
                </w:p>
              </w:tc>
              <w:tc>
                <w:tcPr>
                  <w:tcW w:w="1812" w:type="dxa"/>
                </w:tcPr>
                <w:p w14:paraId="17884F45" w14:textId="77777777" w:rsidR="00984A5C" w:rsidRPr="00984A5C" w:rsidRDefault="00984A5C" w:rsidP="00984A5C">
                  <w:pPr>
                    <w:pStyle w:val="1f0"/>
                    <w:ind w:leftChars="0" w:left="0" w:firstLineChars="0" w:firstLine="0"/>
                    <w:jc w:val="right"/>
                    <w:rPr>
                      <w:sz w:val="21"/>
                      <w:szCs w:val="21"/>
                    </w:rPr>
                  </w:pPr>
                  <w:r w:rsidRPr="00984A5C">
                    <w:rPr>
                      <w:sz w:val="21"/>
                      <w:szCs w:val="21"/>
                    </w:rPr>
                    <w:t>2</w:t>
                  </w:r>
                </w:p>
              </w:tc>
            </w:tr>
            <w:tr w:rsidR="00984A5C" w14:paraId="53C452BF" w14:textId="77777777" w:rsidTr="00914887">
              <w:trPr>
                <w:jc w:val="center"/>
              </w:trPr>
              <w:tc>
                <w:tcPr>
                  <w:tcW w:w="1812" w:type="dxa"/>
                </w:tcPr>
                <w:p w14:paraId="6BE508B3" w14:textId="77777777" w:rsidR="00984A5C" w:rsidRPr="00984A5C" w:rsidRDefault="00984A5C" w:rsidP="00984A5C">
                  <w:pPr>
                    <w:pStyle w:val="1f0"/>
                    <w:ind w:leftChars="0" w:left="0" w:firstLineChars="0" w:firstLine="0"/>
                    <w:jc w:val="center"/>
                    <w:rPr>
                      <w:sz w:val="21"/>
                      <w:szCs w:val="21"/>
                    </w:rPr>
                  </w:pPr>
                  <w:r w:rsidRPr="00984A5C">
                    <w:rPr>
                      <w:rFonts w:hint="eastAsia"/>
                      <w:sz w:val="21"/>
                      <w:szCs w:val="21"/>
                    </w:rPr>
                    <w:t>７月</w:t>
                  </w:r>
                </w:p>
              </w:tc>
              <w:tc>
                <w:tcPr>
                  <w:tcW w:w="1812" w:type="dxa"/>
                  <w:vAlign w:val="center"/>
                </w:tcPr>
                <w:p w14:paraId="4C8BAC8B" w14:textId="77777777" w:rsidR="00984A5C" w:rsidRPr="00984A5C" w:rsidRDefault="00984A5C" w:rsidP="00984A5C">
                  <w:pPr>
                    <w:pStyle w:val="1f0"/>
                    <w:ind w:leftChars="0" w:left="0" w:firstLineChars="0" w:firstLine="0"/>
                    <w:jc w:val="right"/>
                    <w:rPr>
                      <w:sz w:val="21"/>
                      <w:szCs w:val="21"/>
                    </w:rPr>
                  </w:pPr>
                  <w:r w:rsidRPr="00984A5C">
                    <w:rPr>
                      <w:rFonts w:hint="eastAsia"/>
                      <w:color w:val="000000"/>
                      <w:sz w:val="21"/>
                      <w:szCs w:val="21"/>
                    </w:rPr>
                    <w:t>410</w:t>
                  </w:r>
                </w:p>
              </w:tc>
              <w:tc>
                <w:tcPr>
                  <w:tcW w:w="1812" w:type="dxa"/>
                  <w:vAlign w:val="center"/>
                </w:tcPr>
                <w:p w14:paraId="25673188" w14:textId="77777777" w:rsidR="00984A5C" w:rsidRPr="00984A5C" w:rsidRDefault="00984A5C" w:rsidP="00984A5C">
                  <w:pPr>
                    <w:pStyle w:val="1f0"/>
                    <w:ind w:leftChars="0" w:left="0" w:firstLineChars="0" w:firstLine="0"/>
                    <w:jc w:val="right"/>
                    <w:rPr>
                      <w:sz w:val="21"/>
                      <w:szCs w:val="21"/>
                    </w:rPr>
                  </w:pPr>
                  <w:r w:rsidRPr="00984A5C">
                    <w:rPr>
                      <w:rFonts w:hint="eastAsia"/>
                      <w:color w:val="000000"/>
                      <w:sz w:val="21"/>
                      <w:szCs w:val="21"/>
                    </w:rPr>
                    <w:t>35</w:t>
                  </w:r>
                </w:p>
              </w:tc>
              <w:tc>
                <w:tcPr>
                  <w:tcW w:w="1812" w:type="dxa"/>
                  <w:vAlign w:val="center"/>
                </w:tcPr>
                <w:p w14:paraId="02E3EA81" w14:textId="77777777" w:rsidR="00984A5C" w:rsidRPr="00984A5C" w:rsidRDefault="00984A5C" w:rsidP="00984A5C">
                  <w:pPr>
                    <w:pStyle w:val="1f0"/>
                    <w:ind w:leftChars="0" w:left="0" w:firstLineChars="0" w:firstLine="0"/>
                    <w:jc w:val="right"/>
                    <w:rPr>
                      <w:sz w:val="21"/>
                      <w:szCs w:val="21"/>
                    </w:rPr>
                  </w:pPr>
                  <w:r w:rsidRPr="00984A5C">
                    <w:rPr>
                      <w:rFonts w:hint="eastAsia"/>
                      <w:color w:val="000000"/>
                      <w:sz w:val="21"/>
                      <w:szCs w:val="21"/>
                    </w:rPr>
                    <w:t>478</w:t>
                  </w:r>
                </w:p>
              </w:tc>
              <w:tc>
                <w:tcPr>
                  <w:tcW w:w="1812" w:type="dxa"/>
                </w:tcPr>
                <w:p w14:paraId="7CA7FDE6" w14:textId="77777777" w:rsidR="00984A5C" w:rsidRPr="00984A5C" w:rsidRDefault="00984A5C" w:rsidP="00984A5C">
                  <w:pPr>
                    <w:pStyle w:val="1f0"/>
                    <w:ind w:leftChars="0" w:left="0" w:firstLineChars="0" w:firstLine="0"/>
                    <w:jc w:val="right"/>
                    <w:rPr>
                      <w:sz w:val="21"/>
                      <w:szCs w:val="21"/>
                    </w:rPr>
                  </w:pPr>
                  <w:r w:rsidRPr="00984A5C">
                    <w:rPr>
                      <w:sz w:val="21"/>
                      <w:szCs w:val="21"/>
                    </w:rPr>
                    <w:t>23</w:t>
                  </w:r>
                </w:p>
              </w:tc>
            </w:tr>
            <w:tr w:rsidR="00984A5C" w14:paraId="784848F4" w14:textId="77777777" w:rsidTr="00914887">
              <w:trPr>
                <w:jc w:val="center"/>
              </w:trPr>
              <w:tc>
                <w:tcPr>
                  <w:tcW w:w="1812" w:type="dxa"/>
                </w:tcPr>
                <w:p w14:paraId="2DA75369" w14:textId="77777777" w:rsidR="00984A5C" w:rsidRPr="00984A5C" w:rsidRDefault="00984A5C" w:rsidP="00984A5C">
                  <w:pPr>
                    <w:pStyle w:val="1f0"/>
                    <w:ind w:leftChars="0" w:left="0" w:firstLineChars="0" w:firstLine="0"/>
                    <w:jc w:val="center"/>
                    <w:rPr>
                      <w:sz w:val="21"/>
                      <w:szCs w:val="21"/>
                    </w:rPr>
                  </w:pPr>
                  <w:r w:rsidRPr="00984A5C">
                    <w:rPr>
                      <w:rFonts w:hint="eastAsia"/>
                      <w:sz w:val="21"/>
                      <w:szCs w:val="21"/>
                    </w:rPr>
                    <w:t>８月</w:t>
                  </w:r>
                </w:p>
              </w:tc>
              <w:tc>
                <w:tcPr>
                  <w:tcW w:w="1812" w:type="dxa"/>
                </w:tcPr>
                <w:p w14:paraId="0737BDD0" w14:textId="77777777" w:rsidR="00984A5C" w:rsidRPr="00984A5C" w:rsidRDefault="00984A5C" w:rsidP="00984A5C">
                  <w:pPr>
                    <w:pStyle w:val="1f0"/>
                    <w:ind w:leftChars="0" w:left="0" w:firstLineChars="0" w:firstLine="0"/>
                    <w:jc w:val="right"/>
                    <w:rPr>
                      <w:sz w:val="21"/>
                      <w:szCs w:val="21"/>
                    </w:rPr>
                  </w:pPr>
                  <w:r w:rsidRPr="00984A5C">
                    <w:rPr>
                      <w:rFonts w:hint="eastAsia"/>
                      <w:sz w:val="21"/>
                      <w:szCs w:val="21"/>
                    </w:rPr>
                    <w:t>0</w:t>
                  </w:r>
                </w:p>
              </w:tc>
              <w:tc>
                <w:tcPr>
                  <w:tcW w:w="1812" w:type="dxa"/>
                  <w:vAlign w:val="center"/>
                </w:tcPr>
                <w:p w14:paraId="00797FCD" w14:textId="77777777" w:rsidR="00984A5C" w:rsidRPr="00984A5C" w:rsidRDefault="00984A5C" w:rsidP="00984A5C">
                  <w:pPr>
                    <w:pStyle w:val="1f0"/>
                    <w:ind w:leftChars="0" w:left="0" w:firstLineChars="0" w:firstLine="0"/>
                    <w:jc w:val="right"/>
                    <w:rPr>
                      <w:sz w:val="21"/>
                      <w:szCs w:val="21"/>
                    </w:rPr>
                  </w:pPr>
                  <w:r w:rsidRPr="00984A5C">
                    <w:rPr>
                      <w:rFonts w:hint="eastAsia"/>
                      <w:color w:val="000000"/>
                      <w:sz w:val="21"/>
                      <w:szCs w:val="21"/>
                    </w:rPr>
                    <w:t>25</w:t>
                  </w:r>
                </w:p>
              </w:tc>
              <w:tc>
                <w:tcPr>
                  <w:tcW w:w="1812" w:type="dxa"/>
                </w:tcPr>
                <w:p w14:paraId="50288788" w14:textId="77777777" w:rsidR="00984A5C" w:rsidRPr="00984A5C" w:rsidRDefault="00984A5C" w:rsidP="00984A5C">
                  <w:pPr>
                    <w:pStyle w:val="1f0"/>
                    <w:ind w:leftChars="0" w:left="0" w:firstLineChars="0" w:firstLine="0"/>
                    <w:jc w:val="right"/>
                    <w:rPr>
                      <w:sz w:val="21"/>
                      <w:szCs w:val="21"/>
                    </w:rPr>
                  </w:pPr>
                  <w:r w:rsidRPr="00984A5C">
                    <w:rPr>
                      <w:rFonts w:hint="eastAsia"/>
                      <w:sz w:val="21"/>
                      <w:szCs w:val="21"/>
                    </w:rPr>
                    <w:t>0</w:t>
                  </w:r>
                </w:p>
              </w:tc>
              <w:tc>
                <w:tcPr>
                  <w:tcW w:w="1812" w:type="dxa"/>
                </w:tcPr>
                <w:p w14:paraId="3DE43EC1" w14:textId="77777777" w:rsidR="00984A5C" w:rsidRPr="00984A5C" w:rsidRDefault="00984A5C" w:rsidP="00984A5C">
                  <w:pPr>
                    <w:pStyle w:val="1f0"/>
                    <w:ind w:leftChars="0" w:left="0" w:firstLineChars="0" w:firstLine="0"/>
                    <w:jc w:val="right"/>
                    <w:rPr>
                      <w:sz w:val="21"/>
                      <w:szCs w:val="21"/>
                    </w:rPr>
                  </w:pPr>
                  <w:r w:rsidRPr="00984A5C">
                    <w:rPr>
                      <w:sz w:val="21"/>
                      <w:szCs w:val="21"/>
                    </w:rPr>
                    <w:t>4</w:t>
                  </w:r>
                </w:p>
              </w:tc>
            </w:tr>
            <w:tr w:rsidR="00984A5C" w14:paraId="60605BA2" w14:textId="77777777" w:rsidTr="00914887">
              <w:trPr>
                <w:jc w:val="center"/>
              </w:trPr>
              <w:tc>
                <w:tcPr>
                  <w:tcW w:w="1812" w:type="dxa"/>
                </w:tcPr>
                <w:p w14:paraId="0823A67D" w14:textId="77777777" w:rsidR="00984A5C" w:rsidRPr="00984A5C" w:rsidRDefault="00984A5C" w:rsidP="00984A5C">
                  <w:pPr>
                    <w:pStyle w:val="1f0"/>
                    <w:ind w:leftChars="0" w:left="0" w:firstLineChars="0" w:firstLine="0"/>
                    <w:jc w:val="center"/>
                    <w:rPr>
                      <w:sz w:val="21"/>
                      <w:szCs w:val="21"/>
                    </w:rPr>
                  </w:pPr>
                  <w:r w:rsidRPr="00984A5C">
                    <w:rPr>
                      <w:rFonts w:hint="eastAsia"/>
                      <w:sz w:val="21"/>
                      <w:szCs w:val="21"/>
                    </w:rPr>
                    <w:t>９月</w:t>
                  </w:r>
                </w:p>
              </w:tc>
              <w:tc>
                <w:tcPr>
                  <w:tcW w:w="1812" w:type="dxa"/>
                </w:tcPr>
                <w:p w14:paraId="5AB6C7F9" w14:textId="77777777" w:rsidR="00984A5C" w:rsidRPr="00984A5C" w:rsidRDefault="00984A5C" w:rsidP="00984A5C">
                  <w:pPr>
                    <w:pStyle w:val="1f0"/>
                    <w:ind w:leftChars="0" w:left="0" w:firstLineChars="0" w:firstLine="0"/>
                    <w:jc w:val="right"/>
                    <w:rPr>
                      <w:sz w:val="21"/>
                      <w:szCs w:val="21"/>
                    </w:rPr>
                  </w:pPr>
                  <w:r w:rsidRPr="00984A5C">
                    <w:rPr>
                      <w:rFonts w:hint="eastAsia"/>
                      <w:sz w:val="21"/>
                      <w:szCs w:val="21"/>
                    </w:rPr>
                    <w:t>0</w:t>
                  </w:r>
                </w:p>
              </w:tc>
              <w:tc>
                <w:tcPr>
                  <w:tcW w:w="1812" w:type="dxa"/>
                  <w:vAlign w:val="center"/>
                </w:tcPr>
                <w:p w14:paraId="31228EFF" w14:textId="77777777" w:rsidR="00984A5C" w:rsidRPr="00984A5C" w:rsidRDefault="00984A5C" w:rsidP="00984A5C">
                  <w:pPr>
                    <w:pStyle w:val="1f0"/>
                    <w:ind w:leftChars="0" w:left="0" w:firstLineChars="0" w:firstLine="0"/>
                    <w:jc w:val="right"/>
                    <w:rPr>
                      <w:sz w:val="21"/>
                      <w:szCs w:val="21"/>
                    </w:rPr>
                  </w:pPr>
                  <w:r w:rsidRPr="00984A5C">
                    <w:rPr>
                      <w:rFonts w:hint="eastAsia"/>
                      <w:color w:val="000000"/>
                      <w:sz w:val="21"/>
                      <w:szCs w:val="21"/>
                    </w:rPr>
                    <w:t>3</w:t>
                  </w:r>
                </w:p>
              </w:tc>
              <w:tc>
                <w:tcPr>
                  <w:tcW w:w="1812" w:type="dxa"/>
                </w:tcPr>
                <w:p w14:paraId="15D4A9ED" w14:textId="77777777" w:rsidR="00984A5C" w:rsidRPr="00984A5C" w:rsidRDefault="00984A5C" w:rsidP="00984A5C">
                  <w:pPr>
                    <w:pStyle w:val="1f0"/>
                    <w:ind w:leftChars="0" w:left="0" w:firstLineChars="0" w:firstLine="0"/>
                    <w:jc w:val="right"/>
                    <w:rPr>
                      <w:sz w:val="21"/>
                      <w:szCs w:val="21"/>
                    </w:rPr>
                  </w:pPr>
                  <w:r w:rsidRPr="00984A5C">
                    <w:rPr>
                      <w:rFonts w:hint="eastAsia"/>
                      <w:sz w:val="21"/>
                      <w:szCs w:val="21"/>
                    </w:rPr>
                    <w:t>0</w:t>
                  </w:r>
                </w:p>
              </w:tc>
              <w:tc>
                <w:tcPr>
                  <w:tcW w:w="1812" w:type="dxa"/>
                </w:tcPr>
                <w:p w14:paraId="1A87A20C" w14:textId="77777777" w:rsidR="00984A5C" w:rsidRPr="00984A5C" w:rsidRDefault="00984A5C" w:rsidP="00984A5C">
                  <w:pPr>
                    <w:pStyle w:val="1f0"/>
                    <w:ind w:leftChars="0" w:left="0" w:firstLineChars="0" w:firstLine="0"/>
                    <w:jc w:val="right"/>
                    <w:rPr>
                      <w:sz w:val="21"/>
                      <w:szCs w:val="21"/>
                    </w:rPr>
                  </w:pPr>
                  <w:r w:rsidRPr="00984A5C">
                    <w:rPr>
                      <w:sz w:val="21"/>
                      <w:szCs w:val="21"/>
                    </w:rPr>
                    <w:t>27</w:t>
                  </w:r>
                </w:p>
              </w:tc>
            </w:tr>
            <w:tr w:rsidR="00984A5C" w14:paraId="1FA6020E" w14:textId="77777777" w:rsidTr="00914887">
              <w:trPr>
                <w:jc w:val="center"/>
              </w:trPr>
              <w:tc>
                <w:tcPr>
                  <w:tcW w:w="1812" w:type="dxa"/>
                </w:tcPr>
                <w:p w14:paraId="6BA8354F" w14:textId="77777777" w:rsidR="00984A5C" w:rsidRPr="00984A5C" w:rsidRDefault="00984A5C" w:rsidP="00984A5C">
                  <w:pPr>
                    <w:pStyle w:val="1f0"/>
                    <w:ind w:leftChars="0" w:left="0" w:firstLineChars="0" w:firstLine="0"/>
                    <w:jc w:val="center"/>
                    <w:rPr>
                      <w:sz w:val="21"/>
                      <w:szCs w:val="21"/>
                    </w:rPr>
                  </w:pPr>
                  <w:r w:rsidRPr="00984A5C">
                    <w:rPr>
                      <w:rFonts w:hint="eastAsia"/>
                      <w:sz w:val="21"/>
                      <w:szCs w:val="21"/>
                    </w:rPr>
                    <w:t>10月</w:t>
                  </w:r>
                </w:p>
              </w:tc>
              <w:tc>
                <w:tcPr>
                  <w:tcW w:w="1812" w:type="dxa"/>
                </w:tcPr>
                <w:p w14:paraId="2F120146" w14:textId="77777777" w:rsidR="00984A5C" w:rsidRPr="00984A5C" w:rsidRDefault="00984A5C" w:rsidP="00984A5C">
                  <w:pPr>
                    <w:pStyle w:val="1f0"/>
                    <w:ind w:leftChars="0" w:left="0" w:firstLineChars="0" w:firstLine="0"/>
                    <w:jc w:val="right"/>
                    <w:rPr>
                      <w:sz w:val="21"/>
                      <w:szCs w:val="21"/>
                    </w:rPr>
                  </w:pPr>
                  <w:r w:rsidRPr="00984A5C">
                    <w:rPr>
                      <w:rFonts w:hint="eastAsia"/>
                      <w:sz w:val="21"/>
                      <w:szCs w:val="21"/>
                    </w:rPr>
                    <w:t>0</w:t>
                  </w:r>
                </w:p>
              </w:tc>
              <w:tc>
                <w:tcPr>
                  <w:tcW w:w="1812" w:type="dxa"/>
                  <w:vAlign w:val="center"/>
                </w:tcPr>
                <w:p w14:paraId="60C7B1B8" w14:textId="77777777" w:rsidR="00984A5C" w:rsidRPr="00984A5C" w:rsidRDefault="00984A5C" w:rsidP="00984A5C">
                  <w:pPr>
                    <w:pStyle w:val="1f0"/>
                    <w:ind w:leftChars="0" w:left="0" w:firstLineChars="0" w:firstLine="0"/>
                    <w:jc w:val="right"/>
                    <w:rPr>
                      <w:sz w:val="21"/>
                      <w:szCs w:val="21"/>
                    </w:rPr>
                  </w:pPr>
                  <w:r w:rsidRPr="00984A5C">
                    <w:rPr>
                      <w:rFonts w:hint="eastAsia"/>
                      <w:color w:val="000000"/>
                      <w:sz w:val="21"/>
                      <w:szCs w:val="21"/>
                    </w:rPr>
                    <w:t>17</w:t>
                  </w:r>
                </w:p>
              </w:tc>
              <w:tc>
                <w:tcPr>
                  <w:tcW w:w="1812" w:type="dxa"/>
                </w:tcPr>
                <w:p w14:paraId="67F9D122" w14:textId="77777777" w:rsidR="00984A5C" w:rsidRPr="00984A5C" w:rsidRDefault="00984A5C" w:rsidP="00984A5C">
                  <w:pPr>
                    <w:pStyle w:val="1f0"/>
                    <w:ind w:leftChars="0" w:left="0" w:firstLineChars="0" w:firstLine="0"/>
                    <w:jc w:val="right"/>
                    <w:rPr>
                      <w:sz w:val="21"/>
                      <w:szCs w:val="21"/>
                    </w:rPr>
                  </w:pPr>
                  <w:r w:rsidRPr="00984A5C">
                    <w:rPr>
                      <w:rFonts w:hint="eastAsia"/>
                      <w:sz w:val="21"/>
                      <w:szCs w:val="21"/>
                    </w:rPr>
                    <w:t>0</w:t>
                  </w:r>
                </w:p>
              </w:tc>
              <w:tc>
                <w:tcPr>
                  <w:tcW w:w="1812" w:type="dxa"/>
                </w:tcPr>
                <w:p w14:paraId="75D8F7C4" w14:textId="77777777" w:rsidR="00984A5C" w:rsidRPr="00984A5C" w:rsidRDefault="00984A5C" w:rsidP="00984A5C">
                  <w:pPr>
                    <w:pStyle w:val="1f0"/>
                    <w:ind w:leftChars="0" w:left="0" w:firstLineChars="0" w:firstLine="0"/>
                    <w:jc w:val="right"/>
                    <w:rPr>
                      <w:sz w:val="21"/>
                      <w:szCs w:val="21"/>
                    </w:rPr>
                  </w:pPr>
                  <w:r w:rsidRPr="00984A5C">
                    <w:rPr>
                      <w:sz w:val="21"/>
                      <w:szCs w:val="21"/>
                    </w:rPr>
                    <w:t>2</w:t>
                  </w:r>
                </w:p>
              </w:tc>
            </w:tr>
            <w:tr w:rsidR="00984A5C" w14:paraId="1FFCB005" w14:textId="77777777" w:rsidTr="00914887">
              <w:trPr>
                <w:jc w:val="center"/>
              </w:trPr>
              <w:tc>
                <w:tcPr>
                  <w:tcW w:w="1812" w:type="dxa"/>
                </w:tcPr>
                <w:p w14:paraId="3EA9A3A2" w14:textId="77777777" w:rsidR="00984A5C" w:rsidRPr="00984A5C" w:rsidRDefault="00984A5C" w:rsidP="00984A5C">
                  <w:pPr>
                    <w:pStyle w:val="1f0"/>
                    <w:ind w:leftChars="0" w:left="0" w:firstLineChars="0" w:firstLine="0"/>
                    <w:jc w:val="center"/>
                    <w:rPr>
                      <w:sz w:val="21"/>
                      <w:szCs w:val="21"/>
                    </w:rPr>
                  </w:pPr>
                  <w:r w:rsidRPr="00984A5C">
                    <w:rPr>
                      <w:rFonts w:hint="eastAsia"/>
                      <w:sz w:val="21"/>
                      <w:szCs w:val="21"/>
                    </w:rPr>
                    <w:t>11月</w:t>
                  </w:r>
                </w:p>
              </w:tc>
              <w:tc>
                <w:tcPr>
                  <w:tcW w:w="1812" w:type="dxa"/>
                </w:tcPr>
                <w:p w14:paraId="0CF761CF" w14:textId="77777777" w:rsidR="00984A5C" w:rsidRPr="00984A5C" w:rsidRDefault="00984A5C" w:rsidP="00984A5C">
                  <w:pPr>
                    <w:pStyle w:val="1f0"/>
                    <w:ind w:leftChars="0" w:left="0" w:firstLineChars="0" w:firstLine="0"/>
                    <w:jc w:val="right"/>
                    <w:rPr>
                      <w:sz w:val="21"/>
                      <w:szCs w:val="21"/>
                    </w:rPr>
                  </w:pPr>
                  <w:r w:rsidRPr="00984A5C">
                    <w:rPr>
                      <w:rFonts w:hint="eastAsia"/>
                      <w:sz w:val="21"/>
                      <w:szCs w:val="21"/>
                    </w:rPr>
                    <w:t>0</w:t>
                  </w:r>
                </w:p>
              </w:tc>
              <w:tc>
                <w:tcPr>
                  <w:tcW w:w="1812" w:type="dxa"/>
                  <w:vAlign w:val="center"/>
                </w:tcPr>
                <w:p w14:paraId="09700184" w14:textId="77777777" w:rsidR="00984A5C" w:rsidRPr="00984A5C" w:rsidRDefault="00984A5C" w:rsidP="00984A5C">
                  <w:pPr>
                    <w:pStyle w:val="1f0"/>
                    <w:ind w:leftChars="0" w:left="0" w:firstLineChars="0" w:firstLine="0"/>
                    <w:jc w:val="right"/>
                    <w:rPr>
                      <w:sz w:val="21"/>
                      <w:szCs w:val="21"/>
                    </w:rPr>
                  </w:pPr>
                  <w:r w:rsidRPr="00984A5C">
                    <w:rPr>
                      <w:rFonts w:hint="eastAsia"/>
                      <w:sz w:val="21"/>
                      <w:szCs w:val="21"/>
                    </w:rPr>
                    <w:t>0</w:t>
                  </w:r>
                </w:p>
              </w:tc>
              <w:tc>
                <w:tcPr>
                  <w:tcW w:w="1812" w:type="dxa"/>
                </w:tcPr>
                <w:p w14:paraId="28F6EB16" w14:textId="77777777" w:rsidR="00984A5C" w:rsidRPr="00984A5C" w:rsidRDefault="00984A5C" w:rsidP="00984A5C">
                  <w:pPr>
                    <w:pStyle w:val="1f0"/>
                    <w:ind w:leftChars="0" w:left="0" w:firstLineChars="0" w:firstLine="0"/>
                    <w:jc w:val="right"/>
                    <w:rPr>
                      <w:sz w:val="21"/>
                      <w:szCs w:val="21"/>
                    </w:rPr>
                  </w:pPr>
                  <w:r w:rsidRPr="00984A5C">
                    <w:rPr>
                      <w:rFonts w:hint="eastAsia"/>
                      <w:sz w:val="21"/>
                      <w:szCs w:val="21"/>
                    </w:rPr>
                    <w:t>0</w:t>
                  </w:r>
                </w:p>
              </w:tc>
              <w:tc>
                <w:tcPr>
                  <w:tcW w:w="1812" w:type="dxa"/>
                </w:tcPr>
                <w:p w14:paraId="23A5856F" w14:textId="77777777" w:rsidR="00984A5C" w:rsidRPr="00984A5C" w:rsidRDefault="00984A5C" w:rsidP="00984A5C">
                  <w:pPr>
                    <w:pStyle w:val="1f0"/>
                    <w:ind w:leftChars="0" w:left="0" w:firstLineChars="0" w:firstLine="0"/>
                    <w:jc w:val="right"/>
                    <w:rPr>
                      <w:sz w:val="21"/>
                      <w:szCs w:val="21"/>
                    </w:rPr>
                  </w:pPr>
                  <w:r w:rsidRPr="00984A5C">
                    <w:rPr>
                      <w:sz w:val="21"/>
                      <w:szCs w:val="21"/>
                    </w:rPr>
                    <w:t>20</w:t>
                  </w:r>
                </w:p>
              </w:tc>
            </w:tr>
            <w:tr w:rsidR="00984A5C" w14:paraId="3A7F3544" w14:textId="77777777" w:rsidTr="00914887">
              <w:trPr>
                <w:jc w:val="center"/>
              </w:trPr>
              <w:tc>
                <w:tcPr>
                  <w:tcW w:w="1812" w:type="dxa"/>
                </w:tcPr>
                <w:p w14:paraId="3BF9683D" w14:textId="77777777" w:rsidR="00984A5C" w:rsidRPr="00984A5C" w:rsidRDefault="00984A5C" w:rsidP="00984A5C">
                  <w:pPr>
                    <w:pStyle w:val="1f0"/>
                    <w:ind w:leftChars="0" w:left="0" w:firstLineChars="0" w:firstLine="0"/>
                    <w:jc w:val="center"/>
                    <w:rPr>
                      <w:sz w:val="21"/>
                      <w:szCs w:val="21"/>
                    </w:rPr>
                  </w:pPr>
                  <w:r w:rsidRPr="00984A5C">
                    <w:rPr>
                      <w:rFonts w:hint="eastAsia"/>
                      <w:sz w:val="21"/>
                      <w:szCs w:val="21"/>
                    </w:rPr>
                    <w:t>12月</w:t>
                  </w:r>
                </w:p>
              </w:tc>
              <w:tc>
                <w:tcPr>
                  <w:tcW w:w="1812" w:type="dxa"/>
                </w:tcPr>
                <w:p w14:paraId="6A20BD61" w14:textId="77777777" w:rsidR="00984A5C" w:rsidRPr="00984A5C" w:rsidRDefault="00984A5C" w:rsidP="00984A5C">
                  <w:pPr>
                    <w:pStyle w:val="1f0"/>
                    <w:ind w:leftChars="0" w:left="0" w:firstLineChars="0" w:firstLine="0"/>
                    <w:jc w:val="right"/>
                    <w:rPr>
                      <w:sz w:val="21"/>
                      <w:szCs w:val="21"/>
                    </w:rPr>
                  </w:pPr>
                  <w:r w:rsidRPr="00984A5C">
                    <w:rPr>
                      <w:rFonts w:hint="eastAsia"/>
                      <w:sz w:val="21"/>
                      <w:szCs w:val="21"/>
                    </w:rPr>
                    <w:t>0</w:t>
                  </w:r>
                </w:p>
              </w:tc>
              <w:tc>
                <w:tcPr>
                  <w:tcW w:w="1812" w:type="dxa"/>
                  <w:vAlign w:val="center"/>
                </w:tcPr>
                <w:p w14:paraId="050E2E8C" w14:textId="77777777" w:rsidR="00984A5C" w:rsidRPr="00984A5C" w:rsidRDefault="00984A5C" w:rsidP="00984A5C">
                  <w:pPr>
                    <w:pStyle w:val="1f0"/>
                    <w:ind w:leftChars="0" w:left="0" w:firstLineChars="0" w:firstLine="0"/>
                    <w:jc w:val="right"/>
                    <w:rPr>
                      <w:sz w:val="21"/>
                      <w:szCs w:val="21"/>
                    </w:rPr>
                  </w:pPr>
                  <w:r w:rsidRPr="00984A5C">
                    <w:rPr>
                      <w:rFonts w:hint="eastAsia"/>
                      <w:color w:val="000000"/>
                      <w:sz w:val="21"/>
                      <w:szCs w:val="21"/>
                    </w:rPr>
                    <w:t>12</w:t>
                  </w:r>
                </w:p>
              </w:tc>
              <w:tc>
                <w:tcPr>
                  <w:tcW w:w="1812" w:type="dxa"/>
                </w:tcPr>
                <w:p w14:paraId="0C1C7173" w14:textId="77777777" w:rsidR="00984A5C" w:rsidRPr="00984A5C" w:rsidRDefault="00984A5C" w:rsidP="00984A5C">
                  <w:pPr>
                    <w:pStyle w:val="1f0"/>
                    <w:ind w:leftChars="0" w:left="0" w:firstLineChars="0" w:firstLine="0"/>
                    <w:jc w:val="right"/>
                    <w:rPr>
                      <w:sz w:val="21"/>
                      <w:szCs w:val="21"/>
                    </w:rPr>
                  </w:pPr>
                  <w:r w:rsidRPr="00984A5C">
                    <w:rPr>
                      <w:rFonts w:hint="eastAsia"/>
                      <w:sz w:val="21"/>
                      <w:szCs w:val="21"/>
                    </w:rPr>
                    <w:t>0</w:t>
                  </w:r>
                </w:p>
              </w:tc>
              <w:tc>
                <w:tcPr>
                  <w:tcW w:w="1812" w:type="dxa"/>
                </w:tcPr>
                <w:p w14:paraId="3A391248" w14:textId="77777777" w:rsidR="00984A5C" w:rsidRPr="00984A5C" w:rsidRDefault="00984A5C" w:rsidP="00984A5C">
                  <w:pPr>
                    <w:pStyle w:val="1f0"/>
                    <w:ind w:leftChars="0" w:left="0" w:firstLineChars="0" w:firstLine="0"/>
                    <w:jc w:val="right"/>
                    <w:rPr>
                      <w:sz w:val="21"/>
                      <w:szCs w:val="21"/>
                    </w:rPr>
                  </w:pPr>
                  <w:r w:rsidRPr="00984A5C">
                    <w:rPr>
                      <w:rFonts w:hint="eastAsia"/>
                      <w:sz w:val="21"/>
                      <w:szCs w:val="21"/>
                    </w:rPr>
                    <w:t>0</w:t>
                  </w:r>
                </w:p>
              </w:tc>
            </w:tr>
            <w:tr w:rsidR="00984A5C" w14:paraId="73F58521" w14:textId="77777777" w:rsidTr="00914887">
              <w:trPr>
                <w:jc w:val="center"/>
              </w:trPr>
              <w:tc>
                <w:tcPr>
                  <w:tcW w:w="1812" w:type="dxa"/>
                </w:tcPr>
                <w:p w14:paraId="3D2B34C4" w14:textId="77777777" w:rsidR="00984A5C" w:rsidRPr="00984A5C" w:rsidRDefault="00984A5C" w:rsidP="00984A5C">
                  <w:pPr>
                    <w:pStyle w:val="1f0"/>
                    <w:ind w:leftChars="0" w:left="0" w:firstLineChars="0" w:firstLine="0"/>
                    <w:jc w:val="center"/>
                    <w:rPr>
                      <w:sz w:val="21"/>
                      <w:szCs w:val="21"/>
                    </w:rPr>
                  </w:pPr>
                  <w:r w:rsidRPr="00984A5C">
                    <w:rPr>
                      <w:rFonts w:hint="eastAsia"/>
                      <w:sz w:val="21"/>
                      <w:szCs w:val="21"/>
                    </w:rPr>
                    <w:t>１月</w:t>
                  </w:r>
                </w:p>
              </w:tc>
              <w:tc>
                <w:tcPr>
                  <w:tcW w:w="1812" w:type="dxa"/>
                </w:tcPr>
                <w:p w14:paraId="3D940C7C" w14:textId="77777777" w:rsidR="00984A5C" w:rsidRPr="00984A5C" w:rsidRDefault="00984A5C" w:rsidP="00984A5C">
                  <w:pPr>
                    <w:pStyle w:val="1f0"/>
                    <w:ind w:leftChars="0" w:left="0" w:firstLineChars="0" w:firstLine="0"/>
                    <w:jc w:val="right"/>
                    <w:rPr>
                      <w:sz w:val="21"/>
                      <w:szCs w:val="21"/>
                    </w:rPr>
                  </w:pPr>
                  <w:r w:rsidRPr="00984A5C">
                    <w:rPr>
                      <w:rFonts w:hint="eastAsia"/>
                      <w:sz w:val="21"/>
                      <w:szCs w:val="21"/>
                    </w:rPr>
                    <w:t>0</w:t>
                  </w:r>
                </w:p>
              </w:tc>
              <w:tc>
                <w:tcPr>
                  <w:tcW w:w="1812" w:type="dxa"/>
                </w:tcPr>
                <w:p w14:paraId="73AFBD3F" w14:textId="77777777" w:rsidR="00984A5C" w:rsidRPr="00984A5C" w:rsidRDefault="00984A5C" w:rsidP="00984A5C">
                  <w:pPr>
                    <w:pStyle w:val="1f0"/>
                    <w:ind w:leftChars="0" w:left="0" w:firstLineChars="0" w:firstLine="0"/>
                    <w:jc w:val="right"/>
                    <w:rPr>
                      <w:sz w:val="21"/>
                      <w:szCs w:val="21"/>
                    </w:rPr>
                  </w:pPr>
                  <w:r w:rsidRPr="00984A5C">
                    <w:rPr>
                      <w:rFonts w:hint="eastAsia"/>
                      <w:sz w:val="21"/>
                      <w:szCs w:val="21"/>
                    </w:rPr>
                    <w:t>0</w:t>
                  </w:r>
                </w:p>
              </w:tc>
              <w:tc>
                <w:tcPr>
                  <w:tcW w:w="1812" w:type="dxa"/>
                </w:tcPr>
                <w:p w14:paraId="37FC0FAD" w14:textId="77777777" w:rsidR="00984A5C" w:rsidRPr="00984A5C" w:rsidRDefault="00984A5C" w:rsidP="00984A5C">
                  <w:pPr>
                    <w:pStyle w:val="1f0"/>
                    <w:ind w:leftChars="0" w:left="0" w:firstLineChars="0" w:firstLine="0"/>
                    <w:jc w:val="right"/>
                    <w:rPr>
                      <w:sz w:val="21"/>
                      <w:szCs w:val="21"/>
                    </w:rPr>
                  </w:pPr>
                  <w:r w:rsidRPr="00984A5C">
                    <w:rPr>
                      <w:rFonts w:hint="eastAsia"/>
                      <w:sz w:val="21"/>
                      <w:szCs w:val="21"/>
                    </w:rPr>
                    <w:t>0</w:t>
                  </w:r>
                </w:p>
              </w:tc>
              <w:tc>
                <w:tcPr>
                  <w:tcW w:w="1812" w:type="dxa"/>
                </w:tcPr>
                <w:p w14:paraId="5BF22801" w14:textId="77777777" w:rsidR="00984A5C" w:rsidRPr="00984A5C" w:rsidRDefault="00984A5C" w:rsidP="00984A5C">
                  <w:pPr>
                    <w:pStyle w:val="1f0"/>
                    <w:ind w:leftChars="0" w:left="0" w:firstLineChars="0" w:firstLine="0"/>
                    <w:jc w:val="right"/>
                    <w:rPr>
                      <w:sz w:val="21"/>
                      <w:szCs w:val="21"/>
                    </w:rPr>
                  </w:pPr>
                  <w:r w:rsidRPr="00984A5C">
                    <w:rPr>
                      <w:rFonts w:hint="eastAsia"/>
                      <w:sz w:val="21"/>
                      <w:szCs w:val="21"/>
                    </w:rPr>
                    <w:t>0</w:t>
                  </w:r>
                </w:p>
              </w:tc>
            </w:tr>
            <w:tr w:rsidR="00984A5C" w14:paraId="00C9A684" w14:textId="77777777" w:rsidTr="00914887">
              <w:trPr>
                <w:jc w:val="center"/>
              </w:trPr>
              <w:tc>
                <w:tcPr>
                  <w:tcW w:w="1812" w:type="dxa"/>
                </w:tcPr>
                <w:p w14:paraId="2D0129DE" w14:textId="77777777" w:rsidR="00984A5C" w:rsidRPr="00984A5C" w:rsidRDefault="00984A5C" w:rsidP="00984A5C">
                  <w:pPr>
                    <w:pStyle w:val="1f0"/>
                    <w:ind w:leftChars="0" w:left="0" w:firstLineChars="0" w:firstLine="0"/>
                    <w:jc w:val="center"/>
                    <w:rPr>
                      <w:sz w:val="21"/>
                      <w:szCs w:val="21"/>
                    </w:rPr>
                  </w:pPr>
                  <w:r w:rsidRPr="00984A5C">
                    <w:rPr>
                      <w:rFonts w:hint="eastAsia"/>
                      <w:sz w:val="21"/>
                      <w:szCs w:val="21"/>
                    </w:rPr>
                    <w:t>２月</w:t>
                  </w:r>
                </w:p>
              </w:tc>
              <w:tc>
                <w:tcPr>
                  <w:tcW w:w="1812" w:type="dxa"/>
                </w:tcPr>
                <w:p w14:paraId="20AFEC43" w14:textId="77777777" w:rsidR="00984A5C" w:rsidRPr="00984A5C" w:rsidRDefault="00984A5C" w:rsidP="00984A5C">
                  <w:pPr>
                    <w:pStyle w:val="1f0"/>
                    <w:ind w:leftChars="0" w:left="0" w:firstLineChars="0" w:firstLine="0"/>
                    <w:jc w:val="right"/>
                    <w:rPr>
                      <w:sz w:val="21"/>
                      <w:szCs w:val="21"/>
                    </w:rPr>
                  </w:pPr>
                  <w:r w:rsidRPr="00984A5C">
                    <w:rPr>
                      <w:rFonts w:hint="eastAsia"/>
                      <w:sz w:val="21"/>
                      <w:szCs w:val="21"/>
                    </w:rPr>
                    <w:t>0</w:t>
                  </w:r>
                </w:p>
              </w:tc>
              <w:tc>
                <w:tcPr>
                  <w:tcW w:w="1812" w:type="dxa"/>
                </w:tcPr>
                <w:p w14:paraId="18078C2D" w14:textId="77777777" w:rsidR="00984A5C" w:rsidRPr="00984A5C" w:rsidRDefault="00984A5C" w:rsidP="00984A5C">
                  <w:pPr>
                    <w:pStyle w:val="1f0"/>
                    <w:ind w:leftChars="0" w:left="0" w:firstLineChars="0" w:firstLine="0"/>
                    <w:jc w:val="right"/>
                    <w:rPr>
                      <w:sz w:val="21"/>
                      <w:szCs w:val="21"/>
                    </w:rPr>
                  </w:pPr>
                  <w:r w:rsidRPr="00984A5C">
                    <w:rPr>
                      <w:rFonts w:hint="eastAsia"/>
                      <w:sz w:val="21"/>
                      <w:szCs w:val="21"/>
                    </w:rPr>
                    <w:t>0</w:t>
                  </w:r>
                </w:p>
              </w:tc>
              <w:tc>
                <w:tcPr>
                  <w:tcW w:w="1812" w:type="dxa"/>
                </w:tcPr>
                <w:p w14:paraId="749958E9" w14:textId="77777777" w:rsidR="00984A5C" w:rsidRPr="00984A5C" w:rsidRDefault="00984A5C" w:rsidP="00984A5C">
                  <w:pPr>
                    <w:pStyle w:val="1f0"/>
                    <w:ind w:leftChars="0" w:left="0" w:firstLineChars="0" w:firstLine="0"/>
                    <w:jc w:val="right"/>
                    <w:rPr>
                      <w:sz w:val="21"/>
                      <w:szCs w:val="21"/>
                    </w:rPr>
                  </w:pPr>
                  <w:r w:rsidRPr="00984A5C">
                    <w:rPr>
                      <w:rFonts w:hint="eastAsia"/>
                      <w:sz w:val="21"/>
                      <w:szCs w:val="21"/>
                    </w:rPr>
                    <w:t>0</w:t>
                  </w:r>
                </w:p>
              </w:tc>
              <w:tc>
                <w:tcPr>
                  <w:tcW w:w="1812" w:type="dxa"/>
                </w:tcPr>
                <w:p w14:paraId="39F4D62F" w14:textId="77777777" w:rsidR="00984A5C" w:rsidRPr="00984A5C" w:rsidRDefault="00984A5C" w:rsidP="00984A5C">
                  <w:pPr>
                    <w:pStyle w:val="1f0"/>
                    <w:ind w:leftChars="0" w:left="0" w:firstLineChars="0" w:firstLine="0"/>
                    <w:jc w:val="right"/>
                    <w:rPr>
                      <w:sz w:val="21"/>
                      <w:szCs w:val="21"/>
                    </w:rPr>
                  </w:pPr>
                  <w:r w:rsidRPr="00984A5C">
                    <w:rPr>
                      <w:rFonts w:hint="eastAsia"/>
                      <w:sz w:val="21"/>
                      <w:szCs w:val="21"/>
                    </w:rPr>
                    <w:t>0</w:t>
                  </w:r>
                </w:p>
              </w:tc>
            </w:tr>
            <w:tr w:rsidR="00984A5C" w14:paraId="3BF40789" w14:textId="77777777" w:rsidTr="00914887">
              <w:trPr>
                <w:jc w:val="center"/>
              </w:trPr>
              <w:tc>
                <w:tcPr>
                  <w:tcW w:w="1812" w:type="dxa"/>
                </w:tcPr>
                <w:p w14:paraId="5305B679" w14:textId="77777777" w:rsidR="00984A5C" w:rsidRPr="00984A5C" w:rsidRDefault="00984A5C" w:rsidP="00984A5C">
                  <w:pPr>
                    <w:pStyle w:val="1f0"/>
                    <w:ind w:leftChars="0" w:left="0" w:firstLineChars="0" w:firstLine="0"/>
                    <w:jc w:val="center"/>
                    <w:rPr>
                      <w:sz w:val="21"/>
                      <w:szCs w:val="21"/>
                    </w:rPr>
                  </w:pPr>
                  <w:r w:rsidRPr="00984A5C">
                    <w:rPr>
                      <w:rFonts w:hint="eastAsia"/>
                      <w:sz w:val="21"/>
                      <w:szCs w:val="21"/>
                    </w:rPr>
                    <w:t>３月</w:t>
                  </w:r>
                </w:p>
              </w:tc>
              <w:tc>
                <w:tcPr>
                  <w:tcW w:w="1812" w:type="dxa"/>
                </w:tcPr>
                <w:p w14:paraId="1D36135B" w14:textId="77777777" w:rsidR="00984A5C" w:rsidRPr="00984A5C" w:rsidRDefault="00984A5C" w:rsidP="00984A5C">
                  <w:pPr>
                    <w:pStyle w:val="1f0"/>
                    <w:ind w:leftChars="0" w:left="0" w:firstLineChars="0" w:firstLine="0"/>
                    <w:jc w:val="right"/>
                    <w:rPr>
                      <w:sz w:val="21"/>
                      <w:szCs w:val="21"/>
                    </w:rPr>
                  </w:pPr>
                  <w:r w:rsidRPr="00984A5C">
                    <w:rPr>
                      <w:rFonts w:hint="eastAsia"/>
                      <w:sz w:val="21"/>
                      <w:szCs w:val="21"/>
                    </w:rPr>
                    <w:t>0</w:t>
                  </w:r>
                </w:p>
              </w:tc>
              <w:tc>
                <w:tcPr>
                  <w:tcW w:w="1812" w:type="dxa"/>
                </w:tcPr>
                <w:p w14:paraId="3E914F5E" w14:textId="77777777" w:rsidR="00984A5C" w:rsidRPr="00984A5C" w:rsidRDefault="00984A5C" w:rsidP="00984A5C">
                  <w:pPr>
                    <w:pStyle w:val="1f0"/>
                    <w:ind w:leftChars="0" w:left="0" w:firstLineChars="0" w:firstLine="0"/>
                    <w:jc w:val="right"/>
                    <w:rPr>
                      <w:sz w:val="21"/>
                      <w:szCs w:val="21"/>
                    </w:rPr>
                  </w:pPr>
                  <w:r w:rsidRPr="00984A5C">
                    <w:rPr>
                      <w:rFonts w:hint="eastAsia"/>
                      <w:sz w:val="21"/>
                      <w:szCs w:val="21"/>
                    </w:rPr>
                    <w:t>0</w:t>
                  </w:r>
                </w:p>
              </w:tc>
              <w:tc>
                <w:tcPr>
                  <w:tcW w:w="1812" w:type="dxa"/>
                </w:tcPr>
                <w:p w14:paraId="679EA3A9" w14:textId="77777777" w:rsidR="00984A5C" w:rsidRPr="00984A5C" w:rsidRDefault="00984A5C" w:rsidP="00984A5C">
                  <w:pPr>
                    <w:pStyle w:val="1f0"/>
                    <w:ind w:leftChars="0" w:left="0" w:firstLineChars="0" w:firstLine="0"/>
                    <w:jc w:val="right"/>
                    <w:rPr>
                      <w:sz w:val="21"/>
                      <w:szCs w:val="21"/>
                    </w:rPr>
                  </w:pPr>
                  <w:r w:rsidRPr="00984A5C">
                    <w:rPr>
                      <w:rFonts w:hint="eastAsia"/>
                      <w:sz w:val="21"/>
                      <w:szCs w:val="21"/>
                    </w:rPr>
                    <w:t>0</w:t>
                  </w:r>
                </w:p>
              </w:tc>
              <w:tc>
                <w:tcPr>
                  <w:tcW w:w="1812" w:type="dxa"/>
                </w:tcPr>
                <w:p w14:paraId="4BF9746B" w14:textId="77777777" w:rsidR="00984A5C" w:rsidRPr="00984A5C" w:rsidRDefault="00984A5C" w:rsidP="00984A5C">
                  <w:pPr>
                    <w:pStyle w:val="1f0"/>
                    <w:ind w:leftChars="0" w:left="0" w:firstLineChars="0" w:firstLine="0"/>
                    <w:jc w:val="right"/>
                    <w:rPr>
                      <w:sz w:val="21"/>
                      <w:szCs w:val="21"/>
                    </w:rPr>
                  </w:pPr>
                  <w:r w:rsidRPr="00984A5C">
                    <w:rPr>
                      <w:rFonts w:hint="eastAsia"/>
                      <w:sz w:val="21"/>
                      <w:szCs w:val="21"/>
                    </w:rPr>
                    <w:t>0</w:t>
                  </w:r>
                </w:p>
              </w:tc>
            </w:tr>
            <w:tr w:rsidR="00984A5C" w14:paraId="1A8DD1B8" w14:textId="77777777" w:rsidTr="00914887">
              <w:trPr>
                <w:jc w:val="center"/>
              </w:trPr>
              <w:tc>
                <w:tcPr>
                  <w:tcW w:w="1812" w:type="dxa"/>
                </w:tcPr>
                <w:p w14:paraId="1BD1E45E" w14:textId="77777777" w:rsidR="00984A5C" w:rsidRPr="00984A5C" w:rsidRDefault="00984A5C" w:rsidP="00984A5C">
                  <w:pPr>
                    <w:pStyle w:val="1f0"/>
                    <w:ind w:leftChars="0" w:left="0" w:firstLineChars="0" w:firstLine="0"/>
                    <w:jc w:val="center"/>
                    <w:rPr>
                      <w:sz w:val="21"/>
                      <w:szCs w:val="21"/>
                    </w:rPr>
                  </w:pPr>
                  <w:r w:rsidRPr="00984A5C">
                    <w:rPr>
                      <w:rFonts w:hint="eastAsia"/>
                      <w:sz w:val="21"/>
                      <w:szCs w:val="21"/>
                    </w:rPr>
                    <w:t>小計</w:t>
                  </w:r>
                </w:p>
              </w:tc>
              <w:tc>
                <w:tcPr>
                  <w:tcW w:w="1812" w:type="dxa"/>
                </w:tcPr>
                <w:p w14:paraId="5E32BC91" w14:textId="77777777" w:rsidR="00984A5C" w:rsidRPr="00984A5C" w:rsidRDefault="00984A5C" w:rsidP="00984A5C">
                  <w:pPr>
                    <w:pStyle w:val="1f0"/>
                    <w:ind w:leftChars="0" w:left="0" w:firstLineChars="0" w:firstLine="0"/>
                    <w:jc w:val="right"/>
                    <w:rPr>
                      <w:sz w:val="21"/>
                      <w:szCs w:val="21"/>
                    </w:rPr>
                  </w:pPr>
                  <w:r w:rsidRPr="00984A5C">
                    <w:rPr>
                      <w:rFonts w:hint="eastAsia"/>
                      <w:sz w:val="21"/>
                      <w:szCs w:val="21"/>
                    </w:rPr>
                    <w:t>1,819</w:t>
                  </w:r>
                </w:p>
              </w:tc>
              <w:tc>
                <w:tcPr>
                  <w:tcW w:w="1812" w:type="dxa"/>
                </w:tcPr>
                <w:p w14:paraId="5B78FF62" w14:textId="77777777" w:rsidR="00984A5C" w:rsidRPr="00984A5C" w:rsidRDefault="00984A5C" w:rsidP="00984A5C">
                  <w:pPr>
                    <w:pStyle w:val="1f0"/>
                    <w:ind w:leftChars="0" w:left="0" w:firstLineChars="0" w:firstLine="0"/>
                    <w:jc w:val="right"/>
                    <w:rPr>
                      <w:sz w:val="21"/>
                      <w:szCs w:val="21"/>
                    </w:rPr>
                  </w:pPr>
                  <w:r w:rsidRPr="00984A5C">
                    <w:rPr>
                      <w:rFonts w:hint="eastAsia"/>
                      <w:sz w:val="21"/>
                      <w:szCs w:val="21"/>
                    </w:rPr>
                    <w:t>92</w:t>
                  </w:r>
                </w:p>
              </w:tc>
              <w:tc>
                <w:tcPr>
                  <w:tcW w:w="1812" w:type="dxa"/>
                </w:tcPr>
                <w:p w14:paraId="4BEA4458" w14:textId="77777777" w:rsidR="00984A5C" w:rsidRPr="00984A5C" w:rsidRDefault="00984A5C" w:rsidP="00984A5C">
                  <w:pPr>
                    <w:pStyle w:val="1f0"/>
                    <w:ind w:leftChars="0" w:left="0" w:firstLineChars="0" w:firstLine="0"/>
                    <w:jc w:val="right"/>
                    <w:rPr>
                      <w:sz w:val="21"/>
                      <w:szCs w:val="21"/>
                    </w:rPr>
                  </w:pPr>
                  <w:r w:rsidRPr="00984A5C">
                    <w:rPr>
                      <w:rFonts w:hint="eastAsia"/>
                      <w:sz w:val="21"/>
                      <w:szCs w:val="21"/>
                    </w:rPr>
                    <w:t>1,952</w:t>
                  </w:r>
                </w:p>
              </w:tc>
              <w:tc>
                <w:tcPr>
                  <w:tcW w:w="1812" w:type="dxa"/>
                </w:tcPr>
                <w:p w14:paraId="754CB377" w14:textId="77777777" w:rsidR="00984A5C" w:rsidRPr="00984A5C" w:rsidRDefault="00984A5C" w:rsidP="00984A5C">
                  <w:pPr>
                    <w:pStyle w:val="1f0"/>
                    <w:ind w:leftChars="0" w:left="0" w:firstLineChars="0" w:firstLine="0"/>
                    <w:jc w:val="right"/>
                    <w:rPr>
                      <w:sz w:val="21"/>
                      <w:szCs w:val="21"/>
                    </w:rPr>
                  </w:pPr>
                  <w:r w:rsidRPr="00984A5C">
                    <w:rPr>
                      <w:rFonts w:hint="eastAsia"/>
                      <w:sz w:val="21"/>
                      <w:szCs w:val="21"/>
                    </w:rPr>
                    <w:t>81</w:t>
                  </w:r>
                </w:p>
              </w:tc>
            </w:tr>
            <w:tr w:rsidR="00984A5C" w14:paraId="5B5DA0A0" w14:textId="77777777" w:rsidTr="00914887">
              <w:trPr>
                <w:jc w:val="center"/>
              </w:trPr>
              <w:tc>
                <w:tcPr>
                  <w:tcW w:w="1812" w:type="dxa"/>
                </w:tcPr>
                <w:p w14:paraId="4DB3527D" w14:textId="77777777" w:rsidR="00984A5C" w:rsidRPr="00984A5C" w:rsidRDefault="00984A5C" w:rsidP="00984A5C">
                  <w:pPr>
                    <w:pStyle w:val="1f0"/>
                    <w:ind w:leftChars="0" w:left="0" w:firstLineChars="0" w:firstLine="0"/>
                    <w:jc w:val="center"/>
                    <w:rPr>
                      <w:sz w:val="21"/>
                      <w:szCs w:val="21"/>
                    </w:rPr>
                  </w:pPr>
                  <w:r w:rsidRPr="00984A5C">
                    <w:rPr>
                      <w:rFonts w:hint="eastAsia"/>
                      <w:sz w:val="21"/>
                      <w:szCs w:val="21"/>
                    </w:rPr>
                    <w:t>合計</w:t>
                  </w:r>
                </w:p>
              </w:tc>
              <w:tc>
                <w:tcPr>
                  <w:tcW w:w="3624" w:type="dxa"/>
                  <w:gridSpan w:val="2"/>
                </w:tcPr>
                <w:p w14:paraId="73706CA9" w14:textId="77777777" w:rsidR="00984A5C" w:rsidRPr="00984A5C" w:rsidRDefault="00984A5C" w:rsidP="00984A5C">
                  <w:pPr>
                    <w:pStyle w:val="1f0"/>
                    <w:ind w:leftChars="0" w:left="0" w:firstLineChars="0" w:firstLine="0"/>
                    <w:jc w:val="right"/>
                    <w:rPr>
                      <w:sz w:val="21"/>
                      <w:szCs w:val="21"/>
                    </w:rPr>
                  </w:pPr>
                  <w:r w:rsidRPr="00984A5C">
                    <w:rPr>
                      <w:rFonts w:hint="eastAsia"/>
                      <w:sz w:val="21"/>
                      <w:szCs w:val="21"/>
                    </w:rPr>
                    <w:t>1,911</w:t>
                  </w:r>
                </w:p>
              </w:tc>
              <w:tc>
                <w:tcPr>
                  <w:tcW w:w="3624" w:type="dxa"/>
                  <w:gridSpan w:val="2"/>
                </w:tcPr>
                <w:p w14:paraId="3B0574C6" w14:textId="77777777" w:rsidR="00984A5C" w:rsidRPr="00984A5C" w:rsidRDefault="00984A5C" w:rsidP="00984A5C">
                  <w:pPr>
                    <w:pStyle w:val="1f0"/>
                    <w:ind w:leftChars="0" w:left="0" w:firstLineChars="0" w:firstLine="0"/>
                    <w:jc w:val="right"/>
                    <w:rPr>
                      <w:sz w:val="21"/>
                      <w:szCs w:val="21"/>
                    </w:rPr>
                  </w:pPr>
                  <w:r w:rsidRPr="00984A5C">
                    <w:rPr>
                      <w:rFonts w:hint="eastAsia"/>
                      <w:sz w:val="21"/>
                      <w:szCs w:val="21"/>
                    </w:rPr>
                    <w:t>2,033</w:t>
                  </w:r>
                </w:p>
              </w:tc>
            </w:tr>
          </w:tbl>
          <w:p w14:paraId="5DC3F177" w14:textId="77777777" w:rsidR="00984A5C" w:rsidRPr="00673A19" w:rsidRDefault="00984A5C" w:rsidP="00673A19">
            <w:pPr>
              <w:snapToGrid w:val="0"/>
              <w:spacing w:line="240" w:lineRule="atLeast"/>
              <w:rPr>
                <w:rFonts w:ascii="HG丸ｺﾞｼｯｸM-PRO" w:eastAsia="HG丸ｺﾞｼｯｸM-PRO" w:hAnsi="HG丸ｺﾞｼｯｸM-PRO"/>
                <w:szCs w:val="21"/>
              </w:rPr>
            </w:pPr>
          </w:p>
        </w:tc>
        <w:tc>
          <w:tcPr>
            <w:tcW w:w="2234" w:type="pct"/>
            <w:shd w:val="clear" w:color="auto" w:fill="auto"/>
          </w:tcPr>
          <w:p w14:paraId="41135AA4"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1E891B73"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81A4A" w:rsidRPr="001D12A1" w14:paraId="5DEEC505" w14:textId="77777777" w:rsidTr="00B83817">
        <w:trPr>
          <w:trHeight w:val="92"/>
        </w:trPr>
        <w:tc>
          <w:tcPr>
            <w:tcW w:w="2468" w:type="pct"/>
            <w:shd w:val="clear" w:color="auto" w:fill="auto"/>
            <w:vAlign w:val="center"/>
          </w:tcPr>
          <w:p w14:paraId="3EF14AAE" w14:textId="28704D3F" w:rsidR="00D81A4A" w:rsidRPr="00673A19" w:rsidRDefault="00984A5C" w:rsidP="00984A5C">
            <w:pPr>
              <w:pStyle w:val="affffff0"/>
            </w:pPr>
            <w:r w:rsidRPr="00984A5C">
              <w:rPr>
                <w:rFonts w:hint="eastAsia"/>
              </w:rPr>
              <w:t>第２節　周辺住民対応</w:t>
            </w:r>
          </w:p>
        </w:tc>
        <w:tc>
          <w:tcPr>
            <w:tcW w:w="2234" w:type="pct"/>
            <w:shd w:val="clear" w:color="auto" w:fill="auto"/>
          </w:tcPr>
          <w:p w14:paraId="49CAD5F1"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057E6B80"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81A4A" w:rsidRPr="001D12A1" w14:paraId="5211DEE0" w14:textId="77777777" w:rsidTr="00B83817">
        <w:trPr>
          <w:trHeight w:val="92"/>
        </w:trPr>
        <w:tc>
          <w:tcPr>
            <w:tcW w:w="2468" w:type="pct"/>
            <w:shd w:val="clear" w:color="auto" w:fill="auto"/>
            <w:vAlign w:val="center"/>
          </w:tcPr>
          <w:p w14:paraId="2C094183" w14:textId="6BD6608E" w:rsidR="00D81A4A" w:rsidRPr="00673A19" w:rsidRDefault="00984A5C" w:rsidP="00984A5C">
            <w:pPr>
              <w:pStyle w:val="affffff0"/>
            </w:pPr>
            <w:r w:rsidRPr="00984A5C">
              <w:rPr>
                <w:rFonts w:hint="eastAsia"/>
              </w:rPr>
              <w:t>１．管理運営事業者は、常に適切な運営を行うことにより、周辺の住民の信頼と理解、協力を得ること。</w:t>
            </w:r>
          </w:p>
        </w:tc>
        <w:tc>
          <w:tcPr>
            <w:tcW w:w="2234" w:type="pct"/>
            <w:shd w:val="clear" w:color="auto" w:fill="auto"/>
          </w:tcPr>
          <w:p w14:paraId="7A22F941"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2AC13B6F"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81A4A" w:rsidRPr="001D12A1" w14:paraId="01C9397A" w14:textId="77777777" w:rsidTr="00B83817">
        <w:trPr>
          <w:trHeight w:val="92"/>
        </w:trPr>
        <w:tc>
          <w:tcPr>
            <w:tcW w:w="2468" w:type="pct"/>
            <w:shd w:val="clear" w:color="auto" w:fill="auto"/>
            <w:vAlign w:val="center"/>
          </w:tcPr>
          <w:p w14:paraId="12A01124" w14:textId="7E952D32" w:rsidR="00D81A4A" w:rsidRPr="00673A19" w:rsidRDefault="00984A5C" w:rsidP="00984A5C">
            <w:pPr>
              <w:pStyle w:val="affffff0"/>
            </w:pPr>
            <w:r w:rsidRPr="00984A5C">
              <w:rPr>
                <w:rFonts w:hint="eastAsia"/>
              </w:rPr>
              <w:t>２．管理運営事業者は、本市が行う周辺の住民との協議に対して、本市の要請に基づき協力すること。なお、周辺住民等を含む本施設の各協議会及び委員会から本施設の運営に関して説明を求められた事項については、報告書等の資料を作成のうえ、各協議会等へ出席し説明を行うこと。</w:t>
            </w:r>
          </w:p>
        </w:tc>
        <w:tc>
          <w:tcPr>
            <w:tcW w:w="2234" w:type="pct"/>
            <w:shd w:val="clear" w:color="auto" w:fill="auto"/>
          </w:tcPr>
          <w:p w14:paraId="21BE5CC9"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1EFA422B"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81A4A" w:rsidRPr="001D12A1" w14:paraId="69445B4A" w14:textId="77777777" w:rsidTr="00B83817">
        <w:trPr>
          <w:trHeight w:val="92"/>
        </w:trPr>
        <w:tc>
          <w:tcPr>
            <w:tcW w:w="2468" w:type="pct"/>
            <w:shd w:val="clear" w:color="auto" w:fill="auto"/>
            <w:vAlign w:val="center"/>
          </w:tcPr>
          <w:p w14:paraId="1FAEA63C" w14:textId="5A9989A6" w:rsidR="00D81A4A" w:rsidRPr="00673A19" w:rsidRDefault="00984A5C" w:rsidP="00984A5C">
            <w:pPr>
              <w:pStyle w:val="affffff0"/>
            </w:pPr>
            <w:r w:rsidRPr="00984A5C">
              <w:rPr>
                <w:rFonts w:hint="eastAsia"/>
              </w:rPr>
              <w:t>３．本市が地元町内会等により構成する環境保全委員会との協定を十分理解し、これを遵守すること。また、環境保全委員会の資料作成に協力すること。</w:t>
            </w:r>
          </w:p>
        </w:tc>
        <w:tc>
          <w:tcPr>
            <w:tcW w:w="2234" w:type="pct"/>
            <w:shd w:val="clear" w:color="auto" w:fill="auto"/>
          </w:tcPr>
          <w:p w14:paraId="0A2C0606"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55EFBD77"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81A4A" w:rsidRPr="001D12A1" w14:paraId="68D3A042" w14:textId="77777777" w:rsidTr="00B83817">
        <w:trPr>
          <w:trHeight w:val="92"/>
        </w:trPr>
        <w:tc>
          <w:tcPr>
            <w:tcW w:w="2468" w:type="pct"/>
            <w:shd w:val="clear" w:color="auto" w:fill="auto"/>
            <w:vAlign w:val="center"/>
          </w:tcPr>
          <w:p w14:paraId="7E6F16A5" w14:textId="3538E8D9" w:rsidR="00D81A4A" w:rsidRPr="00673A19" w:rsidRDefault="00984A5C" w:rsidP="00984A5C">
            <w:pPr>
              <w:pStyle w:val="affffff0"/>
            </w:pPr>
            <w:r w:rsidRPr="00984A5C">
              <w:rPr>
                <w:rFonts w:hint="eastAsia"/>
              </w:rPr>
              <w:t>４．管理運営事業者は、周辺環境等への影響がないように配慮すること。</w:t>
            </w:r>
          </w:p>
        </w:tc>
        <w:tc>
          <w:tcPr>
            <w:tcW w:w="2234" w:type="pct"/>
            <w:shd w:val="clear" w:color="auto" w:fill="auto"/>
          </w:tcPr>
          <w:p w14:paraId="06C4C64F"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45F87CAC"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81A4A" w:rsidRPr="001D12A1" w14:paraId="3031F10D" w14:textId="77777777" w:rsidTr="00B83817">
        <w:trPr>
          <w:trHeight w:val="92"/>
        </w:trPr>
        <w:tc>
          <w:tcPr>
            <w:tcW w:w="2468" w:type="pct"/>
            <w:shd w:val="clear" w:color="auto" w:fill="auto"/>
            <w:vAlign w:val="center"/>
          </w:tcPr>
          <w:p w14:paraId="19B7F2A6" w14:textId="6E7A24DD" w:rsidR="00D81A4A" w:rsidRPr="00673A19" w:rsidRDefault="00984A5C" w:rsidP="00984A5C">
            <w:pPr>
              <w:pStyle w:val="affffff0"/>
            </w:pPr>
            <w:r w:rsidRPr="00984A5C">
              <w:rPr>
                <w:rFonts w:hint="eastAsia"/>
              </w:rPr>
              <w:t>５．管理運営事業者は、本施設の運営に関して、住民等から意見等があった場合、速やかに本市に報告し、本市と協議のうえ、対応すること。</w:t>
            </w:r>
          </w:p>
        </w:tc>
        <w:tc>
          <w:tcPr>
            <w:tcW w:w="2234" w:type="pct"/>
            <w:shd w:val="clear" w:color="auto" w:fill="auto"/>
          </w:tcPr>
          <w:p w14:paraId="40E488A5"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1A5B0094"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81A4A" w:rsidRPr="001D12A1" w14:paraId="17FEA72D" w14:textId="77777777" w:rsidTr="00B83817">
        <w:trPr>
          <w:trHeight w:val="92"/>
        </w:trPr>
        <w:tc>
          <w:tcPr>
            <w:tcW w:w="2468" w:type="pct"/>
            <w:shd w:val="clear" w:color="auto" w:fill="auto"/>
            <w:vAlign w:val="center"/>
          </w:tcPr>
          <w:p w14:paraId="06F95DE9" w14:textId="6F478DF3" w:rsidR="00D81A4A" w:rsidRPr="00673A19" w:rsidRDefault="00984A5C" w:rsidP="00984A5C">
            <w:pPr>
              <w:pStyle w:val="affffff0"/>
            </w:pPr>
            <w:r w:rsidRPr="00984A5C">
              <w:rPr>
                <w:rFonts w:hint="eastAsia"/>
              </w:rPr>
              <w:t>６．周辺住民との交流イベントを開催すること。</w:t>
            </w:r>
          </w:p>
        </w:tc>
        <w:tc>
          <w:tcPr>
            <w:tcW w:w="2234" w:type="pct"/>
            <w:shd w:val="clear" w:color="auto" w:fill="auto"/>
          </w:tcPr>
          <w:p w14:paraId="2794737C"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051F2C99"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81A4A" w:rsidRPr="001D12A1" w14:paraId="0BB5BAD6" w14:textId="77777777" w:rsidTr="00B83817">
        <w:trPr>
          <w:trHeight w:val="92"/>
        </w:trPr>
        <w:tc>
          <w:tcPr>
            <w:tcW w:w="2468" w:type="pct"/>
            <w:shd w:val="clear" w:color="auto" w:fill="auto"/>
            <w:vAlign w:val="center"/>
          </w:tcPr>
          <w:p w14:paraId="2A03C504" w14:textId="77777777" w:rsidR="00984A5C" w:rsidRPr="00984A5C" w:rsidRDefault="00984A5C" w:rsidP="00984A5C">
            <w:pPr>
              <w:pStyle w:val="affffff0"/>
            </w:pPr>
            <w:r w:rsidRPr="00984A5C">
              <w:rPr>
                <w:rFonts w:hint="eastAsia"/>
              </w:rPr>
              <w:t>第３節　行政検査対応</w:t>
            </w:r>
          </w:p>
          <w:p w14:paraId="353EA550" w14:textId="6DA9E1D3" w:rsidR="00D81A4A" w:rsidRPr="00673A19" w:rsidRDefault="00984A5C" w:rsidP="00984A5C">
            <w:pPr>
              <w:pStyle w:val="affffff5"/>
            </w:pPr>
            <w:r w:rsidRPr="00984A5C">
              <w:rPr>
                <w:rFonts w:hint="eastAsia"/>
              </w:rPr>
              <w:t>愛知県、消防署などの立入検査がある場合、提示書類や現地確認、灰サンプル採取などの対応に協力すること。</w:t>
            </w:r>
          </w:p>
        </w:tc>
        <w:tc>
          <w:tcPr>
            <w:tcW w:w="2234" w:type="pct"/>
            <w:shd w:val="clear" w:color="auto" w:fill="auto"/>
          </w:tcPr>
          <w:p w14:paraId="3F58BB2A"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4A111093"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81A4A" w:rsidRPr="001D12A1" w14:paraId="3125A38C" w14:textId="77777777" w:rsidTr="00B83817">
        <w:trPr>
          <w:trHeight w:val="92"/>
        </w:trPr>
        <w:tc>
          <w:tcPr>
            <w:tcW w:w="2468" w:type="pct"/>
            <w:shd w:val="clear" w:color="auto" w:fill="auto"/>
            <w:vAlign w:val="center"/>
          </w:tcPr>
          <w:p w14:paraId="55CD58A4" w14:textId="75340897" w:rsidR="00D81A4A" w:rsidRPr="00673A19" w:rsidRDefault="00984A5C" w:rsidP="0079193B">
            <w:pPr>
              <w:pStyle w:val="affffff0"/>
            </w:pPr>
            <w:r w:rsidRPr="00984A5C">
              <w:rPr>
                <w:rFonts w:hint="eastAsia"/>
              </w:rPr>
              <w:t>第14章　情報管理業務</w:t>
            </w:r>
          </w:p>
        </w:tc>
        <w:tc>
          <w:tcPr>
            <w:tcW w:w="2234" w:type="pct"/>
            <w:shd w:val="clear" w:color="auto" w:fill="auto"/>
          </w:tcPr>
          <w:p w14:paraId="41CE6E8F"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27743BC4"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81A4A" w:rsidRPr="001D12A1" w14:paraId="67DC7289" w14:textId="77777777" w:rsidTr="00B83817">
        <w:trPr>
          <w:trHeight w:val="92"/>
        </w:trPr>
        <w:tc>
          <w:tcPr>
            <w:tcW w:w="2468" w:type="pct"/>
            <w:shd w:val="clear" w:color="auto" w:fill="auto"/>
            <w:vAlign w:val="center"/>
          </w:tcPr>
          <w:p w14:paraId="116510AA" w14:textId="77777777" w:rsidR="00984A5C" w:rsidRPr="00984A5C" w:rsidRDefault="00984A5C" w:rsidP="0079193B">
            <w:pPr>
              <w:pStyle w:val="affffff0"/>
            </w:pPr>
            <w:r w:rsidRPr="00984A5C">
              <w:rPr>
                <w:rFonts w:hint="eastAsia"/>
              </w:rPr>
              <w:t>第１節　本施設の情報管理業務</w:t>
            </w:r>
          </w:p>
          <w:p w14:paraId="0C00076E" w14:textId="6D3CF3A4" w:rsidR="00D81A4A" w:rsidRPr="00673A19" w:rsidRDefault="00984A5C" w:rsidP="003350A7">
            <w:pPr>
              <w:pStyle w:val="affffff5"/>
            </w:pPr>
            <w:r w:rsidRPr="00984A5C">
              <w:rPr>
                <w:rFonts w:hint="eastAsia"/>
              </w:rPr>
              <w:t>管理運営事業者は、本要求水準書、関係法令等を遵守し、適切な情報管理業務を行うこと。また、情報管理は遠隔やクラウドサービス等、最新の情報管理方法の活用も検討する。ただし、管理する情報は、その目的以外に使用しないものとし、情報漏えいを防止する措置を講ずること。なお、個人情報の取扱いについては、「安城市個人情報保護条例」に定める事項を遵守すること。</w:t>
            </w:r>
          </w:p>
        </w:tc>
        <w:tc>
          <w:tcPr>
            <w:tcW w:w="2234" w:type="pct"/>
            <w:shd w:val="clear" w:color="auto" w:fill="auto"/>
          </w:tcPr>
          <w:p w14:paraId="7829CB11"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76604FA5"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81A4A" w:rsidRPr="001D12A1" w14:paraId="2ADC2FAD" w14:textId="77777777" w:rsidTr="00B83817">
        <w:trPr>
          <w:trHeight w:val="92"/>
        </w:trPr>
        <w:tc>
          <w:tcPr>
            <w:tcW w:w="2468" w:type="pct"/>
            <w:shd w:val="clear" w:color="auto" w:fill="auto"/>
            <w:vAlign w:val="center"/>
          </w:tcPr>
          <w:p w14:paraId="46854562" w14:textId="77777777" w:rsidR="00984A5C" w:rsidRPr="00984A5C" w:rsidRDefault="00984A5C" w:rsidP="0079193B">
            <w:pPr>
              <w:pStyle w:val="affffff0"/>
            </w:pPr>
            <w:r w:rsidRPr="00984A5C">
              <w:rPr>
                <w:rFonts w:hint="eastAsia"/>
              </w:rPr>
              <w:t>第２節　業務計画及び業務実施計画の策定</w:t>
            </w:r>
          </w:p>
          <w:p w14:paraId="0F22ECE1" w14:textId="01C3ACCD" w:rsidR="00D81A4A" w:rsidRPr="00673A19" w:rsidRDefault="00984A5C" w:rsidP="003350A7">
            <w:pPr>
              <w:pStyle w:val="affffff5"/>
            </w:pPr>
            <w:r w:rsidRPr="00984A5C">
              <w:rPr>
                <w:rFonts w:hint="eastAsia"/>
              </w:rPr>
              <w:t>管理運営事業者は、業務計画及び業務実施計画を策定し保管し、毎年度策定する業務実施計画は必要に応じて更新、変更等を行うこと。</w:t>
            </w:r>
          </w:p>
        </w:tc>
        <w:tc>
          <w:tcPr>
            <w:tcW w:w="2234" w:type="pct"/>
            <w:shd w:val="clear" w:color="auto" w:fill="auto"/>
          </w:tcPr>
          <w:p w14:paraId="49E637EC"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1FFC3DD1"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81A4A" w:rsidRPr="001D12A1" w14:paraId="4DCFEF23" w14:textId="77777777" w:rsidTr="00B83817">
        <w:trPr>
          <w:trHeight w:val="92"/>
        </w:trPr>
        <w:tc>
          <w:tcPr>
            <w:tcW w:w="2468" w:type="pct"/>
            <w:shd w:val="clear" w:color="auto" w:fill="auto"/>
            <w:vAlign w:val="center"/>
          </w:tcPr>
          <w:p w14:paraId="4A232912" w14:textId="77777777" w:rsidR="00984A5C" w:rsidRPr="00984A5C" w:rsidRDefault="00984A5C" w:rsidP="0079193B">
            <w:pPr>
              <w:pStyle w:val="affffff0"/>
            </w:pPr>
            <w:r w:rsidRPr="00984A5C">
              <w:rPr>
                <w:rFonts w:hint="eastAsia"/>
              </w:rPr>
              <w:t>第３節　運営体制</w:t>
            </w:r>
          </w:p>
          <w:p w14:paraId="5C1DD4E4" w14:textId="41EB70DB" w:rsidR="00D81A4A" w:rsidRPr="00673A19" w:rsidRDefault="00984A5C" w:rsidP="003350A7">
            <w:pPr>
              <w:pStyle w:val="affffff5"/>
            </w:pPr>
            <w:r w:rsidRPr="00984A5C">
              <w:rPr>
                <w:rFonts w:hint="eastAsia"/>
              </w:rPr>
              <w:t>管理運営事業者は、以下の体制について本市の承諾を得ること。管理運営事業者は、必要に応じ下記以外の体制についても作成し、本市の承諾を得ること。</w:t>
            </w:r>
          </w:p>
        </w:tc>
        <w:tc>
          <w:tcPr>
            <w:tcW w:w="2234" w:type="pct"/>
            <w:shd w:val="clear" w:color="auto" w:fill="auto"/>
          </w:tcPr>
          <w:p w14:paraId="7F7D0EE2"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7BB0EF0E"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81A4A" w:rsidRPr="001D12A1" w14:paraId="6C924556" w14:textId="77777777" w:rsidTr="00B83817">
        <w:trPr>
          <w:trHeight w:val="92"/>
        </w:trPr>
        <w:tc>
          <w:tcPr>
            <w:tcW w:w="2468" w:type="pct"/>
            <w:shd w:val="clear" w:color="auto" w:fill="auto"/>
            <w:vAlign w:val="center"/>
          </w:tcPr>
          <w:p w14:paraId="3D15DFB7" w14:textId="4558FF23" w:rsidR="00D81A4A" w:rsidRPr="00673A19" w:rsidRDefault="00984A5C" w:rsidP="0079193B">
            <w:pPr>
              <w:pStyle w:val="affffff0"/>
            </w:pPr>
            <w:r w:rsidRPr="00984A5C">
              <w:rPr>
                <w:rFonts w:hint="eastAsia"/>
              </w:rPr>
              <w:t>１．安全衛生管理体制</w:t>
            </w:r>
          </w:p>
        </w:tc>
        <w:tc>
          <w:tcPr>
            <w:tcW w:w="2234" w:type="pct"/>
            <w:shd w:val="clear" w:color="auto" w:fill="auto"/>
          </w:tcPr>
          <w:p w14:paraId="0B344CB2"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706EFAA3"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81A4A" w:rsidRPr="001D12A1" w14:paraId="469FA2A6" w14:textId="77777777" w:rsidTr="00B83817">
        <w:trPr>
          <w:trHeight w:val="92"/>
        </w:trPr>
        <w:tc>
          <w:tcPr>
            <w:tcW w:w="2468" w:type="pct"/>
            <w:shd w:val="clear" w:color="auto" w:fill="auto"/>
            <w:vAlign w:val="center"/>
          </w:tcPr>
          <w:p w14:paraId="427AD37A" w14:textId="3F07AA2C" w:rsidR="00D81A4A" w:rsidRPr="00673A19" w:rsidRDefault="00984A5C" w:rsidP="0079193B">
            <w:pPr>
              <w:pStyle w:val="affffff0"/>
            </w:pPr>
            <w:r w:rsidRPr="00984A5C">
              <w:rPr>
                <w:rFonts w:hint="eastAsia"/>
              </w:rPr>
              <w:t>２．防災管理体制</w:t>
            </w:r>
          </w:p>
        </w:tc>
        <w:tc>
          <w:tcPr>
            <w:tcW w:w="2234" w:type="pct"/>
            <w:shd w:val="clear" w:color="auto" w:fill="auto"/>
          </w:tcPr>
          <w:p w14:paraId="7D0FC410"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60E1845C"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81A4A" w:rsidRPr="001D12A1" w14:paraId="3FDD815B" w14:textId="77777777" w:rsidTr="00B83817">
        <w:trPr>
          <w:trHeight w:val="92"/>
        </w:trPr>
        <w:tc>
          <w:tcPr>
            <w:tcW w:w="2468" w:type="pct"/>
            <w:shd w:val="clear" w:color="auto" w:fill="auto"/>
            <w:vAlign w:val="center"/>
          </w:tcPr>
          <w:p w14:paraId="752FA35A" w14:textId="19A612BF" w:rsidR="00D81A4A" w:rsidRPr="00673A19" w:rsidRDefault="00984A5C" w:rsidP="0079193B">
            <w:pPr>
              <w:pStyle w:val="affffff0"/>
            </w:pPr>
            <w:r w:rsidRPr="00984A5C">
              <w:rPr>
                <w:rFonts w:hint="eastAsia"/>
              </w:rPr>
              <w:t>３．連絡体制</w:t>
            </w:r>
          </w:p>
        </w:tc>
        <w:tc>
          <w:tcPr>
            <w:tcW w:w="2234" w:type="pct"/>
            <w:shd w:val="clear" w:color="auto" w:fill="auto"/>
          </w:tcPr>
          <w:p w14:paraId="3F9AA6DC"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2B0026CE"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81A4A" w:rsidRPr="001D12A1" w14:paraId="72E321BC" w14:textId="77777777" w:rsidTr="00B83817">
        <w:trPr>
          <w:trHeight w:val="92"/>
        </w:trPr>
        <w:tc>
          <w:tcPr>
            <w:tcW w:w="2468" w:type="pct"/>
            <w:shd w:val="clear" w:color="auto" w:fill="auto"/>
            <w:vAlign w:val="center"/>
          </w:tcPr>
          <w:p w14:paraId="2FB855B4" w14:textId="10787A91" w:rsidR="00D81A4A" w:rsidRPr="00673A19" w:rsidRDefault="00984A5C" w:rsidP="0079193B">
            <w:pPr>
              <w:pStyle w:val="affffff0"/>
            </w:pPr>
            <w:r w:rsidRPr="00984A5C">
              <w:rPr>
                <w:rFonts w:hint="eastAsia"/>
              </w:rPr>
              <w:t>４．施設警備・防火・防犯体制</w:t>
            </w:r>
          </w:p>
        </w:tc>
        <w:tc>
          <w:tcPr>
            <w:tcW w:w="2234" w:type="pct"/>
            <w:shd w:val="clear" w:color="auto" w:fill="auto"/>
          </w:tcPr>
          <w:p w14:paraId="4DBCA578"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5924C695"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81A4A" w:rsidRPr="001D12A1" w14:paraId="73A61D78" w14:textId="77777777" w:rsidTr="00B83817">
        <w:trPr>
          <w:trHeight w:val="92"/>
        </w:trPr>
        <w:tc>
          <w:tcPr>
            <w:tcW w:w="2468" w:type="pct"/>
            <w:shd w:val="clear" w:color="auto" w:fill="auto"/>
            <w:vAlign w:val="center"/>
          </w:tcPr>
          <w:p w14:paraId="0E9220D0" w14:textId="525D2EED" w:rsidR="00D81A4A" w:rsidRPr="00673A19" w:rsidRDefault="00984A5C" w:rsidP="0079193B">
            <w:pPr>
              <w:pStyle w:val="affffff0"/>
            </w:pPr>
            <w:r w:rsidRPr="00984A5C">
              <w:rPr>
                <w:rFonts w:hint="eastAsia"/>
              </w:rPr>
              <w:t>５．運転管理体制</w:t>
            </w:r>
          </w:p>
        </w:tc>
        <w:tc>
          <w:tcPr>
            <w:tcW w:w="2234" w:type="pct"/>
            <w:shd w:val="clear" w:color="auto" w:fill="auto"/>
          </w:tcPr>
          <w:p w14:paraId="17017440"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2DD586EE"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81A4A" w:rsidRPr="001D12A1" w14:paraId="666020CF" w14:textId="77777777" w:rsidTr="00B83817">
        <w:trPr>
          <w:trHeight w:val="92"/>
        </w:trPr>
        <w:tc>
          <w:tcPr>
            <w:tcW w:w="2468" w:type="pct"/>
            <w:shd w:val="clear" w:color="auto" w:fill="auto"/>
            <w:vAlign w:val="center"/>
          </w:tcPr>
          <w:p w14:paraId="7FD9CE38" w14:textId="6DD51C08" w:rsidR="00D81A4A" w:rsidRPr="00673A19" w:rsidRDefault="00984A5C" w:rsidP="0079193B">
            <w:pPr>
              <w:pStyle w:val="affffff0"/>
            </w:pPr>
            <w:r w:rsidRPr="00984A5C">
              <w:rPr>
                <w:rFonts w:hint="eastAsia"/>
              </w:rPr>
              <w:t>６．緊急時の連絡体制</w:t>
            </w:r>
          </w:p>
        </w:tc>
        <w:tc>
          <w:tcPr>
            <w:tcW w:w="2234" w:type="pct"/>
            <w:shd w:val="clear" w:color="auto" w:fill="auto"/>
          </w:tcPr>
          <w:p w14:paraId="61C9366C"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7F39C5A4"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81A4A" w:rsidRPr="001D12A1" w14:paraId="47EAD7D4" w14:textId="77777777" w:rsidTr="00B83817">
        <w:trPr>
          <w:trHeight w:val="92"/>
        </w:trPr>
        <w:tc>
          <w:tcPr>
            <w:tcW w:w="2468" w:type="pct"/>
            <w:shd w:val="clear" w:color="auto" w:fill="auto"/>
            <w:vAlign w:val="center"/>
          </w:tcPr>
          <w:p w14:paraId="10D78556" w14:textId="7947F73C" w:rsidR="00D81A4A" w:rsidRPr="00673A19" w:rsidRDefault="00984A5C" w:rsidP="0079193B">
            <w:pPr>
              <w:pStyle w:val="affffff0"/>
            </w:pPr>
            <w:r w:rsidRPr="00984A5C">
              <w:rPr>
                <w:rFonts w:hint="eastAsia"/>
              </w:rPr>
              <w:t>７．その他運営業務の実施のため必要と認められる体制</w:t>
            </w:r>
          </w:p>
        </w:tc>
        <w:tc>
          <w:tcPr>
            <w:tcW w:w="2234" w:type="pct"/>
            <w:shd w:val="clear" w:color="auto" w:fill="auto"/>
          </w:tcPr>
          <w:p w14:paraId="3722E971"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51626C8A"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81A4A" w:rsidRPr="001D12A1" w14:paraId="7BF66CC3" w14:textId="77777777" w:rsidTr="00B83817">
        <w:trPr>
          <w:trHeight w:val="92"/>
        </w:trPr>
        <w:tc>
          <w:tcPr>
            <w:tcW w:w="2468" w:type="pct"/>
            <w:shd w:val="clear" w:color="auto" w:fill="auto"/>
            <w:vAlign w:val="center"/>
          </w:tcPr>
          <w:p w14:paraId="2C77D0F7" w14:textId="77777777" w:rsidR="001772AA" w:rsidRPr="001772AA" w:rsidRDefault="001772AA" w:rsidP="001772AA">
            <w:pPr>
              <w:pStyle w:val="affffff0"/>
            </w:pPr>
            <w:r w:rsidRPr="001772AA">
              <w:rPr>
                <w:rFonts w:hint="eastAsia"/>
              </w:rPr>
              <w:t>第４節　運営マニュアル</w:t>
            </w:r>
          </w:p>
          <w:p w14:paraId="0B986123" w14:textId="77777777" w:rsidR="001772AA" w:rsidRPr="001772AA" w:rsidRDefault="001772AA" w:rsidP="001772AA">
            <w:pPr>
              <w:pStyle w:val="affffff5"/>
            </w:pPr>
            <w:r w:rsidRPr="001772AA">
              <w:rPr>
                <w:rFonts w:hint="eastAsia"/>
              </w:rPr>
              <w:t>管理運営事業者は、運営マニュアルを作成し、本市の承諾を得ること。管理運営事業者は、必要に応じ下記以外のマニュアルも作成し、本市の承諾を得ること。</w:t>
            </w:r>
          </w:p>
          <w:p w14:paraId="6FD3212D" w14:textId="77777777" w:rsidR="001772AA" w:rsidRPr="001772AA" w:rsidRDefault="001772AA" w:rsidP="001772AA">
            <w:pPr>
              <w:pStyle w:val="affffff5"/>
            </w:pPr>
            <w:r w:rsidRPr="001772AA">
              <w:rPr>
                <w:rFonts w:hint="eastAsia"/>
              </w:rPr>
              <w:t>管理運営事業者は、本市と協議のうえ本施設の運営マニュアルを作成する。</w:t>
            </w:r>
          </w:p>
          <w:p w14:paraId="11ACB4A9" w14:textId="77777777" w:rsidR="001772AA" w:rsidRPr="001772AA" w:rsidRDefault="001772AA" w:rsidP="001772AA">
            <w:pPr>
              <w:pStyle w:val="affffff5"/>
            </w:pPr>
            <w:r w:rsidRPr="001772AA">
              <w:rPr>
                <w:rFonts w:hint="eastAsia"/>
              </w:rPr>
              <w:t>管理運営事業者は、運営マニュアルを必要に応じて改定すること。なお、改定にあたっては本市の承諾を得ること。</w:t>
            </w:r>
          </w:p>
          <w:p w14:paraId="1766B6DC" w14:textId="299B6DDE" w:rsidR="00D81A4A" w:rsidRPr="00673A19" w:rsidRDefault="001772AA" w:rsidP="001772AA">
            <w:pPr>
              <w:pStyle w:val="affffff5"/>
            </w:pPr>
            <w:r w:rsidRPr="001772AA">
              <w:rPr>
                <w:rFonts w:hint="eastAsia"/>
              </w:rPr>
              <w:t>運営マニュアルには下記マニュアルの内容を含めること。</w:t>
            </w:r>
          </w:p>
        </w:tc>
        <w:tc>
          <w:tcPr>
            <w:tcW w:w="2234" w:type="pct"/>
            <w:shd w:val="clear" w:color="auto" w:fill="auto"/>
          </w:tcPr>
          <w:p w14:paraId="5A81DD67"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43179D32"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81A4A" w:rsidRPr="001D12A1" w14:paraId="2D0B6657" w14:textId="77777777" w:rsidTr="00B83817">
        <w:trPr>
          <w:trHeight w:val="92"/>
        </w:trPr>
        <w:tc>
          <w:tcPr>
            <w:tcW w:w="2468" w:type="pct"/>
            <w:shd w:val="clear" w:color="auto" w:fill="auto"/>
            <w:vAlign w:val="center"/>
          </w:tcPr>
          <w:p w14:paraId="37B780BB" w14:textId="1719D741" w:rsidR="00D81A4A" w:rsidRPr="00673A19" w:rsidRDefault="001772AA" w:rsidP="001772AA">
            <w:pPr>
              <w:pStyle w:val="affffff0"/>
            </w:pPr>
            <w:r w:rsidRPr="001772AA">
              <w:rPr>
                <w:rFonts w:hint="eastAsia"/>
              </w:rPr>
              <w:t>１．受付業務マニュアル</w:t>
            </w:r>
          </w:p>
        </w:tc>
        <w:tc>
          <w:tcPr>
            <w:tcW w:w="2234" w:type="pct"/>
            <w:shd w:val="clear" w:color="auto" w:fill="auto"/>
          </w:tcPr>
          <w:p w14:paraId="15D26492"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4368F853"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D81A4A" w:rsidRPr="001D12A1" w14:paraId="0A3D4C78" w14:textId="77777777" w:rsidTr="00B83817">
        <w:trPr>
          <w:trHeight w:val="92"/>
        </w:trPr>
        <w:tc>
          <w:tcPr>
            <w:tcW w:w="2468" w:type="pct"/>
            <w:shd w:val="clear" w:color="auto" w:fill="auto"/>
            <w:vAlign w:val="center"/>
          </w:tcPr>
          <w:p w14:paraId="2961D772" w14:textId="1C95A25D" w:rsidR="00D81A4A" w:rsidRPr="00673A19" w:rsidRDefault="001772AA" w:rsidP="001772AA">
            <w:pPr>
              <w:pStyle w:val="affffff0"/>
            </w:pPr>
            <w:r w:rsidRPr="001772AA">
              <w:rPr>
                <w:rFonts w:hint="eastAsia"/>
              </w:rPr>
              <w:t>２．運転管理マニュアル</w:t>
            </w:r>
          </w:p>
        </w:tc>
        <w:tc>
          <w:tcPr>
            <w:tcW w:w="2234" w:type="pct"/>
            <w:shd w:val="clear" w:color="auto" w:fill="auto"/>
          </w:tcPr>
          <w:p w14:paraId="299300F7"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0798C153" w14:textId="77777777" w:rsidR="00D81A4A" w:rsidRPr="001D12A1" w:rsidRDefault="00D81A4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584A4D" w:rsidRPr="001D12A1" w14:paraId="708E8299" w14:textId="77777777" w:rsidTr="00B83817">
        <w:trPr>
          <w:trHeight w:val="92"/>
        </w:trPr>
        <w:tc>
          <w:tcPr>
            <w:tcW w:w="2468" w:type="pct"/>
            <w:shd w:val="clear" w:color="auto" w:fill="auto"/>
            <w:vAlign w:val="center"/>
          </w:tcPr>
          <w:p w14:paraId="7E6BF33B" w14:textId="72885438" w:rsidR="00584A4D" w:rsidRPr="00673A19" w:rsidRDefault="001772AA" w:rsidP="001772AA">
            <w:pPr>
              <w:pStyle w:val="affffff0"/>
            </w:pPr>
            <w:r w:rsidRPr="001772AA">
              <w:rPr>
                <w:rFonts w:hint="eastAsia"/>
              </w:rPr>
              <w:t>３．維持管理マニュアル</w:t>
            </w:r>
          </w:p>
        </w:tc>
        <w:tc>
          <w:tcPr>
            <w:tcW w:w="2234" w:type="pct"/>
            <w:shd w:val="clear" w:color="auto" w:fill="auto"/>
          </w:tcPr>
          <w:p w14:paraId="0E5F1E0A" w14:textId="77777777" w:rsidR="00584A4D" w:rsidRPr="001D12A1" w:rsidRDefault="00584A4D"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721025FE" w14:textId="77777777" w:rsidR="00584A4D" w:rsidRPr="001D12A1" w:rsidRDefault="00584A4D" w:rsidP="009D6ABD">
            <w:pPr>
              <w:adjustRightInd w:val="0"/>
              <w:snapToGrid w:val="0"/>
              <w:spacing w:line="240" w:lineRule="atLeast"/>
              <w:textAlignment w:val="baseline"/>
              <w:rPr>
                <w:rFonts w:ascii="HG丸ｺﾞｼｯｸM-PRO" w:eastAsia="HG丸ｺﾞｼｯｸM-PRO" w:hAnsi="HG丸ｺﾞｼｯｸM-PRO"/>
                <w:szCs w:val="21"/>
              </w:rPr>
            </w:pPr>
          </w:p>
        </w:tc>
      </w:tr>
      <w:tr w:rsidR="004A2B7C" w:rsidRPr="001D12A1" w14:paraId="39B01983" w14:textId="77777777" w:rsidTr="00B83817">
        <w:trPr>
          <w:trHeight w:val="92"/>
        </w:trPr>
        <w:tc>
          <w:tcPr>
            <w:tcW w:w="2468" w:type="pct"/>
            <w:shd w:val="clear" w:color="auto" w:fill="auto"/>
            <w:vAlign w:val="center"/>
          </w:tcPr>
          <w:p w14:paraId="585CE709" w14:textId="7FC2DB5F" w:rsidR="002C4E15" w:rsidRPr="00673A19" w:rsidRDefault="001772AA" w:rsidP="001772AA">
            <w:pPr>
              <w:pStyle w:val="affffff0"/>
            </w:pPr>
            <w:r w:rsidRPr="001772AA">
              <w:rPr>
                <w:rFonts w:hint="eastAsia"/>
              </w:rPr>
              <w:t>４．測定管理マニュアル</w:t>
            </w:r>
          </w:p>
        </w:tc>
        <w:tc>
          <w:tcPr>
            <w:tcW w:w="2234" w:type="pct"/>
            <w:shd w:val="clear" w:color="auto" w:fill="auto"/>
          </w:tcPr>
          <w:p w14:paraId="7F182081" w14:textId="77777777" w:rsidR="004A2B7C" w:rsidRPr="001D12A1" w:rsidRDefault="004A2B7C"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5BA3E5B4" w14:textId="77777777" w:rsidR="004A2B7C" w:rsidRPr="001D12A1" w:rsidRDefault="004A2B7C" w:rsidP="009D6ABD">
            <w:pPr>
              <w:adjustRightInd w:val="0"/>
              <w:snapToGrid w:val="0"/>
              <w:spacing w:line="240" w:lineRule="atLeast"/>
              <w:textAlignment w:val="baseline"/>
              <w:rPr>
                <w:rFonts w:ascii="HG丸ｺﾞｼｯｸM-PRO" w:eastAsia="HG丸ｺﾞｼｯｸM-PRO" w:hAnsi="HG丸ｺﾞｼｯｸM-PRO"/>
                <w:szCs w:val="21"/>
              </w:rPr>
            </w:pPr>
          </w:p>
        </w:tc>
      </w:tr>
      <w:tr w:rsidR="004A2B7C" w:rsidRPr="001D12A1" w14:paraId="09C84660" w14:textId="77777777" w:rsidTr="00B83817">
        <w:trPr>
          <w:trHeight w:val="92"/>
        </w:trPr>
        <w:tc>
          <w:tcPr>
            <w:tcW w:w="2468" w:type="pct"/>
            <w:shd w:val="clear" w:color="auto" w:fill="auto"/>
            <w:vAlign w:val="center"/>
          </w:tcPr>
          <w:p w14:paraId="505732C7" w14:textId="5092F8AE" w:rsidR="004A2B7C" w:rsidRPr="00673A19" w:rsidRDefault="001772AA" w:rsidP="001772AA">
            <w:pPr>
              <w:pStyle w:val="affffff0"/>
            </w:pPr>
            <w:r w:rsidRPr="001772AA">
              <w:rPr>
                <w:rFonts w:hint="eastAsia"/>
              </w:rPr>
              <w:t>５．緊急対応マニュアル</w:t>
            </w:r>
          </w:p>
        </w:tc>
        <w:tc>
          <w:tcPr>
            <w:tcW w:w="2234" w:type="pct"/>
            <w:shd w:val="clear" w:color="auto" w:fill="auto"/>
          </w:tcPr>
          <w:p w14:paraId="3C43E08C" w14:textId="77777777" w:rsidR="004A2B7C" w:rsidRPr="001D12A1" w:rsidRDefault="004A2B7C"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130A360D" w14:textId="77777777" w:rsidR="004A2B7C" w:rsidRPr="001D12A1" w:rsidRDefault="004A2B7C" w:rsidP="009D6ABD">
            <w:pPr>
              <w:adjustRightInd w:val="0"/>
              <w:snapToGrid w:val="0"/>
              <w:spacing w:line="240" w:lineRule="atLeast"/>
              <w:textAlignment w:val="baseline"/>
              <w:rPr>
                <w:rFonts w:ascii="HG丸ｺﾞｼｯｸM-PRO" w:eastAsia="HG丸ｺﾞｼｯｸM-PRO" w:hAnsi="HG丸ｺﾞｼｯｸM-PRO"/>
                <w:szCs w:val="21"/>
              </w:rPr>
            </w:pPr>
          </w:p>
        </w:tc>
      </w:tr>
      <w:tr w:rsidR="004A2B7C" w:rsidRPr="001D12A1" w14:paraId="6B67F191" w14:textId="77777777" w:rsidTr="00B83817">
        <w:trPr>
          <w:trHeight w:val="92"/>
        </w:trPr>
        <w:tc>
          <w:tcPr>
            <w:tcW w:w="2468" w:type="pct"/>
            <w:shd w:val="clear" w:color="auto" w:fill="auto"/>
            <w:vAlign w:val="center"/>
          </w:tcPr>
          <w:p w14:paraId="6A1313BC" w14:textId="2BA50DE4" w:rsidR="002C4E15" w:rsidRPr="00673A19" w:rsidRDefault="001772AA" w:rsidP="001772AA">
            <w:pPr>
              <w:pStyle w:val="affffff0"/>
            </w:pPr>
            <w:r w:rsidRPr="001772AA">
              <w:rPr>
                <w:rFonts w:hint="eastAsia"/>
              </w:rPr>
              <w:t>６．警備・防犯マニュアル</w:t>
            </w:r>
          </w:p>
        </w:tc>
        <w:tc>
          <w:tcPr>
            <w:tcW w:w="2234" w:type="pct"/>
            <w:shd w:val="clear" w:color="auto" w:fill="auto"/>
          </w:tcPr>
          <w:p w14:paraId="78E8F4A0" w14:textId="77777777" w:rsidR="004A2B7C" w:rsidRPr="001D12A1" w:rsidRDefault="004A2B7C"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1BFD9C75" w14:textId="77777777" w:rsidR="004A2B7C" w:rsidRPr="001D12A1" w:rsidRDefault="004A2B7C" w:rsidP="009D6ABD">
            <w:pPr>
              <w:adjustRightInd w:val="0"/>
              <w:snapToGrid w:val="0"/>
              <w:spacing w:line="240" w:lineRule="atLeast"/>
              <w:textAlignment w:val="baseline"/>
              <w:rPr>
                <w:rFonts w:ascii="HG丸ｺﾞｼｯｸM-PRO" w:eastAsia="HG丸ｺﾞｼｯｸM-PRO" w:hAnsi="HG丸ｺﾞｼｯｸM-PRO"/>
                <w:szCs w:val="21"/>
              </w:rPr>
            </w:pPr>
          </w:p>
        </w:tc>
      </w:tr>
      <w:tr w:rsidR="004A2B7C" w:rsidRPr="001D12A1" w14:paraId="1D06E86B" w14:textId="77777777" w:rsidTr="00B83817">
        <w:trPr>
          <w:trHeight w:val="92"/>
        </w:trPr>
        <w:tc>
          <w:tcPr>
            <w:tcW w:w="2468" w:type="pct"/>
            <w:shd w:val="clear" w:color="auto" w:fill="auto"/>
            <w:vAlign w:val="center"/>
          </w:tcPr>
          <w:p w14:paraId="2C33C787" w14:textId="2BA6B799" w:rsidR="004A2B7C" w:rsidRPr="00F227F8" w:rsidRDefault="001772AA" w:rsidP="001772AA">
            <w:pPr>
              <w:pStyle w:val="affffff0"/>
            </w:pPr>
            <w:r w:rsidRPr="001772AA">
              <w:rPr>
                <w:rFonts w:hint="eastAsia"/>
              </w:rPr>
              <w:t>７．施設見学者及び住民等対応業務マニュアル</w:t>
            </w:r>
          </w:p>
        </w:tc>
        <w:tc>
          <w:tcPr>
            <w:tcW w:w="2234" w:type="pct"/>
            <w:shd w:val="clear" w:color="auto" w:fill="auto"/>
          </w:tcPr>
          <w:p w14:paraId="597A47D4" w14:textId="77777777" w:rsidR="004A2B7C" w:rsidRPr="001D12A1" w:rsidRDefault="004A2B7C"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43227C4A" w14:textId="77777777" w:rsidR="004A2B7C" w:rsidRPr="001D12A1" w:rsidRDefault="004A2B7C" w:rsidP="009D6ABD">
            <w:pPr>
              <w:adjustRightInd w:val="0"/>
              <w:snapToGrid w:val="0"/>
              <w:spacing w:line="240" w:lineRule="atLeast"/>
              <w:textAlignment w:val="baseline"/>
              <w:rPr>
                <w:rFonts w:ascii="HG丸ｺﾞｼｯｸM-PRO" w:eastAsia="HG丸ｺﾞｼｯｸM-PRO" w:hAnsi="HG丸ｺﾞｼｯｸM-PRO"/>
                <w:szCs w:val="21"/>
              </w:rPr>
            </w:pPr>
          </w:p>
        </w:tc>
      </w:tr>
      <w:tr w:rsidR="001772AA" w:rsidRPr="001D12A1" w14:paraId="19C0636A" w14:textId="77777777" w:rsidTr="00B83817">
        <w:trPr>
          <w:trHeight w:val="92"/>
        </w:trPr>
        <w:tc>
          <w:tcPr>
            <w:tcW w:w="2468" w:type="pct"/>
            <w:shd w:val="clear" w:color="auto" w:fill="auto"/>
            <w:vAlign w:val="center"/>
          </w:tcPr>
          <w:p w14:paraId="129328A4" w14:textId="65D41F93" w:rsidR="001772AA" w:rsidRPr="001772AA" w:rsidRDefault="00446F8C" w:rsidP="00446F8C">
            <w:pPr>
              <w:pStyle w:val="affffff0"/>
            </w:pPr>
            <w:r w:rsidRPr="00446F8C">
              <w:rPr>
                <w:rFonts w:hint="eastAsia"/>
              </w:rPr>
              <w:t>８．電話対応マニュアル</w:t>
            </w:r>
          </w:p>
        </w:tc>
        <w:tc>
          <w:tcPr>
            <w:tcW w:w="2234" w:type="pct"/>
            <w:shd w:val="clear" w:color="auto" w:fill="auto"/>
          </w:tcPr>
          <w:p w14:paraId="328ACEAE" w14:textId="77777777" w:rsidR="001772AA" w:rsidRPr="001D12A1" w:rsidRDefault="001772A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1227BE68" w14:textId="77777777" w:rsidR="001772AA" w:rsidRPr="001D12A1" w:rsidRDefault="001772A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1772AA" w:rsidRPr="001D12A1" w14:paraId="367ADFD7" w14:textId="77777777" w:rsidTr="00B83817">
        <w:trPr>
          <w:trHeight w:val="92"/>
        </w:trPr>
        <w:tc>
          <w:tcPr>
            <w:tcW w:w="2468" w:type="pct"/>
            <w:shd w:val="clear" w:color="auto" w:fill="auto"/>
            <w:vAlign w:val="center"/>
          </w:tcPr>
          <w:p w14:paraId="04B2A5DD" w14:textId="5D8C5E91" w:rsidR="001772AA" w:rsidRPr="001772AA" w:rsidRDefault="00446F8C" w:rsidP="00446F8C">
            <w:pPr>
              <w:pStyle w:val="affffff0"/>
            </w:pPr>
            <w:r w:rsidRPr="00446F8C">
              <w:rPr>
                <w:rFonts w:hint="eastAsia"/>
              </w:rPr>
              <w:t>９．その他関連業務マニュアル</w:t>
            </w:r>
          </w:p>
        </w:tc>
        <w:tc>
          <w:tcPr>
            <w:tcW w:w="2234" w:type="pct"/>
            <w:shd w:val="clear" w:color="auto" w:fill="auto"/>
          </w:tcPr>
          <w:p w14:paraId="5491C648" w14:textId="77777777" w:rsidR="001772AA" w:rsidRPr="001D12A1" w:rsidRDefault="001772A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77709E6E" w14:textId="77777777" w:rsidR="001772AA" w:rsidRPr="001D12A1" w:rsidRDefault="001772A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327813" w:rsidRPr="001D12A1" w14:paraId="310DCC8A" w14:textId="77777777" w:rsidTr="00B83817">
        <w:trPr>
          <w:trHeight w:val="92"/>
        </w:trPr>
        <w:tc>
          <w:tcPr>
            <w:tcW w:w="2468" w:type="pct"/>
            <w:shd w:val="clear" w:color="auto" w:fill="auto"/>
            <w:vAlign w:val="center"/>
          </w:tcPr>
          <w:p w14:paraId="3762749C" w14:textId="16D7977B" w:rsidR="00327813" w:rsidRPr="001772AA" w:rsidRDefault="00E40C66" w:rsidP="001772AA">
            <w:pPr>
              <w:pStyle w:val="affffff0"/>
            </w:pPr>
            <w:r w:rsidRPr="00E40C66">
              <w:rPr>
                <w:rFonts w:hint="eastAsia"/>
              </w:rPr>
              <w:t>第５節　運転管理</w:t>
            </w:r>
          </w:p>
        </w:tc>
        <w:tc>
          <w:tcPr>
            <w:tcW w:w="2234" w:type="pct"/>
            <w:shd w:val="clear" w:color="auto" w:fill="auto"/>
          </w:tcPr>
          <w:p w14:paraId="5720566B" w14:textId="77777777" w:rsidR="00327813" w:rsidRPr="001D12A1" w:rsidRDefault="00327813"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0EA0273B" w14:textId="77777777" w:rsidR="00327813" w:rsidRPr="001D12A1" w:rsidRDefault="00327813" w:rsidP="009D6ABD">
            <w:pPr>
              <w:adjustRightInd w:val="0"/>
              <w:snapToGrid w:val="0"/>
              <w:spacing w:line="240" w:lineRule="atLeast"/>
              <w:textAlignment w:val="baseline"/>
              <w:rPr>
                <w:rFonts w:ascii="HG丸ｺﾞｼｯｸM-PRO" w:eastAsia="HG丸ｺﾞｼｯｸM-PRO" w:hAnsi="HG丸ｺﾞｼｯｸM-PRO"/>
                <w:szCs w:val="21"/>
              </w:rPr>
            </w:pPr>
          </w:p>
        </w:tc>
      </w:tr>
      <w:tr w:rsidR="00327813" w:rsidRPr="001D12A1" w14:paraId="0C17823B" w14:textId="77777777" w:rsidTr="00B83817">
        <w:trPr>
          <w:trHeight w:val="92"/>
        </w:trPr>
        <w:tc>
          <w:tcPr>
            <w:tcW w:w="2468" w:type="pct"/>
            <w:shd w:val="clear" w:color="auto" w:fill="auto"/>
            <w:vAlign w:val="center"/>
          </w:tcPr>
          <w:p w14:paraId="796C9642" w14:textId="79F5C8EE" w:rsidR="00327813" w:rsidRPr="001772AA" w:rsidRDefault="00E40C66" w:rsidP="001772AA">
            <w:pPr>
              <w:pStyle w:val="affffff0"/>
            </w:pPr>
            <w:r w:rsidRPr="00E40C66">
              <w:rPr>
                <w:rFonts w:hint="eastAsia"/>
              </w:rPr>
              <w:t>１．管理運営事業者は、本施設の年間運転計画書、月間運転計画書、年間調達計画書及び月間調達計画書を作成し、本市へ提出すること。</w:t>
            </w:r>
          </w:p>
        </w:tc>
        <w:tc>
          <w:tcPr>
            <w:tcW w:w="2234" w:type="pct"/>
            <w:shd w:val="clear" w:color="auto" w:fill="auto"/>
          </w:tcPr>
          <w:p w14:paraId="55CD50CB" w14:textId="77777777" w:rsidR="00327813" w:rsidRPr="001D12A1" w:rsidRDefault="00327813"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40A16E76" w14:textId="77777777" w:rsidR="00327813" w:rsidRPr="001D12A1" w:rsidRDefault="00327813" w:rsidP="009D6ABD">
            <w:pPr>
              <w:adjustRightInd w:val="0"/>
              <w:snapToGrid w:val="0"/>
              <w:spacing w:line="240" w:lineRule="atLeast"/>
              <w:textAlignment w:val="baseline"/>
              <w:rPr>
                <w:rFonts w:ascii="HG丸ｺﾞｼｯｸM-PRO" w:eastAsia="HG丸ｺﾞｼｯｸM-PRO" w:hAnsi="HG丸ｺﾞｼｯｸM-PRO"/>
                <w:szCs w:val="21"/>
              </w:rPr>
            </w:pPr>
          </w:p>
        </w:tc>
      </w:tr>
      <w:tr w:rsidR="00327813" w:rsidRPr="001D12A1" w14:paraId="54251DE2" w14:textId="77777777" w:rsidTr="00B83817">
        <w:trPr>
          <w:trHeight w:val="92"/>
        </w:trPr>
        <w:tc>
          <w:tcPr>
            <w:tcW w:w="2468" w:type="pct"/>
            <w:shd w:val="clear" w:color="auto" w:fill="auto"/>
            <w:vAlign w:val="center"/>
          </w:tcPr>
          <w:p w14:paraId="7CEBD158" w14:textId="7332C3C9" w:rsidR="00327813" w:rsidRPr="001772AA" w:rsidRDefault="00E40C66" w:rsidP="001772AA">
            <w:pPr>
              <w:pStyle w:val="affffff0"/>
            </w:pPr>
            <w:r w:rsidRPr="00E40C66">
              <w:rPr>
                <w:rFonts w:hint="eastAsia"/>
              </w:rPr>
              <w:t>２．管理運営事業者は、ごみ種類別の搬入量・処理量、資源化物量、灰搬出量、運転データ、用役データ、運転日報、月報、年報等を記載した運転管理記録を作成し、本市に提出すること。</w:t>
            </w:r>
          </w:p>
        </w:tc>
        <w:tc>
          <w:tcPr>
            <w:tcW w:w="2234" w:type="pct"/>
            <w:shd w:val="clear" w:color="auto" w:fill="auto"/>
          </w:tcPr>
          <w:p w14:paraId="7DCB1AD8" w14:textId="77777777" w:rsidR="00327813" w:rsidRPr="001D12A1" w:rsidRDefault="00327813"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73D1D6AA" w14:textId="77777777" w:rsidR="00327813" w:rsidRPr="001D12A1" w:rsidRDefault="00327813" w:rsidP="009D6ABD">
            <w:pPr>
              <w:adjustRightInd w:val="0"/>
              <w:snapToGrid w:val="0"/>
              <w:spacing w:line="240" w:lineRule="atLeast"/>
              <w:textAlignment w:val="baseline"/>
              <w:rPr>
                <w:rFonts w:ascii="HG丸ｺﾞｼｯｸM-PRO" w:eastAsia="HG丸ｺﾞｼｯｸM-PRO" w:hAnsi="HG丸ｺﾞｼｯｸM-PRO"/>
                <w:szCs w:val="21"/>
              </w:rPr>
            </w:pPr>
          </w:p>
        </w:tc>
      </w:tr>
      <w:tr w:rsidR="00327813" w:rsidRPr="001D12A1" w14:paraId="56A28453" w14:textId="77777777" w:rsidTr="00B83817">
        <w:trPr>
          <w:trHeight w:val="92"/>
        </w:trPr>
        <w:tc>
          <w:tcPr>
            <w:tcW w:w="2468" w:type="pct"/>
            <w:shd w:val="clear" w:color="auto" w:fill="auto"/>
            <w:vAlign w:val="center"/>
          </w:tcPr>
          <w:p w14:paraId="2EF8571F" w14:textId="5B9DB09E" w:rsidR="00327813" w:rsidRPr="001772AA" w:rsidRDefault="00E40C66" w:rsidP="001772AA">
            <w:pPr>
              <w:pStyle w:val="affffff0"/>
            </w:pPr>
            <w:r w:rsidRPr="00E40C66">
              <w:rPr>
                <w:rFonts w:hint="eastAsia"/>
              </w:rPr>
              <w:t>３．運転管理記録の詳細項目は、本市と協議のうえ、決定すること。</w:t>
            </w:r>
          </w:p>
        </w:tc>
        <w:tc>
          <w:tcPr>
            <w:tcW w:w="2234" w:type="pct"/>
            <w:shd w:val="clear" w:color="auto" w:fill="auto"/>
          </w:tcPr>
          <w:p w14:paraId="083308F2" w14:textId="77777777" w:rsidR="00327813" w:rsidRPr="001D12A1" w:rsidRDefault="00327813"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28EAE6BC" w14:textId="77777777" w:rsidR="00327813" w:rsidRPr="001D12A1" w:rsidRDefault="00327813" w:rsidP="009D6ABD">
            <w:pPr>
              <w:adjustRightInd w:val="0"/>
              <w:snapToGrid w:val="0"/>
              <w:spacing w:line="240" w:lineRule="atLeast"/>
              <w:textAlignment w:val="baseline"/>
              <w:rPr>
                <w:rFonts w:ascii="HG丸ｺﾞｼｯｸM-PRO" w:eastAsia="HG丸ｺﾞｼｯｸM-PRO" w:hAnsi="HG丸ｺﾞｼｯｸM-PRO"/>
                <w:szCs w:val="21"/>
              </w:rPr>
            </w:pPr>
          </w:p>
        </w:tc>
      </w:tr>
      <w:tr w:rsidR="00327813" w:rsidRPr="001D12A1" w14:paraId="2BF7D16A" w14:textId="77777777" w:rsidTr="00B83817">
        <w:trPr>
          <w:trHeight w:val="92"/>
        </w:trPr>
        <w:tc>
          <w:tcPr>
            <w:tcW w:w="2468" w:type="pct"/>
            <w:shd w:val="clear" w:color="auto" w:fill="auto"/>
            <w:vAlign w:val="center"/>
          </w:tcPr>
          <w:p w14:paraId="33BB4FAD" w14:textId="58A8FE73" w:rsidR="00327813" w:rsidRPr="001772AA" w:rsidRDefault="00E40C66" w:rsidP="001772AA">
            <w:pPr>
              <w:pStyle w:val="affffff0"/>
            </w:pPr>
            <w:r w:rsidRPr="00E40C66">
              <w:rPr>
                <w:rFonts w:hint="eastAsia"/>
              </w:rPr>
              <w:t>４．運転管理記録関連データは、法令等で定める年数又は本市との協議による年数保管すること。</w:t>
            </w:r>
          </w:p>
        </w:tc>
        <w:tc>
          <w:tcPr>
            <w:tcW w:w="2234" w:type="pct"/>
            <w:shd w:val="clear" w:color="auto" w:fill="auto"/>
          </w:tcPr>
          <w:p w14:paraId="33EC6C6D" w14:textId="77777777" w:rsidR="00327813" w:rsidRPr="001D12A1" w:rsidRDefault="00327813"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10085D81" w14:textId="77777777" w:rsidR="00327813" w:rsidRPr="001D12A1" w:rsidRDefault="00327813" w:rsidP="009D6ABD">
            <w:pPr>
              <w:adjustRightInd w:val="0"/>
              <w:snapToGrid w:val="0"/>
              <w:spacing w:line="240" w:lineRule="atLeast"/>
              <w:textAlignment w:val="baseline"/>
              <w:rPr>
                <w:rFonts w:ascii="HG丸ｺﾞｼｯｸM-PRO" w:eastAsia="HG丸ｺﾞｼｯｸM-PRO" w:hAnsi="HG丸ｺﾞｼｯｸM-PRO"/>
                <w:szCs w:val="21"/>
              </w:rPr>
            </w:pPr>
          </w:p>
        </w:tc>
      </w:tr>
      <w:tr w:rsidR="00327813" w:rsidRPr="001D12A1" w14:paraId="3FE10F18" w14:textId="77777777" w:rsidTr="00B83817">
        <w:trPr>
          <w:trHeight w:val="92"/>
        </w:trPr>
        <w:tc>
          <w:tcPr>
            <w:tcW w:w="2468" w:type="pct"/>
            <w:shd w:val="clear" w:color="auto" w:fill="auto"/>
            <w:vAlign w:val="center"/>
          </w:tcPr>
          <w:p w14:paraId="5D29A826" w14:textId="33793DEC" w:rsidR="00327813" w:rsidRPr="001772AA" w:rsidRDefault="00E40C66" w:rsidP="001772AA">
            <w:pPr>
              <w:pStyle w:val="affffff0"/>
            </w:pPr>
            <w:r w:rsidRPr="00E40C66">
              <w:rPr>
                <w:rFonts w:hint="eastAsia"/>
              </w:rPr>
              <w:t>５．本施設で得たデータは、本市に帰属することを基本とする。ただし、管理運営事業者等が本施設で得たデータを利用する場合は事前に本市と協議し承諾を得ること。</w:t>
            </w:r>
          </w:p>
        </w:tc>
        <w:tc>
          <w:tcPr>
            <w:tcW w:w="2234" w:type="pct"/>
            <w:shd w:val="clear" w:color="auto" w:fill="auto"/>
          </w:tcPr>
          <w:p w14:paraId="22248F13" w14:textId="77777777" w:rsidR="00327813" w:rsidRPr="001D12A1" w:rsidRDefault="00327813"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6F919A80" w14:textId="77777777" w:rsidR="00327813" w:rsidRPr="001D12A1" w:rsidRDefault="00327813" w:rsidP="009D6ABD">
            <w:pPr>
              <w:adjustRightInd w:val="0"/>
              <w:snapToGrid w:val="0"/>
              <w:spacing w:line="240" w:lineRule="atLeast"/>
              <w:textAlignment w:val="baseline"/>
              <w:rPr>
                <w:rFonts w:ascii="HG丸ｺﾞｼｯｸM-PRO" w:eastAsia="HG丸ｺﾞｼｯｸM-PRO" w:hAnsi="HG丸ｺﾞｼｯｸM-PRO"/>
                <w:szCs w:val="21"/>
              </w:rPr>
            </w:pPr>
          </w:p>
        </w:tc>
      </w:tr>
      <w:tr w:rsidR="00327813" w:rsidRPr="001D12A1" w14:paraId="1622B9F1" w14:textId="77777777" w:rsidTr="00B83817">
        <w:trPr>
          <w:trHeight w:val="92"/>
        </w:trPr>
        <w:tc>
          <w:tcPr>
            <w:tcW w:w="2468" w:type="pct"/>
            <w:shd w:val="clear" w:color="auto" w:fill="auto"/>
            <w:vAlign w:val="center"/>
          </w:tcPr>
          <w:p w14:paraId="380CE974" w14:textId="68F4BB2B" w:rsidR="00327813" w:rsidRPr="001772AA" w:rsidRDefault="00E40C66" w:rsidP="001772AA">
            <w:pPr>
              <w:pStyle w:val="affffff0"/>
            </w:pPr>
            <w:r w:rsidRPr="00E40C66">
              <w:rPr>
                <w:rFonts w:hint="eastAsia"/>
              </w:rPr>
              <w:t>６．遠隔、クラウドサービス等で運転管理を行う場合のデータの取扱い、データの漏えい対策等については、本市と協議のうえ決定すること。</w:t>
            </w:r>
          </w:p>
        </w:tc>
        <w:tc>
          <w:tcPr>
            <w:tcW w:w="2234" w:type="pct"/>
            <w:shd w:val="clear" w:color="auto" w:fill="auto"/>
          </w:tcPr>
          <w:p w14:paraId="6264E9E5" w14:textId="77777777" w:rsidR="00327813" w:rsidRPr="001D12A1" w:rsidRDefault="00327813"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546DDF77" w14:textId="77777777" w:rsidR="00327813" w:rsidRPr="001D12A1" w:rsidRDefault="00327813" w:rsidP="009D6ABD">
            <w:pPr>
              <w:adjustRightInd w:val="0"/>
              <w:snapToGrid w:val="0"/>
              <w:spacing w:line="240" w:lineRule="atLeast"/>
              <w:textAlignment w:val="baseline"/>
              <w:rPr>
                <w:rFonts w:ascii="HG丸ｺﾞｼｯｸM-PRO" w:eastAsia="HG丸ｺﾞｼｯｸM-PRO" w:hAnsi="HG丸ｺﾞｼｯｸM-PRO"/>
                <w:szCs w:val="21"/>
              </w:rPr>
            </w:pPr>
          </w:p>
        </w:tc>
      </w:tr>
      <w:tr w:rsidR="00327813" w:rsidRPr="001D12A1" w14:paraId="5B854323" w14:textId="77777777" w:rsidTr="00B83817">
        <w:trPr>
          <w:trHeight w:val="92"/>
        </w:trPr>
        <w:tc>
          <w:tcPr>
            <w:tcW w:w="2468" w:type="pct"/>
            <w:shd w:val="clear" w:color="auto" w:fill="auto"/>
            <w:vAlign w:val="center"/>
          </w:tcPr>
          <w:p w14:paraId="4D4400A2" w14:textId="3D2E088E" w:rsidR="00327813" w:rsidRPr="001772AA" w:rsidRDefault="00E40C66" w:rsidP="001772AA">
            <w:pPr>
              <w:pStyle w:val="affffff0"/>
            </w:pPr>
            <w:r w:rsidRPr="00E40C66">
              <w:rPr>
                <w:rFonts w:hint="eastAsia"/>
              </w:rPr>
              <w:t>第６節　保守管理</w:t>
            </w:r>
          </w:p>
        </w:tc>
        <w:tc>
          <w:tcPr>
            <w:tcW w:w="2234" w:type="pct"/>
            <w:shd w:val="clear" w:color="auto" w:fill="auto"/>
          </w:tcPr>
          <w:p w14:paraId="44D91587" w14:textId="77777777" w:rsidR="00327813" w:rsidRPr="001D12A1" w:rsidRDefault="00327813"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571BAB3E" w14:textId="77777777" w:rsidR="00327813" w:rsidRPr="001D12A1" w:rsidRDefault="00327813" w:rsidP="009D6ABD">
            <w:pPr>
              <w:adjustRightInd w:val="0"/>
              <w:snapToGrid w:val="0"/>
              <w:spacing w:line="240" w:lineRule="atLeast"/>
              <w:textAlignment w:val="baseline"/>
              <w:rPr>
                <w:rFonts w:ascii="HG丸ｺﾞｼｯｸM-PRO" w:eastAsia="HG丸ｺﾞｼｯｸM-PRO" w:hAnsi="HG丸ｺﾞｼｯｸM-PRO"/>
                <w:szCs w:val="21"/>
              </w:rPr>
            </w:pPr>
          </w:p>
        </w:tc>
      </w:tr>
      <w:tr w:rsidR="00327813" w:rsidRPr="001D12A1" w14:paraId="34783285" w14:textId="77777777" w:rsidTr="00B83817">
        <w:trPr>
          <w:trHeight w:val="92"/>
        </w:trPr>
        <w:tc>
          <w:tcPr>
            <w:tcW w:w="2468" w:type="pct"/>
            <w:shd w:val="clear" w:color="auto" w:fill="auto"/>
            <w:vAlign w:val="center"/>
          </w:tcPr>
          <w:p w14:paraId="226D78D9" w14:textId="69A7CBB2" w:rsidR="00327813" w:rsidRPr="001772AA" w:rsidRDefault="00E40C66" w:rsidP="001772AA">
            <w:pPr>
              <w:pStyle w:val="affffff0"/>
            </w:pPr>
            <w:r w:rsidRPr="00E40C66">
              <w:rPr>
                <w:rFonts w:hint="eastAsia"/>
              </w:rPr>
              <w:t>１．管理運営事業者は、保守管理計画及び保守管理結果を記載した保守管理実施結果報告書を作成し、本市へ提出すること。</w:t>
            </w:r>
          </w:p>
        </w:tc>
        <w:tc>
          <w:tcPr>
            <w:tcW w:w="2234" w:type="pct"/>
            <w:shd w:val="clear" w:color="auto" w:fill="auto"/>
          </w:tcPr>
          <w:p w14:paraId="5CC1DC38" w14:textId="77777777" w:rsidR="00327813" w:rsidRPr="001D12A1" w:rsidRDefault="00327813"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142A43D0" w14:textId="77777777" w:rsidR="00327813" w:rsidRPr="001D12A1" w:rsidRDefault="00327813" w:rsidP="009D6ABD">
            <w:pPr>
              <w:adjustRightInd w:val="0"/>
              <w:snapToGrid w:val="0"/>
              <w:spacing w:line="240" w:lineRule="atLeast"/>
              <w:textAlignment w:val="baseline"/>
              <w:rPr>
                <w:rFonts w:ascii="HG丸ｺﾞｼｯｸM-PRO" w:eastAsia="HG丸ｺﾞｼｯｸM-PRO" w:hAnsi="HG丸ｺﾞｼｯｸM-PRO"/>
                <w:szCs w:val="21"/>
              </w:rPr>
            </w:pPr>
          </w:p>
        </w:tc>
      </w:tr>
      <w:tr w:rsidR="00327813" w:rsidRPr="001D12A1" w14:paraId="52EEFF83" w14:textId="77777777" w:rsidTr="00B83817">
        <w:trPr>
          <w:trHeight w:val="92"/>
        </w:trPr>
        <w:tc>
          <w:tcPr>
            <w:tcW w:w="2468" w:type="pct"/>
            <w:shd w:val="clear" w:color="auto" w:fill="auto"/>
            <w:vAlign w:val="center"/>
          </w:tcPr>
          <w:p w14:paraId="0236D563" w14:textId="71879564" w:rsidR="00327813" w:rsidRPr="001772AA" w:rsidRDefault="00E40C66" w:rsidP="001772AA">
            <w:pPr>
              <w:pStyle w:val="affffff0"/>
            </w:pPr>
            <w:r w:rsidRPr="00E40C66">
              <w:rPr>
                <w:rFonts w:hint="eastAsia"/>
              </w:rPr>
              <w:t>２．管理運営事業者は、保守管理実施結果報告書の提出頻度・時期・詳細項目について本市と協議のうえ、決定すること。</w:t>
            </w:r>
          </w:p>
        </w:tc>
        <w:tc>
          <w:tcPr>
            <w:tcW w:w="2234" w:type="pct"/>
            <w:shd w:val="clear" w:color="auto" w:fill="auto"/>
          </w:tcPr>
          <w:p w14:paraId="0CA4EBDE" w14:textId="77777777" w:rsidR="00327813" w:rsidRPr="001D12A1" w:rsidRDefault="00327813"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2DF96045" w14:textId="77777777" w:rsidR="00327813" w:rsidRPr="001D12A1" w:rsidRDefault="00327813" w:rsidP="009D6ABD">
            <w:pPr>
              <w:adjustRightInd w:val="0"/>
              <w:snapToGrid w:val="0"/>
              <w:spacing w:line="240" w:lineRule="atLeast"/>
              <w:textAlignment w:val="baseline"/>
              <w:rPr>
                <w:rFonts w:ascii="HG丸ｺﾞｼｯｸM-PRO" w:eastAsia="HG丸ｺﾞｼｯｸM-PRO" w:hAnsi="HG丸ｺﾞｼｯｸM-PRO"/>
                <w:szCs w:val="21"/>
              </w:rPr>
            </w:pPr>
          </w:p>
        </w:tc>
      </w:tr>
      <w:tr w:rsidR="00327813" w:rsidRPr="001D12A1" w14:paraId="43272E92" w14:textId="77777777" w:rsidTr="00B83817">
        <w:trPr>
          <w:trHeight w:val="92"/>
        </w:trPr>
        <w:tc>
          <w:tcPr>
            <w:tcW w:w="2468" w:type="pct"/>
            <w:shd w:val="clear" w:color="auto" w:fill="auto"/>
            <w:vAlign w:val="center"/>
          </w:tcPr>
          <w:p w14:paraId="4A4C924F" w14:textId="2E86C930" w:rsidR="00327813" w:rsidRPr="001772AA" w:rsidRDefault="00E40C66" w:rsidP="001772AA">
            <w:pPr>
              <w:pStyle w:val="affffff0"/>
            </w:pPr>
            <w:r w:rsidRPr="00E40C66">
              <w:rPr>
                <w:rFonts w:hint="eastAsia"/>
              </w:rPr>
              <w:t>３．保守管理関連データは、法令等で定める年数又は本市との協議による年数保管すること。</w:t>
            </w:r>
          </w:p>
        </w:tc>
        <w:tc>
          <w:tcPr>
            <w:tcW w:w="2234" w:type="pct"/>
            <w:shd w:val="clear" w:color="auto" w:fill="auto"/>
          </w:tcPr>
          <w:p w14:paraId="7695C600" w14:textId="77777777" w:rsidR="00327813" w:rsidRPr="001D12A1" w:rsidRDefault="00327813"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6AD9DE04" w14:textId="77777777" w:rsidR="00327813" w:rsidRPr="001D12A1" w:rsidRDefault="00327813" w:rsidP="009D6ABD">
            <w:pPr>
              <w:adjustRightInd w:val="0"/>
              <w:snapToGrid w:val="0"/>
              <w:spacing w:line="240" w:lineRule="atLeast"/>
              <w:textAlignment w:val="baseline"/>
              <w:rPr>
                <w:rFonts w:ascii="HG丸ｺﾞｼｯｸM-PRO" w:eastAsia="HG丸ｺﾞｼｯｸM-PRO" w:hAnsi="HG丸ｺﾞｼｯｸM-PRO"/>
                <w:szCs w:val="21"/>
              </w:rPr>
            </w:pPr>
          </w:p>
        </w:tc>
      </w:tr>
      <w:tr w:rsidR="00327813" w:rsidRPr="001D12A1" w14:paraId="63085EED" w14:textId="77777777" w:rsidTr="00B83817">
        <w:trPr>
          <w:trHeight w:val="92"/>
        </w:trPr>
        <w:tc>
          <w:tcPr>
            <w:tcW w:w="2468" w:type="pct"/>
            <w:shd w:val="clear" w:color="auto" w:fill="auto"/>
            <w:vAlign w:val="center"/>
          </w:tcPr>
          <w:p w14:paraId="51327F43" w14:textId="494E846E" w:rsidR="00327813" w:rsidRPr="001772AA" w:rsidRDefault="00E40C66" w:rsidP="001772AA">
            <w:pPr>
              <w:pStyle w:val="affffff0"/>
            </w:pPr>
            <w:r w:rsidRPr="00E40C66">
              <w:rPr>
                <w:rFonts w:hint="eastAsia"/>
              </w:rPr>
              <w:t>第７節　補修工事</w:t>
            </w:r>
          </w:p>
        </w:tc>
        <w:tc>
          <w:tcPr>
            <w:tcW w:w="2234" w:type="pct"/>
            <w:shd w:val="clear" w:color="auto" w:fill="auto"/>
          </w:tcPr>
          <w:p w14:paraId="19492095" w14:textId="77777777" w:rsidR="00327813" w:rsidRPr="001D12A1" w:rsidRDefault="00327813"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2573B58B" w14:textId="77777777" w:rsidR="00327813" w:rsidRPr="001D12A1" w:rsidRDefault="00327813" w:rsidP="009D6ABD">
            <w:pPr>
              <w:adjustRightInd w:val="0"/>
              <w:snapToGrid w:val="0"/>
              <w:spacing w:line="240" w:lineRule="atLeast"/>
              <w:textAlignment w:val="baseline"/>
              <w:rPr>
                <w:rFonts w:ascii="HG丸ｺﾞｼｯｸM-PRO" w:eastAsia="HG丸ｺﾞｼｯｸM-PRO" w:hAnsi="HG丸ｺﾞｼｯｸM-PRO"/>
                <w:szCs w:val="21"/>
              </w:rPr>
            </w:pPr>
          </w:p>
        </w:tc>
      </w:tr>
      <w:tr w:rsidR="00327813" w:rsidRPr="001D12A1" w14:paraId="592A9019" w14:textId="77777777" w:rsidTr="00B83817">
        <w:trPr>
          <w:trHeight w:val="92"/>
        </w:trPr>
        <w:tc>
          <w:tcPr>
            <w:tcW w:w="2468" w:type="pct"/>
            <w:shd w:val="clear" w:color="auto" w:fill="auto"/>
            <w:vAlign w:val="center"/>
          </w:tcPr>
          <w:p w14:paraId="532E843C" w14:textId="5437ECC2" w:rsidR="00327813" w:rsidRPr="001772AA" w:rsidRDefault="00E40C66" w:rsidP="001772AA">
            <w:pPr>
              <w:pStyle w:val="affffff0"/>
            </w:pPr>
            <w:r w:rsidRPr="00E40C66">
              <w:rPr>
                <w:rFonts w:hint="eastAsia"/>
              </w:rPr>
              <w:t>１．管理運営事業者は、運営期間を通じた補修工事計画書、年間補修工事計画書、補修工事実施計画書、補修工事結果を記載した補修工事実施報告書及び年間補修工事実施結果報告書を作成し､本市へ提出すること。</w:t>
            </w:r>
          </w:p>
        </w:tc>
        <w:tc>
          <w:tcPr>
            <w:tcW w:w="2234" w:type="pct"/>
            <w:shd w:val="clear" w:color="auto" w:fill="auto"/>
          </w:tcPr>
          <w:p w14:paraId="3A93DF58" w14:textId="77777777" w:rsidR="00327813" w:rsidRPr="001D12A1" w:rsidRDefault="00327813"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55EBFBDF" w14:textId="77777777" w:rsidR="00327813" w:rsidRPr="001D12A1" w:rsidRDefault="00327813" w:rsidP="009D6ABD">
            <w:pPr>
              <w:adjustRightInd w:val="0"/>
              <w:snapToGrid w:val="0"/>
              <w:spacing w:line="240" w:lineRule="atLeast"/>
              <w:textAlignment w:val="baseline"/>
              <w:rPr>
                <w:rFonts w:ascii="HG丸ｺﾞｼｯｸM-PRO" w:eastAsia="HG丸ｺﾞｼｯｸM-PRO" w:hAnsi="HG丸ｺﾞｼｯｸM-PRO"/>
                <w:szCs w:val="21"/>
              </w:rPr>
            </w:pPr>
          </w:p>
        </w:tc>
      </w:tr>
      <w:tr w:rsidR="00327813" w:rsidRPr="001D12A1" w14:paraId="1BB6C3CA" w14:textId="77777777" w:rsidTr="00B83817">
        <w:trPr>
          <w:trHeight w:val="92"/>
        </w:trPr>
        <w:tc>
          <w:tcPr>
            <w:tcW w:w="2468" w:type="pct"/>
            <w:shd w:val="clear" w:color="auto" w:fill="auto"/>
            <w:vAlign w:val="center"/>
          </w:tcPr>
          <w:p w14:paraId="50E6F31C" w14:textId="7B58A03B" w:rsidR="00327813" w:rsidRPr="001772AA" w:rsidRDefault="00E40C66" w:rsidP="001772AA">
            <w:pPr>
              <w:pStyle w:val="affffff0"/>
            </w:pPr>
            <w:r w:rsidRPr="00E40C66">
              <w:rPr>
                <w:rFonts w:hint="eastAsia"/>
              </w:rPr>
              <w:t>２．管理運営事業者は、上記１．に示す書類の提出頻度・時期・詳細項目について本市と協議のうえ決定すること。</w:t>
            </w:r>
          </w:p>
        </w:tc>
        <w:tc>
          <w:tcPr>
            <w:tcW w:w="2234" w:type="pct"/>
            <w:shd w:val="clear" w:color="auto" w:fill="auto"/>
          </w:tcPr>
          <w:p w14:paraId="470965D1" w14:textId="77777777" w:rsidR="00327813" w:rsidRPr="001D12A1" w:rsidRDefault="00327813"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4E93EB4D" w14:textId="77777777" w:rsidR="00327813" w:rsidRPr="001D12A1" w:rsidRDefault="00327813" w:rsidP="009D6ABD">
            <w:pPr>
              <w:adjustRightInd w:val="0"/>
              <w:snapToGrid w:val="0"/>
              <w:spacing w:line="240" w:lineRule="atLeast"/>
              <w:textAlignment w:val="baseline"/>
              <w:rPr>
                <w:rFonts w:ascii="HG丸ｺﾞｼｯｸM-PRO" w:eastAsia="HG丸ｺﾞｼｯｸM-PRO" w:hAnsi="HG丸ｺﾞｼｯｸM-PRO"/>
                <w:szCs w:val="21"/>
              </w:rPr>
            </w:pPr>
          </w:p>
        </w:tc>
      </w:tr>
      <w:tr w:rsidR="00327813" w:rsidRPr="001D12A1" w14:paraId="6115FA4E" w14:textId="77777777" w:rsidTr="00B83817">
        <w:trPr>
          <w:trHeight w:val="92"/>
        </w:trPr>
        <w:tc>
          <w:tcPr>
            <w:tcW w:w="2468" w:type="pct"/>
            <w:shd w:val="clear" w:color="auto" w:fill="auto"/>
            <w:vAlign w:val="center"/>
          </w:tcPr>
          <w:p w14:paraId="4D81D58D" w14:textId="5CA3840D" w:rsidR="00327813" w:rsidRPr="001772AA" w:rsidRDefault="00E40C66" w:rsidP="001772AA">
            <w:pPr>
              <w:pStyle w:val="affffff0"/>
            </w:pPr>
            <w:r w:rsidRPr="00E40C66">
              <w:rPr>
                <w:rFonts w:hint="eastAsia"/>
              </w:rPr>
              <w:t>３．補修工事関連データは、法令等で定める年数又は本市との協議による年数保管すること。</w:t>
            </w:r>
          </w:p>
        </w:tc>
        <w:tc>
          <w:tcPr>
            <w:tcW w:w="2234" w:type="pct"/>
            <w:shd w:val="clear" w:color="auto" w:fill="auto"/>
          </w:tcPr>
          <w:p w14:paraId="08EA72C5" w14:textId="77777777" w:rsidR="00327813" w:rsidRPr="001D12A1" w:rsidRDefault="00327813"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25419C4D" w14:textId="77777777" w:rsidR="00327813" w:rsidRPr="001D12A1" w:rsidRDefault="00327813" w:rsidP="009D6ABD">
            <w:pPr>
              <w:adjustRightInd w:val="0"/>
              <w:snapToGrid w:val="0"/>
              <w:spacing w:line="240" w:lineRule="atLeast"/>
              <w:textAlignment w:val="baseline"/>
              <w:rPr>
                <w:rFonts w:ascii="HG丸ｺﾞｼｯｸM-PRO" w:eastAsia="HG丸ｺﾞｼｯｸM-PRO" w:hAnsi="HG丸ｺﾞｼｯｸM-PRO"/>
                <w:szCs w:val="21"/>
              </w:rPr>
            </w:pPr>
          </w:p>
        </w:tc>
      </w:tr>
      <w:tr w:rsidR="001772AA" w:rsidRPr="001D12A1" w14:paraId="086BC48D" w14:textId="77777777" w:rsidTr="00B83817">
        <w:trPr>
          <w:trHeight w:val="92"/>
        </w:trPr>
        <w:tc>
          <w:tcPr>
            <w:tcW w:w="2468" w:type="pct"/>
            <w:shd w:val="clear" w:color="auto" w:fill="auto"/>
            <w:vAlign w:val="center"/>
          </w:tcPr>
          <w:p w14:paraId="22EA1AF1" w14:textId="777FC536" w:rsidR="001772AA" w:rsidRPr="001772AA" w:rsidRDefault="00E40C66" w:rsidP="001772AA">
            <w:pPr>
              <w:pStyle w:val="affffff0"/>
            </w:pPr>
            <w:r w:rsidRPr="00E40C66">
              <w:rPr>
                <w:rFonts w:hint="eastAsia"/>
              </w:rPr>
              <w:t>第８節　更新工事</w:t>
            </w:r>
          </w:p>
        </w:tc>
        <w:tc>
          <w:tcPr>
            <w:tcW w:w="2234" w:type="pct"/>
            <w:shd w:val="clear" w:color="auto" w:fill="auto"/>
          </w:tcPr>
          <w:p w14:paraId="0A184F3E" w14:textId="77777777" w:rsidR="001772AA" w:rsidRPr="001D12A1" w:rsidRDefault="001772A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61A4C022" w14:textId="77777777" w:rsidR="001772AA" w:rsidRPr="001D12A1" w:rsidRDefault="001772A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1772AA" w:rsidRPr="001D12A1" w14:paraId="23809D1C" w14:textId="77777777" w:rsidTr="00B83817">
        <w:trPr>
          <w:trHeight w:val="92"/>
        </w:trPr>
        <w:tc>
          <w:tcPr>
            <w:tcW w:w="2468" w:type="pct"/>
            <w:shd w:val="clear" w:color="auto" w:fill="auto"/>
            <w:vAlign w:val="center"/>
          </w:tcPr>
          <w:p w14:paraId="296013CA" w14:textId="7E8AF52D" w:rsidR="001772AA" w:rsidRPr="001772AA" w:rsidRDefault="00E40C66" w:rsidP="001772AA">
            <w:pPr>
              <w:pStyle w:val="affffff0"/>
            </w:pPr>
            <w:r w:rsidRPr="00E40C66">
              <w:rPr>
                <w:rFonts w:hint="eastAsia"/>
              </w:rPr>
              <w:t>１．管理運営事業者は、運営期間を通じた更新工事計画書、年間更新工事計画書、更新工事実施計画書、更新工事結果を記載した更新工事実施報告書及び年間更新工事実施結果報告書を作成し､本市へ提出すること。</w:t>
            </w:r>
          </w:p>
        </w:tc>
        <w:tc>
          <w:tcPr>
            <w:tcW w:w="2234" w:type="pct"/>
            <w:shd w:val="clear" w:color="auto" w:fill="auto"/>
          </w:tcPr>
          <w:p w14:paraId="65E3F98F" w14:textId="77777777" w:rsidR="001772AA" w:rsidRPr="001D12A1" w:rsidRDefault="001772A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75E9C03B" w14:textId="77777777" w:rsidR="001772AA" w:rsidRPr="001D12A1" w:rsidRDefault="001772A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1772AA" w:rsidRPr="001D12A1" w14:paraId="4B1019B5" w14:textId="77777777" w:rsidTr="00B83817">
        <w:trPr>
          <w:trHeight w:val="92"/>
        </w:trPr>
        <w:tc>
          <w:tcPr>
            <w:tcW w:w="2468" w:type="pct"/>
            <w:shd w:val="clear" w:color="auto" w:fill="auto"/>
            <w:vAlign w:val="center"/>
          </w:tcPr>
          <w:p w14:paraId="1817F073" w14:textId="06FF19DF" w:rsidR="001772AA" w:rsidRPr="001772AA" w:rsidRDefault="00E40C66" w:rsidP="001772AA">
            <w:pPr>
              <w:pStyle w:val="affffff0"/>
            </w:pPr>
            <w:r w:rsidRPr="00E40C66">
              <w:rPr>
                <w:rFonts w:hint="eastAsia"/>
              </w:rPr>
              <w:t>２．管理運営事業者は、上記１．に示す書類の提出頻度・時期・詳細項目について本市と協議のうえ決定すること。</w:t>
            </w:r>
          </w:p>
        </w:tc>
        <w:tc>
          <w:tcPr>
            <w:tcW w:w="2234" w:type="pct"/>
            <w:shd w:val="clear" w:color="auto" w:fill="auto"/>
          </w:tcPr>
          <w:p w14:paraId="697024DF" w14:textId="77777777" w:rsidR="001772AA" w:rsidRPr="001D12A1" w:rsidRDefault="001772A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0E436897" w14:textId="77777777" w:rsidR="001772AA" w:rsidRPr="001D12A1" w:rsidRDefault="001772A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1772AA" w:rsidRPr="001D12A1" w14:paraId="2904312E" w14:textId="77777777" w:rsidTr="00B83817">
        <w:trPr>
          <w:trHeight w:val="92"/>
        </w:trPr>
        <w:tc>
          <w:tcPr>
            <w:tcW w:w="2468" w:type="pct"/>
            <w:shd w:val="clear" w:color="auto" w:fill="auto"/>
            <w:vAlign w:val="center"/>
          </w:tcPr>
          <w:p w14:paraId="43B71F14" w14:textId="7AEFF44B" w:rsidR="001772AA" w:rsidRPr="001772AA" w:rsidRDefault="00E40C66" w:rsidP="001772AA">
            <w:pPr>
              <w:pStyle w:val="affffff0"/>
            </w:pPr>
            <w:r w:rsidRPr="00E40C66">
              <w:rPr>
                <w:rFonts w:hint="eastAsia"/>
              </w:rPr>
              <w:t>３．更新工事関連データは、法令等で定める年数又は本市との協議による年数保管すること。</w:t>
            </w:r>
          </w:p>
        </w:tc>
        <w:tc>
          <w:tcPr>
            <w:tcW w:w="2234" w:type="pct"/>
            <w:shd w:val="clear" w:color="auto" w:fill="auto"/>
          </w:tcPr>
          <w:p w14:paraId="63301270" w14:textId="77777777" w:rsidR="001772AA" w:rsidRPr="001D12A1" w:rsidRDefault="001772A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46403A2A" w14:textId="77777777" w:rsidR="001772AA" w:rsidRPr="001D12A1" w:rsidRDefault="001772A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1772AA" w:rsidRPr="001D12A1" w14:paraId="0AEDE2F6" w14:textId="77777777" w:rsidTr="00B83817">
        <w:trPr>
          <w:trHeight w:val="92"/>
        </w:trPr>
        <w:tc>
          <w:tcPr>
            <w:tcW w:w="2468" w:type="pct"/>
            <w:shd w:val="clear" w:color="auto" w:fill="auto"/>
            <w:vAlign w:val="center"/>
          </w:tcPr>
          <w:p w14:paraId="20DF75F9" w14:textId="188B0BC8" w:rsidR="001772AA" w:rsidRPr="001772AA" w:rsidRDefault="00E40C66" w:rsidP="001772AA">
            <w:pPr>
              <w:pStyle w:val="affffff0"/>
            </w:pPr>
            <w:r w:rsidRPr="00E40C66">
              <w:rPr>
                <w:rFonts w:hint="eastAsia"/>
              </w:rPr>
              <w:t>第９節　保全工事</w:t>
            </w:r>
          </w:p>
        </w:tc>
        <w:tc>
          <w:tcPr>
            <w:tcW w:w="2234" w:type="pct"/>
            <w:shd w:val="clear" w:color="auto" w:fill="auto"/>
          </w:tcPr>
          <w:p w14:paraId="37BD9724" w14:textId="77777777" w:rsidR="001772AA" w:rsidRPr="001D12A1" w:rsidRDefault="001772AA"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7F5C1711" w14:textId="77777777" w:rsidR="001772AA" w:rsidRPr="001D12A1" w:rsidRDefault="001772AA"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40C66" w:rsidRPr="001D12A1" w14:paraId="39EAD5A0" w14:textId="77777777" w:rsidTr="00B83817">
        <w:trPr>
          <w:trHeight w:val="92"/>
        </w:trPr>
        <w:tc>
          <w:tcPr>
            <w:tcW w:w="2468" w:type="pct"/>
            <w:shd w:val="clear" w:color="auto" w:fill="auto"/>
            <w:vAlign w:val="center"/>
          </w:tcPr>
          <w:p w14:paraId="09B701F0" w14:textId="5AD9C106" w:rsidR="00E40C66" w:rsidRPr="001772AA" w:rsidRDefault="00E40C66" w:rsidP="001772AA">
            <w:pPr>
              <w:pStyle w:val="affffff0"/>
            </w:pPr>
            <w:r w:rsidRPr="00E40C66">
              <w:rPr>
                <w:rFonts w:hint="eastAsia"/>
              </w:rPr>
              <w:t>１．管理運営事業者は、保全工事を行う場合は保全工事計画書を作成し、本市へ提出すること。</w:t>
            </w:r>
          </w:p>
        </w:tc>
        <w:tc>
          <w:tcPr>
            <w:tcW w:w="2234" w:type="pct"/>
            <w:shd w:val="clear" w:color="auto" w:fill="auto"/>
          </w:tcPr>
          <w:p w14:paraId="4CD217EC" w14:textId="77777777" w:rsidR="00E40C66" w:rsidRPr="001D12A1" w:rsidRDefault="00E40C66"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32EC9A5E" w14:textId="77777777" w:rsidR="00E40C66" w:rsidRPr="001D12A1" w:rsidRDefault="00E40C66"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40C66" w:rsidRPr="001D12A1" w14:paraId="1A78D4DE" w14:textId="77777777" w:rsidTr="00B83817">
        <w:trPr>
          <w:trHeight w:val="92"/>
        </w:trPr>
        <w:tc>
          <w:tcPr>
            <w:tcW w:w="2468" w:type="pct"/>
            <w:shd w:val="clear" w:color="auto" w:fill="auto"/>
            <w:vAlign w:val="center"/>
          </w:tcPr>
          <w:p w14:paraId="01122DED" w14:textId="631AA1D5" w:rsidR="00E40C66" w:rsidRPr="001772AA" w:rsidRDefault="00E40C66" w:rsidP="001772AA">
            <w:pPr>
              <w:pStyle w:val="affffff0"/>
            </w:pPr>
            <w:r w:rsidRPr="00E40C66">
              <w:rPr>
                <w:rFonts w:hint="eastAsia"/>
              </w:rPr>
              <w:t>２．管理運営事業者は、保全工事計画書及び保全工事実施計画書、保全工事結果を記載した保全工事実施結果報告書を作成し､本市へ提出すること。</w:t>
            </w:r>
          </w:p>
        </w:tc>
        <w:tc>
          <w:tcPr>
            <w:tcW w:w="2234" w:type="pct"/>
            <w:shd w:val="clear" w:color="auto" w:fill="auto"/>
          </w:tcPr>
          <w:p w14:paraId="3178858F" w14:textId="77777777" w:rsidR="00E40C66" w:rsidRPr="001D12A1" w:rsidRDefault="00E40C66"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77A89C15" w14:textId="77777777" w:rsidR="00E40C66" w:rsidRPr="001D12A1" w:rsidRDefault="00E40C66"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40C66" w:rsidRPr="001D12A1" w14:paraId="449C8B37" w14:textId="77777777" w:rsidTr="00B83817">
        <w:trPr>
          <w:trHeight w:val="92"/>
        </w:trPr>
        <w:tc>
          <w:tcPr>
            <w:tcW w:w="2468" w:type="pct"/>
            <w:shd w:val="clear" w:color="auto" w:fill="auto"/>
            <w:vAlign w:val="center"/>
          </w:tcPr>
          <w:p w14:paraId="288B14DA" w14:textId="5A37FC7B" w:rsidR="00E40C66" w:rsidRPr="001772AA" w:rsidRDefault="00E40C66" w:rsidP="001772AA">
            <w:pPr>
              <w:pStyle w:val="affffff0"/>
            </w:pPr>
            <w:r w:rsidRPr="00E40C66">
              <w:rPr>
                <w:rFonts w:hint="eastAsia"/>
              </w:rPr>
              <w:t>３．管理運営事業者は、保全工事実施結果報告書の提出頻度・時期・詳細項目について本市と協議のうえ決定すること。</w:t>
            </w:r>
          </w:p>
        </w:tc>
        <w:tc>
          <w:tcPr>
            <w:tcW w:w="2234" w:type="pct"/>
            <w:shd w:val="clear" w:color="auto" w:fill="auto"/>
          </w:tcPr>
          <w:p w14:paraId="7AABBE9E" w14:textId="77777777" w:rsidR="00E40C66" w:rsidRPr="001D12A1" w:rsidRDefault="00E40C66"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29BCA1EB" w14:textId="77777777" w:rsidR="00E40C66" w:rsidRPr="001D12A1" w:rsidRDefault="00E40C66"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40C66" w:rsidRPr="001D12A1" w14:paraId="09FA7C07" w14:textId="77777777" w:rsidTr="00B83817">
        <w:trPr>
          <w:trHeight w:val="92"/>
        </w:trPr>
        <w:tc>
          <w:tcPr>
            <w:tcW w:w="2468" w:type="pct"/>
            <w:shd w:val="clear" w:color="auto" w:fill="auto"/>
            <w:vAlign w:val="center"/>
          </w:tcPr>
          <w:p w14:paraId="44958476" w14:textId="0025EA22" w:rsidR="00E40C66" w:rsidRPr="001772AA" w:rsidRDefault="00E40C66" w:rsidP="001772AA">
            <w:pPr>
              <w:pStyle w:val="affffff0"/>
            </w:pPr>
            <w:r w:rsidRPr="00E40C66">
              <w:rPr>
                <w:rFonts w:hint="eastAsia"/>
              </w:rPr>
              <w:t>４．保全工事関連データは、法令等で定める年数又は本市との協議による年数保管すること。</w:t>
            </w:r>
          </w:p>
        </w:tc>
        <w:tc>
          <w:tcPr>
            <w:tcW w:w="2234" w:type="pct"/>
            <w:shd w:val="clear" w:color="auto" w:fill="auto"/>
          </w:tcPr>
          <w:p w14:paraId="370787A6" w14:textId="77777777" w:rsidR="00E40C66" w:rsidRPr="001D12A1" w:rsidRDefault="00E40C66"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36EBAA8C" w14:textId="77777777" w:rsidR="00E40C66" w:rsidRPr="001D12A1" w:rsidRDefault="00E40C66"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40C66" w:rsidRPr="001D12A1" w14:paraId="58BFDC79" w14:textId="77777777" w:rsidTr="00B83817">
        <w:trPr>
          <w:trHeight w:val="92"/>
        </w:trPr>
        <w:tc>
          <w:tcPr>
            <w:tcW w:w="2468" w:type="pct"/>
            <w:shd w:val="clear" w:color="auto" w:fill="auto"/>
            <w:vAlign w:val="center"/>
          </w:tcPr>
          <w:p w14:paraId="6974D0BD" w14:textId="1BBAFF43" w:rsidR="00E40C66" w:rsidRPr="001772AA" w:rsidRDefault="00E40C66" w:rsidP="001772AA">
            <w:pPr>
              <w:pStyle w:val="affffff0"/>
            </w:pPr>
            <w:r w:rsidRPr="00E40C66">
              <w:rPr>
                <w:rFonts w:hint="eastAsia"/>
              </w:rPr>
              <w:t>第１０節　作業環境管理</w:t>
            </w:r>
          </w:p>
        </w:tc>
        <w:tc>
          <w:tcPr>
            <w:tcW w:w="2234" w:type="pct"/>
            <w:shd w:val="clear" w:color="auto" w:fill="auto"/>
          </w:tcPr>
          <w:p w14:paraId="4178C557" w14:textId="77777777" w:rsidR="00E40C66" w:rsidRPr="001D12A1" w:rsidRDefault="00E40C66"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51377CE9" w14:textId="77777777" w:rsidR="00E40C66" w:rsidRPr="001D12A1" w:rsidRDefault="00E40C66"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40C66" w:rsidRPr="001D12A1" w14:paraId="53D602F8" w14:textId="77777777" w:rsidTr="00B83817">
        <w:trPr>
          <w:trHeight w:val="92"/>
        </w:trPr>
        <w:tc>
          <w:tcPr>
            <w:tcW w:w="2468" w:type="pct"/>
            <w:shd w:val="clear" w:color="auto" w:fill="auto"/>
            <w:vAlign w:val="center"/>
          </w:tcPr>
          <w:p w14:paraId="5379E207" w14:textId="220F87FF" w:rsidR="00E40C66" w:rsidRPr="001772AA" w:rsidRDefault="00E40C66" w:rsidP="001772AA">
            <w:pPr>
              <w:pStyle w:val="affffff0"/>
            </w:pPr>
            <w:r w:rsidRPr="00E40C66">
              <w:rPr>
                <w:rFonts w:hint="eastAsia"/>
              </w:rPr>
              <w:t>１．管理運営事業者は、作業環境管理計画書及び作業環境保全状況を記載した作業環境管理結果報告書を作成し、本市へ提出すること。</w:t>
            </w:r>
          </w:p>
        </w:tc>
        <w:tc>
          <w:tcPr>
            <w:tcW w:w="2234" w:type="pct"/>
            <w:shd w:val="clear" w:color="auto" w:fill="auto"/>
          </w:tcPr>
          <w:p w14:paraId="05E0F8BE" w14:textId="77777777" w:rsidR="00E40C66" w:rsidRPr="001D12A1" w:rsidRDefault="00E40C66"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22B34E77" w14:textId="77777777" w:rsidR="00E40C66" w:rsidRPr="001D12A1" w:rsidRDefault="00E40C66"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40C66" w:rsidRPr="001D12A1" w14:paraId="4FC12210" w14:textId="77777777" w:rsidTr="00B83817">
        <w:trPr>
          <w:trHeight w:val="92"/>
        </w:trPr>
        <w:tc>
          <w:tcPr>
            <w:tcW w:w="2468" w:type="pct"/>
            <w:shd w:val="clear" w:color="auto" w:fill="auto"/>
            <w:vAlign w:val="center"/>
          </w:tcPr>
          <w:p w14:paraId="543CD8D5" w14:textId="41D91461" w:rsidR="00E40C66" w:rsidRPr="001772AA" w:rsidRDefault="00E40C66" w:rsidP="001772AA">
            <w:pPr>
              <w:pStyle w:val="affffff0"/>
            </w:pPr>
            <w:r w:rsidRPr="00E40C66">
              <w:rPr>
                <w:rFonts w:hint="eastAsia"/>
              </w:rPr>
              <w:t>２．管理運営事業者は、作業環境管理計画書及び作業環境管理結果報告書の提出頻度・時期・詳細項目について本市と協議のうえ決定すること。</w:t>
            </w:r>
          </w:p>
        </w:tc>
        <w:tc>
          <w:tcPr>
            <w:tcW w:w="2234" w:type="pct"/>
            <w:shd w:val="clear" w:color="auto" w:fill="auto"/>
          </w:tcPr>
          <w:p w14:paraId="3D573D12" w14:textId="77777777" w:rsidR="00E40C66" w:rsidRPr="001D12A1" w:rsidRDefault="00E40C66"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56CE9F46" w14:textId="77777777" w:rsidR="00E40C66" w:rsidRPr="001D12A1" w:rsidRDefault="00E40C66"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40C66" w:rsidRPr="001D12A1" w14:paraId="03040269" w14:textId="77777777" w:rsidTr="00B83817">
        <w:trPr>
          <w:trHeight w:val="92"/>
        </w:trPr>
        <w:tc>
          <w:tcPr>
            <w:tcW w:w="2468" w:type="pct"/>
            <w:shd w:val="clear" w:color="auto" w:fill="auto"/>
            <w:vAlign w:val="center"/>
          </w:tcPr>
          <w:p w14:paraId="3F448D4A" w14:textId="79B4E1C3" w:rsidR="00E40C66" w:rsidRPr="001772AA" w:rsidRDefault="00E40C66" w:rsidP="001772AA">
            <w:pPr>
              <w:pStyle w:val="affffff0"/>
            </w:pPr>
            <w:r w:rsidRPr="00E40C66">
              <w:rPr>
                <w:rFonts w:hint="eastAsia"/>
              </w:rPr>
              <w:t>３．作業環境管理関連データは、法令等で定める年数又は本市との協議による年数保管すること。</w:t>
            </w:r>
          </w:p>
        </w:tc>
        <w:tc>
          <w:tcPr>
            <w:tcW w:w="2234" w:type="pct"/>
            <w:shd w:val="clear" w:color="auto" w:fill="auto"/>
          </w:tcPr>
          <w:p w14:paraId="43ED22AE" w14:textId="77777777" w:rsidR="00E40C66" w:rsidRPr="001D12A1" w:rsidRDefault="00E40C66"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7B583C08" w14:textId="77777777" w:rsidR="00E40C66" w:rsidRPr="001D12A1" w:rsidRDefault="00E40C66"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40C66" w:rsidRPr="001D12A1" w14:paraId="6E1FA54A" w14:textId="77777777" w:rsidTr="00B83817">
        <w:trPr>
          <w:trHeight w:val="92"/>
        </w:trPr>
        <w:tc>
          <w:tcPr>
            <w:tcW w:w="2468" w:type="pct"/>
            <w:shd w:val="clear" w:color="auto" w:fill="auto"/>
            <w:vAlign w:val="center"/>
          </w:tcPr>
          <w:p w14:paraId="4BDD213A" w14:textId="0D8885A7" w:rsidR="00E40C66" w:rsidRPr="001772AA" w:rsidRDefault="00E40C66" w:rsidP="001772AA">
            <w:pPr>
              <w:pStyle w:val="affffff0"/>
            </w:pPr>
            <w:r w:rsidRPr="00E40C66">
              <w:rPr>
                <w:rFonts w:hint="eastAsia"/>
              </w:rPr>
              <w:t>第１１節　防火・防災管理</w:t>
            </w:r>
          </w:p>
        </w:tc>
        <w:tc>
          <w:tcPr>
            <w:tcW w:w="2234" w:type="pct"/>
            <w:shd w:val="clear" w:color="auto" w:fill="auto"/>
          </w:tcPr>
          <w:p w14:paraId="7D5098EB" w14:textId="77777777" w:rsidR="00E40C66" w:rsidRPr="001D12A1" w:rsidRDefault="00E40C66"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180760F7" w14:textId="77777777" w:rsidR="00E40C66" w:rsidRPr="001D12A1" w:rsidRDefault="00E40C66"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40C66" w:rsidRPr="001D12A1" w14:paraId="71C01144" w14:textId="77777777" w:rsidTr="00B83817">
        <w:trPr>
          <w:trHeight w:val="92"/>
        </w:trPr>
        <w:tc>
          <w:tcPr>
            <w:tcW w:w="2468" w:type="pct"/>
            <w:shd w:val="clear" w:color="auto" w:fill="auto"/>
            <w:vAlign w:val="center"/>
          </w:tcPr>
          <w:p w14:paraId="4F15059D" w14:textId="6A3D864D" w:rsidR="00E40C66" w:rsidRPr="001772AA" w:rsidRDefault="00E40C66" w:rsidP="001772AA">
            <w:pPr>
              <w:pStyle w:val="affffff0"/>
            </w:pPr>
            <w:r w:rsidRPr="00E40C66">
              <w:rPr>
                <w:rFonts w:hint="eastAsia"/>
              </w:rPr>
              <w:t>１．管理運営事業者は、防火・防災に関する管理計画書及び管理結果報告書を作成し、本市へ提出すること。</w:t>
            </w:r>
          </w:p>
        </w:tc>
        <w:tc>
          <w:tcPr>
            <w:tcW w:w="2234" w:type="pct"/>
            <w:shd w:val="clear" w:color="auto" w:fill="auto"/>
          </w:tcPr>
          <w:p w14:paraId="74852A14" w14:textId="77777777" w:rsidR="00E40C66" w:rsidRPr="001D12A1" w:rsidRDefault="00E40C66"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33AC3D7F" w14:textId="77777777" w:rsidR="00E40C66" w:rsidRPr="001D12A1" w:rsidRDefault="00E40C66"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40C66" w:rsidRPr="001D12A1" w14:paraId="181E3973" w14:textId="77777777" w:rsidTr="00B83817">
        <w:trPr>
          <w:trHeight w:val="92"/>
        </w:trPr>
        <w:tc>
          <w:tcPr>
            <w:tcW w:w="2468" w:type="pct"/>
            <w:shd w:val="clear" w:color="auto" w:fill="auto"/>
            <w:vAlign w:val="center"/>
          </w:tcPr>
          <w:p w14:paraId="70635FA0" w14:textId="6A53E923" w:rsidR="00E40C66" w:rsidRPr="001772AA" w:rsidRDefault="00E40C66" w:rsidP="001772AA">
            <w:pPr>
              <w:pStyle w:val="affffff0"/>
            </w:pPr>
            <w:r w:rsidRPr="00E40C66">
              <w:rPr>
                <w:rFonts w:hint="eastAsia"/>
              </w:rPr>
              <w:t>２．管理運営事業者は、管理計画書及び管理結果報告書の提出頻度・時期・詳細項目について本市と協議のうえ決定すること。</w:t>
            </w:r>
          </w:p>
        </w:tc>
        <w:tc>
          <w:tcPr>
            <w:tcW w:w="2234" w:type="pct"/>
            <w:shd w:val="clear" w:color="auto" w:fill="auto"/>
          </w:tcPr>
          <w:p w14:paraId="2F587C21" w14:textId="77777777" w:rsidR="00E40C66" w:rsidRPr="001D12A1" w:rsidRDefault="00E40C66"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709ED354" w14:textId="77777777" w:rsidR="00E40C66" w:rsidRPr="001D12A1" w:rsidRDefault="00E40C66"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40C66" w:rsidRPr="001D12A1" w14:paraId="5BA2664A" w14:textId="77777777" w:rsidTr="00B83817">
        <w:trPr>
          <w:trHeight w:val="92"/>
        </w:trPr>
        <w:tc>
          <w:tcPr>
            <w:tcW w:w="2468" w:type="pct"/>
            <w:shd w:val="clear" w:color="auto" w:fill="auto"/>
            <w:vAlign w:val="center"/>
          </w:tcPr>
          <w:p w14:paraId="5A8EB509" w14:textId="654DC822" w:rsidR="00E40C66" w:rsidRPr="001772AA" w:rsidRDefault="00E40C66" w:rsidP="001772AA">
            <w:pPr>
              <w:pStyle w:val="affffff0"/>
            </w:pPr>
            <w:r w:rsidRPr="00E40C66">
              <w:rPr>
                <w:rFonts w:hint="eastAsia"/>
              </w:rPr>
              <w:t>３．防火・防災管理関連データは、法令等で定める年数又は本市との協議による年数保管すること。</w:t>
            </w:r>
          </w:p>
        </w:tc>
        <w:tc>
          <w:tcPr>
            <w:tcW w:w="2234" w:type="pct"/>
            <w:shd w:val="clear" w:color="auto" w:fill="auto"/>
          </w:tcPr>
          <w:p w14:paraId="2FC40651" w14:textId="77777777" w:rsidR="00E40C66" w:rsidRPr="001D12A1" w:rsidRDefault="00E40C66"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0E33286C" w14:textId="77777777" w:rsidR="00E40C66" w:rsidRPr="001D12A1" w:rsidRDefault="00E40C66"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40C66" w:rsidRPr="001D12A1" w14:paraId="038B12FA" w14:textId="77777777" w:rsidTr="00B83817">
        <w:trPr>
          <w:trHeight w:val="92"/>
        </w:trPr>
        <w:tc>
          <w:tcPr>
            <w:tcW w:w="2468" w:type="pct"/>
            <w:shd w:val="clear" w:color="auto" w:fill="auto"/>
            <w:vAlign w:val="center"/>
          </w:tcPr>
          <w:p w14:paraId="003B016C" w14:textId="24E3A09E" w:rsidR="00E40C66" w:rsidRPr="001772AA" w:rsidRDefault="00E40C66" w:rsidP="001772AA">
            <w:pPr>
              <w:pStyle w:val="affffff0"/>
            </w:pPr>
            <w:r w:rsidRPr="00E40C66">
              <w:rPr>
                <w:rFonts w:hint="eastAsia"/>
              </w:rPr>
              <w:t>４．災害情報の収集・伝達・広報については、本市の清掃班に迅速かつ的確に実施すること。</w:t>
            </w:r>
          </w:p>
        </w:tc>
        <w:tc>
          <w:tcPr>
            <w:tcW w:w="2234" w:type="pct"/>
            <w:shd w:val="clear" w:color="auto" w:fill="auto"/>
          </w:tcPr>
          <w:p w14:paraId="72B24C38" w14:textId="77777777" w:rsidR="00E40C66" w:rsidRPr="001D12A1" w:rsidRDefault="00E40C66"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3D230532" w14:textId="77777777" w:rsidR="00E40C66" w:rsidRPr="001D12A1" w:rsidRDefault="00E40C66"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40C66" w:rsidRPr="001D12A1" w14:paraId="1E58D908" w14:textId="77777777" w:rsidTr="00B83817">
        <w:trPr>
          <w:trHeight w:val="92"/>
        </w:trPr>
        <w:tc>
          <w:tcPr>
            <w:tcW w:w="2468" w:type="pct"/>
            <w:shd w:val="clear" w:color="auto" w:fill="auto"/>
            <w:vAlign w:val="center"/>
          </w:tcPr>
          <w:p w14:paraId="0963C310" w14:textId="5668CA40" w:rsidR="00E40C66" w:rsidRPr="001772AA" w:rsidRDefault="00E40C66" w:rsidP="001772AA">
            <w:pPr>
              <w:pStyle w:val="affffff0"/>
            </w:pPr>
            <w:r w:rsidRPr="00E40C66">
              <w:rPr>
                <w:rFonts w:hint="eastAsia"/>
              </w:rPr>
              <w:t>第１２節　清掃実施</w:t>
            </w:r>
          </w:p>
        </w:tc>
        <w:tc>
          <w:tcPr>
            <w:tcW w:w="2234" w:type="pct"/>
            <w:shd w:val="clear" w:color="auto" w:fill="auto"/>
          </w:tcPr>
          <w:p w14:paraId="533EDFCE" w14:textId="77777777" w:rsidR="00E40C66" w:rsidRPr="001D12A1" w:rsidRDefault="00E40C66"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2E1CB502" w14:textId="77777777" w:rsidR="00E40C66" w:rsidRPr="001D12A1" w:rsidRDefault="00E40C66"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40C66" w:rsidRPr="001D12A1" w14:paraId="78D17D7D" w14:textId="77777777" w:rsidTr="00B83817">
        <w:trPr>
          <w:trHeight w:val="92"/>
        </w:trPr>
        <w:tc>
          <w:tcPr>
            <w:tcW w:w="2468" w:type="pct"/>
            <w:shd w:val="clear" w:color="auto" w:fill="auto"/>
            <w:vAlign w:val="center"/>
          </w:tcPr>
          <w:p w14:paraId="518AD070" w14:textId="05F7395B" w:rsidR="00E40C66" w:rsidRPr="001772AA" w:rsidRDefault="00E40C66" w:rsidP="001772AA">
            <w:pPr>
              <w:pStyle w:val="affffff0"/>
            </w:pPr>
            <w:r w:rsidRPr="00E40C66">
              <w:rPr>
                <w:rFonts w:hint="eastAsia"/>
              </w:rPr>
              <w:t>１．管理運営事業者は、清掃計画書及び清掃実施結果報告書を作成し､本市へ提出すること。</w:t>
            </w:r>
          </w:p>
        </w:tc>
        <w:tc>
          <w:tcPr>
            <w:tcW w:w="2234" w:type="pct"/>
            <w:shd w:val="clear" w:color="auto" w:fill="auto"/>
          </w:tcPr>
          <w:p w14:paraId="556B2BEF" w14:textId="77777777" w:rsidR="00E40C66" w:rsidRPr="001D12A1" w:rsidRDefault="00E40C66"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0B814219" w14:textId="77777777" w:rsidR="00E40C66" w:rsidRPr="001D12A1" w:rsidRDefault="00E40C66"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40C66" w:rsidRPr="001D12A1" w14:paraId="215999FD" w14:textId="77777777" w:rsidTr="00B83817">
        <w:trPr>
          <w:trHeight w:val="92"/>
        </w:trPr>
        <w:tc>
          <w:tcPr>
            <w:tcW w:w="2468" w:type="pct"/>
            <w:shd w:val="clear" w:color="auto" w:fill="auto"/>
            <w:vAlign w:val="center"/>
          </w:tcPr>
          <w:p w14:paraId="17C81E65" w14:textId="7B5E3F09" w:rsidR="00E40C66" w:rsidRPr="001772AA" w:rsidRDefault="00E40C66" w:rsidP="001772AA">
            <w:pPr>
              <w:pStyle w:val="affffff0"/>
            </w:pPr>
            <w:r w:rsidRPr="00E40C66">
              <w:rPr>
                <w:rFonts w:hint="eastAsia"/>
              </w:rPr>
              <w:t>２．管理運営事業者は、清掃計画書及び清掃実施結果報告書の提出頻度・時期・詳細項目について本市と協議のうえ決定すること。</w:t>
            </w:r>
          </w:p>
        </w:tc>
        <w:tc>
          <w:tcPr>
            <w:tcW w:w="2234" w:type="pct"/>
            <w:shd w:val="clear" w:color="auto" w:fill="auto"/>
          </w:tcPr>
          <w:p w14:paraId="7342D770" w14:textId="77777777" w:rsidR="00E40C66" w:rsidRPr="001D12A1" w:rsidRDefault="00E40C66"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664FE037" w14:textId="77777777" w:rsidR="00E40C66" w:rsidRPr="001D12A1" w:rsidRDefault="00E40C66"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40C66" w:rsidRPr="001D12A1" w14:paraId="3B543F68" w14:textId="77777777" w:rsidTr="00B83817">
        <w:trPr>
          <w:trHeight w:val="92"/>
        </w:trPr>
        <w:tc>
          <w:tcPr>
            <w:tcW w:w="2468" w:type="pct"/>
            <w:shd w:val="clear" w:color="auto" w:fill="auto"/>
            <w:vAlign w:val="center"/>
          </w:tcPr>
          <w:p w14:paraId="057549FE" w14:textId="08597DED" w:rsidR="00E40C66" w:rsidRPr="001772AA" w:rsidRDefault="00E40C66" w:rsidP="001772AA">
            <w:pPr>
              <w:pStyle w:val="affffff0"/>
            </w:pPr>
            <w:r w:rsidRPr="00E40C66">
              <w:rPr>
                <w:rFonts w:hint="eastAsia"/>
              </w:rPr>
              <w:t>３．清掃関連データは、法令等で定める年数又は本市との協議による年数保管すること。</w:t>
            </w:r>
          </w:p>
        </w:tc>
        <w:tc>
          <w:tcPr>
            <w:tcW w:w="2234" w:type="pct"/>
            <w:shd w:val="clear" w:color="auto" w:fill="auto"/>
          </w:tcPr>
          <w:p w14:paraId="7FA448E5" w14:textId="77777777" w:rsidR="00E40C66" w:rsidRPr="001D12A1" w:rsidRDefault="00E40C66"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5C8D7F29" w14:textId="77777777" w:rsidR="00E40C66" w:rsidRPr="001D12A1" w:rsidRDefault="00E40C66"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40C66" w:rsidRPr="001D12A1" w14:paraId="5FE3A34E" w14:textId="77777777" w:rsidTr="00B83817">
        <w:trPr>
          <w:trHeight w:val="92"/>
        </w:trPr>
        <w:tc>
          <w:tcPr>
            <w:tcW w:w="2468" w:type="pct"/>
            <w:shd w:val="clear" w:color="auto" w:fill="auto"/>
            <w:vAlign w:val="center"/>
          </w:tcPr>
          <w:p w14:paraId="2A1147C2" w14:textId="74DB24DE" w:rsidR="00E40C66" w:rsidRPr="001772AA" w:rsidRDefault="00E40C66" w:rsidP="001772AA">
            <w:pPr>
              <w:pStyle w:val="affffff0"/>
            </w:pPr>
            <w:r w:rsidRPr="00E40C66">
              <w:rPr>
                <w:rFonts w:hint="eastAsia"/>
              </w:rPr>
              <w:t>第１３節　測定管理報告</w:t>
            </w:r>
          </w:p>
        </w:tc>
        <w:tc>
          <w:tcPr>
            <w:tcW w:w="2234" w:type="pct"/>
            <w:shd w:val="clear" w:color="auto" w:fill="auto"/>
          </w:tcPr>
          <w:p w14:paraId="73FAA22F" w14:textId="77777777" w:rsidR="00E40C66" w:rsidRPr="001D12A1" w:rsidRDefault="00E40C66"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712CD491" w14:textId="77777777" w:rsidR="00E40C66" w:rsidRPr="001D12A1" w:rsidRDefault="00E40C66"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40C66" w:rsidRPr="001D12A1" w14:paraId="6BC663CD" w14:textId="77777777" w:rsidTr="00B83817">
        <w:trPr>
          <w:trHeight w:val="92"/>
        </w:trPr>
        <w:tc>
          <w:tcPr>
            <w:tcW w:w="2468" w:type="pct"/>
            <w:shd w:val="clear" w:color="auto" w:fill="auto"/>
            <w:vAlign w:val="center"/>
          </w:tcPr>
          <w:p w14:paraId="3AFCBF14" w14:textId="2D668456" w:rsidR="00E40C66" w:rsidRPr="001772AA" w:rsidRDefault="00E40C66" w:rsidP="001772AA">
            <w:pPr>
              <w:pStyle w:val="affffff0"/>
            </w:pPr>
            <w:r w:rsidRPr="00E40C66">
              <w:rPr>
                <w:rFonts w:hint="eastAsia"/>
              </w:rPr>
              <w:t>１．管理運営事業者は、「第10章環境管理業務　表20」に示した測定項目及び測定頻度を遵守するように測定管理マニュアルを作成し、本市の承諾を得ること。</w:t>
            </w:r>
          </w:p>
        </w:tc>
        <w:tc>
          <w:tcPr>
            <w:tcW w:w="2234" w:type="pct"/>
            <w:shd w:val="clear" w:color="auto" w:fill="auto"/>
          </w:tcPr>
          <w:p w14:paraId="0D3B30A5" w14:textId="77777777" w:rsidR="00E40C66" w:rsidRPr="001D12A1" w:rsidRDefault="00E40C66"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32C5DD45" w14:textId="77777777" w:rsidR="00E40C66" w:rsidRPr="001D12A1" w:rsidRDefault="00E40C66"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40C66" w:rsidRPr="001D12A1" w14:paraId="34586924" w14:textId="77777777" w:rsidTr="00B83817">
        <w:trPr>
          <w:trHeight w:val="92"/>
        </w:trPr>
        <w:tc>
          <w:tcPr>
            <w:tcW w:w="2468" w:type="pct"/>
            <w:shd w:val="clear" w:color="auto" w:fill="auto"/>
            <w:vAlign w:val="center"/>
          </w:tcPr>
          <w:p w14:paraId="34EF911B" w14:textId="62EEFA5A" w:rsidR="00E40C66" w:rsidRPr="001772AA" w:rsidRDefault="00E40C66" w:rsidP="001772AA">
            <w:pPr>
              <w:pStyle w:val="affffff0"/>
            </w:pPr>
            <w:r w:rsidRPr="00E40C66">
              <w:rPr>
                <w:rFonts w:hint="eastAsia"/>
              </w:rPr>
              <w:t>２．管理運営事業者は、測定管理マニュアルに基づき測定管理を行うこと。</w:t>
            </w:r>
          </w:p>
        </w:tc>
        <w:tc>
          <w:tcPr>
            <w:tcW w:w="2234" w:type="pct"/>
            <w:shd w:val="clear" w:color="auto" w:fill="auto"/>
          </w:tcPr>
          <w:p w14:paraId="659E865B" w14:textId="77777777" w:rsidR="00E40C66" w:rsidRPr="001D12A1" w:rsidRDefault="00E40C66"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0D955130" w14:textId="77777777" w:rsidR="00E40C66" w:rsidRPr="001D12A1" w:rsidRDefault="00E40C66"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314B4" w:rsidRPr="001D12A1" w14:paraId="4A36A807" w14:textId="77777777" w:rsidTr="00B83817">
        <w:trPr>
          <w:trHeight w:val="92"/>
        </w:trPr>
        <w:tc>
          <w:tcPr>
            <w:tcW w:w="2468" w:type="pct"/>
            <w:shd w:val="clear" w:color="auto" w:fill="auto"/>
            <w:vAlign w:val="center"/>
          </w:tcPr>
          <w:p w14:paraId="2229743A" w14:textId="626BB564" w:rsidR="00E314B4" w:rsidRPr="00E40C66" w:rsidRDefault="00E314B4" w:rsidP="001772AA">
            <w:pPr>
              <w:pStyle w:val="affffff0"/>
            </w:pPr>
            <w:r w:rsidRPr="00E314B4">
              <w:rPr>
                <w:rFonts w:hint="eastAsia"/>
              </w:rPr>
              <w:t>３．管理運営事業者は、測定管理結果を測定管理結果報告書としてまとめ、本市へ提出すること。</w:t>
            </w:r>
          </w:p>
        </w:tc>
        <w:tc>
          <w:tcPr>
            <w:tcW w:w="2234" w:type="pct"/>
            <w:shd w:val="clear" w:color="auto" w:fill="auto"/>
          </w:tcPr>
          <w:p w14:paraId="2B5CA060" w14:textId="77777777" w:rsidR="00E314B4" w:rsidRPr="001D12A1" w:rsidRDefault="00E314B4"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1B814B68" w14:textId="77777777" w:rsidR="00E314B4" w:rsidRPr="001D12A1" w:rsidRDefault="00E314B4"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314B4" w:rsidRPr="001D12A1" w14:paraId="7B50CF08" w14:textId="77777777" w:rsidTr="00B83817">
        <w:trPr>
          <w:trHeight w:val="92"/>
        </w:trPr>
        <w:tc>
          <w:tcPr>
            <w:tcW w:w="2468" w:type="pct"/>
            <w:shd w:val="clear" w:color="auto" w:fill="auto"/>
            <w:vAlign w:val="center"/>
          </w:tcPr>
          <w:p w14:paraId="2DD8E6D1" w14:textId="1992C0AE" w:rsidR="00E314B4" w:rsidRPr="00E40C66" w:rsidRDefault="00E314B4" w:rsidP="001772AA">
            <w:pPr>
              <w:pStyle w:val="affffff0"/>
            </w:pPr>
            <w:r w:rsidRPr="00E314B4">
              <w:rPr>
                <w:rFonts w:hint="eastAsia"/>
              </w:rPr>
              <w:t>４．管理運営事業者は、測定管理結果報告書の提出頻度・時期・詳細項目について本市と協議のうえ決定すること。</w:t>
            </w:r>
          </w:p>
        </w:tc>
        <w:tc>
          <w:tcPr>
            <w:tcW w:w="2234" w:type="pct"/>
            <w:shd w:val="clear" w:color="auto" w:fill="auto"/>
          </w:tcPr>
          <w:p w14:paraId="751BA455" w14:textId="77777777" w:rsidR="00E314B4" w:rsidRPr="001D12A1" w:rsidRDefault="00E314B4"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407C4ADD" w14:textId="77777777" w:rsidR="00E314B4" w:rsidRPr="001D12A1" w:rsidRDefault="00E314B4"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314B4" w:rsidRPr="001D12A1" w14:paraId="30A99425" w14:textId="77777777" w:rsidTr="00B83817">
        <w:trPr>
          <w:trHeight w:val="92"/>
        </w:trPr>
        <w:tc>
          <w:tcPr>
            <w:tcW w:w="2468" w:type="pct"/>
            <w:shd w:val="clear" w:color="auto" w:fill="auto"/>
            <w:vAlign w:val="center"/>
          </w:tcPr>
          <w:p w14:paraId="6623626F" w14:textId="2C2B7950" w:rsidR="00E314B4" w:rsidRPr="00E40C66" w:rsidRDefault="00E314B4" w:rsidP="001772AA">
            <w:pPr>
              <w:pStyle w:val="affffff0"/>
            </w:pPr>
            <w:r w:rsidRPr="00E314B4">
              <w:rPr>
                <w:rFonts w:hint="eastAsia"/>
              </w:rPr>
              <w:t>５．測定管理結果報告書は、法令等で定める年数又は本市との協議による年数保管すること。</w:t>
            </w:r>
          </w:p>
        </w:tc>
        <w:tc>
          <w:tcPr>
            <w:tcW w:w="2234" w:type="pct"/>
            <w:shd w:val="clear" w:color="auto" w:fill="auto"/>
          </w:tcPr>
          <w:p w14:paraId="76843854" w14:textId="77777777" w:rsidR="00E314B4" w:rsidRPr="001D12A1" w:rsidRDefault="00E314B4"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4971DFF5" w14:textId="77777777" w:rsidR="00E314B4" w:rsidRPr="001D12A1" w:rsidRDefault="00E314B4"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314B4" w:rsidRPr="001D12A1" w14:paraId="56C82776" w14:textId="77777777" w:rsidTr="00B83817">
        <w:trPr>
          <w:trHeight w:val="92"/>
        </w:trPr>
        <w:tc>
          <w:tcPr>
            <w:tcW w:w="2468" w:type="pct"/>
            <w:shd w:val="clear" w:color="auto" w:fill="auto"/>
            <w:vAlign w:val="center"/>
          </w:tcPr>
          <w:p w14:paraId="74A5169F" w14:textId="1C72D0C8" w:rsidR="00E314B4" w:rsidRPr="00E40C66" w:rsidRDefault="00E314B4" w:rsidP="001772AA">
            <w:pPr>
              <w:pStyle w:val="affffff0"/>
            </w:pPr>
            <w:r w:rsidRPr="00E314B4">
              <w:rPr>
                <w:rFonts w:hint="eastAsia"/>
              </w:rPr>
              <w:t>第１４節　施設情報管理</w:t>
            </w:r>
          </w:p>
        </w:tc>
        <w:tc>
          <w:tcPr>
            <w:tcW w:w="2234" w:type="pct"/>
            <w:shd w:val="clear" w:color="auto" w:fill="auto"/>
          </w:tcPr>
          <w:p w14:paraId="7C61C107" w14:textId="77777777" w:rsidR="00E314B4" w:rsidRPr="001D12A1" w:rsidRDefault="00E314B4"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4D371FB4" w14:textId="77777777" w:rsidR="00E314B4" w:rsidRPr="001D12A1" w:rsidRDefault="00E314B4"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314B4" w:rsidRPr="001D12A1" w14:paraId="5C01B0BC" w14:textId="77777777" w:rsidTr="00B83817">
        <w:trPr>
          <w:trHeight w:val="92"/>
        </w:trPr>
        <w:tc>
          <w:tcPr>
            <w:tcW w:w="2468" w:type="pct"/>
            <w:shd w:val="clear" w:color="auto" w:fill="auto"/>
            <w:vAlign w:val="center"/>
          </w:tcPr>
          <w:p w14:paraId="579EC95C" w14:textId="6FE370EF" w:rsidR="00E314B4" w:rsidRPr="00E40C66" w:rsidRDefault="00E314B4" w:rsidP="001772AA">
            <w:pPr>
              <w:pStyle w:val="affffff0"/>
            </w:pPr>
            <w:r w:rsidRPr="00E314B4">
              <w:rPr>
                <w:rFonts w:hint="eastAsia"/>
              </w:rPr>
              <w:t>１．管理運営事業者は、本業務に関する各種マニュアル、図面等を本業務期間にわたり適切に管理すること。仕様書、図面や取扱い説明書などは、維持管理整備実施前後で異なる場合は必ず、整理して備えておくこと。</w:t>
            </w:r>
          </w:p>
        </w:tc>
        <w:tc>
          <w:tcPr>
            <w:tcW w:w="2234" w:type="pct"/>
            <w:shd w:val="clear" w:color="auto" w:fill="auto"/>
          </w:tcPr>
          <w:p w14:paraId="019FB30E" w14:textId="77777777" w:rsidR="00E314B4" w:rsidRPr="001D12A1" w:rsidRDefault="00E314B4"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66A4D163" w14:textId="77777777" w:rsidR="00E314B4" w:rsidRPr="001D12A1" w:rsidRDefault="00E314B4"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314B4" w:rsidRPr="001D12A1" w14:paraId="1037EC0F" w14:textId="77777777" w:rsidTr="00B83817">
        <w:trPr>
          <w:trHeight w:val="92"/>
        </w:trPr>
        <w:tc>
          <w:tcPr>
            <w:tcW w:w="2468" w:type="pct"/>
            <w:shd w:val="clear" w:color="auto" w:fill="auto"/>
            <w:vAlign w:val="center"/>
          </w:tcPr>
          <w:p w14:paraId="47E60592" w14:textId="46DBF780" w:rsidR="00E314B4" w:rsidRPr="00E40C66" w:rsidRDefault="00E314B4" w:rsidP="001772AA">
            <w:pPr>
              <w:pStyle w:val="affffff0"/>
            </w:pPr>
            <w:r w:rsidRPr="00E314B4">
              <w:rPr>
                <w:rFonts w:hint="eastAsia"/>
              </w:rPr>
              <w:t>２．管理運営事業者は、修繕工事等により、本業務の対象施設に変更が生じた場合、各種マニュアル、図面等を速やかに変更すること。</w:t>
            </w:r>
          </w:p>
        </w:tc>
        <w:tc>
          <w:tcPr>
            <w:tcW w:w="2234" w:type="pct"/>
            <w:shd w:val="clear" w:color="auto" w:fill="auto"/>
          </w:tcPr>
          <w:p w14:paraId="5E7093BE" w14:textId="77777777" w:rsidR="00E314B4" w:rsidRPr="001D12A1" w:rsidRDefault="00E314B4"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1FE0DAD5" w14:textId="77777777" w:rsidR="00E314B4" w:rsidRPr="001D12A1" w:rsidRDefault="00E314B4"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314B4" w:rsidRPr="001D12A1" w14:paraId="49DF5170" w14:textId="77777777" w:rsidTr="00B83817">
        <w:trPr>
          <w:trHeight w:val="92"/>
        </w:trPr>
        <w:tc>
          <w:tcPr>
            <w:tcW w:w="2468" w:type="pct"/>
            <w:shd w:val="clear" w:color="auto" w:fill="auto"/>
            <w:vAlign w:val="center"/>
          </w:tcPr>
          <w:p w14:paraId="4C67A449" w14:textId="5CDE91F7" w:rsidR="00E314B4" w:rsidRPr="00E40C66" w:rsidRDefault="00E314B4" w:rsidP="001772AA">
            <w:pPr>
              <w:pStyle w:val="affffff0"/>
            </w:pPr>
            <w:r w:rsidRPr="00E314B4">
              <w:rPr>
                <w:rFonts w:hint="eastAsia"/>
              </w:rPr>
              <w:t>３．管理運営事業者は、本施設に関する各種マニュアル、図面等の管理方法について検討し、本市へ報告すること。</w:t>
            </w:r>
          </w:p>
        </w:tc>
        <w:tc>
          <w:tcPr>
            <w:tcW w:w="2234" w:type="pct"/>
            <w:shd w:val="clear" w:color="auto" w:fill="auto"/>
          </w:tcPr>
          <w:p w14:paraId="3F165E22" w14:textId="77777777" w:rsidR="00E314B4" w:rsidRPr="001D12A1" w:rsidRDefault="00E314B4"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5826217B" w14:textId="77777777" w:rsidR="00E314B4" w:rsidRPr="001D12A1" w:rsidRDefault="00E314B4"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314B4" w:rsidRPr="001D12A1" w14:paraId="663ABEC4" w14:textId="77777777" w:rsidTr="00B83817">
        <w:trPr>
          <w:trHeight w:val="92"/>
        </w:trPr>
        <w:tc>
          <w:tcPr>
            <w:tcW w:w="2468" w:type="pct"/>
            <w:shd w:val="clear" w:color="auto" w:fill="auto"/>
            <w:vAlign w:val="center"/>
          </w:tcPr>
          <w:p w14:paraId="174402CB" w14:textId="3F789366" w:rsidR="00E314B4" w:rsidRPr="00E40C66" w:rsidRDefault="00E314B4" w:rsidP="001772AA">
            <w:pPr>
              <w:pStyle w:val="affffff0"/>
            </w:pPr>
            <w:r w:rsidRPr="00E314B4">
              <w:rPr>
                <w:rFonts w:hint="eastAsia"/>
              </w:rPr>
              <w:t>４．管理運営事業者は、本市等が発信するホームページ等に掲載する資料について提出を求められた場合、速やかに対応すること。</w:t>
            </w:r>
          </w:p>
        </w:tc>
        <w:tc>
          <w:tcPr>
            <w:tcW w:w="2234" w:type="pct"/>
            <w:shd w:val="clear" w:color="auto" w:fill="auto"/>
          </w:tcPr>
          <w:p w14:paraId="272BD5B4" w14:textId="77777777" w:rsidR="00E314B4" w:rsidRPr="001D12A1" w:rsidRDefault="00E314B4"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57B21775" w14:textId="77777777" w:rsidR="00E314B4" w:rsidRPr="001D12A1" w:rsidRDefault="00E314B4"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314B4" w:rsidRPr="001D12A1" w14:paraId="4D67478D" w14:textId="77777777" w:rsidTr="00B83817">
        <w:trPr>
          <w:trHeight w:val="92"/>
        </w:trPr>
        <w:tc>
          <w:tcPr>
            <w:tcW w:w="2468" w:type="pct"/>
            <w:shd w:val="clear" w:color="auto" w:fill="auto"/>
            <w:vAlign w:val="center"/>
          </w:tcPr>
          <w:p w14:paraId="76B5482E" w14:textId="32472B3E" w:rsidR="00E314B4" w:rsidRPr="00E40C66" w:rsidRDefault="00E314B4" w:rsidP="001772AA">
            <w:pPr>
              <w:pStyle w:val="affffff0"/>
            </w:pPr>
            <w:r w:rsidRPr="00E314B4">
              <w:rPr>
                <w:rFonts w:hint="eastAsia"/>
              </w:rPr>
              <w:t>第１５節　業務報告</w:t>
            </w:r>
          </w:p>
        </w:tc>
        <w:tc>
          <w:tcPr>
            <w:tcW w:w="2234" w:type="pct"/>
            <w:shd w:val="clear" w:color="auto" w:fill="auto"/>
          </w:tcPr>
          <w:p w14:paraId="239F0AE4" w14:textId="77777777" w:rsidR="00E314B4" w:rsidRPr="001D12A1" w:rsidRDefault="00E314B4"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2771A22C" w14:textId="77777777" w:rsidR="00E314B4" w:rsidRPr="001D12A1" w:rsidRDefault="00E314B4"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314B4" w:rsidRPr="001D12A1" w14:paraId="133B26EF" w14:textId="77777777" w:rsidTr="00B83817">
        <w:trPr>
          <w:trHeight w:val="92"/>
        </w:trPr>
        <w:tc>
          <w:tcPr>
            <w:tcW w:w="2468" w:type="pct"/>
            <w:shd w:val="clear" w:color="auto" w:fill="auto"/>
            <w:vAlign w:val="center"/>
          </w:tcPr>
          <w:p w14:paraId="0E30D6B3" w14:textId="11AF490E" w:rsidR="00E314B4" w:rsidRPr="00E40C66" w:rsidRDefault="00E314B4" w:rsidP="001772AA">
            <w:pPr>
              <w:pStyle w:val="affffff0"/>
            </w:pPr>
            <w:r w:rsidRPr="00E314B4">
              <w:rPr>
                <w:rFonts w:hint="eastAsia"/>
              </w:rPr>
              <w:t>１．管理運営事業者は、上記第５節から第13節の履行結果をとりまとめた業務報告書（日報、週報、月報、年報）を作成し、本市へ提出すること。</w:t>
            </w:r>
          </w:p>
        </w:tc>
        <w:tc>
          <w:tcPr>
            <w:tcW w:w="2234" w:type="pct"/>
            <w:shd w:val="clear" w:color="auto" w:fill="auto"/>
          </w:tcPr>
          <w:p w14:paraId="02A948C7" w14:textId="77777777" w:rsidR="00E314B4" w:rsidRPr="001D12A1" w:rsidRDefault="00E314B4"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3359B32A" w14:textId="77777777" w:rsidR="00E314B4" w:rsidRPr="001D12A1" w:rsidRDefault="00E314B4"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314B4" w:rsidRPr="001D12A1" w14:paraId="352B7FE6" w14:textId="77777777" w:rsidTr="00B83817">
        <w:trPr>
          <w:trHeight w:val="92"/>
        </w:trPr>
        <w:tc>
          <w:tcPr>
            <w:tcW w:w="2468" w:type="pct"/>
            <w:shd w:val="clear" w:color="auto" w:fill="auto"/>
            <w:vAlign w:val="center"/>
          </w:tcPr>
          <w:p w14:paraId="5F514CAE" w14:textId="3A4BB85F" w:rsidR="00E314B4" w:rsidRPr="00E40C66" w:rsidRDefault="00E314B4" w:rsidP="001772AA">
            <w:pPr>
              <w:pStyle w:val="affffff0"/>
            </w:pPr>
            <w:r w:rsidRPr="00E314B4">
              <w:rPr>
                <w:rFonts w:hint="eastAsia"/>
              </w:rPr>
              <w:t>２．業務報告書の提出時期、詳細項目は本市と協議のうえ決定すること。</w:t>
            </w:r>
          </w:p>
        </w:tc>
        <w:tc>
          <w:tcPr>
            <w:tcW w:w="2234" w:type="pct"/>
            <w:shd w:val="clear" w:color="auto" w:fill="auto"/>
          </w:tcPr>
          <w:p w14:paraId="4CF78F58" w14:textId="77777777" w:rsidR="00E314B4" w:rsidRPr="001D12A1" w:rsidRDefault="00E314B4"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5042FE88" w14:textId="77777777" w:rsidR="00E314B4" w:rsidRPr="001D12A1" w:rsidRDefault="00E314B4"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314B4" w:rsidRPr="001D12A1" w14:paraId="41EA077D" w14:textId="77777777" w:rsidTr="00B83817">
        <w:trPr>
          <w:trHeight w:val="92"/>
        </w:trPr>
        <w:tc>
          <w:tcPr>
            <w:tcW w:w="2468" w:type="pct"/>
            <w:shd w:val="clear" w:color="auto" w:fill="auto"/>
            <w:vAlign w:val="center"/>
          </w:tcPr>
          <w:p w14:paraId="60D661E2" w14:textId="0115DB58" w:rsidR="00E314B4" w:rsidRPr="00E40C66" w:rsidRDefault="00E314B4" w:rsidP="001772AA">
            <w:pPr>
              <w:pStyle w:val="affffff0"/>
            </w:pPr>
            <w:r w:rsidRPr="00E314B4">
              <w:rPr>
                <w:rFonts w:hint="eastAsia"/>
              </w:rPr>
              <w:t>第１６節　その他管理記録報告</w:t>
            </w:r>
          </w:p>
        </w:tc>
        <w:tc>
          <w:tcPr>
            <w:tcW w:w="2234" w:type="pct"/>
            <w:shd w:val="clear" w:color="auto" w:fill="auto"/>
          </w:tcPr>
          <w:p w14:paraId="1B76184F" w14:textId="77777777" w:rsidR="00E314B4" w:rsidRPr="001D12A1" w:rsidRDefault="00E314B4"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1C8F562F" w14:textId="77777777" w:rsidR="00E314B4" w:rsidRPr="001D12A1" w:rsidRDefault="00E314B4"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314B4" w:rsidRPr="001D12A1" w14:paraId="6CD30CAF" w14:textId="77777777" w:rsidTr="00B83817">
        <w:trPr>
          <w:trHeight w:val="92"/>
        </w:trPr>
        <w:tc>
          <w:tcPr>
            <w:tcW w:w="2468" w:type="pct"/>
            <w:shd w:val="clear" w:color="auto" w:fill="auto"/>
            <w:vAlign w:val="center"/>
          </w:tcPr>
          <w:p w14:paraId="4A2E2C03" w14:textId="06F4DAAB" w:rsidR="00E314B4" w:rsidRPr="00E40C66" w:rsidRDefault="00E314B4" w:rsidP="001772AA">
            <w:pPr>
              <w:pStyle w:val="affffff0"/>
            </w:pPr>
            <w:r w:rsidRPr="00E314B4">
              <w:rPr>
                <w:rFonts w:hint="eastAsia"/>
              </w:rPr>
              <w:t>１．管理運営事業者は、年に２回、財務諸表を本市に提出すること。</w:t>
            </w:r>
          </w:p>
        </w:tc>
        <w:tc>
          <w:tcPr>
            <w:tcW w:w="2234" w:type="pct"/>
            <w:shd w:val="clear" w:color="auto" w:fill="auto"/>
          </w:tcPr>
          <w:p w14:paraId="685B549E" w14:textId="77777777" w:rsidR="00E314B4" w:rsidRPr="001D12A1" w:rsidRDefault="00E314B4"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12CA0FF6" w14:textId="77777777" w:rsidR="00E314B4" w:rsidRPr="001D12A1" w:rsidRDefault="00E314B4"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314B4" w:rsidRPr="001D12A1" w14:paraId="144C7F88" w14:textId="77777777" w:rsidTr="00B83817">
        <w:trPr>
          <w:trHeight w:val="92"/>
        </w:trPr>
        <w:tc>
          <w:tcPr>
            <w:tcW w:w="2468" w:type="pct"/>
            <w:shd w:val="clear" w:color="auto" w:fill="auto"/>
            <w:vAlign w:val="center"/>
          </w:tcPr>
          <w:p w14:paraId="779A77E1" w14:textId="26A9B1A6" w:rsidR="00E314B4" w:rsidRPr="00E40C66" w:rsidRDefault="00E314B4" w:rsidP="001772AA">
            <w:pPr>
              <w:pStyle w:val="affffff0"/>
            </w:pPr>
            <w:r w:rsidRPr="00E314B4">
              <w:rPr>
                <w:rFonts w:hint="eastAsia"/>
              </w:rPr>
              <w:t>２．管理運営事業者は、年に２回、法人税並びにその基本通達に準拠した運用に関する資料を本市に提出すること。</w:t>
            </w:r>
          </w:p>
        </w:tc>
        <w:tc>
          <w:tcPr>
            <w:tcW w:w="2234" w:type="pct"/>
            <w:shd w:val="clear" w:color="auto" w:fill="auto"/>
          </w:tcPr>
          <w:p w14:paraId="7BF5D890" w14:textId="77777777" w:rsidR="00E314B4" w:rsidRPr="001D12A1" w:rsidRDefault="00E314B4"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218206D3" w14:textId="77777777" w:rsidR="00E314B4" w:rsidRPr="001D12A1" w:rsidRDefault="00E314B4"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314B4" w:rsidRPr="001D12A1" w14:paraId="71EF75AF" w14:textId="77777777" w:rsidTr="00B83817">
        <w:trPr>
          <w:trHeight w:val="92"/>
        </w:trPr>
        <w:tc>
          <w:tcPr>
            <w:tcW w:w="2468" w:type="pct"/>
            <w:shd w:val="clear" w:color="auto" w:fill="auto"/>
            <w:vAlign w:val="center"/>
          </w:tcPr>
          <w:p w14:paraId="55C544B2" w14:textId="18298BB7" w:rsidR="00E314B4" w:rsidRPr="00E40C66" w:rsidRDefault="00E314B4" w:rsidP="001772AA">
            <w:pPr>
              <w:pStyle w:val="affffff0"/>
            </w:pPr>
            <w:r w:rsidRPr="00E314B4">
              <w:rPr>
                <w:rFonts w:hint="eastAsia"/>
              </w:rPr>
              <w:t>３．管理運営事業者は、本施設の管理記録すべき項目、又は管理運営事業者が自主的に管理記録する項目を考慮し、管理記録報告を作成すること。</w:t>
            </w:r>
          </w:p>
        </w:tc>
        <w:tc>
          <w:tcPr>
            <w:tcW w:w="2234" w:type="pct"/>
            <w:shd w:val="clear" w:color="auto" w:fill="auto"/>
          </w:tcPr>
          <w:p w14:paraId="0BE934AA" w14:textId="77777777" w:rsidR="00E314B4" w:rsidRPr="001D12A1" w:rsidRDefault="00E314B4"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0C9602A0" w14:textId="77777777" w:rsidR="00E314B4" w:rsidRPr="001D12A1" w:rsidRDefault="00E314B4"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314B4" w:rsidRPr="001D12A1" w14:paraId="6261D693" w14:textId="77777777" w:rsidTr="00B83817">
        <w:trPr>
          <w:trHeight w:val="92"/>
        </w:trPr>
        <w:tc>
          <w:tcPr>
            <w:tcW w:w="2468" w:type="pct"/>
            <w:shd w:val="clear" w:color="auto" w:fill="auto"/>
            <w:vAlign w:val="center"/>
          </w:tcPr>
          <w:p w14:paraId="0A82B84F" w14:textId="63425A07" w:rsidR="00E314B4" w:rsidRPr="00E40C66" w:rsidRDefault="00E314B4" w:rsidP="001772AA">
            <w:pPr>
              <w:pStyle w:val="affffff0"/>
            </w:pPr>
            <w:r w:rsidRPr="00E314B4">
              <w:rPr>
                <w:rFonts w:hint="eastAsia"/>
              </w:rPr>
              <w:t>４．管理運営事業者は、報告書の提出頻度・時期・詳細項目について本市と協議のうえ決定すること。</w:t>
            </w:r>
          </w:p>
        </w:tc>
        <w:tc>
          <w:tcPr>
            <w:tcW w:w="2234" w:type="pct"/>
            <w:shd w:val="clear" w:color="auto" w:fill="auto"/>
          </w:tcPr>
          <w:p w14:paraId="53E55A62" w14:textId="77777777" w:rsidR="00E314B4" w:rsidRPr="001D12A1" w:rsidRDefault="00E314B4"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20C93779" w14:textId="77777777" w:rsidR="00E314B4" w:rsidRPr="001D12A1" w:rsidRDefault="00E314B4"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314B4" w:rsidRPr="001D12A1" w14:paraId="19F11E94" w14:textId="77777777" w:rsidTr="00B83817">
        <w:trPr>
          <w:trHeight w:val="92"/>
        </w:trPr>
        <w:tc>
          <w:tcPr>
            <w:tcW w:w="2468" w:type="pct"/>
            <w:shd w:val="clear" w:color="auto" w:fill="auto"/>
            <w:vAlign w:val="center"/>
          </w:tcPr>
          <w:p w14:paraId="5E71B964" w14:textId="2593918E" w:rsidR="00E314B4" w:rsidRPr="00E40C66" w:rsidRDefault="00E314B4" w:rsidP="001772AA">
            <w:pPr>
              <w:pStyle w:val="affffff0"/>
            </w:pPr>
            <w:r w:rsidRPr="00E314B4">
              <w:rPr>
                <w:rFonts w:hint="eastAsia"/>
              </w:rPr>
              <w:t>５．管理記録報告については、法令等で定める年数又は本市との協議による年数保管すること。</w:t>
            </w:r>
          </w:p>
        </w:tc>
        <w:tc>
          <w:tcPr>
            <w:tcW w:w="2234" w:type="pct"/>
            <w:shd w:val="clear" w:color="auto" w:fill="auto"/>
          </w:tcPr>
          <w:p w14:paraId="4BE2120F" w14:textId="77777777" w:rsidR="00E314B4" w:rsidRPr="001D12A1" w:rsidRDefault="00E314B4"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3ADBB665" w14:textId="77777777" w:rsidR="00E314B4" w:rsidRPr="001D12A1" w:rsidRDefault="00E314B4"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314B4" w:rsidRPr="001D12A1" w14:paraId="0AC51DCF" w14:textId="77777777" w:rsidTr="00B83817">
        <w:trPr>
          <w:trHeight w:val="92"/>
        </w:trPr>
        <w:tc>
          <w:tcPr>
            <w:tcW w:w="2468" w:type="pct"/>
            <w:shd w:val="clear" w:color="auto" w:fill="auto"/>
            <w:vAlign w:val="center"/>
          </w:tcPr>
          <w:p w14:paraId="38144582" w14:textId="77777777" w:rsidR="00E314B4" w:rsidRDefault="00E314B4" w:rsidP="001772AA">
            <w:pPr>
              <w:pStyle w:val="affffff0"/>
            </w:pPr>
            <w:r w:rsidRPr="00E314B4">
              <w:rPr>
                <w:rFonts w:hint="eastAsia"/>
              </w:rPr>
              <w:t>第１７節　環境モニタリングデータ</w:t>
            </w:r>
          </w:p>
          <w:p w14:paraId="522EDE18" w14:textId="4B555DCA" w:rsidR="00E314B4" w:rsidRPr="00E40C66" w:rsidRDefault="00E314B4" w:rsidP="00E314B4">
            <w:pPr>
              <w:pStyle w:val="affffff5"/>
            </w:pPr>
            <w:r w:rsidRPr="00E314B4">
              <w:rPr>
                <w:rFonts w:hint="eastAsia"/>
              </w:rPr>
              <w:t>管理運営事業者は、本施設の排ガス濃度等の情報を環境モニタリングデータ表示盤に表示すること。</w:t>
            </w:r>
          </w:p>
        </w:tc>
        <w:tc>
          <w:tcPr>
            <w:tcW w:w="2234" w:type="pct"/>
            <w:shd w:val="clear" w:color="auto" w:fill="auto"/>
          </w:tcPr>
          <w:p w14:paraId="6B0B1FC0" w14:textId="77777777" w:rsidR="00E314B4" w:rsidRPr="001D12A1" w:rsidRDefault="00E314B4"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24CDEB35" w14:textId="77777777" w:rsidR="00E314B4" w:rsidRPr="001D12A1" w:rsidRDefault="00E314B4"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314B4" w:rsidRPr="001D12A1" w14:paraId="0F315BC8" w14:textId="77777777" w:rsidTr="00B83817">
        <w:trPr>
          <w:trHeight w:val="92"/>
        </w:trPr>
        <w:tc>
          <w:tcPr>
            <w:tcW w:w="2468" w:type="pct"/>
            <w:shd w:val="clear" w:color="auto" w:fill="auto"/>
            <w:vAlign w:val="center"/>
          </w:tcPr>
          <w:p w14:paraId="792731BE" w14:textId="77777777" w:rsidR="00E314B4" w:rsidRDefault="00E314B4" w:rsidP="00E314B4">
            <w:pPr>
              <w:pStyle w:val="affffff0"/>
            </w:pPr>
            <w:r>
              <w:rPr>
                <w:rFonts w:hint="eastAsia"/>
              </w:rPr>
              <w:t>第１８節　ウェブサイトの作成及び管理</w:t>
            </w:r>
          </w:p>
          <w:p w14:paraId="4715419A" w14:textId="6FAC4D31" w:rsidR="00E314B4" w:rsidRPr="00E40C66" w:rsidRDefault="00E314B4" w:rsidP="00E314B4">
            <w:pPr>
              <w:pStyle w:val="affffff5"/>
            </w:pPr>
            <w:r>
              <w:rPr>
                <w:rFonts w:hint="eastAsia"/>
              </w:rPr>
              <w:t>管理運営事業者は、本市と協議のうえ、本施設に係るウェブサイトの作成、更新及び管理を行うこと。</w:t>
            </w:r>
          </w:p>
        </w:tc>
        <w:tc>
          <w:tcPr>
            <w:tcW w:w="2234" w:type="pct"/>
            <w:shd w:val="clear" w:color="auto" w:fill="auto"/>
          </w:tcPr>
          <w:p w14:paraId="15827BA7" w14:textId="77777777" w:rsidR="00E314B4" w:rsidRPr="001D12A1" w:rsidRDefault="00E314B4"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49CE6CD1" w14:textId="77777777" w:rsidR="00E314B4" w:rsidRPr="001D12A1" w:rsidRDefault="00E314B4"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314B4" w:rsidRPr="001D12A1" w14:paraId="7E66268B" w14:textId="77777777" w:rsidTr="00B83817">
        <w:trPr>
          <w:trHeight w:val="92"/>
        </w:trPr>
        <w:tc>
          <w:tcPr>
            <w:tcW w:w="2468" w:type="pct"/>
            <w:shd w:val="clear" w:color="auto" w:fill="auto"/>
            <w:vAlign w:val="center"/>
          </w:tcPr>
          <w:p w14:paraId="739AB090" w14:textId="3D2092E6" w:rsidR="00E314B4" w:rsidRPr="00E40C66" w:rsidRDefault="00530BB9" w:rsidP="001772AA">
            <w:pPr>
              <w:pStyle w:val="affffff0"/>
            </w:pPr>
            <w:r w:rsidRPr="00530BB9">
              <w:rPr>
                <w:rFonts w:hint="eastAsia"/>
              </w:rPr>
              <w:t>第15章　業務モニタリング</w:t>
            </w:r>
          </w:p>
        </w:tc>
        <w:tc>
          <w:tcPr>
            <w:tcW w:w="2234" w:type="pct"/>
            <w:shd w:val="clear" w:color="auto" w:fill="auto"/>
          </w:tcPr>
          <w:p w14:paraId="10748B43" w14:textId="77777777" w:rsidR="00E314B4" w:rsidRPr="001D12A1" w:rsidRDefault="00E314B4"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620F420F" w14:textId="77777777" w:rsidR="00E314B4" w:rsidRPr="001D12A1" w:rsidRDefault="00E314B4" w:rsidP="009D6ABD">
            <w:pPr>
              <w:adjustRightInd w:val="0"/>
              <w:snapToGrid w:val="0"/>
              <w:spacing w:line="240" w:lineRule="atLeast"/>
              <w:textAlignment w:val="baseline"/>
              <w:rPr>
                <w:rFonts w:ascii="HG丸ｺﾞｼｯｸM-PRO" w:eastAsia="HG丸ｺﾞｼｯｸM-PRO" w:hAnsi="HG丸ｺﾞｼｯｸM-PRO"/>
                <w:szCs w:val="21"/>
              </w:rPr>
            </w:pPr>
          </w:p>
        </w:tc>
      </w:tr>
      <w:tr w:rsidR="00E314B4" w:rsidRPr="001D12A1" w14:paraId="776B73FB" w14:textId="77777777" w:rsidTr="00B83817">
        <w:trPr>
          <w:trHeight w:val="92"/>
        </w:trPr>
        <w:tc>
          <w:tcPr>
            <w:tcW w:w="2468" w:type="pct"/>
            <w:shd w:val="clear" w:color="auto" w:fill="auto"/>
            <w:vAlign w:val="center"/>
          </w:tcPr>
          <w:p w14:paraId="0B449B07" w14:textId="77777777" w:rsidR="00530BB9" w:rsidRDefault="00530BB9" w:rsidP="00530BB9">
            <w:pPr>
              <w:pStyle w:val="affffff0"/>
            </w:pPr>
            <w:r>
              <w:rPr>
                <w:rFonts w:hint="eastAsia"/>
              </w:rPr>
              <w:t>第１節　モニタリング方法</w:t>
            </w:r>
          </w:p>
          <w:p w14:paraId="61FC1EAD" w14:textId="77777777" w:rsidR="00530BB9" w:rsidRDefault="00530BB9" w:rsidP="00530BB9">
            <w:pPr>
              <w:pStyle w:val="affffff5"/>
            </w:pPr>
            <w:r>
              <w:rPr>
                <w:rFonts w:hint="eastAsia"/>
              </w:rPr>
              <w:t>本市は、事業期間にわたり、運営業務の実施状況についてモニタリングし、本要求水準書等に定められた業務を確実に遂行しているかについて確認する。</w:t>
            </w:r>
          </w:p>
          <w:p w14:paraId="2FE18E52" w14:textId="2031C976" w:rsidR="00E314B4" w:rsidRPr="00E40C66" w:rsidRDefault="00530BB9" w:rsidP="00530BB9">
            <w:pPr>
              <w:pStyle w:val="affffff5"/>
            </w:pPr>
            <w:r>
              <w:rPr>
                <w:rFonts w:hint="eastAsia"/>
              </w:rPr>
              <w:t>モニタリングは、管理運営事業者が本要求水準書等に基づき業務の管理及び確認を行ったうえで、管理運営事業者が自らにより確認し、本市に報告する。本市はその報告に基づき確認を行う。</w:t>
            </w:r>
          </w:p>
        </w:tc>
        <w:tc>
          <w:tcPr>
            <w:tcW w:w="2234" w:type="pct"/>
            <w:shd w:val="clear" w:color="auto" w:fill="auto"/>
          </w:tcPr>
          <w:p w14:paraId="7B1DA1F3" w14:textId="77777777" w:rsidR="00E314B4" w:rsidRPr="001D12A1" w:rsidRDefault="00E314B4"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3ADAD007" w14:textId="77777777" w:rsidR="00E314B4" w:rsidRPr="001D12A1" w:rsidRDefault="00E314B4" w:rsidP="009D6ABD">
            <w:pPr>
              <w:adjustRightInd w:val="0"/>
              <w:snapToGrid w:val="0"/>
              <w:spacing w:line="240" w:lineRule="atLeast"/>
              <w:textAlignment w:val="baseline"/>
              <w:rPr>
                <w:rFonts w:ascii="HG丸ｺﾞｼｯｸM-PRO" w:eastAsia="HG丸ｺﾞｼｯｸM-PRO" w:hAnsi="HG丸ｺﾞｼｯｸM-PRO"/>
                <w:szCs w:val="21"/>
              </w:rPr>
            </w:pPr>
          </w:p>
        </w:tc>
      </w:tr>
      <w:tr w:rsidR="003C779E" w:rsidRPr="001D12A1" w14:paraId="11F43A13" w14:textId="77777777" w:rsidTr="00B83817">
        <w:trPr>
          <w:trHeight w:val="92"/>
        </w:trPr>
        <w:tc>
          <w:tcPr>
            <w:tcW w:w="2468" w:type="pct"/>
            <w:shd w:val="clear" w:color="auto" w:fill="auto"/>
            <w:vAlign w:val="center"/>
          </w:tcPr>
          <w:p w14:paraId="4A61CCAF" w14:textId="77777777" w:rsidR="00530BB9" w:rsidRDefault="00530BB9" w:rsidP="00530BB9">
            <w:pPr>
              <w:pStyle w:val="affffff0"/>
            </w:pPr>
            <w:r>
              <w:rPr>
                <w:rFonts w:hint="eastAsia"/>
              </w:rPr>
              <w:t>１．書類による確認</w:t>
            </w:r>
          </w:p>
          <w:p w14:paraId="24F63350" w14:textId="77777777" w:rsidR="00530BB9" w:rsidRDefault="00530BB9" w:rsidP="00530BB9">
            <w:pPr>
              <w:pStyle w:val="affffff5"/>
            </w:pPr>
            <w:r>
              <w:rPr>
                <w:rFonts w:hint="eastAsia"/>
              </w:rPr>
              <w:t>管理運営事業者は、運営・維持管理業務に係る各業務に関して必要な計画書、報告書を本市へ提出して、本要求水準等の内容の達成状況について承諾を受ける。</w:t>
            </w:r>
          </w:p>
          <w:p w14:paraId="1BE54338" w14:textId="77777777" w:rsidR="003C779E" w:rsidRDefault="00530BB9" w:rsidP="00530BB9">
            <w:pPr>
              <w:pStyle w:val="affffff5"/>
            </w:pPr>
            <w:r>
              <w:rPr>
                <w:rFonts w:hint="eastAsia"/>
              </w:rPr>
              <w:t>なお、必要な提出図書の詳細については、本市と管理運営事業者が協議して決定する。</w:t>
            </w:r>
          </w:p>
          <w:p w14:paraId="03A83B31" w14:textId="77777777" w:rsidR="00530BB9" w:rsidRDefault="00530BB9" w:rsidP="00530BB9">
            <w:pPr>
              <w:pStyle w:val="affffff0"/>
              <w:jc w:val="center"/>
            </w:pPr>
            <w:r w:rsidRPr="00530BB9">
              <w:rPr>
                <w:rFonts w:hint="eastAsia"/>
              </w:rPr>
              <w:t>表 25　提出書類と提出時期（参考）</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4720"/>
              <w:gridCol w:w="3785"/>
            </w:tblGrid>
            <w:tr w:rsidR="00530BB9" w:rsidRPr="009854C7" w14:paraId="6C5B07D6" w14:textId="77777777" w:rsidTr="003F6BFB">
              <w:trPr>
                <w:tblHeader/>
                <w:jc w:val="center"/>
              </w:trPr>
              <w:tc>
                <w:tcPr>
                  <w:tcW w:w="704" w:type="dxa"/>
                  <w:shd w:val="clear" w:color="auto" w:fill="D9D9D9"/>
                </w:tcPr>
                <w:p w14:paraId="0C5F3036" w14:textId="77777777" w:rsidR="00530BB9" w:rsidRPr="009854C7" w:rsidRDefault="00530BB9" w:rsidP="00530BB9">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w:t>
                  </w:r>
                </w:p>
              </w:tc>
              <w:tc>
                <w:tcPr>
                  <w:tcW w:w="4720" w:type="dxa"/>
                  <w:shd w:val="clear" w:color="auto" w:fill="D9D9D9"/>
                </w:tcPr>
                <w:p w14:paraId="3AC9321A" w14:textId="77777777" w:rsidR="00530BB9" w:rsidRPr="009854C7" w:rsidRDefault="00530BB9" w:rsidP="00530BB9">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提出書類</w:t>
                  </w:r>
                </w:p>
              </w:tc>
              <w:tc>
                <w:tcPr>
                  <w:tcW w:w="3785" w:type="dxa"/>
                  <w:shd w:val="clear" w:color="auto" w:fill="D9D9D9"/>
                </w:tcPr>
                <w:p w14:paraId="5393E8E9" w14:textId="77777777" w:rsidR="00530BB9" w:rsidRPr="009854C7" w:rsidRDefault="00530BB9" w:rsidP="00530BB9">
                  <w:pPr>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提出時期等</w:t>
                  </w:r>
                </w:p>
              </w:tc>
            </w:tr>
            <w:tr w:rsidR="00530BB9" w:rsidRPr="009854C7" w14:paraId="0B3E1AEE" w14:textId="77777777" w:rsidTr="003F6BFB">
              <w:trPr>
                <w:jc w:val="center"/>
              </w:trPr>
              <w:tc>
                <w:tcPr>
                  <w:tcW w:w="704" w:type="dxa"/>
                </w:tcPr>
                <w:p w14:paraId="7B488ABC"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１</w:t>
                  </w:r>
                </w:p>
              </w:tc>
              <w:tc>
                <w:tcPr>
                  <w:tcW w:w="4720" w:type="dxa"/>
                </w:tcPr>
                <w:p w14:paraId="28FF4104" w14:textId="5CDD03EC" w:rsidR="00530BB9" w:rsidRPr="009854C7" w:rsidRDefault="00530BB9" w:rsidP="00530BB9">
                  <w:pPr>
                    <w:rPr>
                      <w:rFonts w:ascii="HG丸ｺﾞｼｯｸM-PRO" w:eastAsia="HG丸ｺﾞｼｯｸM-PRO" w:hAnsi="HG丸ｺﾞｼｯｸM-PRO"/>
                      <w:color w:val="000000" w:themeColor="text1"/>
                      <w:lang w:eastAsia="zh-TW"/>
                    </w:rPr>
                  </w:pPr>
                  <w:r w:rsidRPr="009854C7">
                    <w:rPr>
                      <w:rFonts w:ascii="HG丸ｺﾞｼｯｸM-PRO" w:eastAsia="HG丸ｺﾞｼｯｸM-PRO" w:hAnsi="HG丸ｺﾞｼｯｸM-PRO" w:hint="eastAsia"/>
                      <w:color w:val="000000" w:themeColor="text1"/>
                      <w:lang w:eastAsia="zh-TW"/>
                    </w:rPr>
                    <w:t>業務計画書</w:t>
                  </w:r>
                  <w:del w:id="177" w:author="𠮷田 亜希子" w:date="2025-07-03T15:44:00Z">
                    <w:r w:rsidRPr="009854C7" w:rsidDel="005C60B7">
                      <w:rPr>
                        <w:rFonts w:ascii="HG丸ｺﾞｼｯｸM-PRO" w:eastAsia="HG丸ｺﾞｼｯｸM-PRO" w:hAnsi="HG丸ｺﾞｼｯｸM-PRO" w:hint="eastAsia"/>
                        <w:color w:val="000000" w:themeColor="text1"/>
                        <w:lang w:eastAsia="zh-TW"/>
                      </w:rPr>
                      <w:delText xml:space="preserve">（第１章　第３節　</w:delText>
                    </w:r>
                    <w:r w:rsidRPr="009854C7" w:rsidDel="005C60B7">
                      <w:rPr>
                        <w:rFonts w:ascii="HG丸ｺﾞｼｯｸM-PRO" w:eastAsia="HG丸ｺﾞｼｯｸM-PRO" w:hAnsi="HG丸ｺﾞｼｯｸM-PRO"/>
                        <w:color w:val="000000" w:themeColor="text1"/>
                        <w:lang w:eastAsia="zh-TW"/>
                      </w:rPr>
                      <w:delText>15.</w:delText>
                    </w:r>
                    <w:r w:rsidRPr="009854C7" w:rsidDel="005C60B7">
                      <w:rPr>
                        <w:rFonts w:ascii="HG丸ｺﾞｼｯｸM-PRO" w:eastAsia="HG丸ｺﾞｼｯｸM-PRO" w:hAnsi="HG丸ｺﾞｼｯｸM-PRO" w:hint="eastAsia"/>
                        <w:color w:val="000000" w:themeColor="text1"/>
                        <w:lang w:eastAsia="zh-TW"/>
                      </w:rPr>
                      <w:delText>参照）</w:delText>
                    </w:r>
                  </w:del>
                </w:p>
              </w:tc>
              <w:tc>
                <w:tcPr>
                  <w:tcW w:w="3785" w:type="dxa"/>
                </w:tcPr>
                <w:p w14:paraId="636DED86" w14:textId="5B4D4CAB" w:rsidR="00530BB9" w:rsidRPr="009854C7" w:rsidRDefault="002363D0" w:rsidP="00530BB9">
                  <w:pPr>
                    <w:rPr>
                      <w:rFonts w:ascii="HG丸ｺﾞｼｯｸM-PRO" w:eastAsia="HG丸ｺﾞｼｯｸM-PRO" w:hAnsi="HG丸ｺﾞｼｯｸM-PRO"/>
                      <w:color w:val="000000" w:themeColor="text1"/>
                    </w:rPr>
                  </w:pPr>
                  <w:r w:rsidRPr="002363D0">
                    <w:rPr>
                      <w:rFonts w:ascii="HG丸ｺﾞｼｯｸM-PRO" w:eastAsia="HG丸ｺﾞｼｯｸM-PRO" w:hAnsi="HG丸ｺﾞｼｯｸM-PRO" w:hint="eastAsia"/>
                      <w:color w:val="000000" w:themeColor="text1"/>
                    </w:rPr>
                    <w:t>第１章　第３節　16．記載</w:t>
                  </w:r>
                </w:p>
              </w:tc>
            </w:tr>
            <w:tr w:rsidR="00530BB9" w:rsidRPr="009854C7" w14:paraId="22D8D9DA" w14:textId="77777777" w:rsidTr="003F6BFB">
              <w:trPr>
                <w:jc w:val="center"/>
              </w:trPr>
              <w:tc>
                <w:tcPr>
                  <w:tcW w:w="704" w:type="dxa"/>
                </w:tcPr>
                <w:p w14:paraId="689BC97E"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２</w:t>
                  </w:r>
                </w:p>
              </w:tc>
              <w:tc>
                <w:tcPr>
                  <w:tcW w:w="4720" w:type="dxa"/>
                </w:tcPr>
                <w:p w14:paraId="3B8DC6FB" w14:textId="5856D1D5" w:rsidR="00530BB9" w:rsidRPr="009854C7" w:rsidRDefault="00530BB9" w:rsidP="00530BB9">
                  <w:pPr>
                    <w:rPr>
                      <w:rFonts w:ascii="HG丸ｺﾞｼｯｸM-PRO" w:eastAsia="HG丸ｺﾞｼｯｸM-PRO" w:hAnsi="HG丸ｺﾞｼｯｸM-PRO"/>
                      <w:color w:val="000000" w:themeColor="text1"/>
                      <w:lang w:eastAsia="zh-TW"/>
                    </w:rPr>
                  </w:pPr>
                  <w:r w:rsidRPr="009854C7">
                    <w:rPr>
                      <w:rFonts w:ascii="HG丸ｺﾞｼｯｸM-PRO" w:eastAsia="HG丸ｺﾞｼｯｸM-PRO" w:hAnsi="HG丸ｺﾞｼｯｸM-PRO" w:hint="eastAsia"/>
                      <w:color w:val="000000" w:themeColor="text1"/>
                      <w:lang w:eastAsia="zh-TW"/>
                    </w:rPr>
                    <w:t>業務実施計画書</w:t>
                  </w:r>
                  <w:del w:id="178" w:author="𠮷田 亜希子" w:date="2025-07-03T15:44:00Z">
                    <w:r w:rsidRPr="009854C7" w:rsidDel="005C60B7">
                      <w:rPr>
                        <w:rFonts w:ascii="HG丸ｺﾞｼｯｸM-PRO" w:eastAsia="HG丸ｺﾞｼｯｸM-PRO" w:hAnsi="HG丸ｺﾞｼｯｸM-PRO" w:hint="eastAsia"/>
                        <w:color w:val="000000" w:themeColor="text1"/>
                        <w:lang w:eastAsia="zh-TW"/>
                      </w:rPr>
                      <w:delText xml:space="preserve">（第１章　第３節　</w:delText>
                    </w:r>
                    <w:r w:rsidRPr="009854C7" w:rsidDel="005C60B7">
                      <w:rPr>
                        <w:rFonts w:ascii="HG丸ｺﾞｼｯｸM-PRO" w:eastAsia="HG丸ｺﾞｼｯｸM-PRO" w:hAnsi="HG丸ｺﾞｼｯｸM-PRO"/>
                        <w:color w:val="000000" w:themeColor="text1"/>
                        <w:lang w:eastAsia="zh-TW"/>
                      </w:rPr>
                      <w:delText>15.</w:delText>
                    </w:r>
                    <w:r w:rsidRPr="009854C7" w:rsidDel="005C60B7">
                      <w:rPr>
                        <w:rFonts w:ascii="HG丸ｺﾞｼｯｸM-PRO" w:eastAsia="HG丸ｺﾞｼｯｸM-PRO" w:hAnsi="HG丸ｺﾞｼｯｸM-PRO" w:hint="eastAsia"/>
                        <w:color w:val="000000" w:themeColor="text1"/>
                        <w:lang w:eastAsia="zh-TW"/>
                      </w:rPr>
                      <w:delText>参照）</w:delText>
                    </w:r>
                  </w:del>
                </w:p>
              </w:tc>
              <w:tc>
                <w:tcPr>
                  <w:tcW w:w="3785" w:type="dxa"/>
                </w:tcPr>
                <w:p w14:paraId="49176DB7" w14:textId="1B2525B3" w:rsidR="00530BB9" w:rsidRPr="009854C7" w:rsidRDefault="002363D0" w:rsidP="00530BB9">
                  <w:pPr>
                    <w:rPr>
                      <w:rFonts w:ascii="HG丸ｺﾞｼｯｸM-PRO" w:eastAsia="HG丸ｺﾞｼｯｸM-PRO" w:hAnsi="HG丸ｺﾞｼｯｸM-PRO"/>
                      <w:color w:val="000000" w:themeColor="text1"/>
                    </w:rPr>
                  </w:pPr>
                  <w:r w:rsidRPr="002363D0">
                    <w:rPr>
                      <w:rFonts w:ascii="HG丸ｺﾞｼｯｸM-PRO" w:eastAsia="HG丸ｺﾞｼｯｸM-PRO" w:hAnsi="HG丸ｺﾞｼｯｸM-PRO" w:hint="eastAsia"/>
                      <w:color w:val="000000" w:themeColor="text1"/>
                    </w:rPr>
                    <w:t>第１章　第３節　16．記載</w:t>
                  </w:r>
                </w:p>
              </w:tc>
            </w:tr>
            <w:tr w:rsidR="00530BB9" w:rsidRPr="009854C7" w14:paraId="349F34B5" w14:textId="77777777" w:rsidTr="003F6BFB">
              <w:trPr>
                <w:jc w:val="center"/>
              </w:trPr>
              <w:tc>
                <w:tcPr>
                  <w:tcW w:w="704" w:type="dxa"/>
                </w:tcPr>
                <w:p w14:paraId="742A47E6"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３</w:t>
                  </w:r>
                </w:p>
              </w:tc>
              <w:tc>
                <w:tcPr>
                  <w:tcW w:w="4720" w:type="dxa"/>
                </w:tcPr>
                <w:p w14:paraId="15153C3E"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月間業務実施計画書</w:t>
                  </w:r>
                </w:p>
              </w:tc>
              <w:tc>
                <w:tcPr>
                  <w:tcW w:w="3785" w:type="dxa"/>
                </w:tcPr>
                <w:p w14:paraId="6AB4C966"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毎月25日まで</w:t>
                  </w:r>
                </w:p>
              </w:tc>
            </w:tr>
            <w:tr w:rsidR="00530BB9" w:rsidRPr="009854C7" w14:paraId="73E0DFC0" w14:textId="77777777" w:rsidTr="003F6BFB">
              <w:trPr>
                <w:jc w:val="center"/>
              </w:trPr>
              <w:tc>
                <w:tcPr>
                  <w:tcW w:w="704" w:type="dxa"/>
                </w:tcPr>
                <w:p w14:paraId="5AB5D7BF"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４</w:t>
                  </w:r>
                </w:p>
              </w:tc>
              <w:tc>
                <w:tcPr>
                  <w:tcW w:w="4720" w:type="dxa"/>
                </w:tcPr>
                <w:p w14:paraId="0D22ABFB"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業務報告書（日報）</w:t>
                  </w:r>
                </w:p>
              </w:tc>
              <w:tc>
                <w:tcPr>
                  <w:tcW w:w="3785" w:type="dxa"/>
                </w:tcPr>
                <w:p w14:paraId="062C7DC0"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翌日の12時まで</w:t>
                  </w:r>
                </w:p>
              </w:tc>
            </w:tr>
            <w:tr w:rsidR="00530BB9" w:rsidRPr="009854C7" w14:paraId="1DBCFCC4" w14:textId="77777777" w:rsidTr="003F6BFB">
              <w:trPr>
                <w:trHeight w:val="300"/>
                <w:jc w:val="center"/>
              </w:trPr>
              <w:tc>
                <w:tcPr>
                  <w:tcW w:w="704" w:type="dxa"/>
                </w:tcPr>
                <w:p w14:paraId="14F4C103"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５</w:t>
                  </w:r>
                </w:p>
              </w:tc>
              <w:tc>
                <w:tcPr>
                  <w:tcW w:w="4720" w:type="dxa"/>
                </w:tcPr>
                <w:p w14:paraId="0C9D5819"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業務報告書（週報）</w:t>
                  </w:r>
                </w:p>
              </w:tc>
              <w:tc>
                <w:tcPr>
                  <w:tcW w:w="3785" w:type="dxa"/>
                </w:tcPr>
                <w:p w14:paraId="0B497FEA"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翌月曜日の12時まで</w:t>
                  </w:r>
                </w:p>
              </w:tc>
            </w:tr>
            <w:tr w:rsidR="00530BB9" w:rsidRPr="009854C7" w14:paraId="10A1FB9A" w14:textId="77777777" w:rsidTr="003F6BFB">
              <w:trPr>
                <w:trHeight w:val="255"/>
                <w:jc w:val="center"/>
              </w:trPr>
              <w:tc>
                <w:tcPr>
                  <w:tcW w:w="704" w:type="dxa"/>
                </w:tcPr>
                <w:p w14:paraId="7639ACFD"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６</w:t>
                  </w:r>
                </w:p>
              </w:tc>
              <w:tc>
                <w:tcPr>
                  <w:tcW w:w="4720" w:type="dxa"/>
                </w:tcPr>
                <w:p w14:paraId="1DAE522F"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業務報告書（月報）</w:t>
                  </w:r>
                </w:p>
              </w:tc>
              <w:tc>
                <w:tcPr>
                  <w:tcW w:w="3785" w:type="dxa"/>
                </w:tcPr>
                <w:p w14:paraId="43939AAF"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翌月10日まで</w:t>
                  </w:r>
                </w:p>
              </w:tc>
            </w:tr>
            <w:tr w:rsidR="00530BB9" w:rsidRPr="009854C7" w14:paraId="52BA2AE6" w14:textId="77777777" w:rsidTr="003F6BFB">
              <w:trPr>
                <w:jc w:val="center"/>
              </w:trPr>
              <w:tc>
                <w:tcPr>
                  <w:tcW w:w="704" w:type="dxa"/>
                </w:tcPr>
                <w:p w14:paraId="313DF61F"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７</w:t>
                  </w:r>
                </w:p>
              </w:tc>
              <w:tc>
                <w:tcPr>
                  <w:tcW w:w="4720" w:type="dxa"/>
                </w:tcPr>
                <w:p w14:paraId="3117DF6D"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業務報告書（年報）</w:t>
                  </w:r>
                </w:p>
              </w:tc>
              <w:tc>
                <w:tcPr>
                  <w:tcW w:w="3785" w:type="dxa"/>
                </w:tcPr>
                <w:p w14:paraId="7BE31C1B"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翌事業年度開始30日後まで</w:t>
                  </w:r>
                </w:p>
              </w:tc>
            </w:tr>
            <w:tr w:rsidR="00530BB9" w:rsidRPr="009854C7" w14:paraId="58D20492" w14:textId="77777777" w:rsidTr="003F6BFB">
              <w:trPr>
                <w:jc w:val="center"/>
              </w:trPr>
              <w:tc>
                <w:tcPr>
                  <w:tcW w:w="704" w:type="dxa"/>
                </w:tcPr>
                <w:p w14:paraId="4B0C9365"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８</w:t>
                  </w:r>
                </w:p>
              </w:tc>
              <w:tc>
                <w:tcPr>
                  <w:tcW w:w="4720" w:type="dxa"/>
                </w:tcPr>
                <w:p w14:paraId="3C7F5B5D"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業務実施結果報告書</w:t>
                  </w:r>
                </w:p>
              </w:tc>
              <w:tc>
                <w:tcPr>
                  <w:tcW w:w="3785" w:type="dxa"/>
                </w:tcPr>
                <w:p w14:paraId="7CE0D82C"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翌事業年度開始30日後まで</w:t>
                  </w:r>
                </w:p>
              </w:tc>
            </w:tr>
            <w:tr w:rsidR="00530BB9" w:rsidRPr="009854C7" w14:paraId="42F46FB1" w14:textId="77777777" w:rsidTr="003F6BFB">
              <w:trPr>
                <w:jc w:val="center"/>
              </w:trPr>
              <w:tc>
                <w:tcPr>
                  <w:tcW w:w="704" w:type="dxa"/>
                </w:tcPr>
                <w:p w14:paraId="0C064729"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９</w:t>
                  </w:r>
                </w:p>
              </w:tc>
              <w:tc>
                <w:tcPr>
                  <w:tcW w:w="4720" w:type="dxa"/>
                </w:tcPr>
                <w:p w14:paraId="67E49582" w14:textId="77777777" w:rsidR="00530BB9" w:rsidRPr="009854C7" w:rsidRDefault="00530BB9" w:rsidP="00530BB9">
                  <w:pPr>
                    <w:snapToGrid w:val="0"/>
                    <w:spacing w:line="240" w:lineRule="atLeas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会社法上要求される計算書類、事業報告、附属明細書、監査報告、会計監査報告及びキャッシュフロー計算書</w:t>
                  </w:r>
                </w:p>
              </w:tc>
              <w:tc>
                <w:tcPr>
                  <w:tcW w:w="3785" w:type="dxa"/>
                </w:tcPr>
                <w:p w14:paraId="47487D1C"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翌事業年度開始後3か月後まで</w:t>
                  </w:r>
                </w:p>
              </w:tc>
            </w:tr>
            <w:tr w:rsidR="00530BB9" w:rsidRPr="009854C7" w14:paraId="38404FF3" w14:textId="77777777" w:rsidTr="003F6BFB">
              <w:trPr>
                <w:jc w:val="center"/>
              </w:trPr>
              <w:tc>
                <w:tcPr>
                  <w:tcW w:w="704" w:type="dxa"/>
                </w:tcPr>
                <w:p w14:paraId="366DAEF2"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10</w:t>
                  </w:r>
                </w:p>
              </w:tc>
              <w:tc>
                <w:tcPr>
                  <w:tcW w:w="4720" w:type="dxa"/>
                </w:tcPr>
                <w:p w14:paraId="28DD44FE" w14:textId="77777777" w:rsidR="00530BB9" w:rsidRPr="009854C7" w:rsidRDefault="00530BB9" w:rsidP="00530BB9">
                  <w:pPr>
                    <w:snapToGrid w:val="0"/>
                    <w:spacing w:line="240" w:lineRule="atLeas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健康診断結果及び就業上の措置</w:t>
                  </w:r>
                </w:p>
              </w:tc>
              <w:tc>
                <w:tcPr>
                  <w:tcW w:w="3785" w:type="dxa"/>
                </w:tcPr>
                <w:p w14:paraId="4BAC9E43" w14:textId="0F627881" w:rsidR="00530BB9" w:rsidRPr="009854C7" w:rsidRDefault="002363D0" w:rsidP="00530BB9">
                  <w:pPr>
                    <w:rPr>
                      <w:rFonts w:ascii="HG丸ｺﾞｼｯｸM-PRO" w:eastAsia="HG丸ｺﾞｼｯｸM-PRO" w:hAnsi="HG丸ｺﾞｼｯｸM-PRO"/>
                      <w:color w:val="000000" w:themeColor="text1"/>
                    </w:rPr>
                  </w:pPr>
                  <w:r w:rsidRPr="002363D0">
                    <w:rPr>
                      <w:rFonts w:ascii="HG丸ｺﾞｼｯｸM-PRO" w:eastAsia="HG丸ｺﾞｼｯｸM-PRO" w:hAnsi="HG丸ｺﾞｼｯｸM-PRO" w:hint="eastAsia"/>
                      <w:color w:val="000000" w:themeColor="text1"/>
                    </w:rPr>
                    <w:t>第１章　第３節　10．記載</w:t>
                  </w:r>
                </w:p>
              </w:tc>
            </w:tr>
            <w:tr w:rsidR="00530BB9" w:rsidRPr="009854C7" w14:paraId="15CA27AB" w14:textId="77777777" w:rsidTr="003F6BFB">
              <w:trPr>
                <w:jc w:val="center"/>
              </w:trPr>
              <w:tc>
                <w:tcPr>
                  <w:tcW w:w="704" w:type="dxa"/>
                </w:tcPr>
                <w:p w14:paraId="1647EE6D"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１1</w:t>
                  </w:r>
                </w:p>
              </w:tc>
              <w:tc>
                <w:tcPr>
                  <w:tcW w:w="4720" w:type="dxa"/>
                </w:tcPr>
                <w:p w14:paraId="60929A92" w14:textId="77777777" w:rsidR="00530BB9" w:rsidRPr="009854C7" w:rsidRDefault="00530BB9" w:rsidP="00530BB9">
                  <w:pPr>
                    <w:snapToGrid w:val="0"/>
                    <w:spacing w:line="240" w:lineRule="atLeas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保険契約及び内容</w:t>
                  </w:r>
                </w:p>
              </w:tc>
              <w:tc>
                <w:tcPr>
                  <w:tcW w:w="3785" w:type="dxa"/>
                </w:tcPr>
                <w:p w14:paraId="7340BE1C" w14:textId="5E739A52" w:rsidR="00530BB9" w:rsidRPr="009854C7" w:rsidRDefault="002363D0" w:rsidP="00530BB9">
                  <w:pPr>
                    <w:rPr>
                      <w:rFonts w:ascii="HG丸ｺﾞｼｯｸM-PRO" w:eastAsia="HG丸ｺﾞｼｯｸM-PRO" w:hAnsi="HG丸ｺﾞｼｯｸM-PRO"/>
                      <w:color w:val="000000" w:themeColor="text1"/>
                    </w:rPr>
                  </w:pPr>
                  <w:r w:rsidRPr="002363D0">
                    <w:rPr>
                      <w:rFonts w:ascii="HG丸ｺﾞｼｯｸM-PRO" w:eastAsia="HG丸ｺﾞｼｯｸM-PRO" w:hAnsi="HG丸ｺﾞｼｯｸM-PRO" w:hint="eastAsia"/>
                      <w:color w:val="000000" w:themeColor="text1"/>
                    </w:rPr>
                    <w:t>第１章　第３節　1１．記載</w:t>
                  </w:r>
                </w:p>
              </w:tc>
            </w:tr>
            <w:tr w:rsidR="00530BB9" w:rsidRPr="009854C7" w14:paraId="3CFF59CA" w14:textId="77777777" w:rsidTr="003F6BFB">
              <w:trPr>
                <w:jc w:val="center"/>
              </w:trPr>
              <w:tc>
                <w:tcPr>
                  <w:tcW w:w="704" w:type="dxa"/>
                </w:tcPr>
                <w:p w14:paraId="07608964"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１2</w:t>
                  </w:r>
                </w:p>
              </w:tc>
              <w:tc>
                <w:tcPr>
                  <w:tcW w:w="4720" w:type="dxa"/>
                </w:tcPr>
                <w:p w14:paraId="1D8372A2" w14:textId="77777777" w:rsidR="00530BB9" w:rsidRPr="009854C7" w:rsidRDefault="00530BB9" w:rsidP="00530BB9">
                  <w:pPr>
                    <w:snapToGrid w:val="0"/>
                    <w:spacing w:line="240" w:lineRule="atLeast"/>
                    <w:rPr>
                      <w:rFonts w:ascii="HG丸ｺﾞｼｯｸM-PRO" w:eastAsia="HG丸ｺﾞｼｯｸM-PRO" w:hAnsi="HG丸ｺﾞｼｯｸM-PRO"/>
                      <w:color w:val="000000" w:themeColor="text1"/>
                      <w:lang w:eastAsia="zh-TW"/>
                    </w:rPr>
                  </w:pPr>
                  <w:r w:rsidRPr="009854C7">
                    <w:rPr>
                      <w:rFonts w:ascii="HG丸ｺﾞｼｯｸM-PRO" w:eastAsia="HG丸ｺﾞｼｯｸM-PRO" w:hAnsi="HG丸ｺﾞｼｯｸM-PRO" w:hint="eastAsia"/>
                      <w:color w:val="000000" w:themeColor="text1"/>
                      <w:lang w:eastAsia="zh-TW"/>
                    </w:rPr>
                    <w:t>地域振興実績（関連行事等参加実績）</w:t>
                  </w:r>
                </w:p>
              </w:tc>
              <w:tc>
                <w:tcPr>
                  <w:tcW w:w="3785" w:type="dxa"/>
                </w:tcPr>
                <w:p w14:paraId="56D17842" w14:textId="6E800FD3" w:rsidR="00530BB9" w:rsidRPr="009854C7" w:rsidRDefault="002363D0" w:rsidP="00530BB9">
                  <w:pPr>
                    <w:rPr>
                      <w:rFonts w:ascii="HG丸ｺﾞｼｯｸM-PRO" w:eastAsia="HG丸ｺﾞｼｯｸM-PRO" w:hAnsi="HG丸ｺﾞｼｯｸM-PRO"/>
                      <w:color w:val="000000" w:themeColor="text1"/>
                      <w:lang w:eastAsia="zh-TW"/>
                    </w:rPr>
                  </w:pPr>
                  <w:r w:rsidRPr="002363D0">
                    <w:rPr>
                      <w:rFonts w:ascii="HG丸ｺﾞｼｯｸM-PRO" w:eastAsia="HG丸ｺﾞｼｯｸM-PRO" w:hAnsi="HG丸ｺﾞｼｯｸM-PRO" w:hint="eastAsia"/>
                      <w:color w:val="000000" w:themeColor="text1"/>
                      <w:lang w:eastAsia="zh-TW"/>
                    </w:rPr>
                    <w:t>第１章　第３節　１２．１４．記載</w:t>
                  </w:r>
                </w:p>
              </w:tc>
            </w:tr>
            <w:tr w:rsidR="00530BB9" w:rsidRPr="009854C7" w14:paraId="423D0BE2" w14:textId="77777777" w:rsidTr="003F6BFB">
              <w:trPr>
                <w:jc w:val="center"/>
              </w:trPr>
              <w:tc>
                <w:tcPr>
                  <w:tcW w:w="704" w:type="dxa"/>
                </w:tcPr>
                <w:p w14:paraId="2B245DBF"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１3</w:t>
                  </w:r>
                </w:p>
              </w:tc>
              <w:tc>
                <w:tcPr>
                  <w:tcW w:w="4720" w:type="dxa"/>
                </w:tcPr>
                <w:p w14:paraId="2D2D272E" w14:textId="77777777" w:rsidR="00530BB9" w:rsidRPr="009854C7" w:rsidRDefault="00530BB9" w:rsidP="00530BB9">
                  <w:pPr>
                    <w:snapToGrid w:val="0"/>
                    <w:spacing w:line="240" w:lineRule="atLeas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業務実施体制</w:t>
                  </w:r>
                </w:p>
              </w:tc>
              <w:tc>
                <w:tcPr>
                  <w:tcW w:w="3785" w:type="dxa"/>
                </w:tcPr>
                <w:p w14:paraId="3844CB6E" w14:textId="43813EF3" w:rsidR="00530BB9" w:rsidRPr="009854C7" w:rsidRDefault="002363D0" w:rsidP="00530BB9">
                  <w:pPr>
                    <w:rPr>
                      <w:rFonts w:ascii="HG丸ｺﾞｼｯｸM-PRO" w:eastAsia="HG丸ｺﾞｼｯｸM-PRO" w:hAnsi="HG丸ｺﾞｼｯｸM-PRO"/>
                      <w:color w:val="000000" w:themeColor="text1"/>
                    </w:rPr>
                  </w:pPr>
                  <w:r w:rsidRPr="002363D0">
                    <w:rPr>
                      <w:rFonts w:ascii="HG丸ｺﾞｼｯｸM-PRO" w:eastAsia="HG丸ｺﾞｼｯｸM-PRO" w:hAnsi="HG丸ｺﾞｼｯｸM-PRO" w:hint="eastAsia"/>
                      <w:color w:val="000000" w:themeColor="text1"/>
                    </w:rPr>
                    <w:t>第２章　第１節　２．記載</w:t>
                  </w:r>
                </w:p>
              </w:tc>
            </w:tr>
            <w:tr w:rsidR="00530BB9" w:rsidRPr="009854C7" w14:paraId="6AECA826" w14:textId="77777777" w:rsidTr="003F6BFB">
              <w:trPr>
                <w:jc w:val="center"/>
              </w:trPr>
              <w:tc>
                <w:tcPr>
                  <w:tcW w:w="704" w:type="dxa"/>
                </w:tcPr>
                <w:p w14:paraId="3AFDBD89"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１4</w:t>
                  </w:r>
                </w:p>
              </w:tc>
              <w:tc>
                <w:tcPr>
                  <w:tcW w:w="4720" w:type="dxa"/>
                </w:tcPr>
                <w:p w14:paraId="335D01D8" w14:textId="77777777" w:rsidR="00530BB9" w:rsidRPr="009854C7" w:rsidRDefault="00530BB9" w:rsidP="00530BB9">
                  <w:pPr>
                    <w:snapToGrid w:val="0"/>
                    <w:spacing w:line="240" w:lineRule="atLeas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連絡体制</w:t>
                  </w:r>
                </w:p>
              </w:tc>
              <w:tc>
                <w:tcPr>
                  <w:tcW w:w="3785" w:type="dxa"/>
                </w:tcPr>
                <w:p w14:paraId="121C837A" w14:textId="74D08FBA" w:rsidR="00530BB9" w:rsidRPr="009854C7" w:rsidRDefault="002363D0" w:rsidP="00530BB9">
                  <w:pPr>
                    <w:rPr>
                      <w:rFonts w:ascii="HG丸ｺﾞｼｯｸM-PRO" w:eastAsia="HG丸ｺﾞｼｯｸM-PRO" w:hAnsi="HG丸ｺﾞｼｯｸM-PRO"/>
                      <w:color w:val="000000" w:themeColor="text1"/>
                    </w:rPr>
                  </w:pPr>
                  <w:r w:rsidRPr="002363D0">
                    <w:rPr>
                      <w:rFonts w:ascii="HG丸ｺﾞｼｯｸM-PRO" w:eastAsia="HG丸ｺﾞｼｯｸM-PRO" w:hAnsi="HG丸ｺﾞｼｯｸM-PRO" w:hint="eastAsia"/>
                      <w:color w:val="000000" w:themeColor="text1"/>
                    </w:rPr>
                    <w:t>第２章　第３節　記載</w:t>
                  </w:r>
                </w:p>
              </w:tc>
            </w:tr>
            <w:tr w:rsidR="00530BB9" w:rsidRPr="009854C7" w14:paraId="495E694D" w14:textId="77777777" w:rsidTr="003F6BFB">
              <w:trPr>
                <w:jc w:val="center"/>
              </w:trPr>
              <w:tc>
                <w:tcPr>
                  <w:tcW w:w="704" w:type="dxa"/>
                </w:tcPr>
                <w:p w14:paraId="13FBA8ED"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１5</w:t>
                  </w:r>
                </w:p>
              </w:tc>
              <w:tc>
                <w:tcPr>
                  <w:tcW w:w="4720" w:type="dxa"/>
                </w:tcPr>
                <w:p w14:paraId="388C4DF6" w14:textId="77777777" w:rsidR="00530BB9" w:rsidRPr="009854C7" w:rsidRDefault="00530BB9" w:rsidP="00530BB9">
                  <w:pPr>
                    <w:snapToGrid w:val="0"/>
                    <w:spacing w:line="240" w:lineRule="atLeas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運転管理体制</w:t>
                  </w:r>
                </w:p>
              </w:tc>
              <w:tc>
                <w:tcPr>
                  <w:tcW w:w="3785" w:type="dxa"/>
                </w:tcPr>
                <w:p w14:paraId="7997A33E" w14:textId="2BD8C499" w:rsidR="00530BB9" w:rsidRPr="009854C7" w:rsidRDefault="002363D0"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第３章</w:t>
                  </w:r>
                  <w:r>
                    <w:rPr>
                      <w:rFonts w:ascii="HG丸ｺﾞｼｯｸM-PRO" w:eastAsia="HG丸ｺﾞｼｯｸM-PRO" w:hAnsi="HG丸ｺﾞｼｯｸM-PRO" w:hint="eastAsia"/>
                      <w:color w:val="000000" w:themeColor="text1"/>
                    </w:rPr>
                    <w:t xml:space="preserve">　</w:t>
                  </w:r>
                  <w:r w:rsidRPr="009854C7">
                    <w:rPr>
                      <w:rFonts w:ascii="HG丸ｺﾞｼｯｸM-PRO" w:eastAsia="HG丸ｺﾞｼｯｸM-PRO" w:hAnsi="HG丸ｺﾞｼｯｸM-PRO" w:hint="eastAsia"/>
                      <w:color w:val="000000" w:themeColor="text1"/>
                    </w:rPr>
                    <w:t>第２節</w:t>
                  </w:r>
                  <w:r>
                    <w:rPr>
                      <w:rFonts w:ascii="HG丸ｺﾞｼｯｸM-PRO" w:eastAsia="HG丸ｺﾞｼｯｸM-PRO" w:hAnsi="HG丸ｺﾞｼｯｸM-PRO" w:hint="eastAsia"/>
                      <w:color w:val="000000" w:themeColor="text1"/>
                    </w:rPr>
                    <w:t xml:space="preserve">　</w:t>
                  </w:r>
                  <w:r w:rsidRPr="009854C7">
                    <w:rPr>
                      <w:rFonts w:ascii="HG丸ｺﾞｼｯｸM-PRO" w:eastAsia="HG丸ｺﾞｼｯｸM-PRO" w:hAnsi="HG丸ｺﾞｼｯｸM-PRO" w:hint="eastAsia"/>
                      <w:color w:val="000000" w:themeColor="text1"/>
                    </w:rPr>
                    <w:t>３．記載</w:t>
                  </w:r>
                </w:p>
              </w:tc>
            </w:tr>
            <w:tr w:rsidR="00530BB9" w:rsidRPr="009854C7" w14:paraId="23681B76" w14:textId="77777777" w:rsidTr="003F6BFB">
              <w:trPr>
                <w:jc w:val="center"/>
              </w:trPr>
              <w:tc>
                <w:tcPr>
                  <w:tcW w:w="704" w:type="dxa"/>
                </w:tcPr>
                <w:p w14:paraId="45FA787A"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１6</w:t>
                  </w:r>
                </w:p>
              </w:tc>
              <w:tc>
                <w:tcPr>
                  <w:tcW w:w="4720" w:type="dxa"/>
                </w:tcPr>
                <w:p w14:paraId="34ECC16E" w14:textId="77777777" w:rsidR="00530BB9" w:rsidRPr="009854C7" w:rsidRDefault="00530BB9" w:rsidP="00530BB9">
                  <w:pPr>
                    <w:snapToGrid w:val="0"/>
                    <w:spacing w:line="240" w:lineRule="atLeas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グリーン購入及び地元事業者の活用等実績</w:t>
                  </w:r>
                </w:p>
              </w:tc>
              <w:tc>
                <w:tcPr>
                  <w:tcW w:w="3785" w:type="dxa"/>
                </w:tcPr>
                <w:p w14:paraId="79C55C05" w14:textId="4C233122" w:rsidR="00530BB9" w:rsidRPr="009854C7" w:rsidRDefault="002363D0" w:rsidP="00530BB9">
                  <w:pPr>
                    <w:rPr>
                      <w:rFonts w:ascii="HG丸ｺﾞｼｯｸM-PRO" w:eastAsia="HG丸ｺﾞｼｯｸM-PRO" w:hAnsi="HG丸ｺﾞｼｯｸM-PRO"/>
                      <w:color w:val="000000" w:themeColor="text1"/>
                    </w:rPr>
                  </w:pPr>
                  <w:r w:rsidRPr="002363D0">
                    <w:rPr>
                      <w:rFonts w:ascii="HG丸ｺﾞｼｯｸM-PRO" w:eastAsia="HG丸ｺﾞｼｯｸM-PRO" w:hAnsi="HG丸ｺﾞｼｯｸM-PRO" w:hint="eastAsia"/>
                      <w:color w:val="000000" w:themeColor="text1"/>
                    </w:rPr>
                    <w:t>第３章　第２節　４．記載</w:t>
                  </w:r>
                </w:p>
              </w:tc>
            </w:tr>
            <w:tr w:rsidR="00530BB9" w:rsidRPr="009854C7" w14:paraId="3AFAB561" w14:textId="77777777" w:rsidTr="003F6BFB">
              <w:trPr>
                <w:jc w:val="center"/>
              </w:trPr>
              <w:tc>
                <w:tcPr>
                  <w:tcW w:w="704" w:type="dxa"/>
                </w:tcPr>
                <w:p w14:paraId="6BF24A37"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１7</w:t>
                  </w:r>
                </w:p>
              </w:tc>
              <w:tc>
                <w:tcPr>
                  <w:tcW w:w="4720" w:type="dxa"/>
                </w:tcPr>
                <w:p w14:paraId="491623B4" w14:textId="77777777" w:rsidR="00530BB9" w:rsidRPr="009854C7" w:rsidRDefault="00530BB9" w:rsidP="00530BB9">
                  <w:pPr>
                    <w:snapToGrid w:val="0"/>
                    <w:spacing w:line="240" w:lineRule="atLeas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年間調達計画</w:t>
                  </w:r>
                </w:p>
              </w:tc>
              <w:tc>
                <w:tcPr>
                  <w:tcW w:w="3785" w:type="dxa"/>
                </w:tcPr>
                <w:p w14:paraId="716496D1" w14:textId="5F5BFD13" w:rsidR="00530BB9" w:rsidRPr="009854C7" w:rsidRDefault="002363D0" w:rsidP="00530BB9">
                  <w:pPr>
                    <w:rPr>
                      <w:rFonts w:ascii="HG丸ｺﾞｼｯｸM-PRO" w:eastAsia="HG丸ｺﾞｼｯｸM-PRO" w:hAnsi="HG丸ｺﾞｼｯｸM-PRO"/>
                      <w:color w:val="000000" w:themeColor="text1"/>
                    </w:rPr>
                  </w:pPr>
                  <w:r w:rsidRPr="002363D0">
                    <w:rPr>
                      <w:rFonts w:ascii="HG丸ｺﾞｼｯｸM-PRO" w:eastAsia="HG丸ｺﾞｼｯｸM-PRO" w:hAnsi="HG丸ｺﾞｼｯｸM-PRO" w:hint="eastAsia"/>
                      <w:color w:val="000000" w:themeColor="text1"/>
                    </w:rPr>
                    <w:t>第３章　第２節　４．記載</w:t>
                  </w:r>
                </w:p>
              </w:tc>
            </w:tr>
            <w:tr w:rsidR="00530BB9" w:rsidRPr="009854C7" w14:paraId="25C1CA64" w14:textId="77777777" w:rsidTr="003F6BFB">
              <w:trPr>
                <w:jc w:val="center"/>
              </w:trPr>
              <w:tc>
                <w:tcPr>
                  <w:tcW w:w="704" w:type="dxa"/>
                </w:tcPr>
                <w:p w14:paraId="3F0D21FB"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１8</w:t>
                  </w:r>
                </w:p>
              </w:tc>
              <w:tc>
                <w:tcPr>
                  <w:tcW w:w="4720" w:type="dxa"/>
                </w:tcPr>
                <w:p w14:paraId="75DD688E" w14:textId="77777777" w:rsidR="00530BB9" w:rsidRPr="009854C7" w:rsidRDefault="00530BB9" w:rsidP="00530BB9">
                  <w:pPr>
                    <w:snapToGrid w:val="0"/>
                    <w:spacing w:line="240" w:lineRule="atLeas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月間管理記録報告書</w:t>
                  </w:r>
                </w:p>
              </w:tc>
              <w:tc>
                <w:tcPr>
                  <w:tcW w:w="3785" w:type="dxa"/>
                </w:tcPr>
                <w:p w14:paraId="4A010FA3" w14:textId="5C03A9E0" w:rsidR="00530BB9" w:rsidRPr="009854C7" w:rsidRDefault="005F5082" w:rsidP="00530BB9">
                  <w:pPr>
                    <w:tabs>
                      <w:tab w:val="left" w:pos="601"/>
                    </w:tabs>
                    <w:rPr>
                      <w:rFonts w:ascii="HG丸ｺﾞｼｯｸM-PRO" w:eastAsia="HG丸ｺﾞｼｯｸM-PRO" w:hAnsi="HG丸ｺﾞｼｯｸM-PRO"/>
                      <w:color w:val="000000" w:themeColor="text1"/>
                    </w:rPr>
                  </w:pPr>
                  <w:r w:rsidRPr="005F5082">
                    <w:rPr>
                      <w:rFonts w:ascii="HG丸ｺﾞｼｯｸM-PRO" w:eastAsia="HG丸ｺﾞｼｯｸM-PRO" w:hAnsi="HG丸ｺﾞｼｯｸM-PRO" w:hint="eastAsia"/>
                      <w:color w:val="000000" w:themeColor="text1"/>
                    </w:rPr>
                    <w:t>第３章　第２節　６．記載</w:t>
                  </w:r>
                </w:p>
              </w:tc>
            </w:tr>
            <w:tr w:rsidR="00530BB9" w:rsidRPr="009854C7" w14:paraId="23103CB8" w14:textId="77777777" w:rsidTr="003F6BFB">
              <w:trPr>
                <w:jc w:val="center"/>
              </w:trPr>
              <w:tc>
                <w:tcPr>
                  <w:tcW w:w="704" w:type="dxa"/>
                </w:tcPr>
                <w:p w14:paraId="167E2091"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１9</w:t>
                  </w:r>
                </w:p>
              </w:tc>
              <w:tc>
                <w:tcPr>
                  <w:tcW w:w="4720" w:type="dxa"/>
                </w:tcPr>
                <w:p w14:paraId="7FB42407" w14:textId="77777777" w:rsidR="00530BB9" w:rsidRPr="009854C7" w:rsidRDefault="00530BB9" w:rsidP="00530BB9">
                  <w:pPr>
                    <w:snapToGrid w:val="0"/>
                    <w:spacing w:line="240" w:lineRule="atLeas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計量記録</w:t>
                  </w:r>
                </w:p>
              </w:tc>
              <w:tc>
                <w:tcPr>
                  <w:tcW w:w="3785" w:type="dxa"/>
                </w:tcPr>
                <w:p w14:paraId="3CD71A14" w14:textId="4A428C01" w:rsidR="00530BB9" w:rsidRPr="009854C7" w:rsidRDefault="005F5082" w:rsidP="00530BB9">
                  <w:pPr>
                    <w:rPr>
                      <w:rFonts w:ascii="HG丸ｺﾞｼｯｸM-PRO" w:eastAsia="HG丸ｺﾞｼｯｸM-PRO" w:hAnsi="HG丸ｺﾞｼｯｸM-PRO"/>
                      <w:color w:val="000000" w:themeColor="text1"/>
                    </w:rPr>
                  </w:pPr>
                  <w:r w:rsidRPr="005F5082">
                    <w:rPr>
                      <w:rFonts w:ascii="HG丸ｺﾞｼｯｸM-PRO" w:eastAsia="HG丸ｺﾞｼｯｸM-PRO" w:hAnsi="HG丸ｺﾞｼｯｸM-PRO" w:hint="eastAsia"/>
                      <w:color w:val="000000" w:themeColor="text1"/>
                    </w:rPr>
                    <w:t>第４章　第１節　２．記載</w:t>
                  </w:r>
                </w:p>
              </w:tc>
            </w:tr>
            <w:tr w:rsidR="00530BB9" w:rsidRPr="009854C7" w14:paraId="4F17F5E5" w14:textId="77777777" w:rsidTr="003F6BFB">
              <w:trPr>
                <w:jc w:val="center"/>
              </w:trPr>
              <w:tc>
                <w:tcPr>
                  <w:tcW w:w="704" w:type="dxa"/>
                </w:tcPr>
                <w:p w14:paraId="40F63550"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20</w:t>
                  </w:r>
                </w:p>
              </w:tc>
              <w:tc>
                <w:tcPr>
                  <w:tcW w:w="4720" w:type="dxa"/>
                </w:tcPr>
                <w:p w14:paraId="40680911" w14:textId="77777777" w:rsidR="00530BB9" w:rsidRPr="009854C7" w:rsidRDefault="00530BB9" w:rsidP="00530BB9">
                  <w:pPr>
                    <w:snapToGrid w:val="0"/>
                    <w:spacing w:line="240" w:lineRule="atLeast"/>
                    <w:rPr>
                      <w:rFonts w:ascii="HG丸ｺﾞｼｯｸM-PRO" w:eastAsia="HG丸ｺﾞｼｯｸM-PRO" w:hAnsi="HG丸ｺﾞｼｯｸM-PRO"/>
                      <w:color w:val="000000" w:themeColor="text1"/>
                      <w:lang w:eastAsia="zh-TW"/>
                    </w:rPr>
                  </w:pPr>
                  <w:r w:rsidRPr="009854C7">
                    <w:rPr>
                      <w:rFonts w:ascii="HG丸ｺﾞｼｯｸM-PRO" w:eastAsia="HG丸ｺﾞｼｯｸM-PRO" w:hAnsi="HG丸ｺﾞｼｯｸM-PRO" w:hint="eastAsia"/>
                      <w:color w:val="000000" w:themeColor="text1"/>
                      <w:lang w:eastAsia="zh-TW"/>
                    </w:rPr>
                    <w:t>焼却灰運搬　運搬車両一覧表</w:t>
                  </w:r>
                </w:p>
              </w:tc>
              <w:tc>
                <w:tcPr>
                  <w:tcW w:w="3785" w:type="dxa"/>
                </w:tcPr>
                <w:p w14:paraId="7230A432" w14:textId="42BA699B" w:rsidR="00530BB9" w:rsidRPr="009854C7" w:rsidRDefault="005F5082" w:rsidP="00530BB9">
                  <w:pPr>
                    <w:rPr>
                      <w:rFonts w:ascii="HG丸ｺﾞｼｯｸM-PRO" w:eastAsia="HG丸ｺﾞｼｯｸM-PRO" w:hAnsi="HG丸ｺﾞｼｯｸM-PRO"/>
                      <w:color w:val="000000" w:themeColor="text1"/>
                    </w:rPr>
                  </w:pPr>
                  <w:r w:rsidRPr="005F5082">
                    <w:rPr>
                      <w:rFonts w:ascii="HG丸ｺﾞｼｯｸM-PRO" w:eastAsia="HG丸ｺﾞｼｯｸM-PRO" w:hAnsi="HG丸ｺﾞｼｯｸM-PRO" w:hint="eastAsia"/>
                      <w:color w:val="000000" w:themeColor="text1"/>
                    </w:rPr>
                    <w:t>第６章　第１節　２．記載</w:t>
                  </w:r>
                </w:p>
              </w:tc>
            </w:tr>
            <w:tr w:rsidR="00530BB9" w:rsidRPr="009854C7" w14:paraId="59ABBF6C" w14:textId="77777777" w:rsidTr="003F6BFB">
              <w:trPr>
                <w:jc w:val="center"/>
              </w:trPr>
              <w:tc>
                <w:tcPr>
                  <w:tcW w:w="704" w:type="dxa"/>
                </w:tcPr>
                <w:p w14:paraId="65412309"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21</w:t>
                  </w:r>
                </w:p>
              </w:tc>
              <w:tc>
                <w:tcPr>
                  <w:tcW w:w="4720" w:type="dxa"/>
                </w:tcPr>
                <w:p w14:paraId="0EEA101A" w14:textId="77777777" w:rsidR="00530BB9" w:rsidRPr="009854C7" w:rsidRDefault="00530BB9" w:rsidP="00530BB9">
                  <w:pPr>
                    <w:snapToGrid w:val="0"/>
                    <w:spacing w:line="240" w:lineRule="atLeast"/>
                    <w:rPr>
                      <w:rFonts w:ascii="HG丸ｺﾞｼｯｸM-PRO" w:eastAsia="HG丸ｺﾞｼｯｸM-PRO" w:hAnsi="HG丸ｺﾞｼｯｸM-PRO"/>
                      <w:color w:val="000000" w:themeColor="text1"/>
                      <w:lang w:eastAsia="zh-TW"/>
                    </w:rPr>
                  </w:pPr>
                  <w:r w:rsidRPr="009854C7">
                    <w:rPr>
                      <w:rFonts w:ascii="HG丸ｺﾞｼｯｸM-PRO" w:eastAsia="HG丸ｺﾞｼｯｸM-PRO" w:hAnsi="HG丸ｺﾞｼｯｸM-PRO" w:hint="eastAsia"/>
                      <w:color w:val="000000" w:themeColor="text1"/>
                      <w:lang w:eastAsia="zh-TW"/>
                    </w:rPr>
                    <w:t>焼却灰運搬　作業従事者名簿</w:t>
                  </w:r>
                </w:p>
              </w:tc>
              <w:tc>
                <w:tcPr>
                  <w:tcW w:w="3785" w:type="dxa"/>
                </w:tcPr>
                <w:p w14:paraId="44786447" w14:textId="38A38782" w:rsidR="00530BB9" w:rsidRPr="009854C7" w:rsidRDefault="005F5082" w:rsidP="00530BB9">
                  <w:pPr>
                    <w:rPr>
                      <w:rFonts w:ascii="HG丸ｺﾞｼｯｸM-PRO" w:eastAsia="HG丸ｺﾞｼｯｸM-PRO" w:hAnsi="HG丸ｺﾞｼｯｸM-PRO"/>
                      <w:color w:val="000000" w:themeColor="text1"/>
                    </w:rPr>
                  </w:pPr>
                  <w:r w:rsidRPr="005F5082">
                    <w:rPr>
                      <w:rFonts w:ascii="HG丸ｺﾞｼｯｸM-PRO" w:eastAsia="HG丸ｺﾞｼｯｸM-PRO" w:hAnsi="HG丸ｺﾞｼｯｸM-PRO" w:hint="eastAsia"/>
                      <w:color w:val="000000" w:themeColor="text1"/>
                    </w:rPr>
                    <w:t>第６章　第１節　２．記載</w:t>
                  </w:r>
                </w:p>
              </w:tc>
            </w:tr>
            <w:tr w:rsidR="00530BB9" w:rsidRPr="009854C7" w14:paraId="6186335D" w14:textId="77777777" w:rsidTr="003F6BFB">
              <w:trPr>
                <w:jc w:val="center"/>
              </w:trPr>
              <w:tc>
                <w:tcPr>
                  <w:tcW w:w="704" w:type="dxa"/>
                </w:tcPr>
                <w:p w14:paraId="2CDB84F3"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22</w:t>
                  </w:r>
                </w:p>
              </w:tc>
              <w:tc>
                <w:tcPr>
                  <w:tcW w:w="4720" w:type="dxa"/>
                </w:tcPr>
                <w:p w14:paraId="7C883BA2" w14:textId="77777777" w:rsidR="00530BB9" w:rsidRPr="009854C7" w:rsidRDefault="00530BB9" w:rsidP="00530BB9">
                  <w:pPr>
                    <w:snapToGrid w:val="0"/>
                    <w:spacing w:line="240" w:lineRule="atLeas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焼却灰運搬　車検証の写し</w:t>
                  </w:r>
                </w:p>
              </w:tc>
              <w:tc>
                <w:tcPr>
                  <w:tcW w:w="3785" w:type="dxa"/>
                </w:tcPr>
                <w:p w14:paraId="1164C27F" w14:textId="013F4128" w:rsidR="00530BB9" w:rsidRPr="009854C7" w:rsidRDefault="005F5082" w:rsidP="00530BB9">
                  <w:pPr>
                    <w:rPr>
                      <w:rFonts w:ascii="HG丸ｺﾞｼｯｸM-PRO" w:eastAsia="HG丸ｺﾞｼｯｸM-PRO" w:hAnsi="HG丸ｺﾞｼｯｸM-PRO"/>
                      <w:color w:val="000000" w:themeColor="text1"/>
                    </w:rPr>
                  </w:pPr>
                  <w:r w:rsidRPr="005F5082">
                    <w:rPr>
                      <w:rFonts w:ascii="HG丸ｺﾞｼｯｸM-PRO" w:eastAsia="HG丸ｺﾞｼｯｸM-PRO" w:hAnsi="HG丸ｺﾞｼｯｸM-PRO" w:hint="eastAsia"/>
                      <w:color w:val="000000" w:themeColor="text1"/>
                    </w:rPr>
                    <w:t>第６章　第１節　２．記載</w:t>
                  </w:r>
                </w:p>
              </w:tc>
            </w:tr>
            <w:tr w:rsidR="00530BB9" w:rsidRPr="009854C7" w14:paraId="31C1E1AD" w14:textId="77777777" w:rsidTr="003F6BFB">
              <w:trPr>
                <w:jc w:val="center"/>
              </w:trPr>
              <w:tc>
                <w:tcPr>
                  <w:tcW w:w="704" w:type="dxa"/>
                </w:tcPr>
                <w:p w14:paraId="746D5D95"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23</w:t>
                  </w:r>
                </w:p>
              </w:tc>
              <w:tc>
                <w:tcPr>
                  <w:tcW w:w="4720" w:type="dxa"/>
                </w:tcPr>
                <w:p w14:paraId="22AC256D" w14:textId="77777777" w:rsidR="00530BB9" w:rsidRPr="009854C7" w:rsidRDefault="00530BB9" w:rsidP="00530BB9">
                  <w:pPr>
                    <w:snapToGrid w:val="0"/>
                    <w:spacing w:line="240" w:lineRule="atLeas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焼却灰運搬　運転免許証写し</w:t>
                  </w:r>
                </w:p>
              </w:tc>
              <w:tc>
                <w:tcPr>
                  <w:tcW w:w="3785" w:type="dxa"/>
                </w:tcPr>
                <w:p w14:paraId="412489A9" w14:textId="5B398C6D" w:rsidR="00530BB9" w:rsidRPr="009854C7" w:rsidRDefault="005F5082" w:rsidP="00530BB9">
                  <w:pPr>
                    <w:rPr>
                      <w:rFonts w:ascii="HG丸ｺﾞｼｯｸM-PRO" w:eastAsia="HG丸ｺﾞｼｯｸM-PRO" w:hAnsi="HG丸ｺﾞｼｯｸM-PRO"/>
                      <w:color w:val="000000" w:themeColor="text1"/>
                    </w:rPr>
                  </w:pPr>
                  <w:r w:rsidRPr="005F5082">
                    <w:rPr>
                      <w:rFonts w:ascii="HG丸ｺﾞｼｯｸM-PRO" w:eastAsia="HG丸ｺﾞｼｯｸM-PRO" w:hAnsi="HG丸ｺﾞｼｯｸM-PRO" w:hint="eastAsia"/>
                      <w:color w:val="000000" w:themeColor="text1"/>
                    </w:rPr>
                    <w:t>第６章　第１節　２．記載</w:t>
                  </w:r>
                </w:p>
              </w:tc>
            </w:tr>
            <w:tr w:rsidR="00530BB9" w:rsidRPr="009854C7" w14:paraId="14C74923" w14:textId="77777777" w:rsidTr="003F6BFB">
              <w:trPr>
                <w:jc w:val="center"/>
              </w:trPr>
              <w:tc>
                <w:tcPr>
                  <w:tcW w:w="704" w:type="dxa"/>
                </w:tcPr>
                <w:p w14:paraId="75FB760C"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24</w:t>
                  </w:r>
                </w:p>
              </w:tc>
              <w:tc>
                <w:tcPr>
                  <w:tcW w:w="4720" w:type="dxa"/>
                </w:tcPr>
                <w:p w14:paraId="4AECA025" w14:textId="77777777" w:rsidR="00530BB9" w:rsidRPr="009854C7" w:rsidRDefault="00530BB9" w:rsidP="00530BB9">
                  <w:pPr>
                    <w:snapToGrid w:val="0"/>
                    <w:spacing w:line="240" w:lineRule="atLeas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焼却灰運搬　運搬ルート</w:t>
                  </w:r>
                </w:p>
              </w:tc>
              <w:tc>
                <w:tcPr>
                  <w:tcW w:w="3785" w:type="dxa"/>
                </w:tcPr>
                <w:p w14:paraId="72C899F5" w14:textId="794441A4" w:rsidR="00530BB9" w:rsidRPr="009854C7" w:rsidRDefault="005F5082" w:rsidP="00530BB9">
                  <w:pPr>
                    <w:rPr>
                      <w:rFonts w:ascii="HG丸ｺﾞｼｯｸM-PRO" w:eastAsia="HG丸ｺﾞｼｯｸM-PRO" w:hAnsi="HG丸ｺﾞｼｯｸM-PRO"/>
                      <w:color w:val="000000" w:themeColor="text1"/>
                    </w:rPr>
                  </w:pPr>
                  <w:r w:rsidRPr="005F5082">
                    <w:rPr>
                      <w:rFonts w:ascii="HG丸ｺﾞｼｯｸM-PRO" w:eastAsia="HG丸ｺﾞｼｯｸM-PRO" w:hAnsi="HG丸ｺﾞｼｯｸM-PRO" w:hint="eastAsia"/>
                      <w:color w:val="000000" w:themeColor="text1"/>
                    </w:rPr>
                    <w:t>第６章　第１節　２．記載</w:t>
                  </w:r>
                </w:p>
              </w:tc>
            </w:tr>
            <w:tr w:rsidR="00530BB9" w:rsidRPr="009854C7" w14:paraId="56A8FB3E" w14:textId="77777777" w:rsidTr="003F6BFB">
              <w:trPr>
                <w:jc w:val="center"/>
              </w:trPr>
              <w:tc>
                <w:tcPr>
                  <w:tcW w:w="704" w:type="dxa"/>
                </w:tcPr>
                <w:p w14:paraId="3C4D8461"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25</w:t>
                  </w:r>
                </w:p>
              </w:tc>
              <w:tc>
                <w:tcPr>
                  <w:tcW w:w="4720" w:type="dxa"/>
                </w:tcPr>
                <w:p w14:paraId="04DC4DB7" w14:textId="77777777" w:rsidR="00530BB9" w:rsidRPr="009854C7" w:rsidRDefault="00530BB9" w:rsidP="00530BB9">
                  <w:pPr>
                    <w:snapToGrid w:val="0"/>
                    <w:spacing w:line="240" w:lineRule="atLeast"/>
                    <w:rPr>
                      <w:rFonts w:ascii="HG丸ｺﾞｼｯｸM-PRO" w:eastAsia="HG丸ｺﾞｼｯｸM-PRO" w:hAnsi="HG丸ｺﾞｼｯｸM-PRO"/>
                      <w:color w:val="000000" w:themeColor="text1"/>
                      <w:lang w:eastAsia="zh-TW"/>
                    </w:rPr>
                  </w:pPr>
                  <w:r w:rsidRPr="009854C7">
                    <w:rPr>
                      <w:rFonts w:ascii="HG丸ｺﾞｼｯｸM-PRO" w:eastAsia="HG丸ｺﾞｼｯｸM-PRO" w:hAnsi="HG丸ｺﾞｼｯｸM-PRO" w:hint="eastAsia"/>
                      <w:color w:val="000000" w:themeColor="text1"/>
                      <w:lang w:eastAsia="zh-TW"/>
                    </w:rPr>
                    <w:t>焼却灰運搬　業務実績報告書</w:t>
                  </w:r>
                </w:p>
              </w:tc>
              <w:tc>
                <w:tcPr>
                  <w:tcW w:w="3785" w:type="dxa"/>
                </w:tcPr>
                <w:p w14:paraId="129E1C1B" w14:textId="2E58368A" w:rsidR="00530BB9" w:rsidRPr="009854C7" w:rsidRDefault="005F5082"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第６章</w:t>
                  </w:r>
                  <w:r>
                    <w:rPr>
                      <w:rFonts w:ascii="HG丸ｺﾞｼｯｸM-PRO" w:eastAsia="HG丸ｺﾞｼｯｸM-PRO" w:hAnsi="HG丸ｺﾞｼｯｸM-PRO" w:hint="eastAsia"/>
                      <w:color w:val="000000" w:themeColor="text1"/>
                    </w:rPr>
                    <w:t xml:space="preserve">　</w:t>
                  </w:r>
                  <w:r w:rsidRPr="009854C7">
                    <w:rPr>
                      <w:rFonts w:ascii="HG丸ｺﾞｼｯｸM-PRO" w:eastAsia="HG丸ｺﾞｼｯｸM-PRO" w:hAnsi="HG丸ｺﾞｼｯｸM-PRO" w:hint="eastAsia"/>
                      <w:color w:val="000000" w:themeColor="text1"/>
                    </w:rPr>
                    <w:t>第１節</w:t>
                  </w:r>
                  <w:r>
                    <w:rPr>
                      <w:rFonts w:ascii="HG丸ｺﾞｼｯｸM-PRO" w:eastAsia="HG丸ｺﾞｼｯｸM-PRO" w:hAnsi="HG丸ｺﾞｼｯｸM-PRO" w:hint="eastAsia"/>
                      <w:color w:val="000000" w:themeColor="text1"/>
                    </w:rPr>
                    <w:t xml:space="preserve">　</w:t>
                  </w:r>
                  <w:r w:rsidRPr="009854C7">
                    <w:rPr>
                      <w:rFonts w:ascii="HG丸ｺﾞｼｯｸM-PRO" w:eastAsia="HG丸ｺﾞｼｯｸM-PRO" w:hAnsi="HG丸ｺﾞｼｯｸM-PRO" w:hint="eastAsia"/>
                      <w:color w:val="000000" w:themeColor="text1"/>
                    </w:rPr>
                    <w:t>3．記載</w:t>
                  </w:r>
                </w:p>
              </w:tc>
            </w:tr>
            <w:tr w:rsidR="00530BB9" w:rsidRPr="009854C7" w14:paraId="4059F5E4" w14:textId="77777777" w:rsidTr="003F6BFB">
              <w:trPr>
                <w:jc w:val="center"/>
              </w:trPr>
              <w:tc>
                <w:tcPr>
                  <w:tcW w:w="704" w:type="dxa"/>
                </w:tcPr>
                <w:p w14:paraId="2BBB65A6"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26</w:t>
                  </w:r>
                </w:p>
              </w:tc>
              <w:tc>
                <w:tcPr>
                  <w:tcW w:w="4720" w:type="dxa"/>
                </w:tcPr>
                <w:p w14:paraId="4F3748E7" w14:textId="77777777" w:rsidR="00530BB9" w:rsidRPr="009854C7" w:rsidRDefault="00530BB9" w:rsidP="00530BB9">
                  <w:pPr>
                    <w:snapToGrid w:val="0"/>
                    <w:spacing w:line="240" w:lineRule="atLeas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焼却灰資源化　処理業許可証写し</w:t>
                  </w:r>
                </w:p>
              </w:tc>
              <w:tc>
                <w:tcPr>
                  <w:tcW w:w="3785" w:type="dxa"/>
                </w:tcPr>
                <w:p w14:paraId="16F49738" w14:textId="76C40C95" w:rsidR="00530BB9" w:rsidRPr="009854C7" w:rsidRDefault="005F5082" w:rsidP="00530BB9">
                  <w:pPr>
                    <w:rPr>
                      <w:rFonts w:ascii="HG丸ｺﾞｼｯｸM-PRO" w:eastAsia="HG丸ｺﾞｼｯｸM-PRO" w:hAnsi="HG丸ｺﾞｼｯｸM-PRO"/>
                      <w:color w:val="000000" w:themeColor="text1"/>
                    </w:rPr>
                  </w:pPr>
                  <w:r w:rsidRPr="005F5082">
                    <w:rPr>
                      <w:rFonts w:ascii="HG丸ｺﾞｼｯｸM-PRO" w:eastAsia="HG丸ｺﾞｼｯｸM-PRO" w:hAnsi="HG丸ｺﾞｼｯｸM-PRO" w:hint="eastAsia"/>
                      <w:color w:val="000000" w:themeColor="text1"/>
                    </w:rPr>
                    <w:t>第７章　第１節　２．記載</w:t>
                  </w:r>
                </w:p>
              </w:tc>
            </w:tr>
            <w:tr w:rsidR="00530BB9" w:rsidRPr="009854C7" w14:paraId="5D788845" w14:textId="77777777" w:rsidTr="003F6BFB">
              <w:trPr>
                <w:jc w:val="center"/>
              </w:trPr>
              <w:tc>
                <w:tcPr>
                  <w:tcW w:w="704" w:type="dxa"/>
                </w:tcPr>
                <w:p w14:paraId="563B0EA8"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27</w:t>
                  </w:r>
                </w:p>
              </w:tc>
              <w:tc>
                <w:tcPr>
                  <w:tcW w:w="4720" w:type="dxa"/>
                </w:tcPr>
                <w:p w14:paraId="32AE3346" w14:textId="77777777" w:rsidR="00530BB9" w:rsidRPr="009854C7" w:rsidRDefault="00530BB9" w:rsidP="00530BB9">
                  <w:pPr>
                    <w:snapToGrid w:val="0"/>
                    <w:spacing w:line="240" w:lineRule="atLeas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焼却灰資源化　設置許可証写し</w:t>
                  </w:r>
                </w:p>
              </w:tc>
              <w:tc>
                <w:tcPr>
                  <w:tcW w:w="3785" w:type="dxa"/>
                </w:tcPr>
                <w:p w14:paraId="5FF1E203" w14:textId="3C0BAFD6" w:rsidR="00530BB9" w:rsidRPr="009854C7" w:rsidRDefault="005F5082" w:rsidP="00530BB9">
                  <w:pPr>
                    <w:rPr>
                      <w:rFonts w:ascii="HG丸ｺﾞｼｯｸM-PRO" w:eastAsia="HG丸ｺﾞｼｯｸM-PRO" w:hAnsi="HG丸ｺﾞｼｯｸM-PRO"/>
                      <w:color w:val="000000" w:themeColor="text1"/>
                    </w:rPr>
                  </w:pPr>
                  <w:r w:rsidRPr="005F5082">
                    <w:rPr>
                      <w:rFonts w:ascii="HG丸ｺﾞｼｯｸM-PRO" w:eastAsia="HG丸ｺﾞｼｯｸM-PRO" w:hAnsi="HG丸ｺﾞｼｯｸM-PRO" w:hint="eastAsia"/>
                      <w:color w:val="000000" w:themeColor="text1"/>
                    </w:rPr>
                    <w:t>第７章　第１節　２．記載</w:t>
                  </w:r>
                </w:p>
              </w:tc>
            </w:tr>
            <w:tr w:rsidR="00530BB9" w:rsidRPr="009854C7" w14:paraId="0B6637F3" w14:textId="77777777" w:rsidTr="003F6BFB">
              <w:trPr>
                <w:jc w:val="center"/>
              </w:trPr>
              <w:tc>
                <w:tcPr>
                  <w:tcW w:w="704" w:type="dxa"/>
                </w:tcPr>
                <w:p w14:paraId="7410B094"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28</w:t>
                  </w:r>
                </w:p>
              </w:tc>
              <w:tc>
                <w:tcPr>
                  <w:tcW w:w="4720" w:type="dxa"/>
                </w:tcPr>
                <w:p w14:paraId="3F532516" w14:textId="77777777" w:rsidR="00530BB9" w:rsidRPr="009854C7" w:rsidRDefault="00530BB9" w:rsidP="00530BB9">
                  <w:pPr>
                    <w:snapToGrid w:val="0"/>
                    <w:spacing w:line="240" w:lineRule="atLeast"/>
                    <w:rPr>
                      <w:rFonts w:ascii="HG丸ｺﾞｼｯｸM-PRO" w:eastAsia="HG丸ｺﾞｼｯｸM-PRO" w:hAnsi="HG丸ｺﾞｼｯｸM-PRO"/>
                      <w:color w:val="000000" w:themeColor="text1"/>
                      <w:lang w:eastAsia="zh-TW"/>
                    </w:rPr>
                  </w:pPr>
                  <w:r w:rsidRPr="009854C7">
                    <w:rPr>
                      <w:rFonts w:ascii="HG丸ｺﾞｼｯｸM-PRO" w:eastAsia="HG丸ｺﾞｼｯｸM-PRO" w:hAnsi="HG丸ｺﾞｼｯｸM-PRO" w:hint="eastAsia"/>
                      <w:color w:val="000000" w:themeColor="text1"/>
                      <w:lang w:eastAsia="zh-TW"/>
                    </w:rPr>
                    <w:t>焼却灰資源化　施設概要</w:t>
                  </w:r>
                </w:p>
              </w:tc>
              <w:tc>
                <w:tcPr>
                  <w:tcW w:w="3785" w:type="dxa"/>
                </w:tcPr>
                <w:p w14:paraId="73C298A0" w14:textId="4A625CBD" w:rsidR="00530BB9" w:rsidRPr="009854C7" w:rsidRDefault="005F5082" w:rsidP="00530BB9">
                  <w:pPr>
                    <w:rPr>
                      <w:rFonts w:ascii="HG丸ｺﾞｼｯｸM-PRO" w:eastAsia="HG丸ｺﾞｼｯｸM-PRO" w:hAnsi="HG丸ｺﾞｼｯｸM-PRO"/>
                      <w:color w:val="000000" w:themeColor="text1"/>
                    </w:rPr>
                  </w:pPr>
                  <w:r w:rsidRPr="005F5082">
                    <w:rPr>
                      <w:rFonts w:ascii="HG丸ｺﾞｼｯｸM-PRO" w:eastAsia="HG丸ｺﾞｼｯｸM-PRO" w:hAnsi="HG丸ｺﾞｼｯｸM-PRO" w:hint="eastAsia"/>
                      <w:color w:val="000000" w:themeColor="text1"/>
                    </w:rPr>
                    <w:t>第７章　第１節　２．記載</w:t>
                  </w:r>
                </w:p>
              </w:tc>
            </w:tr>
            <w:tr w:rsidR="00530BB9" w:rsidRPr="009854C7" w14:paraId="5940AA19" w14:textId="77777777" w:rsidTr="003F6BFB">
              <w:trPr>
                <w:jc w:val="center"/>
              </w:trPr>
              <w:tc>
                <w:tcPr>
                  <w:tcW w:w="704" w:type="dxa"/>
                </w:tcPr>
                <w:p w14:paraId="6B7D28A3"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29</w:t>
                  </w:r>
                </w:p>
              </w:tc>
              <w:tc>
                <w:tcPr>
                  <w:tcW w:w="4720" w:type="dxa"/>
                </w:tcPr>
                <w:p w14:paraId="3B8CDA5E" w14:textId="77777777" w:rsidR="00530BB9" w:rsidRPr="009854C7" w:rsidRDefault="00530BB9" w:rsidP="00530BB9">
                  <w:pPr>
                    <w:snapToGrid w:val="0"/>
                    <w:spacing w:line="240" w:lineRule="atLeast"/>
                    <w:rPr>
                      <w:rFonts w:ascii="HG丸ｺﾞｼｯｸM-PRO" w:eastAsia="HG丸ｺﾞｼｯｸM-PRO" w:hAnsi="HG丸ｺﾞｼｯｸM-PRO"/>
                      <w:color w:val="000000" w:themeColor="text1"/>
                      <w:lang w:eastAsia="zh-TW"/>
                    </w:rPr>
                  </w:pPr>
                  <w:r w:rsidRPr="009854C7">
                    <w:rPr>
                      <w:rFonts w:ascii="HG丸ｺﾞｼｯｸM-PRO" w:eastAsia="HG丸ｺﾞｼｯｸM-PRO" w:hAnsi="HG丸ｺﾞｼｯｸM-PRO" w:hint="eastAsia"/>
                      <w:color w:val="000000" w:themeColor="text1"/>
                      <w:lang w:eastAsia="zh-TW"/>
                    </w:rPr>
                    <w:t>焼却灰資源化　業務実績報告書</w:t>
                  </w:r>
                </w:p>
              </w:tc>
              <w:tc>
                <w:tcPr>
                  <w:tcW w:w="3785" w:type="dxa"/>
                </w:tcPr>
                <w:p w14:paraId="25A22A62" w14:textId="465B1A4E" w:rsidR="00530BB9" w:rsidRPr="009854C7" w:rsidRDefault="005F5082" w:rsidP="00530BB9">
                  <w:pPr>
                    <w:rPr>
                      <w:rFonts w:ascii="HG丸ｺﾞｼｯｸM-PRO" w:eastAsia="HG丸ｺﾞｼｯｸM-PRO" w:hAnsi="HG丸ｺﾞｼｯｸM-PRO"/>
                      <w:color w:val="000000" w:themeColor="text1"/>
                    </w:rPr>
                  </w:pPr>
                  <w:r w:rsidRPr="005F5082">
                    <w:rPr>
                      <w:rFonts w:ascii="HG丸ｺﾞｼｯｸM-PRO" w:eastAsia="HG丸ｺﾞｼｯｸM-PRO" w:hAnsi="HG丸ｺﾞｼｯｸM-PRO" w:hint="eastAsia"/>
                      <w:color w:val="000000" w:themeColor="text1"/>
                    </w:rPr>
                    <w:t>第７章　第１節　3．記載</w:t>
                  </w:r>
                </w:p>
              </w:tc>
            </w:tr>
            <w:tr w:rsidR="00530BB9" w:rsidRPr="009854C7" w14:paraId="491E7DC0" w14:textId="77777777" w:rsidTr="003F6BFB">
              <w:trPr>
                <w:jc w:val="center"/>
              </w:trPr>
              <w:tc>
                <w:tcPr>
                  <w:tcW w:w="704" w:type="dxa"/>
                </w:tcPr>
                <w:p w14:paraId="20CA5946"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30</w:t>
                  </w:r>
                </w:p>
              </w:tc>
              <w:tc>
                <w:tcPr>
                  <w:tcW w:w="4720" w:type="dxa"/>
                </w:tcPr>
                <w:p w14:paraId="0DCFA441" w14:textId="77777777" w:rsidR="00530BB9" w:rsidRPr="009854C7" w:rsidRDefault="00530BB9" w:rsidP="00530BB9">
                  <w:pPr>
                    <w:snapToGrid w:val="0"/>
                    <w:spacing w:line="240" w:lineRule="atLeast"/>
                    <w:rPr>
                      <w:rFonts w:ascii="HG丸ｺﾞｼｯｸM-PRO" w:eastAsia="HG丸ｺﾞｼｯｸM-PRO" w:hAnsi="HG丸ｺﾞｼｯｸM-PRO"/>
                      <w:color w:val="000000" w:themeColor="text1"/>
                      <w:lang w:eastAsia="zh-TW"/>
                    </w:rPr>
                  </w:pPr>
                  <w:r w:rsidRPr="009854C7">
                    <w:rPr>
                      <w:rFonts w:ascii="HG丸ｺﾞｼｯｸM-PRO" w:eastAsia="HG丸ｺﾞｼｯｸM-PRO" w:hAnsi="HG丸ｺﾞｼｯｸM-PRO" w:hint="eastAsia"/>
                      <w:color w:val="000000" w:themeColor="text1"/>
                      <w:lang w:eastAsia="zh-TW"/>
                    </w:rPr>
                    <w:t>焼却灰等処分　処理業許可証写</w:t>
                  </w:r>
                </w:p>
              </w:tc>
              <w:tc>
                <w:tcPr>
                  <w:tcW w:w="3785" w:type="dxa"/>
                </w:tcPr>
                <w:p w14:paraId="71DD1293" w14:textId="388BF8A6" w:rsidR="00530BB9" w:rsidRPr="009854C7" w:rsidRDefault="005F5082" w:rsidP="00530BB9">
                  <w:pPr>
                    <w:tabs>
                      <w:tab w:val="left" w:pos="856"/>
                      <w:tab w:val="left" w:pos="1651"/>
                    </w:tabs>
                    <w:rPr>
                      <w:rFonts w:ascii="HG丸ｺﾞｼｯｸM-PRO" w:eastAsia="HG丸ｺﾞｼｯｸM-PRO" w:hAnsi="HG丸ｺﾞｼｯｸM-PRO"/>
                      <w:color w:val="000000" w:themeColor="text1"/>
                    </w:rPr>
                  </w:pPr>
                  <w:r w:rsidRPr="005F5082">
                    <w:rPr>
                      <w:rFonts w:ascii="HG丸ｺﾞｼｯｸM-PRO" w:eastAsia="HG丸ｺﾞｼｯｸM-PRO" w:hAnsi="HG丸ｺﾞｼｯｸM-PRO" w:hint="eastAsia"/>
                      <w:color w:val="000000" w:themeColor="text1"/>
                    </w:rPr>
                    <w:t>第８章　第１節　２．記載</w:t>
                  </w:r>
                </w:p>
              </w:tc>
            </w:tr>
            <w:tr w:rsidR="00530BB9" w:rsidRPr="009854C7" w14:paraId="51D83ADD" w14:textId="77777777" w:rsidTr="003F6BFB">
              <w:trPr>
                <w:jc w:val="center"/>
              </w:trPr>
              <w:tc>
                <w:tcPr>
                  <w:tcW w:w="704" w:type="dxa"/>
                </w:tcPr>
                <w:p w14:paraId="31CAFB67" w14:textId="77777777" w:rsidR="00530BB9" w:rsidRPr="009854C7" w:rsidRDefault="00530BB9" w:rsidP="00530BB9">
                  <w:pPr>
                    <w:jc w:val="lef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31</w:t>
                  </w:r>
                </w:p>
              </w:tc>
              <w:tc>
                <w:tcPr>
                  <w:tcW w:w="4720" w:type="dxa"/>
                </w:tcPr>
                <w:p w14:paraId="531B714A" w14:textId="77777777" w:rsidR="00530BB9" w:rsidRPr="009854C7" w:rsidRDefault="00530BB9" w:rsidP="00530BB9">
                  <w:pPr>
                    <w:snapToGrid w:val="0"/>
                    <w:spacing w:line="240" w:lineRule="atLeas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焼却灰等処分　設置許可証写し</w:t>
                  </w:r>
                </w:p>
              </w:tc>
              <w:tc>
                <w:tcPr>
                  <w:tcW w:w="3785" w:type="dxa"/>
                </w:tcPr>
                <w:p w14:paraId="5ED5F9AD" w14:textId="4DB71D71" w:rsidR="00530BB9" w:rsidRPr="009854C7" w:rsidRDefault="005F5082" w:rsidP="00530BB9">
                  <w:pPr>
                    <w:tabs>
                      <w:tab w:val="left" w:pos="856"/>
                      <w:tab w:val="left" w:pos="1651"/>
                    </w:tabs>
                    <w:rPr>
                      <w:rFonts w:ascii="HG丸ｺﾞｼｯｸM-PRO" w:eastAsia="HG丸ｺﾞｼｯｸM-PRO" w:hAnsi="HG丸ｺﾞｼｯｸM-PRO"/>
                      <w:color w:val="000000" w:themeColor="text1"/>
                    </w:rPr>
                  </w:pPr>
                  <w:r w:rsidRPr="005F5082">
                    <w:rPr>
                      <w:rFonts w:ascii="HG丸ｺﾞｼｯｸM-PRO" w:eastAsia="HG丸ｺﾞｼｯｸM-PRO" w:hAnsi="HG丸ｺﾞｼｯｸM-PRO" w:hint="eastAsia"/>
                      <w:color w:val="000000" w:themeColor="text1"/>
                    </w:rPr>
                    <w:t>第８章　第１節　２．記載</w:t>
                  </w:r>
                </w:p>
              </w:tc>
            </w:tr>
            <w:tr w:rsidR="00530BB9" w:rsidRPr="009854C7" w14:paraId="76FD5824" w14:textId="77777777" w:rsidTr="003F6BFB">
              <w:trPr>
                <w:jc w:val="center"/>
              </w:trPr>
              <w:tc>
                <w:tcPr>
                  <w:tcW w:w="704" w:type="dxa"/>
                </w:tcPr>
                <w:p w14:paraId="6F570208" w14:textId="77777777" w:rsidR="00530BB9" w:rsidRPr="009854C7" w:rsidRDefault="00530BB9" w:rsidP="00530BB9">
                  <w:pPr>
                    <w:jc w:val="lef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32</w:t>
                  </w:r>
                </w:p>
              </w:tc>
              <w:tc>
                <w:tcPr>
                  <w:tcW w:w="4720" w:type="dxa"/>
                </w:tcPr>
                <w:p w14:paraId="77F5CD43" w14:textId="77777777" w:rsidR="00530BB9" w:rsidRPr="009854C7" w:rsidRDefault="00530BB9" w:rsidP="00530BB9">
                  <w:pPr>
                    <w:snapToGrid w:val="0"/>
                    <w:spacing w:line="240" w:lineRule="atLeast"/>
                    <w:rPr>
                      <w:rFonts w:ascii="HG丸ｺﾞｼｯｸM-PRO" w:eastAsia="HG丸ｺﾞｼｯｸM-PRO" w:hAnsi="HG丸ｺﾞｼｯｸM-PRO"/>
                      <w:color w:val="000000" w:themeColor="text1"/>
                      <w:lang w:eastAsia="zh-TW"/>
                    </w:rPr>
                  </w:pPr>
                  <w:r w:rsidRPr="009854C7">
                    <w:rPr>
                      <w:rFonts w:ascii="HG丸ｺﾞｼｯｸM-PRO" w:eastAsia="HG丸ｺﾞｼｯｸM-PRO" w:hAnsi="HG丸ｺﾞｼｯｸM-PRO" w:hint="eastAsia"/>
                      <w:color w:val="000000" w:themeColor="text1"/>
                      <w:lang w:eastAsia="zh-TW"/>
                    </w:rPr>
                    <w:t>焼却灰等処分　施設概要</w:t>
                  </w:r>
                </w:p>
              </w:tc>
              <w:tc>
                <w:tcPr>
                  <w:tcW w:w="3785" w:type="dxa"/>
                </w:tcPr>
                <w:p w14:paraId="2BD073F5" w14:textId="6A6362B3" w:rsidR="00530BB9" w:rsidRPr="009854C7" w:rsidRDefault="005F5082" w:rsidP="00530BB9">
                  <w:pPr>
                    <w:tabs>
                      <w:tab w:val="left" w:pos="856"/>
                      <w:tab w:val="left" w:pos="1651"/>
                    </w:tabs>
                    <w:rPr>
                      <w:rFonts w:ascii="HG丸ｺﾞｼｯｸM-PRO" w:eastAsia="HG丸ｺﾞｼｯｸM-PRO" w:hAnsi="HG丸ｺﾞｼｯｸM-PRO"/>
                      <w:color w:val="000000" w:themeColor="text1"/>
                    </w:rPr>
                  </w:pPr>
                  <w:r w:rsidRPr="005F5082">
                    <w:rPr>
                      <w:rFonts w:ascii="HG丸ｺﾞｼｯｸM-PRO" w:eastAsia="HG丸ｺﾞｼｯｸM-PRO" w:hAnsi="HG丸ｺﾞｼｯｸM-PRO" w:hint="eastAsia"/>
                      <w:color w:val="000000" w:themeColor="text1"/>
                    </w:rPr>
                    <w:t>第８章　第１節　２．記載</w:t>
                  </w:r>
                </w:p>
              </w:tc>
            </w:tr>
            <w:tr w:rsidR="00530BB9" w:rsidRPr="009854C7" w14:paraId="5193FF2B" w14:textId="77777777" w:rsidTr="003F6BFB">
              <w:trPr>
                <w:jc w:val="center"/>
              </w:trPr>
              <w:tc>
                <w:tcPr>
                  <w:tcW w:w="704" w:type="dxa"/>
                </w:tcPr>
                <w:p w14:paraId="702B4A9F" w14:textId="77777777" w:rsidR="00530BB9" w:rsidRPr="009854C7" w:rsidRDefault="00530BB9" w:rsidP="00530BB9">
                  <w:pPr>
                    <w:jc w:val="lef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33</w:t>
                  </w:r>
                </w:p>
              </w:tc>
              <w:tc>
                <w:tcPr>
                  <w:tcW w:w="4720" w:type="dxa"/>
                </w:tcPr>
                <w:p w14:paraId="47DAA52E" w14:textId="77777777" w:rsidR="00530BB9" w:rsidRPr="009854C7" w:rsidRDefault="00530BB9" w:rsidP="00530BB9">
                  <w:pPr>
                    <w:snapToGrid w:val="0"/>
                    <w:spacing w:line="240" w:lineRule="atLeast"/>
                    <w:rPr>
                      <w:rFonts w:ascii="HG丸ｺﾞｼｯｸM-PRO" w:eastAsia="HG丸ｺﾞｼｯｸM-PRO" w:hAnsi="HG丸ｺﾞｼｯｸM-PRO"/>
                      <w:color w:val="000000" w:themeColor="text1"/>
                      <w:lang w:eastAsia="zh-TW"/>
                    </w:rPr>
                  </w:pPr>
                  <w:r w:rsidRPr="009854C7">
                    <w:rPr>
                      <w:rFonts w:ascii="HG丸ｺﾞｼｯｸM-PRO" w:eastAsia="HG丸ｺﾞｼｯｸM-PRO" w:hAnsi="HG丸ｺﾞｼｯｸM-PRO" w:hint="eastAsia"/>
                      <w:color w:val="000000" w:themeColor="text1"/>
                      <w:lang w:eastAsia="zh-TW"/>
                    </w:rPr>
                    <w:t>焼却灰等処分　業務実績報告書</w:t>
                  </w:r>
                </w:p>
              </w:tc>
              <w:tc>
                <w:tcPr>
                  <w:tcW w:w="3785" w:type="dxa"/>
                </w:tcPr>
                <w:p w14:paraId="29FFB373" w14:textId="6EA905A9" w:rsidR="00530BB9" w:rsidRPr="009854C7" w:rsidRDefault="00A16F78" w:rsidP="00530BB9">
                  <w:pPr>
                    <w:tabs>
                      <w:tab w:val="left" w:pos="856"/>
                      <w:tab w:val="left" w:pos="1651"/>
                    </w:tabs>
                    <w:rPr>
                      <w:rFonts w:ascii="HG丸ｺﾞｼｯｸM-PRO" w:eastAsia="HG丸ｺﾞｼｯｸM-PRO" w:hAnsi="HG丸ｺﾞｼｯｸM-PRO"/>
                      <w:color w:val="000000" w:themeColor="text1"/>
                    </w:rPr>
                  </w:pPr>
                  <w:r w:rsidRPr="00A16F78">
                    <w:rPr>
                      <w:rFonts w:ascii="HG丸ｺﾞｼｯｸM-PRO" w:eastAsia="HG丸ｺﾞｼｯｸM-PRO" w:hAnsi="HG丸ｺﾞｼｯｸM-PRO" w:hint="eastAsia"/>
                      <w:color w:val="000000" w:themeColor="text1"/>
                    </w:rPr>
                    <w:t>第８章　第１節　3．記載</w:t>
                  </w:r>
                </w:p>
              </w:tc>
            </w:tr>
            <w:tr w:rsidR="00530BB9" w:rsidRPr="009854C7" w14:paraId="57989DAC" w14:textId="77777777" w:rsidTr="003F6BFB">
              <w:trPr>
                <w:jc w:val="center"/>
              </w:trPr>
              <w:tc>
                <w:tcPr>
                  <w:tcW w:w="704" w:type="dxa"/>
                </w:tcPr>
                <w:p w14:paraId="35B0FDE5" w14:textId="77777777" w:rsidR="00530BB9" w:rsidRPr="009854C7" w:rsidRDefault="00530BB9" w:rsidP="00530BB9">
                  <w:pPr>
                    <w:jc w:val="lef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34</w:t>
                  </w:r>
                </w:p>
              </w:tc>
              <w:tc>
                <w:tcPr>
                  <w:tcW w:w="4720" w:type="dxa"/>
                </w:tcPr>
                <w:p w14:paraId="62091BE5" w14:textId="77777777" w:rsidR="00530BB9" w:rsidRPr="009854C7" w:rsidRDefault="00530BB9" w:rsidP="00530BB9">
                  <w:pPr>
                    <w:snapToGrid w:val="0"/>
                    <w:spacing w:line="240" w:lineRule="atLeas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保守管理計画書</w:t>
                  </w:r>
                </w:p>
              </w:tc>
              <w:tc>
                <w:tcPr>
                  <w:tcW w:w="3785" w:type="dxa"/>
                </w:tcPr>
                <w:p w14:paraId="12801B01"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当該年度の前年度３月まで</w:t>
                  </w:r>
                </w:p>
              </w:tc>
            </w:tr>
            <w:tr w:rsidR="00530BB9" w:rsidRPr="009854C7" w14:paraId="62A74D3E" w14:textId="77777777" w:rsidTr="003F6BFB">
              <w:trPr>
                <w:jc w:val="center"/>
              </w:trPr>
              <w:tc>
                <w:tcPr>
                  <w:tcW w:w="704" w:type="dxa"/>
                </w:tcPr>
                <w:p w14:paraId="14E5C50D" w14:textId="77777777" w:rsidR="00530BB9" w:rsidRPr="009854C7" w:rsidRDefault="00530BB9" w:rsidP="00530BB9">
                  <w:pPr>
                    <w:jc w:val="lef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35</w:t>
                  </w:r>
                </w:p>
              </w:tc>
              <w:tc>
                <w:tcPr>
                  <w:tcW w:w="4720" w:type="dxa"/>
                </w:tcPr>
                <w:p w14:paraId="4DC536F9" w14:textId="77777777" w:rsidR="00530BB9" w:rsidRPr="009854C7" w:rsidRDefault="00530BB9" w:rsidP="00530BB9">
                  <w:pPr>
                    <w:snapToGrid w:val="0"/>
                    <w:spacing w:line="240" w:lineRule="atLeas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保守管理実施報告書</w:t>
                  </w:r>
                </w:p>
              </w:tc>
              <w:tc>
                <w:tcPr>
                  <w:tcW w:w="3785" w:type="dxa"/>
                </w:tcPr>
                <w:p w14:paraId="21DAD197" w14:textId="5817A594" w:rsidR="00530BB9" w:rsidRPr="009854C7" w:rsidRDefault="005F5082" w:rsidP="00530BB9">
                  <w:pPr>
                    <w:rPr>
                      <w:rFonts w:ascii="HG丸ｺﾞｼｯｸM-PRO" w:eastAsia="HG丸ｺﾞｼｯｸM-PRO" w:hAnsi="HG丸ｺﾞｼｯｸM-PRO"/>
                      <w:color w:val="000000" w:themeColor="text1"/>
                    </w:rPr>
                  </w:pPr>
                  <w:r w:rsidRPr="005F5082">
                    <w:rPr>
                      <w:rFonts w:ascii="HG丸ｺﾞｼｯｸM-PRO" w:eastAsia="HG丸ｺﾞｼｯｸM-PRO" w:hAnsi="HG丸ｺﾞｼｯｸM-PRO" w:hint="eastAsia"/>
                      <w:color w:val="000000" w:themeColor="text1"/>
                    </w:rPr>
                    <w:t>第９章　第２節　３．記載</w:t>
                  </w:r>
                </w:p>
              </w:tc>
            </w:tr>
            <w:tr w:rsidR="00530BB9" w:rsidRPr="009854C7" w14:paraId="612F9BC3" w14:textId="77777777" w:rsidTr="003F6BFB">
              <w:trPr>
                <w:jc w:val="center"/>
              </w:trPr>
              <w:tc>
                <w:tcPr>
                  <w:tcW w:w="704" w:type="dxa"/>
                </w:tcPr>
                <w:p w14:paraId="474B36FD" w14:textId="77777777" w:rsidR="00530BB9" w:rsidRPr="009854C7" w:rsidRDefault="00530BB9" w:rsidP="00530BB9">
                  <w:pPr>
                    <w:jc w:val="lef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36</w:t>
                  </w:r>
                </w:p>
              </w:tc>
              <w:tc>
                <w:tcPr>
                  <w:tcW w:w="4720" w:type="dxa"/>
                </w:tcPr>
                <w:p w14:paraId="2B895E3B" w14:textId="77777777" w:rsidR="00530BB9" w:rsidRPr="009854C7" w:rsidRDefault="00530BB9" w:rsidP="00530BB9">
                  <w:pPr>
                    <w:snapToGrid w:val="0"/>
                    <w:spacing w:line="240" w:lineRule="atLeas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施設保全計画書</w:t>
                  </w:r>
                </w:p>
              </w:tc>
              <w:tc>
                <w:tcPr>
                  <w:tcW w:w="3785" w:type="dxa"/>
                </w:tcPr>
                <w:p w14:paraId="4FF0BA80"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当該年度の前年度３月まで</w:t>
                  </w:r>
                </w:p>
              </w:tc>
            </w:tr>
            <w:tr w:rsidR="00530BB9" w:rsidRPr="009854C7" w14:paraId="3B9A4CBD" w14:textId="77777777" w:rsidTr="003F6BFB">
              <w:trPr>
                <w:jc w:val="center"/>
              </w:trPr>
              <w:tc>
                <w:tcPr>
                  <w:tcW w:w="704" w:type="dxa"/>
                </w:tcPr>
                <w:p w14:paraId="7A776AD1" w14:textId="77777777" w:rsidR="00530BB9" w:rsidRPr="009854C7" w:rsidRDefault="00530BB9" w:rsidP="00530BB9">
                  <w:pPr>
                    <w:jc w:val="lef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37</w:t>
                  </w:r>
                </w:p>
              </w:tc>
              <w:tc>
                <w:tcPr>
                  <w:tcW w:w="4720" w:type="dxa"/>
                </w:tcPr>
                <w:p w14:paraId="5249D21B" w14:textId="77777777" w:rsidR="00530BB9" w:rsidRPr="009854C7" w:rsidRDefault="00530BB9" w:rsidP="00530BB9">
                  <w:pPr>
                    <w:snapToGrid w:val="0"/>
                    <w:spacing w:line="240" w:lineRule="atLeas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補修工事計画書</w:t>
                  </w:r>
                </w:p>
              </w:tc>
              <w:tc>
                <w:tcPr>
                  <w:tcW w:w="3785" w:type="dxa"/>
                </w:tcPr>
                <w:p w14:paraId="750E2B26"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実施２週間前まで</w:t>
                  </w:r>
                </w:p>
              </w:tc>
            </w:tr>
            <w:tr w:rsidR="00530BB9" w:rsidRPr="009854C7" w14:paraId="3DF0EBC7" w14:textId="77777777" w:rsidTr="003F6BFB">
              <w:trPr>
                <w:jc w:val="center"/>
              </w:trPr>
              <w:tc>
                <w:tcPr>
                  <w:tcW w:w="704" w:type="dxa"/>
                </w:tcPr>
                <w:p w14:paraId="297EB2EC" w14:textId="77777777" w:rsidR="00530BB9" w:rsidRPr="009854C7" w:rsidRDefault="00530BB9" w:rsidP="00530BB9">
                  <w:pPr>
                    <w:jc w:val="lef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38</w:t>
                  </w:r>
                </w:p>
              </w:tc>
              <w:tc>
                <w:tcPr>
                  <w:tcW w:w="4720" w:type="dxa"/>
                </w:tcPr>
                <w:p w14:paraId="7CA2CD6A" w14:textId="77777777" w:rsidR="00530BB9" w:rsidRPr="009854C7" w:rsidRDefault="00530BB9" w:rsidP="00530BB9">
                  <w:pPr>
                    <w:snapToGrid w:val="0"/>
                    <w:spacing w:line="240" w:lineRule="atLeast"/>
                    <w:rPr>
                      <w:rFonts w:ascii="HG丸ｺﾞｼｯｸM-PRO" w:eastAsia="HG丸ｺﾞｼｯｸM-PRO" w:hAnsi="HG丸ｺﾞｼｯｸM-PRO"/>
                      <w:color w:val="000000" w:themeColor="text1"/>
                      <w:lang w:eastAsia="zh-TW"/>
                    </w:rPr>
                  </w:pPr>
                  <w:r w:rsidRPr="009854C7">
                    <w:rPr>
                      <w:rFonts w:ascii="HG丸ｺﾞｼｯｸM-PRO" w:eastAsia="HG丸ｺﾞｼｯｸM-PRO" w:hAnsi="HG丸ｺﾞｼｯｸM-PRO" w:hint="eastAsia"/>
                      <w:color w:val="000000" w:themeColor="text1"/>
                      <w:lang w:eastAsia="zh-TW"/>
                    </w:rPr>
                    <w:t>補修工事実施結果報告</w:t>
                  </w:r>
                </w:p>
              </w:tc>
              <w:tc>
                <w:tcPr>
                  <w:tcW w:w="3785" w:type="dxa"/>
                </w:tcPr>
                <w:p w14:paraId="0CAF58DE" w14:textId="77777777" w:rsidR="00530BB9" w:rsidRPr="009854C7" w:rsidRDefault="00530BB9" w:rsidP="00530BB9">
                  <w:pPr>
                    <w:rPr>
                      <w:rFonts w:ascii="HG丸ｺﾞｼｯｸM-PRO" w:eastAsia="HG丸ｺﾞｼｯｸM-PRO" w:hAnsi="HG丸ｺﾞｼｯｸM-PRO"/>
                      <w:color w:val="000000" w:themeColor="text1"/>
                      <w:lang w:eastAsia="zh-TW"/>
                    </w:rPr>
                  </w:pPr>
                </w:p>
              </w:tc>
            </w:tr>
            <w:tr w:rsidR="00530BB9" w:rsidRPr="009854C7" w14:paraId="36346D6C" w14:textId="77777777" w:rsidTr="003F6BFB">
              <w:trPr>
                <w:jc w:val="center"/>
              </w:trPr>
              <w:tc>
                <w:tcPr>
                  <w:tcW w:w="704" w:type="dxa"/>
                </w:tcPr>
                <w:p w14:paraId="5E9214CC" w14:textId="77777777" w:rsidR="00530BB9" w:rsidRPr="009854C7" w:rsidRDefault="00530BB9" w:rsidP="00530BB9">
                  <w:pPr>
                    <w:jc w:val="lef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39</w:t>
                  </w:r>
                </w:p>
              </w:tc>
              <w:tc>
                <w:tcPr>
                  <w:tcW w:w="4720" w:type="dxa"/>
                </w:tcPr>
                <w:p w14:paraId="2534B858" w14:textId="77777777" w:rsidR="00530BB9" w:rsidRPr="009854C7" w:rsidRDefault="00530BB9" w:rsidP="00530BB9">
                  <w:pPr>
                    <w:snapToGrid w:val="0"/>
                    <w:spacing w:line="240" w:lineRule="atLeas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更新工事計画書</w:t>
                  </w:r>
                </w:p>
              </w:tc>
              <w:tc>
                <w:tcPr>
                  <w:tcW w:w="3785" w:type="dxa"/>
                </w:tcPr>
                <w:p w14:paraId="7290C076"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実施２週間前まで</w:t>
                  </w:r>
                </w:p>
              </w:tc>
            </w:tr>
            <w:tr w:rsidR="00530BB9" w:rsidRPr="009854C7" w14:paraId="068D087B" w14:textId="77777777" w:rsidTr="003F6BFB">
              <w:trPr>
                <w:jc w:val="center"/>
              </w:trPr>
              <w:tc>
                <w:tcPr>
                  <w:tcW w:w="704" w:type="dxa"/>
                </w:tcPr>
                <w:p w14:paraId="14569A22" w14:textId="77777777" w:rsidR="00530BB9" w:rsidRPr="009854C7" w:rsidRDefault="00530BB9" w:rsidP="00530BB9">
                  <w:pPr>
                    <w:jc w:val="lef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40</w:t>
                  </w:r>
                </w:p>
              </w:tc>
              <w:tc>
                <w:tcPr>
                  <w:tcW w:w="4720" w:type="dxa"/>
                </w:tcPr>
                <w:p w14:paraId="5963D248" w14:textId="77777777" w:rsidR="00530BB9" w:rsidRPr="009854C7" w:rsidRDefault="00530BB9" w:rsidP="00530BB9">
                  <w:pPr>
                    <w:snapToGrid w:val="0"/>
                    <w:spacing w:line="240" w:lineRule="atLeast"/>
                    <w:rPr>
                      <w:rFonts w:ascii="HG丸ｺﾞｼｯｸM-PRO" w:eastAsia="HG丸ｺﾞｼｯｸM-PRO" w:hAnsi="HG丸ｺﾞｼｯｸM-PRO"/>
                      <w:color w:val="000000" w:themeColor="text1"/>
                      <w:lang w:eastAsia="zh-TW"/>
                    </w:rPr>
                  </w:pPr>
                  <w:r w:rsidRPr="009854C7">
                    <w:rPr>
                      <w:rFonts w:ascii="HG丸ｺﾞｼｯｸM-PRO" w:eastAsia="HG丸ｺﾞｼｯｸM-PRO" w:hAnsi="HG丸ｺﾞｼｯｸM-PRO" w:hint="eastAsia"/>
                      <w:color w:val="000000" w:themeColor="text1"/>
                      <w:lang w:eastAsia="zh-TW"/>
                    </w:rPr>
                    <w:t>更新工事実施結果報告書</w:t>
                  </w:r>
                </w:p>
              </w:tc>
              <w:tc>
                <w:tcPr>
                  <w:tcW w:w="3785" w:type="dxa"/>
                </w:tcPr>
                <w:p w14:paraId="6586FC61" w14:textId="77777777" w:rsidR="00530BB9" w:rsidRPr="009854C7" w:rsidRDefault="00530BB9" w:rsidP="00530BB9">
                  <w:pPr>
                    <w:rPr>
                      <w:rFonts w:ascii="HG丸ｺﾞｼｯｸM-PRO" w:eastAsia="HG丸ｺﾞｼｯｸM-PRO" w:hAnsi="HG丸ｺﾞｼｯｸM-PRO"/>
                      <w:color w:val="000000" w:themeColor="text1"/>
                      <w:lang w:eastAsia="zh-TW"/>
                    </w:rPr>
                  </w:pPr>
                </w:p>
              </w:tc>
            </w:tr>
            <w:tr w:rsidR="00530BB9" w:rsidRPr="009854C7" w14:paraId="4111BC1E" w14:textId="77777777" w:rsidTr="003F6BFB">
              <w:trPr>
                <w:jc w:val="center"/>
              </w:trPr>
              <w:tc>
                <w:tcPr>
                  <w:tcW w:w="704" w:type="dxa"/>
                </w:tcPr>
                <w:p w14:paraId="6B8B1818" w14:textId="77777777" w:rsidR="00530BB9" w:rsidRPr="009854C7" w:rsidRDefault="00530BB9" w:rsidP="00530BB9">
                  <w:pPr>
                    <w:jc w:val="lef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41</w:t>
                  </w:r>
                </w:p>
              </w:tc>
              <w:tc>
                <w:tcPr>
                  <w:tcW w:w="4720" w:type="dxa"/>
                </w:tcPr>
                <w:p w14:paraId="52284083" w14:textId="77777777" w:rsidR="00530BB9" w:rsidRPr="009854C7" w:rsidRDefault="00530BB9" w:rsidP="00530BB9">
                  <w:pPr>
                    <w:snapToGrid w:val="0"/>
                    <w:spacing w:line="240" w:lineRule="atLeas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清掃計画書（協議記録含む）</w:t>
                  </w:r>
                </w:p>
              </w:tc>
              <w:tc>
                <w:tcPr>
                  <w:tcW w:w="3785" w:type="dxa"/>
                </w:tcPr>
                <w:p w14:paraId="6D3FBBBA"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実施２週間前まで</w:t>
                  </w:r>
                </w:p>
              </w:tc>
            </w:tr>
            <w:tr w:rsidR="00530BB9" w:rsidRPr="009854C7" w14:paraId="49F6EDF2" w14:textId="77777777" w:rsidTr="003F6BFB">
              <w:trPr>
                <w:jc w:val="center"/>
              </w:trPr>
              <w:tc>
                <w:tcPr>
                  <w:tcW w:w="704" w:type="dxa"/>
                </w:tcPr>
                <w:p w14:paraId="606A93F4" w14:textId="77777777" w:rsidR="00530BB9" w:rsidRPr="009854C7" w:rsidRDefault="00530BB9" w:rsidP="00530BB9">
                  <w:pPr>
                    <w:jc w:val="lef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42</w:t>
                  </w:r>
                </w:p>
              </w:tc>
              <w:tc>
                <w:tcPr>
                  <w:tcW w:w="4720" w:type="dxa"/>
                </w:tcPr>
                <w:p w14:paraId="73BAD54C" w14:textId="77777777" w:rsidR="00530BB9" w:rsidRPr="009854C7" w:rsidRDefault="00530BB9" w:rsidP="00530BB9">
                  <w:pPr>
                    <w:snapToGrid w:val="0"/>
                    <w:spacing w:line="240" w:lineRule="atLeas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清掃実施報告書</w:t>
                  </w:r>
                </w:p>
              </w:tc>
              <w:tc>
                <w:tcPr>
                  <w:tcW w:w="3785" w:type="dxa"/>
                </w:tcPr>
                <w:p w14:paraId="6195C6C2" w14:textId="77777777" w:rsidR="00530BB9" w:rsidRPr="009854C7" w:rsidRDefault="00530BB9" w:rsidP="00530BB9">
                  <w:pPr>
                    <w:rPr>
                      <w:rFonts w:ascii="HG丸ｺﾞｼｯｸM-PRO" w:eastAsia="HG丸ｺﾞｼｯｸM-PRO" w:hAnsi="HG丸ｺﾞｼｯｸM-PRO"/>
                      <w:color w:val="000000" w:themeColor="text1"/>
                    </w:rPr>
                  </w:pPr>
                </w:p>
              </w:tc>
            </w:tr>
            <w:tr w:rsidR="00530BB9" w:rsidRPr="009854C7" w14:paraId="27EF8CA8" w14:textId="77777777" w:rsidTr="003F6BFB">
              <w:trPr>
                <w:jc w:val="center"/>
              </w:trPr>
              <w:tc>
                <w:tcPr>
                  <w:tcW w:w="704" w:type="dxa"/>
                </w:tcPr>
                <w:p w14:paraId="21134537" w14:textId="77777777" w:rsidR="00530BB9" w:rsidRPr="009854C7" w:rsidRDefault="00530BB9" w:rsidP="00530BB9">
                  <w:pPr>
                    <w:jc w:val="lef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43</w:t>
                  </w:r>
                </w:p>
              </w:tc>
              <w:tc>
                <w:tcPr>
                  <w:tcW w:w="4720" w:type="dxa"/>
                </w:tcPr>
                <w:p w14:paraId="7B5322D2" w14:textId="77777777" w:rsidR="00530BB9" w:rsidRPr="009854C7" w:rsidRDefault="00530BB9" w:rsidP="00530BB9">
                  <w:pPr>
                    <w:snapToGrid w:val="0"/>
                    <w:spacing w:line="240" w:lineRule="atLeas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長寿命化計画</w:t>
                  </w:r>
                </w:p>
              </w:tc>
              <w:tc>
                <w:tcPr>
                  <w:tcW w:w="3785" w:type="dxa"/>
                </w:tcPr>
                <w:p w14:paraId="3F6BDC4F" w14:textId="77777777" w:rsidR="00530BB9" w:rsidRPr="009854C7" w:rsidRDefault="00530BB9" w:rsidP="00530BB9">
                  <w:pPr>
                    <w:rPr>
                      <w:rFonts w:ascii="HG丸ｺﾞｼｯｸM-PRO" w:eastAsia="HG丸ｺﾞｼｯｸM-PRO" w:hAnsi="HG丸ｺﾞｼｯｸM-PRO"/>
                      <w:color w:val="000000" w:themeColor="text1"/>
                    </w:rPr>
                  </w:pPr>
                </w:p>
              </w:tc>
            </w:tr>
            <w:tr w:rsidR="00530BB9" w:rsidRPr="009854C7" w14:paraId="6BFC4722" w14:textId="77777777" w:rsidTr="003F6BFB">
              <w:trPr>
                <w:jc w:val="center"/>
              </w:trPr>
              <w:tc>
                <w:tcPr>
                  <w:tcW w:w="704" w:type="dxa"/>
                </w:tcPr>
                <w:p w14:paraId="2BF3C739" w14:textId="77777777" w:rsidR="00530BB9" w:rsidRPr="009854C7" w:rsidRDefault="00530BB9" w:rsidP="00530BB9">
                  <w:pPr>
                    <w:jc w:val="lef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44</w:t>
                  </w:r>
                </w:p>
              </w:tc>
              <w:tc>
                <w:tcPr>
                  <w:tcW w:w="4720" w:type="dxa"/>
                </w:tcPr>
                <w:p w14:paraId="422EA668" w14:textId="77777777" w:rsidR="00530BB9" w:rsidRPr="009854C7" w:rsidRDefault="00530BB9" w:rsidP="00530BB9">
                  <w:pPr>
                    <w:snapToGrid w:val="0"/>
                    <w:spacing w:line="240" w:lineRule="atLeas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緊急対応マニュアル</w:t>
                  </w:r>
                </w:p>
              </w:tc>
              <w:tc>
                <w:tcPr>
                  <w:tcW w:w="3785" w:type="dxa"/>
                </w:tcPr>
                <w:p w14:paraId="12B2AF50" w14:textId="3B77693E" w:rsidR="00530BB9" w:rsidRPr="009854C7" w:rsidRDefault="005F5082" w:rsidP="00530BB9">
                  <w:pPr>
                    <w:rPr>
                      <w:rFonts w:ascii="HG丸ｺﾞｼｯｸM-PRO" w:eastAsia="HG丸ｺﾞｼｯｸM-PRO" w:hAnsi="HG丸ｺﾞｼｯｸM-PRO"/>
                      <w:color w:val="000000" w:themeColor="text1"/>
                      <w:lang w:eastAsia="zh-TW"/>
                    </w:rPr>
                  </w:pPr>
                  <w:r w:rsidRPr="009854C7">
                    <w:rPr>
                      <w:rFonts w:ascii="HG丸ｺﾞｼｯｸM-PRO" w:eastAsia="HG丸ｺﾞｼｯｸM-PRO" w:hAnsi="HG丸ｺﾞｼｯｸM-PRO" w:hint="eastAsia"/>
                      <w:color w:val="000000" w:themeColor="text1"/>
                      <w:lang w:eastAsia="zh-TW"/>
                    </w:rPr>
                    <w:t>第11章</w:t>
                  </w:r>
                  <w:r>
                    <w:rPr>
                      <w:rFonts w:ascii="HG丸ｺﾞｼｯｸM-PRO" w:eastAsia="HG丸ｺﾞｼｯｸM-PRO" w:hAnsi="HG丸ｺﾞｼｯｸM-PRO" w:hint="eastAsia"/>
                      <w:color w:val="000000" w:themeColor="text1"/>
                      <w:lang w:eastAsia="zh-TW"/>
                    </w:rPr>
                    <w:t xml:space="preserve">　</w:t>
                  </w:r>
                  <w:r w:rsidRPr="009854C7">
                    <w:rPr>
                      <w:rFonts w:ascii="HG丸ｺﾞｼｯｸM-PRO" w:eastAsia="HG丸ｺﾞｼｯｸM-PRO" w:hAnsi="HG丸ｺﾞｼｯｸM-PRO" w:hint="eastAsia"/>
                      <w:color w:val="000000" w:themeColor="text1"/>
                      <w:lang w:eastAsia="zh-TW"/>
                    </w:rPr>
                    <w:t>第１節</w:t>
                  </w:r>
                  <w:r>
                    <w:rPr>
                      <w:rFonts w:ascii="HG丸ｺﾞｼｯｸM-PRO" w:eastAsia="HG丸ｺﾞｼｯｸM-PRO" w:hAnsi="HG丸ｺﾞｼｯｸM-PRO" w:hint="eastAsia"/>
                      <w:color w:val="000000" w:themeColor="text1"/>
                      <w:lang w:eastAsia="zh-TW"/>
                    </w:rPr>
                    <w:t xml:space="preserve">　</w:t>
                  </w:r>
                  <w:r w:rsidRPr="009854C7">
                    <w:rPr>
                      <w:rFonts w:ascii="HG丸ｺﾞｼｯｸM-PRO" w:eastAsia="HG丸ｺﾞｼｯｸM-PRO" w:hAnsi="HG丸ｺﾞｼｯｸM-PRO" w:hint="eastAsia"/>
                      <w:color w:val="000000" w:themeColor="text1"/>
                      <w:lang w:eastAsia="zh-TW"/>
                    </w:rPr>
                    <w:t>１．３．記載</w:t>
                  </w:r>
                </w:p>
              </w:tc>
            </w:tr>
            <w:tr w:rsidR="00530BB9" w:rsidRPr="009854C7" w14:paraId="09692DDC" w14:textId="77777777" w:rsidTr="003F6BFB">
              <w:trPr>
                <w:jc w:val="center"/>
              </w:trPr>
              <w:tc>
                <w:tcPr>
                  <w:tcW w:w="704" w:type="dxa"/>
                </w:tcPr>
                <w:p w14:paraId="4841D099" w14:textId="77777777" w:rsidR="00530BB9" w:rsidRPr="009854C7" w:rsidRDefault="00530BB9" w:rsidP="00530BB9">
                  <w:pPr>
                    <w:jc w:val="lef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45</w:t>
                  </w:r>
                </w:p>
              </w:tc>
              <w:tc>
                <w:tcPr>
                  <w:tcW w:w="4720" w:type="dxa"/>
                </w:tcPr>
                <w:p w14:paraId="1FEC5121" w14:textId="77777777" w:rsidR="00530BB9" w:rsidRPr="009854C7" w:rsidRDefault="00530BB9" w:rsidP="00530BB9">
                  <w:pPr>
                    <w:snapToGrid w:val="0"/>
                    <w:spacing w:line="240" w:lineRule="atLeas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防火管理、組織、体制の報告</w:t>
                  </w:r>
                </w:p>
              </w:tc>
              <w:tc>
                <w:tcPr>
                  <w:tcW w:w="3785" w:type="dxa"/>
                </w:tcPr>
                <w:p w14:paraId="47F126C5" w14:textId="55961829" w:rsidR="00530BB9" w:rsidRPr="009854C7" w:rsidRDefault="005F5082" w:rsidP="00530BB9">
                  <w:pPr>
                    <w:rPr>
                      <w:rFonts w:ascii="HG丸ｺﾞｼｯｸM-PRO" w:eastAsia="HG丸ｺﾞｼｯｸM-PRO" w:hAnsi="HG丸ｺﾞｼｯｸM-PRO"/>
                      <w:color w:val="000000" w:themeColor="text1"/>
                    </w:rPr>
                  </w:pPr>
                  <w:r w:rsidRPr="005F5082">
                    <w:rPr>
                      <w:rFonts w:ascii="HG丸ｺﾞｼｯｸM-PRO" w:eastAsia="HG丸ｺﾞｼｯｸM-PRO" w:hAnsi="HG丸ｺﾞｼｯｸM-PRO" w:hint="eastAsia"/>
                      <w:color w:val="000000" w:themeColor="text1"/>
                    </w:rPr>
                    <w:t>第11章　第２節　１．記載</w:t>
                  </w:r>
                </w:p>
              </w:tc>
            </w:tr>
            <w:tr w:rsidR="00530BB9" w:rsidRPr="009854C7" w14:paraId="693C44D1" w14:textId="77777777" w:rsidTr="003F6BFB">
              <w:trPr>
                <w:jc w:val="center"/>
              </w:trPr>
              <w:tc>
                <w:tcPr>
                  <w:tcW w:w="704" w:type="dxa"/>
                </w:tcPr>
                <w:p w14:paraId="2310FFAE"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46</w:t>
                  </w:r>
                </w:p>
              </w:tc>
              <w:tc>
                <w:tcPr>
                  <w:tcW w:w="4720" w:type="dxa"/>
                </w:tcPr>
                <w:p w14:paraId="5E2D76DF" w14:textId="77777777" w:rsidR="00530BB9" w:rsidRPr="009854C7" w:rsidRDefault="00530BB9" w:rsidP="00530BB9">
                  <w:pPr>
                    <w:snapToGrid w:val="0"/>
                    <w:spacing w:line="240" w:lineRule="atLeas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防火・防災等対応訓練協議</w:t>
                  </w:r>
                </w:p>
              </w:tc>
              <w:tc>
                <w:tcPr>
                  <w:tcW w:w="3785" w:type="dxa"/>
                </w:tcPr>
                <w:p w14:paraId="11363FDA" w14:textId="0F70BCE7" w:rsidR="00530BB9" w:rsidRPr="009854C7" w:rsidRDefault="005F5082" w:rsidP="00530BB9">
                  <w:pPr>
                    <w:tabs>
                      <w:tab w:val="left" w:pos="1381"/>
                    </w:tabs>
                    <w:rPr>
                      <w:rFonts w:ascii="HG丸ｺﾞｼｯｸM-PRO" w:eastAsia="HG丸ｺﾞｼｯｸM-PRO" w:hAnsi="HG丸ｺﾞｼｯｸM-PRO"/>
                      <w:color w:val="000000" w:themeColor="text1"/>
                    </w:rPr>
                  </w:pPr>
                  <w:r w:rsidRPr="005F5082">
                    <w:rPr>
                      <w:rFonts w:ascii="HG丸ｺﾞｼｯｸM-PRO" w:eastAsia="HG丸ｺﾞｼｯｸM-PRO" w:hAnsi="HG丸ｺﾞｼｯｸM-PRO" w:hint="eastAsia"/>
                      <w:color w:val="000000" w:themeColor="text1"/>
                    </w:rPr>
                    <w:t>第11章　第５節　記載</w:t>
                  </w:r>
                </w:p>
              </w:tc>
            </w:tr>
            <w:tr w:rsidR="00530BB9" w:rsidRPr="009854C7" w14:paraId="0AD5759F" w14:textId="77777777" w:rsidTr="003F6BFB">
              <w:trPr>
                <w:jc w:val="center"/>
              </w:trPr>
              <w:tc>
                <w:tcPr>
                  <w:tcW w:w="704" w:type="dxa"/>
                </w:tcPr>
                <w:p w14:paraId="4828EFB9"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４7</w:t>
                  </w:r>
                </w:p>
              </w:tc>
              <w:tc>
                <w:tcPr>
                  <w:tcW w:w="4720" w:type="dxa"/>
                </w:tcPr>
                <w:p w14:paraId="65817854" w14:textId="77777777" w:rsidR="00530BB9" w:rsidRPr="009854C7" w:rsidRDefault="00530BB9" w:rsidP="00530BB9">
                  <w:pPr>
                    <w:snapToGrid w:val="0"/>
                    <w:spacing w:line="240" w:lineRule="atLeas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緑地管理作業報告書</w:t>
                  </w:r>
                </w:p>
              </w:tc>
              <w:tc>
                <w:tcPr>
                  <w:tcW w:w="3785" w:type="dxa"/>
                </w:tcPr>
                <w:p w14:paraId="32F20C7A" w14:textId="0CB76D2E" w:rsidR="00530BB9" w:rsidRPr="009854C7" w:rsidRDefault="005F5082" w:rsidP="00530BB9">
                  <w:pPr>
                    <w:tabs>
                      <w:tab w:val="left" w:pos="1381"/>
                    </w:tabs>
                    <w:rPr>
                      <w:rFonts w:ascii="HG丸ｺﾞｼｯｸM-PRO" w:eastAsia="HG丸ｺﾞｼｯｸM-PRO" w:hAnsi="HG丸ｺﾞｼｯｸM-PRO"/>
                      <w:color w:val="000000" w:themeColor="text1"/>
                    </w:rPr>
                  </w:pPr>
                  <w:r w:rsidRPr="005F5082">
                    <w:rPr>
                      <w:rFonts w:ascii="HG丸ｺﾞｼｯｸM-PRO" w:eastAsia="HG丸ｺﾞｼｯｸM-PRO" w:hAnsi="HG丸ｺﾞｼｯｸM-PRO" w:hint="eastAsia"/>
                      <w:color w:val="000000" w:themeColor="text1"/>
                    </w:rPr>
                    <w:t>第12章　第２節　２．記載</w:t>
                  </w:r>
                </w:p>
              </w:tc>
            </w:tr>
            <w:tr w:rsidR="00530BB9" w:rsidRPr="009854C7" w14:paraId="1C62E51C" w14:textId="77777777" w:rsidTr="003F6BFB">
              <w:trPr>
                <w:jc w:val="center"/>
              </w:trPr>
              <w:tc>
                <w:tcPr>
                  <w:tcW w:w="704" w:type="dxa"/>
                </w:tcPr>
                <w:p w14:paraId="3A0E0B4F"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４8</w:t>
                  </w:r>
                </w:p>
              </w:tc>
              <w:tc>
                <w:tcPr>
                  <w:tcW w:w="4720" w:type="dxa"/>
                </w:tcPr>
                <w:p w14:paraId="47D4B888" w14:textId="77777777" w:rsidR="00530BB9" w:rsidRPr="009854C7" w:rsidRDefault="00530BB9" w:rsidP="00530BB9">
                  <w:pPr>
                    <w:snapToGrid w:val="0"/>
                    <w:spacing w:line="240" w:lineRule="atLeast"/>
                    <w:rPr>
                      <w:rFonts w:ascii="HG丸ｺﾞｼｯｸM-PRO" w:eastAsia="HG丸ｺﾞｼｯｸM-PRO" w:hAnsi="HG丸ｺﾞｼｯｸM-PRO"/>
                      <w:color w:val="000000" w:themeColor="text1"/>
                      <w:lang w:eastAsia="zh-TW"/>
                    </w:rPr>
                  </w:pPr>
                  <w:r w:rsidRPr="009854C7">
                    <w:rPr>
                      <w:rFonts w:ascii="HG丸ｺﾞｼｯｸM-PRO" w:eastAsia="HG丸ｺﾞｼｯｸM-PRO" w:hAnsi="HG丸ｺﾞｼｯｸM-PRO" w:hint="eastAsia"/>
                      <w:color w:val="000000" w:themeColor="text1"/>
                      <w:lang w:eastAsia="zh-TW"/>
                    </w:rPr>
                    <w:t>農薬等使用状況報告書</w:t>
                  </w:r>
                </w:p>
              </w:tc>
              <w:tc>
                <w:tcPr>
                  <w:tcW w:w="3785" w:type="dxa"/>
                </w:tcPr>
                <w:p w14:paraId="46B80349" w14:textId="45B683BB" w:rsidR="00530BB9" w:rsidRPr="009854C7" w:rsidRDefault="005F5082" w:rsidP="00530BB9">
                  <w:pPr>
                    <w:tabs>
                      <w:tab w:val="left" w:pos="1381"/>
                    </w:tabs>
                    <w:rPr>
                      <w:rFonts w:ascii="HG丸ｺﾞｼｯｸM-PRO" w:eastAsia="HG丸ｺﾞｼｯｸM-PRO" w:hAnsi="HG丸ｺﾞｼｯｸM-PRO"/>
                      <w:color w:val="000000" w:themeColor="text1"/>
                    </w:rPr>
                  </w:pPr>
                  <w:r w:rsidRPr="005F5082">
                    <w:rPr>
                      <w:rFonts w:ascii="HG丸ｺﾞｼｯｸM-PRO" w:eastAsia="HG丸ｺﾞｼｯｸM-PRO" w:hAnsi="HG丸ｺﾞｼｯｸM-PRO" w:hint="eastAsia"/>
                      <w:color w:val="000000" w:themeColor="text1"/>
                    </w:rPr>
                    <w:t>第12章　第２節　２．記載</w:t>
                  </w:r>
                </w:p>
              </w:tc>
            </w:tr>
            <w:tr w:rsidR="00530BB9" w:rsidRPr="009854C7" w14:paraId="5AA45F41" w14:textId="77777777" w:rsidTr="003F6BFB">
              <w:trPr>
                <w:jc w:val="center"/>
              </w:trPr>
              <w:tc>
                <w:tcPr>
                  <w:tcW w:w="704" w:type="dxa"/>
                </w:tcPr>
                <w:p w14:paraId="18FC11A1"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49</w:t>
                  </w:r>
                </w:p>
              </w:tc>
              <w:tc>
                <w:tcPr>
                  <w:tcW w:w="4720" w:type="dxa"/>
                </w:tcPr>
                <w:p w14:paraId="193D18A5" w14:textId="77777777" w:rsidR="00530BB9" w:rsidRPr="009854C7" w:rsidRDefault="00530BB9" w:rsidP="00530BB9">
                  <w:pPr>
                    <w:snapToGrid w:val="0"/>
                    <w:spacing w:line="240" w:lineRule="atLeas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施設警備・防犯体制</w:t>
                  </w:r>
                </w:p>
              </w:tc>
              <w:tc>
                <w:tcPr>
                  <w:tcW w:w="3785" w:type="dxa"/>
                </w:tcPr>
                <w:p w14:paraId="57E72C89" w14:textId="2BF58229" w:rsidR="00530BB9" w:rsidRPr="009854C7" w:rsidRDefault="005F5082" w:rsidP="00530BB9">
                  <w:pPr>
                    <w:rPr>
                      <w:rFonts w:ascii="HG丸ｺﾞｼｯｸM-PRO" w:eastAsia="HG丸ｺﾞｼｯｸM-PRO" w:hAnsi="HG丸ｺﾞｼｯｸM-PRO"/>
                      <w:color w:val="000000" w:themeColor="text1"/>
                    </w:rPr>
                  </w:pPr>
                  <w:r w:rsidRPr="005F5082">
                    <w:rPr>
                      <w:rFonts w:ascii="HG丸ｺﾞｼｯｸM-PRO" w:eastAsia="HG丸ｺﾞｼｯｸM-PRO" w:hAnsi="HG丸ｺﾞｼｯｸM-PRO" w:hint="eastAsia"/>
                      <w:color w:val="000000" w:themeColor="text1"/>
                    </w:rPr>
                    <w:t>第12章　第４節　２．記載</w:t>
                  </w:r>
                </w:p>
              </w:tc>
            </w:tr>
            <w:tr w:rsidR="00530BB9" w:rsidRPr="009854C7" w14:paraId="7583E10B" w14:textId="77777777" w:rsidTr="003F6BFB">
              <w:trPr>
                <w:jc w:val="center"/>
              </w:trPr>
              <w:tc>
                <w:tcPr>
                  <w:tcW w:w="704" w:type="dxa"/>
                </w:tcPr>
                <w:p w14:paraId="6EE7387F"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50</w:t>
                  </w:r>
                </w:p>
              </w:tc>
              <w:tc>
                <w:tcPr>
                  <w:tcW w:w="4720" w:type="dxa"/>
                </w:tcPr>
                <w:p w14:paraId="376F51F4" w14:textId="77777777" w:rsidR="00530BB9" w:rsidRPr="009854C7" w:rsidRDefault="00530BB9" w:rsidP="00530BB9">
                  <w:pPr>
                    <w:snapToGrid w:val="0"/>
                    <w:spacing w:line="240" w:lineRule="atLeas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作業環境管理計画書（協議記録含む）</w:t>
                  </w:r>
                </w:p>
              </w:tc>
              <w:tc>
                <w:tcPr>
                  <w:tcW w:w="3785" w:type="dxa"/>
                </w:tcPr>
                <w:p w14:paraId="44A7D42F" w14:textId="77777777" w:rsidR="00530BB9" w:rsidRPr="009854C7" w:rsidRDefault="00530BB9" w:rsidP="00530BB9">
                  <w:pPr>
                    <w:rPr>
                      <w:rFonts w:ascii="HG丸ｺﾞｼｯｸM-PRO" w:eastAsia="HG丸ｺﾞｼｯｸM-PRO" w:hAnsi="HG丸ｺﾞｼｯｸM-PRO"/>
                      <w:color w:val="000000" w:themeColor="text1"/>
                    </w:rPr>
                  </w:pPr>
                </w:p>
              </w:tc>
            </w:tr>
            <w:tr w:rsidR="00530BB9" w:rsidRPr="009854C7" w14:paraId="5C49AFE2" w14:textId="77777777" w:rsidTr="003F6BFB">
              <w:trPr>
                <w:jc w:val="center"/>
              </w:trPr>
              <w:tc>
                <w:tcPr>
                  <w:tcW w:w="704" w:type="dxa"/>
                </w:tcPr>
                <w:p w14:paraId="5F5D5842"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５1</w:t>
                  </w:r>
                </w:p>
              </w:tc>
              <w:tc>
                <w:tcPr>
                  <w:tcW w:w="4720" w:type="dxa"/>
                </w:tcPr>
                <w:p w14:paraId="1B0FC029" w14:textId="77777777" w:rsidR="00530BB9" w:rsidRPr="009854C7" w:rsidRDefault="00530BB9" w:rsidP="00530BB9">
                  <w:pPr>
                    <w:snapToGrid w:val="0"/>
                    <w:spacing w:line="240" w:lineRule="atLeast"/>
                    <w:rPr>
                      <w:rFonts w:ascii="HG丸ｺﾞｼｯｸM-PRO" w:eastAsia="HG丸ｺﾞｼｯｸM-PRO" w:hAnsi="HG丸ｺﾞｼｯｸM-PRO"/>
                      <w:color w:val="000000" w:themeColor="text1"/>
                      <w:lang w:eastAsia="zh-TW"/>
                    </w:rPr>
                  </w:pPr>
                  <w:r w:rsidRPr="009854C7">
                    <w:rPr>
                      <w:rFonts w:ascii="HG丸ｺﾞｼｯｸM-PRO" w:eastAsia="HG丸ｺﾞｼｯｸM-PRO" w:hAnsi="HG丸ｺﾞｼｯｸM-PRO" w:hint="eastAsia"/>
                      <w:color w:val="000000" w:themeColor="text1"/>
                      <w:lang w:eastAsia="zh-TW"/>
                    </w:rPr>
                    <w:t>作業環境管理結果報告書</w:t>
                  </w:r>
                </w:p>
              </w:tc>
              <w:tc>
                <w:tcPr>
                  <w:tcW w:w="3785" w:type="dxa"/>
                </w:tcPr>
                <w:p w14:paraId="464B92C0" w14:textId="77777777" w:rsidR="00530BB9" w:rsidRPr="009854C7" w:rsidRDefault="00530BB9" w:rsidP="00530BB9">
                  <w:pPr>
                    <w:rPr>
                      <w:rFonts w:ascii="HG丸ｺﾞｼｯｸM-PRO" w:eastAsia="HG丸ｺﾞｼｯｸM-PRO" w:hAnsi="HG丸ｺﾞｼｯｸM-PRO"/>
                      <w:color w:val="000000" w:themeColor="text1"/>
                      <w:lang w:eastAsia="zh-TW"/>
                    </w:rPr>
                  </w:pPr>
                </w:p>
              </w:tc>
            </w:tr>
            <w:tr w:rsidR="00530BB9" w:rsidRPr="009854C7" w14:paraId="6EDA2EF8" w14:textId="77777777" w:rsidTr="003F6BFB">
              <w:trPr>
                <w:jc w:val="center"/>
              </w:trPr>
              <w:tc>
                <w:tcPr>
                  <w:tcW w:w="704" w:type="dxa"/>
                </w:tcPr>
                <w:p w14:paraId="11ED4CAB"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５2</w:t>
                  </w:r>
                </w:p>
              </w:tc>
              <w:tc>
                <w:tcPr>
                  <w:tcW w:w="4720" w:type="dxa"/>
                </w:tcPr>
                <w:p w14:paraId="57A2EE3F" w14:textId="77777777" w:rsidR="00530BB9" w:rsidRPr="009854C7" w:rsidRDefault="00530BB9" w:rsidP="00530BB9">
                  <w:pPr>
                    <w:snapToGrid w:val="0"/>
                    <w:spacing w:line="240" w:lineRule="atLeas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防火・防災に関する管理計画（協議記録含む）</w:t>
                  </w:r>
                </w:p>
              </w:tc>
              <w:tc>
                <w:tcPr>
                  <w:tcW w:w="3785" w:type="dxa"/>
                </w:tcPr>
                <w:p w14:paraId="209AD495" w14:textId="77777777" w:rsidR="00530BB9" w:rsidRPr="009854C7" w:rsidRDefault="00530BB9" w:rsidP="00530BB9">
                  <w:pPr>
                    <w:rPr>
                      <w:rFonts w:ascii="HG丸ｺﾞｼｯｸM-PRO" w:eastAsia="HG丸ｺﾞｼｯｸM-PRO" w:hAnsi="HG丸ｺﾞｼｯｸM-PRO"/>
                      <w:color w:val="000000" w:themeColor="text1"/>
                    </w:rPr>
                  </w:pPr>
                </w:p>
              </w:tc>
            </w:tr>
            <w:tr w:rsidR="00530BB9" w:rsidRPr="009854C7" w14:paraId="38FD0F30" w14:textId="77777777" w:rsidTr="003F6BFB">
              <w:trPr>
                <w:jc w:val="center"/>
              </w:trPr>
              <w:tc>
                <w:tcPr>
                  <w:tcW w:w="704" w:type="dxa"/>
                </w:tcPr>
                <w:p w14:paraId="4348CDF0"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５3</w:t>
                  </w:r>
                </w:p>
              </w:tc>
              <w:tc>
                <w:tcPr>
                  <w:tcW w:w="4720" w:type="dxa"/>
                </w:tcPr>
                <w:p w14:paraId="5B11551D" w14:textId="77777777" w:rsidR="00530BB9" w:rsidRPr="009854C7" w:rsidRDefault="00530BB9" w:rsidP="00530BB9">
                  <w:pPr>
                    <w:snapToGrid w:val="0"/>
                    <w:spacing w:line="240" w:lineRule="atLeas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防火・防災に関する管理結果報告書</w:t>
                  </w:r>
                </w:p>
              </w:tc>
              <w:tc>
                <w:tcPr>
                  <w:tcW w:w="3785" w:type="dxa"/>
                </w:tcPr>
                <w:p w14:paraId="42FB2D13" w14:textId="77777777" w:rsidR="00530BB9" w:rsidRPr="009854C7" w:rsidRDefault="00530BB9" w:rsidP="00530BB9">
                  <w:pPr>
                    <w:rPr>
                      <w:rFonts w:ascii="HG丸ｺﾞｼｯｸM-PRO" w:eastAsia="HG丸ｺﾞｼｯｸM-PRO" w:hAnsi="HG丸ｺﾞｼｯｸM-PRO"/>
                      <w:color w:val="000000" w:themeColor="text1"/>
                    </w:rPr>
                  </w:pPr>
                </w:p>
              </w:tc>
            </w:tr>
            <w:tr w:rsidR="00530BB9" w:rsidRPr="009854C7" w14:paraId="4E4B09CA" w14:textId="77777777" w:rsidTr="003F6BFB">
              <w:trPr>
                <w:jc w:val="center"/>
              </w:trPr>
              <w:tc>
                <w:tcPr>
                  <w:tcW w:w="704" w:type="dxa"/>
                </w:tcPr>
                <w:p w14:paraId="5F3C83BF"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５4</w:t>
                  </w:r>
                </w:p>
              </w:tc>
              <w:tc>
                <w:tcPr>
                  <w:tcW w:w="4720" w:type="dxa"/>
                </w:tcPr>
                <w:p w14:paraId="2F971206" w14:textId="77777777" w:rsidR="00530BB9" w:rsidRPr="009854C7" w:rsidRDefault="00530BB9" w:rsidP="00530BB9">
                  <w:pPr>
                    <w:snapToGrid w:val="0"/>
                    <w:spacing w:line="240" w:lineRule="atLeas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測定管理マニュアル（改訂）</w:t>
                  </w:r>
                </w:p>
              </w:tc>
              <w:tc>
                <w:tcPr>
                  <w:tcW w:w="3785" w:type="dxa"/>
                </w:tcPr>
                <w:p w14:paraId="519B4FA3" w14:textId="77777777" w:rsidR="00530BB9" w:rsidRPr="009854C7" w:rsidRDefault="00530BB9" w:rsidP="00530BB9">
                  <w:pPr>
                    <w:rPr>
                      <w:rFonts w:ascii="HG丸ｺﾞｼｯｸM-PRO" w:eastAsia="HG丸ｺﾞｼｯｸM-PRO" w:hAnsi="HG丸ｺﾞｼｯｸM-PRO"/>
                      <w:color w:val="000000" w:themeColor="text1"/>
                    </w:rPr>
                  </w:pPr>
                </w:p>
              </w:tc>
            </w:tr>
            <w:tr w:rsidR="00530BB9" w:rsidRPr="009854C7" w14:paraId="3ED6C1C4" w14:textId="77777777" w:rsidTr="003F6BFB">
              <w:trPr>
                <w:jc w:val="center"/>
              </w:trPr>
              <w:tc>
                <w:tcPr>
                  <w:tcW w:w="704" w:type="dxa"/>
                </w:tcPr>
                <w:p w14:paraId="2FC3619A"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５5</w:t>
                  </w:r>
                </w:p>
              </w:tc>
              <w:tc>
                <w:tcPr>
                  <w:tcW w:w="4720" w:type="dxa"/>
                </w:tcPr>
                <w:p w14:paraId="758414E7" w14:textId="77777777" w:rsidR="00530BB9" w:rsidRPr="009854C7" w:rsidRDefault="00530BB9" w:rsidP="00530BB9">
                  <w:pPr>
                    <w:snapToGrid w:val="0"/>
                    <w:spacing w:line="240" w:lineRule="atLeast"/>
                    <w:rPr>
                      <w:rFonts w:ascii="HG丸ｺﾞｼｯｸM-PRO" w:eastAsia="HG丸ｺﾞｼｯｸM-PRO" w:hAnsi="HG丸ｺﾞｼｯｸM-PRO"/>
                      <w:color w:val="000000" w:themeColor="text1"/>
                      <w:lang w:eastAsia="zh-TW"/>
                    </w:rPr>
                  </w:pPr>
                  <w:r w:rsidRPr="009854C7">
                    <w:rPr>
                      <w:rFonts w:ascii="HG丸ｺﾞｼｯｸM-PRO" w:eastAsia="HG丸ｺﾞｼｯｸM-PRO" w:hAnsi="HG丸ｺﾞｼｯｸM-PRO" w:hint="eastAsia"/>
                      <w:color w:val="000000" w:themeColor="text1"/>
                      <w:lang w:eastAsia="zh-TW"/>
                    </w:rPr>
                    <w:t>測定管理結果報告書（事前協議記録添付）</w:t>
                  </w:r>
                </w:p>
              </w:tc>
              <w:tc>
                <w:tcPr>
                  <w:tcW w:w="3785" w:type="dxa"/>
                </w:tcPr>
                <w:p w14:paraId="6722D874" w14:textId="77777777" w:rsidR="00530BB9" w:rsidRPr="009854C7" w:rsidRDefault="00530BB9" w:rsidP="00530BB9">
                  <w:pPr>
                    <w:rPr>
                      <w:rFonts w:ascii="HG丸ｺﾞｼｯｸM-PRO" w:eastAsia="HG丸ｺﾞｼｯｸM-PRO" w:hAnsi="HG丸ｺﾞｼｯｸM-PRO"/>
                      <w:color w:val="000000" w:themeColor="text1"/>
                      <w:lang w:eastAsia="zh-TW"/>
                    </w:rPr>
                  </w:pPr>
                </w:p>
              </w:tc>
            </w:tr>
            <w:tr w:rsidR="00530BB9" w:rsidRPr="009854C7" w14:paraId="18820784" w14:textId="77777777" w:rsidTr="003F6BFB">
              <w:trPr>
                <w:jc w:val="center"/>
              </w:trPr>
              <w:tc>
                <w:tcPr>
                  <w:tcW w:w="704" w:type="dxa"/>
                </w:tcPr>
                <w:p w14:paraId="4FD45E0F"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５6</w:t>
                  </w:r>
                </w:p>
              </w:tc>
              <w:tc>
                <w:tcPr>
                  <w:tcW w:w="4720" w:type="dxa"/>
                </w:tcPr>
                <w:p w14:paraId="212947D5" w14:textId="77777777" w:rsidR="00530BB9" w:rsidRPr="009854C7" w:rsidRDefault="00530BB9" w:rsidP="00530BB9">
                  <w:pPr>
                    <w:snapToGrid w:val="0"/>
                    <w:spacing w:line="240" w:lineRule="atLeast"/>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ホームページ管理協議</w:t>
                  </w:r>
                </w:p>
              </w:tc>
              <w:tc>
                <w:tcPr>
                  <w:tcW w:w="3785" w:type="dxa"/>
                </w:tcPr>
                <w:p w14:paraId="47B57CD0" w14:textId="77777777" w:rsidR="00530BB9" w:rsidRPr="009854C7" w:rsidRDefault="00530BB9" w:rsidP="00530BB9">
                  <w:pPr>
                    <w:rPr>
                      <w:rFonts w:ascii="HG丸ｺﾞｼｯｸM-PRO" w:eastAsia="HG丸ｺﾞｼｯｸM-PRO" w:hAnsi="HG丸ｺﾞｼｯｸM-PRO"/>
                      <w:color w:val="000000" w:themeColor="text1"/>
                    </w:rPr>
                  </w:pPr>
                </w:p>
              </w:tc>
            </w:tr>
            <w:tr w:rsidR="00530BB9" w:rsidRPr="009854C7" w14:paraId="14F5E815" w14:textId="77777777" w:rsidTr="003F6BFB">
              <w:trPr>
                <w:jc w:val="center"/>
              </w:trPr>
              <w:tc>
                <w:tcPr>
                  <w:tcW w:w="704" w:type="dxa"/>
                </w:tcPr>
                <w:p w14:paraId="4F66FF29"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５7</w:t>
                  </w:r>
                </w:p>
              </w:tc>
              <w:tc>
                <w:tcPr>
                  <w:tcW w:w="4720" w:type="dxa"/>
                  <w:vAlign w:val="center"/>
                </w:tcPr>
                <w:p w14:paraId="3D57A82E"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現場代理人等通知書</w:t>
                  </w:r>
                </w:p>
              </w:tc>
              <w:tc>
                <w:tcPr>
                  <w:tcW w:w="3785" w:type="dxa"/>
                </w:tcPr>
                <w:p w14:paraId="66DBAFD8" w14:textId="77777777" w:rsidR="00530BB9" w:rsidRPr="009854C7" w:rsidRDefault="00530BB9" w:rsidP="00530BB9">
                  <w:pPr>
                    <w:rPr>
                      <w:rFonts w:ascii="HG丸ｺﾞｼｯｸM-PRO" w:eastAsia="HG丸ｺﾞｼｯｸM-PRO" w:hAnsi="HG丸ｺﾞｼｯｸM-PRO"/>
                      <w:color w:val="000000" w:themeColor="text1"/>
                    </w:rPr>
                  </w:pPr>
                </w:p>
              </w:tc>
            </w:tr>
            <w:tr w:rsidR="00530BB9" w:rsidRPr="009854C7" w14:paraId="0C6F20E4" w14:textId="77777777" w:rsidTr="003F6BFB">
              <w:trPr>
                <w:jc w:val="center"/>
              </w:trPr>
              <w:tc>
                <w:tcPr>
                  <w:tcW w:w="704" w:type="dxa"/>
                </w:tcPr>
                <w:p w14:paraId="38D535B6"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５8</w:t>
                  </w:r>
                </w:p>
              </w:tc>
              <w:tc>
                <w:tcPr>
                  <w:tcW w:w="4720" w:type="dxa"/>
                  <w:vAlign w:val="center"/>
                </w:tcPr>
                <w:p w14:paraId="667A56EA"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現場代理人兼務届</w:t>
                  </w:r>
                </w:p>
              </w:tc>
              <w:tc>
                <w:tcPr>
                  <w:tcW w:w="3785" w:type="dxa"/>
                </w:tcPr>
                <w:p w14:paraId="7E653A00" w14:textId="77777777" w:rsidR="00530BB9" w:rsidRPr="009854C7" w:rsidRDefault="00530BB9" w:rsidP="00530BB9">
                  <w:pPr>
                    <w:rPr>
                      <w:rFonts w:ascii="HG丸ｺﾞｼｯｸM-PRO" w:eastAsia="HG丸ｺﾞｼｯｸM-PRO" w:hAnsi="HG丸ｺﾞｼｯｸM-PRO"/>
                      <w:color w:val="000000" w:themeColor="text1"/>
                    </w:rPr>
                  </w:pPr>
                </w:p>
              </w:tc>
            </w:tr>
            <w:tr w:rsidR="00530BB9" w:rsidRPr="009854C7" w14:paraId="4E464BAD" w14:textId="77777777" w:rsidTr="003F6BFB">
              <w:trPr>
                <w:jc w:val="center"/>
              </w:trPr>
              <w:tc>
                <w:tcPr>
                  <w:tcW w:w="704" w:type="dxa"/>
                </w:tcPr>
                <w:p w14:paraId="1E4D8D4B"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５9</w:t>
                  </w:r>
                </w:p>
              </w:tc>
              <w:tc>
                <w:tcPr>
                  <w:tcW w:w="4720" w:type="dxa"/>
                  <w:vAlign w:val="center"/>
                </w:tcPr>
                <w:p w14:paraId="20322E25"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主任技術者兼務届</w:t>
                  </w:r>
                </w:p>
              </w:tc>
              <w:tc>
                <w:tcPr>
                  <w:tcW w:w="3785" w:type="dxa"/>
                </w:tcPr>
                <w:p w14:paraId="40210840" w14:textId="77777777" w:rsidR="00530BB9" w:rsidRPr="009854C7" w:rsidRDefault="00530BB9" w:rsidP="00530BB9">
                  <w:pPr>
                    <w:rPr>
                      <w:rFonts w:ascii="HG丸ｺﾞｼｯｸM-PRO" w:eastAsia="HG丸ｺﾞｼｯｸM-PRO" w:hAnsi="HG丸ｺﾞｼｯｸM-PRO"/>
                      <w:color w:val="000000" w:themeColor="text1"/>
                    </w:rPr>
                  </w:pPr>
                </w:p>
              </w:tc>
            </w:tr>
            <w:tr w:rsidR="00530BB9" w:rsidRPr="009854C7" w14:paraId="098A742C" w14:textId="77777777" w:rsidTr="003F6BFB">
              <w:trPr>
                <w:jc w:val="center"/>
              </w:trPr>
              <w:tc>
                <w:tcPr>
                  <w:tcW w:w="704" w:type="dxa"/>
                </w:tcPr>
                <w:p w14:paraId="79D2102C"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60</w:t>
                  </w:r>
                </w:p>
              </w:tc>
              <w:tc>
                <w:tcPr>
                  <w:tcW w:w="4720" w:type="dxa"/>
                  <w:vAlign w:val="center"/>
                </w:tcPr>
                <w:p w14:paraId="0AC37082"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監理技術者兼務届</w:t>
                  </w:r>
                </w:p>
              </w:tc>
              <w:tc>
                <w:tcPr>
                  <w:tcW w:w="3785" w:type="dxa"/>
                </w:tcPr>
                <w:p w14:paraId="06BFDCE8" w14:textId="77777777" w:rsidR="00530BB9" w:rsidRPr="009854C7" w:rsidRDefault="00530BB9" w:rsidP="00530BB9">
                  <w:pPr>
                    <w:rPr>
                      <w:rFonts w:ascii="HG丸ｺﾞｼｯｸM-PRO" w:eastAsia="HG丸ｺﾞｼｯｸM-PRO" w:hAnsi="HG丸ｺﾞｼｯｸM-PRO"/>
                      <w:color w:val="000000" w:themeColor="text1"/>
                    </w:rPr>
                  </w:pPr>
                </w:p>
              </w:tc>
            </w:tr>
            <w:tr w:rsidR="00530BB9" w:rsidRPr="009854C7" w14:paraId="4D4B0BE4" w14:textId="77777777" w:rsidTr="003F6BFB">
              <w:trPr>
                <w:jc w:val="center"/>
              </w:trPr>
              <w:tc>
                <w:tcPr>
                  <w:tcW w:w="704" w:type="dxa"/>
                </w:tcPr>
                <w:p w14:paraId="1F975ED4"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６1</w:t>
                  </w:r>
                </w:p>
              </w:tc>
              <w:tc>
                <w:tcPr>
                  <w:tcW w:w="4720" w:type="dxa"/>
                  <w:vAlign w:val="center"/>
                </w:tcPr>
                <w:p w14:paraId="0D1DB041"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請負代金内訳書</w:t>
                  </w:r>
                </w:p>
              </w:tc>
              <w:tc>
                <w:tcPr>
                  <w:tcW w:w="3785" w:type="dxa"/>
                </w:tcPr>
                <w:p w14:paraId="46FF5ACC" w14:textId="77777777" w:rsidR="00530BB9" w:rsidRPr="009854C7" w:rsidRDefault="00530BB9" w:rsidP="00530BB9">
                  <w:pPr>
                    <w:rPr>
                      <w:rFonts w:ascii="HG丸ｺﾞｼｯｸM-PRO" w:eastAsia="HG丸ｺﾞｼｯｸM-PRO" w:hAnsi="HG丸ｺﾞｼｯｸM-PRO"/>
                      <w:color w:val="000000" w:themeColor="text1"/>
                    </w:rPr>
                  </w:pPr>
                </w:p>
              </w:tc>
            </w:tr>
            <w:tr w:rsidR="00530BB9" w:rsidRPr="009854C7" w14:paraId="3629C728" w14:textId="77777777" w:rsidTr="003F6BFB">
              <w:trPr>
                <w:jc w:val="center"/>
              </w:trPr>
              <w:tc>
                <w:tcPr>
                  <w:tcW w:w="704" w:type="dxa"/>
                </w:tcPr>
                <w:p w14:paraId="5314041E"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６2</w:t>
                  </w:r>
                </w:p>
              </w:tc>
              <w:tc>
                <w:tcPr>
                  <w:tcW w:w="4720" w:type="dxa"/>
                  <w:vAlign w:val="center"/>
                </w:tcPr>
                <w:p w14:paraId="41EEC804" w14:textId="77777777" w:rsidR="00530BB9" w:rsidRPr="009854C7" w:rsidRDefault="00530BB9" w:rsidP="00530BB9">
                  <w:pPr>
                    <w:rPr>
                      <w:rFonts w:ascii="HG丸ｺﾞｼｯｸM-PRO" w:eastAsia="HG丸ｺﾞｼｯｸM-PRO" w:hAnsi="HG丸ｺﾞｼｯｸM-PRO"/>
                      <w:color w:val="000000" w:themeColor="text1"/>
                      <w:lang w:eastAsia="zh-TW"/>
                    </w:rPr>
                  </w:pPr>
                  <w:r w:rsidRPr="009854C7">
                    <w:rPr>
                      <w:rFonts w:ascii="HG丸ｺﾞｼｯｸM-PRO" w:eastAsia="HG丸ｺﾞｼｯｸM-PRO" w:hAnsi="HG丸ｺﾞｼｯｸM-PRO" w:hint="eastAsia"/>
                      <w:color w:val="000000" w:themeColor="text1"/>
                      <w:lang w:eastAsia="zh-TW"/>
                    </w:rPr>
                    <w:t>再生資源利用計画書等（表紙）</w:t>
                  </w:r>
                </w:p>
              </w:tc>
              <w:tc>
                <w:tcPr>
                  <w:tcW w:w="3785" w:type="dxa"/>
                </w:tcPr>
                <w:p w14:paraId="007C287C" w14:textId="77777777" w:rsidR="00530BB9" w:rsidRPr="009854C7" w:rsidRDefault="00530BB9" w:rsidP="00530BB9">
                  <w:pPr>
                    <w:rPr>
                      <w:rFonts w:ascii="HG丸ｺﾞｼｯｸM-PRO" w:eastAsia="HG丸ｺﾞｼｯｸM-PRO" w:hAnsi="HG丸ｺﾞｼｯｸM-PRO"/>
                      <w:color w:val="000000" w:themeColor="text1"/>
                      <w:lang w:eastAsia="zh-TW"/>
                    </w:rPr>
                  </w:pPr>
                </w:p>
              </w:tc>
            </w:tr>
            <w:tr w:rsidR="00530BB9" w:rsidRPr="009854C7" w14:paraId="3AAC761D" w14:textId="77777777" w:rsidTr="003F6BFB">
              <w:trPr>
                <w:jc w:val="center"/>
              </w:trPr>
              <w:tc>
                <w:tcPr>
                  <w:tcW w:w="704" w:type="dxa"/>
                </w:tcPr>
                <w:p w14:paraId="7BCA2684"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６3</w:t>
                  </w:r>
                </w:p>
              </w:tc>
              <w:tc>
                <w:tcPr>
                  <w:tcW w:w="4720" w:type="dxa"/>
                </w:tcPr>
                <w:p w14:paraId="15348B38"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告知書</w:t>
                  </w:r>
                </w:p>
              </w:tc>
              <w:tc>
                <w:tcPr>
                  <w:tcW w:w="3785" w:type="dxa"/>
                </w:tcPr>
                <w:p w14:paraId="1BCDA12A" w14:textId="77777777" w:rsidR="00530BB9" w:rsidRPr="009854C7" w:rsidRDefault="00530BB9" w:rsidP="00530BB9">
                  <w:pPr>
                    <w:rPr>
                      <w:rFonts w:ascii="HG丸ｺﾞｼｯｸM-PRO" w:eastAsia="HG丸ｺﾞｼｯｸM-PRO" w:hAnsi="HG丸ｺﾞｼｯｸM-PRO"/>
                      <w:color w:val="000000" w:themeColor="text1"/>
                    </w:rPr>
                  </w:pPr>
                </w:p>
              </w:tc>
            </w:tr>
            <w:tr w:rsidR="00530BB9" w:rsidRPr="009854C7" w14:paraId="714EDE94" w14:textId="77777777" w:rsidTr="003F6BFB">
              <w:trPr>
                <w:jc w:val="center"/>
              </w:trPr>
              <w:tc>
                <w:tcPr>
                  <w:tcW w:w="704" w:type="dxa"/>
                </w:tcPr>
                <w:p w14:paraId="053C16AC"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６4</w:t>
                  </w:r>
                </w:p>
              </w:tc>
              <w:tc>
                <w:tcPr>
                  <w:tcW w:w="4720" w:type="dxa"/>
                </w:tcPr>
                <w:p w14:paraId="6D3E79AE"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マニフェスト集計表</w:t>
                  </w:r>
                </w:p>
              </w:tc>
              <w:tc>
                <w:tcPr>
                  <w:tcW w:w="3785" w:type="dxa"/>
                </w:tcPr>
                <w:p w14:paraId="10CF0711" w14:textId="77777777" w:rsidR="00530BB9" w:rsidRPr="009854C7" w:rsidRDefault="00530BB9" w:rsidP="00530BB9">
                  <w:pPr>
                    <w:rPr>
                      <w:rFonts w:ascii="HG丸ｺﾞｼｯｸM-PRO" w:eastAsia="HG丸ｺﾞｼｯｸM-PRO" w:hAnsi="HG丸ｺﾞｼｯｸM-PRO"/>
                      <w:color w:val="000000" w:themeColor="text1"/>
                    </w:rPr>
                  </w:pPr>
                </w:p>
              </w:tc>
            </w:tr>
            <w:tr w:rsidR="00530BB9" w:rsidRPr="009854C7" w14:paraId="08B39A11" w14:textId="77777777" w:rsidTr="003F6BFB">
              <w:trPr>
                <w:jc w:val="center"/>
              </w:trPr>
              <w:tc>
                <w:tcPr>
                  <w:tcW w:w="704" w:type="dxa"/>
                </w:tcPr>
                <w:p w14:paraId="79BDD7F0"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６5</w:t>
                  </w:r>
                </w:p>
              </w:tc>
              <w:tc>
                <w:tcPr>
                  <w:tcW w:w="4720" w:type="dxa"/>
                </w:tcPr>
                <w:p w14:paraId="0311FBEA" w14:textId="77777777" w:rsidR="00530BB9" w:rsidRPr="009854C7" w:rsidRDefault="00530BB9" w:rsidP="00530BB9">
                  <w:pPr>
                    <w:rPr>
                      <w:rFonts w:ascii="HG丸ｺﾞｼｯｸM-PRO" w:eastAsia="HG丸ｺﾞｼｯｸM-PRO" w:hAnsi="HG丸ｺﾞｼｯｸM-PRO"/>
                      <w:color w:val="000000" w:themeColor="text1"/>
                      <w:lang w:eastAsia="zh-TW"/>
                    </w:rPr>
                  </w:pPr>
                  <w:r w:rsidRPr="009854C7">
                    <w:rPr>
                      <w:rFonts w:ascii="HG丸ｺﾞｼｯｸM-PRO" w:eastAsia="HG丸ｺﾞｼｯｸM-PRO" w:hAnsi="HG丸ｺﾞｼｯｸM-PRO" w:hint="eastAsia"/>
                      <w:color w:val="000000" w:themeColor="text1"/>
                      <w:lang w:eastAsia="zh-TW"/>
                    </w:rPr>
                    <w:t>使用資材（機材）一覧表</w:t>
                  </w:r>
                </w:p>
              </w:tc>
              <w:tc>
                <w:tcPr>
                  <w:tcW w:w="3785" w:type="dxa"/>
                </w:tcPr>
                <w:p w14:paraId="63F9FEDF" w14:textId="77777777" w:rsidR="00530BB9" w:rsidRPr="009854C7" w:rsidRDefault="00530BB9" w:rsidP="00530BB9">
                  <w:pPr>
                    <w:rPr>
                      <w:rFonts w:ascii="HG丸ｺﾞｼｯｸM-PRO" w:eastAsia="HG丸ｺﾞｼｯｸM-PRO" w:hAnsi="HG丸ｺﾞｼｯｸM-PRO"/>
                      <w:color w:val="000000" w:themeColor="text1"/>
                      <w:lang w:eastAsia="zh-TW"/>
                    </w:rPr>
                  </w:pPr>
                </w:p>
              </w:tc>
            </w:tr>
            <w:tr w:rsidR="00530BB9" w:rsidRPr="009854C7" w14:paraId="661836B3" w14:textId="77777777" w:rsidTr="003F6BFB">
              <w:trPr>
                <w:jc w:val="center"/>
              </w:trPr>
              <w:tc>
                <w:tcPr>
                  <w:tcW w:w="704" w:type="dxa"/>
                </w:tcPr>
                <w:p w14:paraId="6D2A3B9D"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６6</w:t>
                  </w:r>
                </w:p>
              </w:tc>
              <w:tc>
                <w:tcPr>
                  <w:tcW w:w="4720" w:type="dxa"/>
                </w:tcPr>
                <w:p w14:paraId="083DF425"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工程報告書</w:t>
                  </w:r>
                </w:p>
              </w:tc>
              <w:tc>
                <w:tcPr>
                  <w:tcW w:w="3785" w:type="dxa"/>
                </w:tcPr>
                <w:p w14:paraId="4BCBD787" w14:textId="77777777" w:rsidR="00530BB9" w:rsidRPr="009854C7" w:rsidRDefault="00530BB9" w:rsidP="00530BB9">
                  <w:pPr>
                    <w:rPr>
                      <w:rFonts w:ascii="HG丸ｺﾞｼｯｸM-PRO" w:eastAsia="HG丸ｺﾞｼｯｸM-PRO" w:hAnsi="HG丸ｺﾞｼｯｸM-PRO"/>
                      <w:color w:val="000000" w:themeColor="text1"/>
                    </w:rPr>
                  </w:pPr>
                </w:p>
              </w:tc>
            </w:tr>
            <w:tr w:rsidR="00530BB9" w:rsidRPr="009854C7" w14:paraId="2DC3E2C9" w14:textId="77777777" w:rsidTr="003F6BFB">
              <w:trPr>
                <w:jc w:val="center"/>
              </w:trPr>
              <w:tc>
                <w:tcPr>
                  <w:tcW w:w="704" w:type="dxa"/>
                </w:tcPr>
                <w:p w14:paraId="49F75701"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６7</w:t>
                  </w:r>
                </w:p>
              </w:tc>
              <w:tc>
                <w:tcPr>
                  <w:tcW w:w="4720" w:type="dxa"/>
                  <w:vAlign w:val="center"/>
                </w:tcPr>
                <w:p w14:paraId="30D1A35F"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工事監督記録簿</w:t>
                  </w:r>
                </w:p>
              </w:tc>
              <w:tc>
                <w:tcPr>
                  <w:tcW w:w="3785" w:type="dxa"/>
                </w:tcPr>
                <w:p w14:paraId="75753D77" w14:textId="77777777" w:rsidR="00530BB9" w:rsidRPr="009854C7" w:rsidRDefault="00530BB9" w:rsidP="00530BB9">
                  <w:pPr>
                    <w:rPr>
                      <w:rFonts w:ascii="HG丸ｺﾞｼｯｸM-PRO" w:eastAsia="HG丸ｺﾞｼｯｸM-PRO" w:hAnsi="HG丸ｺﾞｼｯｸM-PRO"/>
                      <w:color w:val="000000" w:themeColor="text1"/>
                    </w:rPr>
                  </w:pPr>
                </w:p>
              </w:tc>
            </w:tr>
            <w:tr w:rsidR="00530BB9" w:rsidRPr="009854C7" w14:paraId="3ED7E191" w14:textId="77777777" w:rsidTr="003F6BFB">
              <w:trPr>
                <w:jc w:val="center"/>
              </w:trPr>
              <w:tc>
                <w:tcPr>
                  <w:tcW w:w="704" w:type="dxa"/>
                </w:tcPr>
                <w:p w14:paraId="4EE009DE"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６8</w:t>
                  </w:r>
                </w:p>
              </w:tc>
              <w:tc>
                <w:tcPr>
                  <w:tcW w:w="4720" w:type="dxa"/>
                  <w:vAlign w:val="center"/>
                </w:tcPr>
                <w:p w14:paraId="03E7631E"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月進捗状況報告書</w:t>
                  </w:r>
                </w:p>
              </w:tc>
              <w:tc>
                <w:tcPr>
                  <w:tcW w:w="3785" w:type="dxa"/>
                </w:tcPr>
                <w:p w14:paraId="5ED224BA" w14:textId="77777777" w:rsidR="00530BB9" w:rsidRPr="009854C7" w:rsidRDefault="00530BB9" w:rsidP="00530BB9">
                  <w:pPr>
                    <w:rPr>
                      <w:rFonts w:ascii="HG丸ｺﾞｼｯｸM-PRO" w:eastAsia="HG丸ｺﾞｼｯｸM-PRO" w:hAnsi="HG丸ｺﾞｼｯｸM-PRO"/>
                      <w:color w:val="000000" w:themeColor="text1"/>
                    </w:rPr>
                  </w:pPr>
                </w:p>
              </w:tc>
            </w:tr>
            <w:tr w:rsidR="00530BB9" w:rsidRPr="009854C7" w14:paraId="72D04E6B" w14:textId="77777777" w:rsidTr="003F6BFB">
              <w:trPr>
                <w:jc w:val="center"/>
              </w:trPr>
              <w:tc>
                <w:tcPr>
                  <w:tcW w:w="704" w:type="dxa"/>
                </w:tcPr>
                <w:p w14:paraId="7AF54406"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６9</w:t>
                  </w:r>
                </w:p>
              </w:tc>
              <w:tc>
                <w:tcPr>
                  <w:tcW w:w="4720" w:type="dxa"/>
                  <w:vAlign w:val="center"/>
                </w:tcPr>
                <w:p w14:paraId="2E3F9DE8"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施工・材料（機器）搬入　報告書</w:t>
                  </w:r>
                </w:p>
              </w:tc>
              <w:tc>
                <w:tcPr>
                  <w:tcW w:w="3785" w:type="dxa"/>
                </w:tcPr>
                <w:p w14:paraId="59998D58" w14:textId="77777777" w:rsidR="00530BB9" w:rsidRPr="009854C7" w:rsidRDefault="00530BB9" w:rsidP="00530BB9">
                  <w:pPr>
                    <w:rPr>
                      <w:rFonts w:ascii="HG丸ｺﾞｼｯｸM-PRO" w:eastAsia="HG丸ｺﾞｼｯｸM-PRO" w:hAnsi="HG丸ｺﾞｼｯｸM-PRO"/>
                      <w:color w:val="000000" w:themeColor="text1"/>
                    </w:rPr>
                  </w:pPr>
                </w:p>
              </w:tc>
            </w:tr>
            <w:tr w:rsidR="00530BB9" w:rsidRPr="009854C7" w14:paraId="4244F2C7" w14:textId="77777777" w:rsidTr="003F6BFB">
              <w:trPr>
                <w:jc w:val="center"/>
              </w:trPr>
              <w:tc>
                <w:tcPr>
                  <w:tcW w:w="704" w:type="dxa"/>
                </w:tcPr>
                <w:p w14:paraId="3C5D5CD3"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70</w:t>
                  </w:r>
                </w:p>
              </w:tc>
              <w:tc>
                <w:tcPr>
                  <w:tcW w:w="4720" w:type="dxa"/>
                  <w:vAlign w:val="center"/>
                </w:tcPr>
                <w:p w14:paraId="64BEF187"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施工プロセスのチェックリスト</w:t>
                  </w:r>
                </w:p>
              </w:tc>
              <w:tc>
                <w:tcPr>
                  <w:tcW w:w="3785" w:type="dxa"/>
                </w:tcPr>
                <w:p w14:paraId="0C44B0F2" w14:textId="77777777" w:rsidR="00530BB9" w:rsidRPr="009854C7" w:rsidRDefault="00530BB9" w:rsidP="00530BB9">
                  <w:pPr>
                    <w:rPr>
                      <w:rFonts w:ascii="HG丸ｺﾞｼｯｸM-PRO" w:eastAsia="HG丸ｺﾞｼｯｸM-PRO" w:hAnsi="HG丸ｺﾞｼｯｸM-PRO"/>
                      <w:color w:val="000000" w:themeColor="text1"/>
                    </w:rPr>
                  </w:pPr>
                </w:p>
              </w:tc>
            </w:tr>
            <w:tr w:rsidR="00530BB9" w:rsidRPr="009854C7" w14:paraId="61AE536D" w14:textId="77777777" w:rsidTr="003F6BFB">
              <w:trPr>
                <w:jc w:val="center"/>
              </w:trPr>
              <w:tc>
                <w:tcPr>
                  <w:tcW w:w="704" w:type="dxa"/>
                </w:tcPr>
                <w:p w14:paraId="6A22A557"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71</w:t>
                  </w:r>
                </w:p>
              </w:tc>
              <w:tc>
                <w:tcPr>
                  <w:tcW w:w="4720" w:type="dxa"/>
                  <w:vAlign w:val="center"/>
                </w:tcPr>
                <w:p w14:paraId="4E2DEDC5"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工事打合簿</w:t>
                  </w:r>
                </w:p>
              </w:tc>
              <w:tc>
                <w:tcPr>
                  <w:tcW w:w="3785" w:type="dxa"/>
                </w:tcPr>
                <w:p w14:paraId="53077F5F" w14:textId="77777777" w:rsidR="00530BB9" w:rsidRPr="009854C7" w:rsidRDefault="00530BB9" w:rsidP="00530BB9">
                  <w:pPr>
                    <w:rPr>
                      <w:rFonts w:ascii="HG丸ｺﾞｼｯｸM-PRO" w:eastAsia="HG丸ｺﾞｼｯｸM-PRO" w:hAnsi="HG丸ｺﾞｼｯｸM-PRO"/>
                      <w:color w:val="000000" w:themeColor="text1"/>
                    </w:rPr>
                  </w:pPr>
                </w:p>
              </w:tc>
            </w:tr>
            <w:tr w:rsidR="00530BB9" w:rsidRPr="009854C7" w14:paraId="438BFB75" w14:textId="77777777" w:rsidTr="003F6BFB">
              <w:trPr>
                <w:jc w:val="center"/>
              </w:trPr>
              <w:tc>
                <w:tcPr>
                  <w:tcW w:w="704" w:type="dxa"/>
                </w:tcPr>
                <w:p w14:paraId="77C3565C"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72</w:t>
                  </w:r>
                </w:p>
              </w:tc>
              <w:tc>
                <w:tcPr>
                  <w:tcW w:w="4720" w:type="dxa"/>
                  <w:vAlign w:val="center"/>
                </w:tcPr>
                <w:p w14:paraId="1BD4F87E"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出来形数量報告書</w:t>
                  </w:r>
                </w:p>
              </w:tc>
              <w:tc>
                <w:tcPr>
                  <w:tcW w:w="3785" w:type="dxa"/>
                </w:tcPr>
                <w:p w14:paraId="544DB0FF" w14:textId="77777777" w:rsidR="00530BB9" w:rsidRPr="009854C7" w:rsidRDefault="00530BB9" w:rsidP="00530BB9">
                  <w:pPr>
                    <w:rPr>
                      <w:rFonts w:ascii="HG丸ｺﾞｼｯｸM-PRO" w:eastAsia="HG丸ｺﾞｼｯｸM-PRO" w:hAnsi="HG丸ｺﾞｼｯｸM-PRO"/>
                      <w:color w:val="000000" w:themeColor="text1"/>
                    </w:rPr>
                  </w:pPr>
                </w:p>
              </w:tc>
            </w:tr>
            <w:tr w:rsidR="00530BB9" w:rsidRPr="009854C7" w14:paraId="19FF2A52" w14:textId="77777777" w:rsidTr="003F6BFB">
              <w:trPr>
                <w:jc w:val="center"/>
              </w:trPr>
              <w:tc>
                <w:tcPr>
                  <w:tcW w:w="704" w:type="dxa"/>
                </w:tcPr>
                <w:p w14:paraId="6C3A82A8"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73</w:t>
                  </w:r>
                </w:p>
              </w:tc>
              <w:tc>
                <w:tcPr>
                  <w:tcW w:w="4720" w:type="dxa"/>
                  <w:vAlign w:val="center"/>
                </w:tcPr>
                <w:p w14:paraId="1BB347FE"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出来形報告書</w:t>
                  </w:r>
                </w:p>
              </w:tc>
              <w:tc>
                <w:tcPr>
                  <w:tcW w:w="3785" w:type="dxa"/>
                </w:tcPr>
                <w:p w14:paraId="47DD908C" w14:textId="77777777" w:rsidR="00530BB9" w:rsidRPr="009854C7" w:rsidRDefault="00530BB9" w:rsidP="00530BB9">
                  <w:pPr>
                    <w:rPr>
                      <w:rFonts w:ascii="HG丸ｺﾞｼｯｸM-PRO" w:eastAsia="HG丸ｺﾞｼｯｸM-PRO" w:hAnsi="HG丸ｺﾞｼｯｸM-PRO"/>
                      <w:color w:val="000000" w:themeColor="text1"/>
                    </w:rPr>
                  </w:pPr>
                </w:p>
              </w:tc>
            </w:tr>
            <w:tr w:rsidR="00530BB9" w:rsidRPr="009854C7" w14:paraId="2A646283" w14:textId="77777777" w:rsidTr="003F6BFB">
              <w:trPr>
                <w:jc w:val="center"/>
              </w:trPr>
              <w:tc>
                <w:tcPr>
                  <w:tcW w:w="704" w:type="dxa"/>
                </w:tcPr>
                <w:p w14:paraId="6D074EFF"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74</w:t>
                  </w:r>
                </w:p>
              </w:tc>
              <w:tc>
                <w:tcPr>
                  <w:tcW w:w="4720" w:type="dxa"/>
                  <w:vAlign w:val="center"/>
                </w:tcPr>
                <w:p w14:paraId="4C6E8A37"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出来形検査調書</w:t>
                  </w:r>
                </w:p>
              </w:tc>
              <w:tc>
                <w:tcPr>
                  <w:tcW w:w="3785" w:type="dxa"/>
                </w:tcPr>
                <w:p w14:paraId="47B94A4E" w14:textId="77777777" w:rsidR="00530BB9" w:rsidRPr="009854C7" w:rsidRDefault="00530BB9" w:rsidP="00530BB9">
                  <w:pPr>
                    <w:rPr>
                      <w:rFonts w:ascii="HG丸ｺﾞｼｯｸM-PRO" w:eastAsia="HG丸ｺﾞｼｯｸM-PRO" w:hAnsi="HG丸ｺﾞｼｯｸM-PRO"/>
                      <w:color w:val="000000" w:themeColor="text1"/>
                    </w:rPr>
                  </w:pPr>
                </w:p>
              </w:tc>
            </w:tr>
            <w:tr w:rsidR="00530BB9" w:rsidRPr="009854C7" w14:paraId="20EA33D6" w14:textId="77777777" w:rsidTr="003F6BFB">
              <w:trPr>
                <w:jc w:val="center"/>
              </w:trPr>
              <w:tc>
                <w:tcPr>
                  <w:tcW w:w="704" w:type="dxa"/>
                </w:tcPr>
                <w:p w14:paraId="6823FCB3"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75</w:t>
                  </w:r>
                </w:p>
              </w:tc>
              <w:tc>
                <w:tcPr>
                  <w:tcW w:w="4720" w:type="dxa"/>
                  <w:vAlign w:val="center"/>
                </w:tcPr>
                <w:p w14:paraId="47A2594F"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出来形調書</w:t>
                  </w:r>
                </w:p>
              </w:tc>
              <w:tc>
                <w:tcPr>
                  <w:tcW w:w="3785" w:type="dxa"/>
                </w:tcPr>
                <w:p w14:paraId="3A491653" w14:textId="77777777" w:rsidR="00530BB9" w:rsidRPr="009854C7" w:rsidRDefault="00530BB9" w:rsidP="00530BB9">
                  <w:pPr>
                    <w:rPr>
                      <w:rFonts w:ascii="HG丸ｺﾞｼｯｸM-PRO" w:eastAsia="HG丸ｺﾞｼｯｸM-PRO" w:hAnsi="HG丸ｺﾞｼｯｸM-PRO"/>
                      <w:color w:val="000000" w:themeColor="text1"/>
                    </w:rPr>
                  </w:pPr>
                </w:p>
              </w:tc>
            </w:tr>
            <w:tr w:rsidR="00530BB9" w:rsidRPr="009854C7" w14:paraId="1A4DF8E2" w14:textId="77777777" w:rsidTr="003F6BFB">
              <w:trPr>
                <w:jc w:val="center"/>
              </w:trPr>
              <w:tc>
                <w:tcPr>
                  <w:tcW w:w="704" w:type="dxa"/>
                </w:tcPr>
                <w:p w14:paraId="53D36FBC"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76</w:t>
                  </w:r>
                </w:p>
              </w:tc>
              <w:tc>
                <w:tcPr>
                  <w:tcW w:w="4720" w:type="dxa"/>
                  <w:vAlign w:val="center"/>
                </w:tcPr>
                <w:p w14:paraId="717254B6"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出来形検査の結果について</w:t>
                  </w:r>
                </w:p>
              </w:tc>
              <w:tc>
                <w:tcPr>
                  <w:tcW w:w="3785" w:type="dxa"/>
                </w:tcPr>
                <w:p w14:paraId="4A28CD04" w14:textId="77777777" w:rsidR="00530BB9" w:rsidRPr="009854C7" w:rsidRDefault="00530BB9" w:rsidP="00530BB9">
                  <w:pPr>
                    <w:rPr>
                      <w:rFonts w:ascii="HG丸ｺﾞｼｯｸM-PRO" w:eastAsia="HG丸ｺﾞｼｯｸM-PRO" w:hAnsi="HG丸ｺﾞｼｯｸM-PRO"/>
                      <w:color w:val="000000" w:themeColor="text1"/>
                    </w:rPr>
                  </w:pPr>
                </w:p>
              </w:tc>
            </w:tr>
            <w:tr w:rsidR="00530BB9" w:rsidRPr="009854C7" w14:paraId="0471BAEC" w14:textId="77777777" w:rsidTr="003F6BFB">
              <w:trPr>
                <w:jc w:val="center"/>
              </w:trPr>
              <w:tc>
                <w:tcPr>
                  <w:tcW w:w="704" w:type="dxa"/>
                </w:tcPr>
                <w:p w14:paraId="3C51B531"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77</w:t>
                  </w:r>
                </w:p>
              </w:tc>
              <w:tc>
                <w:tcPr>
                  <w:tcW w:w="4720" w:type="dxa"/>
                  <w:vAlign w:val="center"/>
                </w:tcPr>
                <w:p w14:paraId="25A0F065"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工事社内・工事監理・下検査報告書</w:t>
                  </w:r>
                </w:p>
              </w:tc>
              <w:tc>
                <w:tcPr>
                  <w:tcW w:w="3785" w:type="dxa"/>
                </w:tcPr>
                <w:p w14:paraId="2A331322" w14:textId="77777777" w:rsidR="00530BB9" w:rsidRPr="009854C7" w:rsidRDefault="00530BB9" w:rsidP="00530BB9">
                  <w:pPr>
                    <w:rPr>
                      <w:rFonts w:ascii="HG丸ｺﾞｼｯｸM-PRO" w:eastAsia="HG丸ｺﾞｼｯｸM-PRO" w:hAnsi="HG丸ｺﾞｼｯｸM-PRO"/>
                      <w:color w:val="000000" w:themeColor="text1"/>
                    </w:rPr>
                  </w:pPr>
                </w:p>
              </w:tc>
            </w:tr>
            <w:tr w:rsidR="00530BB9" w:rsidRPr="009854C7" w14:paraId="707575A0" w14:textId="77777777" w:rsidTr="003F6BFB">
              <w:trPr>
                <w:jc w:val="center"/>
              </w:trPr>
              <w:tc>
                <w:tcPr>
                  <w:tcW w:w="704" w:type="dxa"/>
                </w:tcPr>
                <w:p w14:paraId="1A1CB2B9"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78</w:t>
                  </w:r>
                </w:p>
              </w:tc>
              <w:tc>
                <w:tcPr>
                  <w:tcW w:w="4720" w:type="dxa"/>
                  <w:vAlign w:val="center"/>
                </w:tcPr>
                <w:p w14:paraId="5A012584"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検査職員任命依頼書</w:t>
                  </w:r>
                </w:p>
              </w:tc>
              <w:tc>
                <w:tcPr>
                  <w:tcW w:w="3785" w:type="dxa"/>
                </w:tcPr>
                <w:p w14:paraId="79092FA3" w14:textId="77777777" w:rsidR="00530BB9" w:rsidRPr="009854C7" w:rsidRDefault="00530BB9" w:rsidP="00530BB9">
                  <w:pPr>
                    <w:rPr>
                      <w:rFonts w:ascii="HG丸ｺﾞｼｯｸM-PRO" w:eastAsia="HG丸ｺﾞｼｯｸM-PRO" w:hAnsi="HG丸ｺﾞｼｯｸM-PRO"/>
                      <w:color w:val="000000" w:themeColor="text1"/>
                    </w:rPr>
                  </w:pPr>
                </w:p>
              </w:tc>
            </w:tr>
            <w:tr w:rsidR="00530BB9" w:rsidRPr="009854C7" w14:paraId="38E6C803" w14:textId="77777777" w:rsidTr="003F6BFB">
              <w:trPr>
                <w:jc w:val="center"/>
              </w:trPr>
              <w:tc>
                <w:tcPr>
                  <w:tcW w:w="704" w:type="dxa"/>
                </w:tcPr>
                <w:p w14:paraId="652E6D3D"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79</w:t>
                  </w:r>
                </w:p>
              </w:tc>
              <w:tc>
                <w:tcPr>
                  <w:tcW w:w="4720" w:type="dxa"/>
                  <w:vAlign w:val="center"/>
                </w:tcPr>
                <w:p w14:paraId="4121AF93"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完了届</w:t>
                  </w:r>
                </w:p>
              </w:tc>
              <w:tc>
                <w:tcPr>
                  <w:tcW w:w="3785" w:type="dxa"/>
                </w:tcPr>
                <w:p w14:paraId="44598241" w14:textId="77777777" w:rsidR="00530BB9" w:rsidRPr="009854C7" w:rsidRDefault="00530BB9" w:rsidP="00530BB9">
                  <w:pPr>
                    <w:rPr>
                      <w:rFonts w:ascii="HG丸ｺﾞｼｯｸM-PRO" w:eastAsia="HG丸ｺﾞｼｯｸM-PRO" w:hAnsi="HG丸ｺﾞｼｯｸM-PRO"/>
                      <w:color w:val="000000" w:themeColor="text1"/>
                    </w:rPr>
                  </w:pPr>
                </w:p>
              </w:tc>
            </w:tr>
            <w:tr w:rsidR="00530BB9" w:rsidRPr="009854C7" w14:paraId="7860F9E8" w14:textId="77777777" w:rsidTr="003F6BFB">
              <w:trPr>
                <w:jc w:val="center"/>
              </w:trPr>
              <w:tc>
                <w:tcPr>
                  <w:tcW w:w="704" w:type="dxa"/>
                </w:tcPr>
                <w:p w14:paraId="0893F11C"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80</w:t>
                  </w:r>
                </w:p>
              </w:tc>
              <w:tc>
                <w:tcPr>
                  <w:tcW w:w="4720" w:type="dxa"/>
                  <w:vAlign w:val="center"/>
                </w:tcPr>
                <w:p w14:paraId="2E9586BB"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あいくる材使用状況報告書</w:t>
                  </w:r>
                </w:p>
              </w:tc>
              <w:tc>
                <w:tcPr>
                  <w:tcW w:w="3785" w:type="dxa"/>
                </w:tcPr>
                <w:p w14:paraId="395E7951" w14:textId="77777777" w:rsidR="00530BB9" w:rsidRPr="009854C7" w:rsidRDefault="00530BB9" w:rsidP="00530BB9">
                  <w:pPr>
                    <w:rPr>
                      <w:rFonts w:ascii="HG丸ｺﾞｼｯｸM-PRO" w:eastAsia="HG丸ｺﾞｼｯｸM-PRO" w:hAnsi="HG丸ｺﾞｼｯｸM-PRO"/>
                      <w:color w:val="000000" w:themeColor="text1"/>
                    </w:rPr>
                  </w:pPr>
                </w:p>
              </w:tc>
            </w:tr>
            <w:tr w:rsidR="00530BB9" w:rsidRPr="009854C7" w14:paraId="57894400" w14:textId="77777777" w:rsidTr="003F6BFB">
              <w:trPr>
                <w:jc w:val="center"/>
              </w:trPr>
              <w:tc>
                <w:tcPr>
                  <w:tcW w:w="704" w:type="dxa"/>
                </w:tcPr>
                <w:p w14:paraId="3B601F2F"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81</w:t>
                  </w:r>
                </w:p>
              </w:tc>
              <w:tc>
                <w:tcPr>
                  <w:tcW w:w="4720" w:type="dxa"/>
                  <w:vAlign w:val="center"/>
                </w:tcPr>
                <w:p w14:paraId="7199291C"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あいくる材使用実績集約表</w:t>
                  </w:r>
                </w:p>
              </w:tc>
              <w:tc>
                <w:tcPr>
                  <w:tcW w:w="3785" w:type="dxa"/>
                </w:tcPr>
                <w:p w14:paraId="1BCB0B9D" w14:textId="77777777" w:rsidR="00530BB9" w:rsidRPr="009854C7" w:rsidRDefault="00530BB9" w:rsidP="00530BB9">
                  <w:pPr>
                    <w:rPr>
                      <w:rFonts w:ascii="HG丸ｺﾞｼｯｸM-PRO" w:eastAsia="HG丸ｺﾞｼｯｸM-PRO" w:hAnsi="HG丸ｺﾞｼｯｸM-PRO"/>
                      <w:color w:val="000000" w:themeColor="text1"/>
                    </w:rPr>
                  </w:pPr>
                </w:p>
              </w:tc>
            </w:tr>
            <w:tr w:rsidR="00530BB9" w:rsidRPr="009854C7" w14:paraId="2755BF4F" w14:textId="77777777" w:rsidTr="003F6BFB">
              <w:trPr>
                <w:jc w:val="center"/>
              </w:trPr>
              <w:tc>
                <w:tcPr>
                  <w:tcW w:w="704" w:type="dxa"/>
                </w:tcPr>
                <w:p w14:paraId="48029628"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82</w:t>
                  </w:r>
                </w:p>
              </w:tc>
              <w:tc>
                <w:tcPr>
                  <w:tcW w:w="4720" w:type="dxa"/>
                  <w:vAlign w:val="center"/>
                </w:tcPr>
                <w:p w14:paraId="2647546D"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発生物件調書</w:t>
                  </w:r>
                </w:p>
              </w:tc>
              <w:tc>
                <w:tcPr>
                  <w:tcW w:w="3785" w:type="dxa"/>
                </w:tcPr>
                <w:p w14:paraId="197E8F8C" w14:textId="77777777" w:rsidR="00530BB9" w:rsidRPr="009854C7" w:rsidRDefault="00530BB9" w:rsidP="00530BB9">
                  <w:pPr>
                    <w:rPr>
                      <w:rFonts w:ascii="HG丸ｺﾞｼｯｸM-PRO" w:eastAsia="HG丸ｺﾞｼｯｸM-PRO" w:hAnsi="HG丸ｺﾞｼｯｸM-PRO"/>
                      <w:color w:val="000000" w:themeColor="text1"/>
                    </w:rPr>
                  </w:pPr>
                </w:p>
              </w:tc>
            </w:tr>
            <w:tr w:rsidR="00530BB9" w:rsidRPr="009854C7" w14:paraId="72372381" w14:textId="77777777" w:rsidTr="003F6BFB">
              <w:trPr>
                <w:jc w:val="center"/>
              </w:trPr>
              <w:tc>
                <w:tcPr>
                  <w:tcW w:w="704" w:type="dxa"/>
                </w:tcPr>
                <w:p w14:paraId="1F98FE30"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83</w:t>
                  </w:r>
                </w:p>
              </w:tc>
              <w:tc>
                <w:tcPr>
                  <w:tcW w:w="4720" w:type="dxa"/>
                  <w:vAlign w:val="center"/>
                </w:tcPr>
                <w:p w14:paraId="4B5C2BAA"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再資源化等報告書</w:t>
                  </w:r>
                </w:p>
              </w:tc>
              <w:tc>
                <w:tcPr>
                  <w:tcW w:w="3785" w:type="dxa"/>
                </w:tcPr>
                <w:p w14:paraId="2A03E363" w14:textId="77777777" w:rsidR="00530BB9" w:rsidRPr="009854C7" w:rsidRDefault="00530BB9" w:rsidP="00530BB9">
                  <w:pPr>
                    <w:rPr>
                      <w:rFonts w:ascii="HG丸ｺﾞｼｯｸM-PRO" w:eastAsia="HG丸ｺﾞｼｯｸM-PRO" w:hAnsi="HG丸ｺﾞｼｯｸM-PRO"/>
                      <w:color w:val="000000" w:themeColor="text1"/>
                    </w:rPr>
                  </w:pPr>
                </w:p>
              </w:tc>
            </w:tr>
            <w:tr w:rsidR="00530BB9" w:rsidRPr="009854C7" w14:paraId="599FAE6C" w14:textId="77777777" w:rsidTr="003F6BFB">
              <w:trPr>
                <w:jc w:val="center"/>
              </w:trPr>
              <w:tc>
                <w:tcPr>
                  <w:tcW w:w="704" w:type="dxa"/>
                </w:tcPr>
                <w:p w14:paraId="485A0433"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84</w:t>
                  </w:r>
                </w:p>
              </w:tc>
              <w:tc>
                <w:tcPr>
                  <w:tcW w:w="4720" w:type="dxa"/>
                  <w:vAlign w:val="center"/>
                </w:tcPr>
                <w:p w14:paraId="405FE794"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事故発生報告書</w:t>
                  </w:r>
                </w:p>
              </w:tc>
              <w:tc>
                <w:tcPr>
                  <w:tcW w:w="3785" w:type="dxa"/>
                </w:tcPr>
                <w:p w14:paraId="3A43E472" w14:textId="77777777" w:rsidR="00530BB9" w:rsidRPr="009854C7" w:rsidRDefault="00530BB9" w:rsidP="00530BB9">
                  <w:pPr>
                    <w:rPr>
                      <w:rFonts w:ascii="HG丸ｺﾞｼｯｸM-PRO" w:eastAsia="HG丸ｺﾞｼｯｸM-PRO" w:hAnsi="HG丸ｺﾞｼｯｸM-PRO"/>
                      <w:color w:val="000000" w:themeColor="text1"/>
                    </w:rPr>
                  </w:pPr>
                </w:p>
              </w:tc>
            </w:tr>
            <w:tr w:rsidR="00530BB9" w:rsidRPr="009854C7" w14:paraId="0147FD30" w14:textId="77777777" w:rsidTr="003F6BFB">
              <w:trPr>
                <w:jc w:val="center"/>
              </w:trPr>
              <w:tc>
                <w:tcPr>
                  <w:tcW w:w="704" w:type="dxa"/>
                </w:tcPr>
                <w:p w14:paraId="5DF34A3C"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85</w:t>
                  </w:r>
                </w:p>
              </w:tc>
              <w:tc>
                <w:tcPr>
                  <w:tcW w:w="4720" w:type="dxa"/>
                  <w:vAlign w:val="center"/>
                </w:tcPr>
                <w:p w14:paraId="5973DA4E"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事故速報</w:t>
                  </w:r>
                </w:p>
              </w:tc>
              <w:tc>
                <w:tcPr>
                  <w:tcW w:w="3785" w:type="dxa"/>
                </w:tcPr>
                <w:p w14:paraId="4C8ABB80" w14:textId="77777777" w:rsidR="00530BB9" w:rsidRPr="009854C7" w:rsidRDefault="00530BB9" w:rsidP="00530BB9">
                  <w:pPr>
                    <w:rPr>
                      <w:rFonts w:ascii="HG丸ｺﾞｼｯｸM-PRO" w:eastAsia="HG丸ｺﾞｼｯｸM-PRO" w:hAnsi="HG丸ｺﾞｼｯｸM-PRO"/>
                      <w:color w:val="000000" w:themeColor="text1"/>
                    </w:rPr>
                  </w:pPr>
                </w:p>
              </w:tc>
            </w:tr>
            <w:tr w:rsidR="00530BB9" w:rsidRPr="009854C7" w14:paraId="65B2A8B8" w14:textId="77777777" w:rsidTr="003F6BFB">
              <w:trPr>
                <w:jc w:val="center"/>
              </w:trPr>
              <w:tc>
                <w:tcPr>
                  <w:tcW w:w="704" w:type="dxa"/>
                </w:tcPr>
                <w:p w14:paraId="41C8CC31"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86</w:t>
                  </w:r>
                </w:p>
              </w:tc>
              <w:tc>
                <w:tcPr>
                  <w:tcW w:w="4720" w:type="dxa"/>
                  <w:vAlign w:val="center"/>
                </w:tcPr>
                <w:p w14:paraId="4F4E3EA8" w14:textId="77777777" w:rsidR="00530BB9" w:rsidRPr="009854C7" w:rsidRDefault="00530BB9" w:rsidP="00530BB9">
                  <w:pPr>
                    <w:rPr>
                      <w:rFonts w:ascii="HG丸ｺﾞｼｯｸM-PRO" w:eastAsia="HG丸ｺﾞｼｯｸM-PRO" w:hAnsi="HG丸ｺﾞｼｯｸM-PRO"/>
                      <w:color w:val="000000" w:themeColor="text1"/>
                      <w:lang w:eastAsia="zh-TW"/>
                    </w:rPr>
                  </w:pPr>
                  <w:r w:rsidRPr="009854C7">
                    <w:rPr>
                      <w:rFonts w:ascii="HG丸ｺﾞｼｯｸM-PRO" w:eastAsia="HG丸ｺﾞｼｯｸM-PRO" w:hAnsi="HG丸ｺﾞｼｯｸM-PRO" w:hint="eastAsia"/>
                      <w:color w:val="000000" w:themeColor="text1"/>
                      <w:lang w:eastAsia="zh-TW"/>
                    </w:rPr>
                    <w:t>説明書（大気汚染防止法）</w:t>
                  </w:r>
                </w:p>
              </w:tc>
              <w:tc>
                <w:tcPr>
                  <w:tcW w:w="3785" w:type="dxa"/>
                </w:tcPr>
                <w:p w14:paraId="07C68395" w14:textId="77777777" w:rsidR="00530BB9" w:rsidRPr="009854C7" w:rsidRDefault="00530BB9" w:rsidP="00530BB9">
                  <w:pPr>
                    <w:rPr>
                      <w:rFonts w:ascii="HG丸ｺﾞｼｯｸM-PRO" w:eastAsia="HG丸ｺﾞｼｯｸM-PRO" w:hAnsi="HG丸ｺﾞｼｯｸM-PRO"/>
                      <w:color w:val="000000" w:themeColor="text1"/>
                      <w:lang w:eastAsia="zh-TW"/>
                    </w:rPr>
                  </w:pPr>
                </w:p>
              </w:tc>
            </w:tr>
            <w:tr w:rsidR="00530BB9" w:rsidRPr="009854C7" w14:paraId="2CA9BB0F" w14:textId="77777777" w:rsidTr="003F6BFB">
              <w:trPr>
                <w:jc w:val="center"/>
              </w:trPr>
              <w:tc>
                <w:tcPr>
                  <w:tcW w:w="704" w:type="dxa"/>
                </w:tcPr>
                <w:p w14:paraId="11FF8086"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87</w:t>
                  </w:r>
                </w:p>
              </w:tc>
              <w:tc>
                <w:tcPr>
                  <w:tcW w:w="4720" w:type="dxa"/>
                  <w:vAlign w:val="center"/>
                </w:tcPr>
                <w:p w14:paraId="11F25AD1"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解体等工事に係る調査結果について</w:t>
                  </w:r>
                </w:p>
              </w:tc>
              <w:tc>
                <w:tcPr>
                  <w:tcW w:w="3785" w:type="dxa"/>
                </w:tcPr>
                <w:p w14:paraId="1992B801" w14:textId="77777777" w:rsidR="00530BB9" w:rsidRPr="009854C7" w:rsidRDefault="00530BB9" w:rsidP="00530BB9">
                  <w:pPr>
                    <w:rPr>
                      <w:rFonts w:ascii="HG丸ｺﾞｼｯｸM-PRO" w:eastAsia="HG丸ｺﾞｼｯｸM-PRO" w:hAnsi="HG丸ｺﾞｼｯｸM-PRO"/>
                      <w:color w:val="000000" w:themeColor="text1"/>
                    </w:rPr>
                  </w:pPr>
                </w:p>
              </w:tc>
            </w:tr>
            <w:tr w:rsidR="00530BB9" w:rsidRPr="009854C7" w14:paraId="5B137A9C" w14:textId="77777777" w:rsidTr="003F6BFB">
              <w:trPr>
                <w:jc w:val="center"/>
              </w:trPr>
              <w:tc>
                <w:tcPr>
                  <w:tcW w:w="704" w:type="dxa"/>
                </w:tcPr>
                <w:p w14:paraId="0679E6E0"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88</w:t>
                  </w:r>
                </w:p>
              </w:tc>
              <w:tc>
                <w:tcPr>
                  <w:tcW w:w="4720" w:type="dxa"/>
                  <w:vAlign w:val="center"/>
                </w:tcPr>
                <w:p w14:paraId="0D9ACA3D"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特定粉じん排出等作業に関するおしらせ</w:t>
                  </w:r>
                </w:p>
              </w:tc>
              <w:tc>
                <w:tcPr>
                  <w:tcW w:w="3785" w:type="dxa"/>
                </w:tcPr>
                <w:p w14:paraId="064D35BE" w14:textId="77777777" w:rsidR="00530BB9" w:rsidRPr="009854C7" w:rsidRDefault="00530BB9" w:rsidP="00530BB9">
                  <w:pPr>
                    <w:rPr>
                      <w:rFonts w:ascii="HG丸ｺﾞｼｯｸM-PRO" w:eastAsia="HG丸ｺﾞｼｯｸM-PRO" w:hAnsi="HG丸ｺﾞｼｯｸM-PRO"/>
                      <w:color w:val="000000" w:themeColor="text1"/>
                    </w:rPr>
                  </w:pPr>
                </w:p>
              </w:tc>
            </w:tr>
            <w:tr w:rsidR="00530BB9" w:rsidRPr="009854C7" w14:paraId="44326DC6" w14:textId="77777777" w:rsidTr="003F6BFB">
              <w:trPr>
                <w:jc w:val="center"/>
              </w:trPr>
              <w:tc>
                <w:tcPr>
                  <w:tcW w:w="704" w:type="dxa"/>
                </w:tcPr>
                <w:p w14:paraId="1553A28B"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89</w:t>
                  </w:r>
                </w:p>
              </w:tc>
              <w:tc>
                <w:tcPr>
                  <w:tcW w:w="4720" w:type="dxa"/>
                  <w:vAlign w:val="center"/>
                </w:tcPr>
                <w:p w14:paraId="448F693D" w14:textId="77777777" w:rsidR="00530BB9" w:rsidRPr="009854C7" w:rsidRDefault="00530BB9" w:rsidP="00530BB9">
                  <w:pPr>
                    <w:rPr>
                      <w:rFonts w:ascii="HG丸ｺﾞｼｯｸM-PRO" w:eastAsia="HG丸ｺﾞｼｯｸM-PRO" w:hAnsi="HG丸ｺﾞｼｯｸM-PRO"/>
                      <w:color w:val="000000" w:themeColor="text1"/>
                      <w:lang w:eastAsia="zh-TW"/>
                    </w:rPr>
                  </w:pPr>
                  <w:r w:rsidRPr="009854C7">
                    <w:rPr>
                      <w:rFonts w:ascii="HG丸ｺﾞｼｯｸM-PRO" w:eastAsia="HG丸ｺﾞｼｯｸM-PRO" w:hAnsi="HG丸ｺﾞｼｯｸM-PRO" w:hint="eastAsia"/>
                      <w:color w:val="000000" w:themeColor="text1"/>
                      <w:lang w:eastAsia="zh-TW"/>
                    </w:rPr>
                    <w:t>作業完了報告書（大気汚染防止法）</w:t>
                  </w:r>
                </w:p>
              </w:tc>
              <w:tc>
                <w:tcPr>
                  <w:tcW w:w="3785" w:type="dxa"/>
                </w:tcPr>
                <w:p w14:paraId="4CC53295" w14:textId="77777777" w:rsidR="00530BB9" w:rsidRPr="009854C7" w:rsidRDefault="00530BB9" w:rsidP="00530BB9">
                  <w:pPr>
                    <w:rPr>
                      <w:rFonts w:ascii="HG丸ｺﾞｼｯｸM-PRO" w:eastAsia="HG丸ｺﾞｼｯｸM-PRO" w:hAnsi="HG丸ｺﾞｼｯｸM-PRO"/>
                      <w:color w:val="000000" w:themeColor="text1"/>
                      <w:lang w:eastAsia="zh-TW"/>
                    </w:rPr>
                  </w:pPr>
                </w:p>
              </w:tc>
            </w:tr>
            <w:tr w:rsidR="00530BB9" w:rsidRPr="009854C7" w14:paraId="52A7B88B" w14:textId="77777777" w:rsidTr="003F6BFB">
              <w:trPr>
                <w:jc w:val="center"/>
              </w:trPr>
              <w:tc>
                <w:tcPr>
                  <w:tcW w:w="704" w:type="dxa"/>
                </w:tcPr>
                <w:p w14:paraId="5DAA1121" w14:textId="77777777" w:rsidR="00530BB9" w:rsidRPr="009854C7" w:rsidRDefault="00530BB9" w:rsidP="00530BB9">
                  <w:pPr>
                    <w:ind w:leftChars="-50" w:left="-105"/>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90</w:t>
                  </w:r>
                </w:p>
              </w:tc>
              <w:tc>
                <w:tcPr>
                  <w:tcW w:w="4720" w:type="dxa"/>
                </w:tcPr>
                <w:p w14:paraId="606014C6"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その他本市が必要とする書類</w:t>
                  </w:r>
                </w:p>
              </w:tc>
              <w:tc>
                <w:tcPr>
                  <w:tcW w:w="3785" w:type="dxa"/>
                </w:tcPr>
                <w:p w14:paraId="6109DE72" w14:textId="77777777" w:rsidR="00530BB9" w:rsidRPr="009854C7" w:rsidRDefault="00530BB9" w:rsidP="00530BB9">
                  <w:pP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随時</w:t>
                  </w:r>
                </w:p>
              </w:tc>
            </w:tr>
          </w:tbl>
          <w:p w14:paraId="6F89B0D9" w14:textId="3AC1A663" w:rsidR="00530BB9" w:rsidRPr="00E40C66" w:rsidRDefault="00530BB9" w:rsidP="00530BB9">
            <w:pPr>
              <w:pStyle w:val="affffff0"/>
            </w:pPr>
          </w:p>
        </w:tc>
        <w:tc>
          <w:tcPr>
            <w:tcW w:w="2234" w:type="pct"/>
            <w:shd w:val="clear" w:color="auto" w:fill="auto"/>
          </w:tcPr>
          <w:p w14:paraId="10526321" w14:textId="77777777" w:rsidR="003C779E" w:rsidRPr="001D12A1" w:rsidRDefault="003C779E"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43B1AADA" w14:textId="77777777" w:rsidR="003C779E" w:rsidRPr="001D12A1" w:rsidRDefault="003C779E" w:rsidP="009D6ABD">
            <w:pPr>
              <w:adjustRightInd w:val="0"/>
              <w:snapToGrid w:val="0"/>
              <w:spacing w:line="240" w:lineRule="atLeast"/>
              <w:textAlignment w:val="baseline"/>
              <w:rPr>
                <w:rFonts w:ascii="HG丸ｺﾞｼｯｸM-PRO" w:eastAsia="HG丸ｺﾞｼｯｸM-PRO" w:hAnsi="HG丸ｺﾞｼｯｸM-PRO"/>
                <w:szCs w:val="21"/>
              </w:rPr>
            </w:pPr>
          </w:p>
        </w:tc>
      </w:tr>
      <w:tr w:rsidR="003C779E" w:rsidRPr="001D12A1" w14:paraId="54456149" w14:textId="77777777" w:rsidTr="00B83817">
        <w:trPr>
          <w:trHeight w:val="92"/>
        </w:trPr>
        <w:tc>
          <w:tcPr>
            <w:tcW w:w="2468" w:type="pct"/>
            <w:shd w:val="clear" w:color="auto" w:fill="auto"/>
            <w:vAlign w:val="center"/>
          </w:tcPr>
          <w:p w14:paraId="441499B3" w14:textId="77777777" w:rsidR="00530BB9" w:rsidRDefault="00530BB9" w:rsidP="00530BB9">
            <w:pPr>
              <w:pStyle w:val="affffff0"/>
            </w:pPr>
            <w:r>
              <w:rPr>
                <w:rFonts w:hint="eastAsia"/>
              </w:rPr>
              <w:t>２．定例会の実施</w:t>
            </w:r>
          </w:p>
          <w:p w14:paraId="6164AC50" w14:textId="10A39E3D" w:rsidR="003C779E" w:rsidRPr="00E40C66" w:rsidRDefault="00530BB9" w:rsidP="008E5E8B">
            <w:pPr>
              <w:pStyle w:val="affffff5"/>
            </w:pPr>
            <w:r>
              <w:rPr>
                <w:rFonts w:hint="eastAsia"/>
              </w:rPr>
              <w:t>本市及び管理運営事業者は、運営業務のモニタリング実施にあたり、月１回の定例会を実施する。なお、表 2</w:t>
            </w:r>
            <w:r w:rsidR="00D9045D">
              <w:rPr>
                <w:rFonts w:hint="eastAsia"/>
              </w:rPr>
              <w:t>6</w:t>
            </w:r>
            <w:r>
              <w:rPr>
                <w:rFonts w:hint="eastAsia"/>
              </w:rPr>
              <w:t>に示す定期モニタリングの内容も実施する。</w:t>
            </w:r>
          </w:p>
        </w:tc>
        <w:tc>
          <w:tcPr>
            <w:tcW w:w="2234" w:type="pct"/>
            <w:shd w:val="clear" w:color="auto" w:fill="auto"/>
          </w:tcPr>
          <w:p w14:paraId="6E3368DA" w14:textId="77777777" w:rsidR="003C779E" w:rsidRPr="001D12A1" w:rsidRDefault="003C779E"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454A73B3" w14:textId="77777777" w:rsidR="003C779E" w:rsidRPr="001D12A1" w:rsidRDefault="003C779E" w:rsidP="009D6ABD">
            <w:pPr>
              <w:adjustRightInd w:val="0"/>
              <w:snapToGrid w:val="0"/>
              <w:spacing w:line="240" w:lineRule="atLeast"/>
              <w:textAlignment w:val="baseline"/>
              <w:rPr>
                <w:rFonts w:ascii="HG丸ｺﾞｼｯｸM-PRO" w:eastAsia="HG丸ｺﾞｼｯｸM-PRO" w:hAnsi="HG丸ｺﾞｼｯｸM-PRO"/>
                <w:szCs w:val="21"/>
              </w:rPr>
            </w:pPr>
          </w:p>
        </w:tc>
      </w:tr>
      <w:tr w:rsidR="003C779E" w:rsidRPr="001D12A1" w14:paraId="2D95956E" w14:textId="77777777" w:rsidTr="00B83817">
        <w:trPr>
          <w:trHeight w:val="92"/>
        </w:trPr>
        <w:tc>
          <w:tcPr>
            <w:tcW w:w="2468" w:type="pct"/>
            <w:shd w:val="clear" w:color="auto" w:fill="auto"/>
            <w:vAlign w:val="center"/>
          </w:tcPr>
          <w:p w14:paraId="66F3279C" w14:textId="77777777" w:rsidR="00530BB9" w:rsidRDefault="00530BB9" w:rsidP="00530BB9">
            <w:pPr>
              <w:pStyle w:val="affffff0"/>
            </w:pPr>
            <w:r>
              <w:rPr>
                <w:rFonts w:hint="eastAsia"/>
              </w:rPr>
              <w:t>３．現地における確認</w:t>
            </w:r>
          </w:p>
          <w:p w14:paraId="04B1FD66" w14:textId="19438356" w:rsidR="003C779E" w:rsidRPr="00E40C66" w:rsidRDefault="00530BB9" w:rsidP="008E5E8B">
            <w:pPr>
              <w:pStyle w:val="affffff5"/>
            </w:pPr>
            <w:r w:rsidRPr="008E5E8B">
              <w:rPr>
                <w:rFonts w:hint="eastAsia"/>
              </w:rPr>
              <w:t>本市は、運営業務のモニタリング実施にあたり、必要と認める時は、現地における確認を行う。管理運営事業者は、本市の現地における確認に必要な協力をすること</w:t>
            </w:r>
            <w:r>
              <w:rPr>
                <w:rFonts w:hint="eastAsia"/>
              </w:rPr>
              <w:t>。</w:t>
            </w:r>
          </w:p>
        </w:tc>
        <w:tc>
          <w:tcPr>
            <w:tcW w:w="2234" w:type="pct"/>
            <w:shd w:val="clear" w:color="auto" w:fill="auto"/>
          </w:tcPr>
          <w:p w14:paraId="3B52D74B" w14:textId="77777777" w:rsidR="003C779E" w:rsidRPr="001D12A1" w:rsidRDefault="003C779E"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741A3CA6" w14:textId="77777777" w:rsidR="003C779E" w:rsidRPr="001D12A1" w:rsidRDefault="003C779E" w:rsidP="009D6ABD">
            <w:pPr>
              <w:adjustRightInd w:val="0"/>
              <w:snapToGrid w:val="0"/>
              <w:spacing w:line="240" w:lineRule="atLeast"/>
              <w:textAlignment w:val="baseline"/>
              <w:rPr>
                <w:rFonts w:ascii="HG丸ｺﾞｼｯｸM-PRO" w:eastAsia="HG丸ｺﾞｼｯｸM-PRO" w:hAnsi="HG丸ｺﾞｼｯｸM-PRO"/>
                <w:szCs w:val="21"/>
              </w:rPr>
            </w:pPr>
          </w:p>
        </w:tc>
      </w:tr>
      <w:tr w:rsidR="003C779E" w:rsidRPr="001D12A1" w14:paraId="1AF7A563" w14:textId="77777777" w:rsidTr="00B83817">
        <w:trPr>
          <w:trHeight w:val="92"/>
        </w:trPr>
        <w:tc>
          <w:tcPr>
            <w:tcW w:w="2468" w:type="pct"/>
            <w:shd w:val="clear" w:color="auto" w:fill="auto"/>
            <w:vAlign w:val="center"/>
          </w:tcPr>
          <w:p w14:paraId="37FE62F6" w14:textId="77777777" w:rsidR="00530BB9" w:rsidRDefault="00530BB9" w:rsidP="00530BB9">
            <w:pPr>
              <w:pStyle w:val="affffff0"/>
            </w:pPr>
            <w:r>
              <w:rPr>
                <w:rFonts w:hint="eastAsia"/>
              </w:rPr>
              <w:t>４．修繕工事の施工管理</w:t>
            </w:r>
          </w:p>
          <w:p w14:paraId="3527594D" w14:textId="77777777" w:rsidR="00530BB9" w:rsidRDefault="00530BB9" w:rsidP="008E5E8B">
            <w:pPr>
              <w:pStyle w:val="1ff"/>
            </w:pPr>
            <w:r>
              <w:rPr>
                <w:rFonts w:hint="eastAsia"/>
              </w:rPr>
              <w:t>１）保守管理計画書、補修工事計画書、更新工事計画書等に明示された機器の納入ができているか確認する。</w:t>
            </w:r>
          </w:p>
          <w:p w14:paraId="4199A1F5" w14:textId="77777777" w:rsidR="00530BB9" w:rsidRDefault="00530BB9" w:rsidP="008E5E8B">
            <w:pPr>
              <w:pStyle w:val="1ff"/>
            </w:pPr>
            <w:r>
              <w:rPr>
                <w:rFonts w:hint="eastAsia"/>
              </w:rPr>
              <w:t>２）保守管理計画書、補修工事計画書、更新工事計画書等に明示された機器の取り付けが適切にできているか確認する。</w:t>
            </w:r>
          </w:p>
          <w:p w14:paraId="5E9270CE" w14:textId="3DE71CAE" w:rsidR="003C779E" w:rsidRPr="00E40C66" w:rsidRDefault="00530BB9" w:rsidP="008E5E8B">
            <w:pPr>
              <w:pStyle w:val="1ff"/>
            </w:pPr>
            <w:r>
              <w:rPr>
                <w:rFonts w:hint="eastAsia"/>
              </w:rPr>
              <w:t>３）更新工事計画書において施工計画とおりの、品質、安全が確保されているか確認する。</w:t>
            </w:r>
          </w:p>
        </w:tc>
        <w:tc>
          <w:tcPr>
            <w:tcW w:w="2234" w:type="pct"/>
            <w:shd w:val="clear" w:color="auto" w:fill="auto"/>
          </w:tcPr>
          <w:p w14:paraId="32FE727E" w14:textId="77777777" w:rsidR="003C779E" w:rsidRPr="001D12A1" w:rsidRDefault="003C779E"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667B1593" w14:textId="77777777" w:rsidR="003C779E" w:rsidRPr="001D12A1" w:rsidRDefault="003C779E" w:rsidP="009D6ABD">
            <w:pPr>
              <w:adjustRightInd w:val="0"/>
              <w:snapToGrid w:val="0"/>
              <w:spacing w:line="240" w:lineRule="atLeast"/>
              <w:textAlignment w:val="baseline"/>
              <w:rPr>
                <w:rFonts w:ascii="HG丸ｺﾞｼｯｸM-PRO" w:eastAsia="HG丸ｺﾞｼｯｸM-PRO" w:hAnsi="HG丸ｺﾞｼｯｸM-PRO"/>
                <w:szCs w:val="21"/>
              </w:rPr>
            </w:pPr>
          </w:p>
        </w:tc>
      </w:tr>
      <w:tr w:rsidR="003C779E" w:rsidRPr="001D12A1" w14:paraId="15372560" w14:textId="77777777" w:rsidTr="00B83817">
        <w:trPr>
          <w:trHeight w:val="92"/>
        </w:trPr>
        <w:tc>
          <w:tcPr>
            <w:tcW w:w="2468" w:type="pct"/>
            <w:shd w:val="clear" w:color="auto" w:fill="auto"/>
            <w:vAlign w:val="center"/>
          </w:tcPr>
          <w:p w14:paraId="2B62ADB1" w14:textId="77777777" w:rsidR="00530BB9" w:rsidRDefault="00530BB9" w:rsidP="00530BB9">
            <w:pPr>
              <w:pStyle w:val="affffff0"/>
            </w:pPr>
            <w:r>
              <w:rPr>
                <w:rFonts w:hint="eastAsia"/>
              </w:rPr>
              <w:t>５．環境保全委員会への報告</w:t>
            </w:r>
          </w:p>
          <w:p w14:paraId="2990798B" w14:textId="03AE19C0" w:rsidR="003C779E" w:rsidRPr="00E40C66" w:rsidRDefault="00530BB9" w:rsidP="008E5E8B">
            <w:pPr>
              <w:pStyle w:val="affffff5"/>
            </w:pPr>
            <w:r>
              <w:rPr>
                <w:rFonts w:hint="eastAsia"/>
              </w:rPr>
              <w:t>環境保全委員会の開催に際し、本市よりモニタリング結果の報告を行うため、資料の作成や報告に協力すること。</w:t>
            </w:r>
          </w:p>
        </w:tc>
        <w:tc>
          <w:tcPr>
            <w:tcW w:w="2234" w:type="pct"/>
            <w:shd w:val="clear" w:color="auto" w:fill="auto"/>
          </w:tcPr>
          <w:p w14:paraId="26939447" w14:textId="77777777" w:rsidR="003C779E" w:rsidRPr="001D12A1" w:rsidRDefault="003C779E"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06AC25EA" w14:textId="77777777" w:rsidR="003C779E" w:rsidRPr="001D12A1" w:rsidRDefault="003C779E" w:rsidP="009D6ABD">
            <w:pPr>
              <w:adjustRightInd w:val="0"/>
              <w:snapToGrid w:val="0"/>
              <w:spacing w:line="240" w:lineRule="atLeast"/>
              <w:textAlignment w:val="baseline"/>
              <w:rPr>
                <w:rFonts w:ascii="HG丸ｺﾞｼｯｸM-PRO" w:eastAsia="HG丸ｺﾞｼｯｸM-PRO" w:hAnsi="HG丸ｺﾞｼｯｸM-PRO"/>
                <w:szCs w:val="21"/>
              </w:rPr>
            </w:pPr>
          </w:p>
        </w:tc>
      </w:tr>
      <w:tr w:rsidR="003C779E" w:rsidRPr="001D12A1" w14:paraId="255CBC6B" w14:textId="77777777" w:rsidTr="00B83817">
        <w:trPr>
          <w:trHeight w:val="92"/>
        </w:trPr>
        <w:tc>
          <w:tcPr>
            <w:tcW w:w="2468" w:type="pct"/>
            <w:shd w:val="clear" w:color="auto" w:fill="auto"/>
            <w:vAlign w:val="center"/>
          </w:tcPr>
          <w:p w14:paraId="7658B74E" w14:textId="77777777" w:rsidR="003C779E" w:rsidRDefault="00117DC0" w:rsidP="001772AA">
            <w:pPr>
              <w:pStyle w:val="affffff0"/>
            </w:pPr>
            <w:r w:rsidRPr="00117DC0">
              <w:rPr>
                <w:rFonts w:hint="eastAsia"/>
              </w:rPr>
              <w:t>第２節　モニタリングの手順</w:t>
            </w:r>
          </w:p>
          <w:p w14:paraId="31FDBB25" w14:textId="77777777" w:rsidR="00117DC0" w:rsidRDefault="00117DC0" w:rsidP="00501408">
            <w:pPr>
              <w:pStyle w:val="affffff5"/>
            </w:pPr>
            <w:r w:rsidRPr="00117DC0">
              <w:rPr>
                <w:rFonts w:hint="eastAsia"/>
              </w:rPr>
              <w:t>モニタリングの手順及び管理運営事業者と本市の作業内容は表24に示すとおりである。ただし、モニタリング方法についての詳細は、管理運営事業者が提供するサービスの方法に依存するため、事業契約の締結後に策定するモニタリング実施計画書において確定する。</w:t>
            </w:r>
          </w:p>
          <w:p w14:paraId="7962A9BA" w14:textId="77777777" w:rsidR="00D86D82" w:rsidRDefault="00D86D82" w:rsidP="00117DC0">
            <w:pPr>
              <w:pStyle w:val="affffff0"/>
              <w:jc w:val="center"/>
            </w:pPr>
          </w:p>
          <w:p w14:paraId="4458BC56" w14:textId="5EAE42DA" w:rsidR="00117DC0" w:rsidRDefault="00117DC0" w:rsidP="00117DC0">
            <w:pPr>
              <w:pStyle w:val="affffff0"/>
              <w:jc w:val="center"/>
            </w:pPr>
            <w:r w:rsidRPr="00117DC0">
              <w:rPr>
                <w:rFonts w:hint="eastAsia"/>
              </w:rPr>
              <w:t>表 2</w:t>
            </w:r>
            <w:r w:rsidR="00D9045D">
              <w:rPr>
                <w:rFonts w:hint="eastAsia"/>
              </w:rPr>
              <w:t>6</w:t>
            </w:r>
            <w:r w:rsidRPr="00117DC0">
              <w:rPr>
                <w:rFonts w:hint="eastAsia"/>
              </w:rPr>
              <w:t xml:space="preserve">　具体的なモニタリング手順（参考）</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
              <w:gridCol w:w="4039"/>
              <w:gridCol w:w="4536"/>
            </w:tblGrid>
            <w:tr w:rsidR="00117DC0" w:rsidRPr="009854C7" w14:paraId="28FD7278" w14:textId="77777777" w:rsidTr="003F6BFB">
              <w:trPr>
                <w:jc w:val="center"/>
              </w:trPr>
              <w:tc>
                <w:tcPr>
                  <w:tcW w:w="918" w:type="dxa"/>
                  <w:shd w:val="clear" w:color="auto" w:fill="D9D9D9"/>
                </w:tcPr>
                <w:p w14:paraId="6D57F2C6" w14:textId="77777777" w:rsidR="00117DC0" w:rsidRPr="00117DC0" w:rsidRDefault="00117DC0" w:rsidP="00117DC0">
                  <w:pPr>
                    <w:spacing w:line="0" w:lineRule="atLeast"/>
                    <w:rPr>
                      <w:rFonts w:ascii="HG丸ｺﾞｼｯｸM-PRO" w:eastAsia="HG丸ｺﾞｼｯｸM-PRO" w:hAnsi="HG丸ｺﾞｼｯｸM-PRO"/>
                      <w:color w:val="000000" w:themeColor="text1"/>
                      <w:szCs w:val="21"/>
                    </w:rPr>
                  </w:pPr>
                </w:p>
              </w:tc>
              <w:tc>
                <w:tcPr>
                  <w:tcW w:w="4039" w:type="dxa"/>
                  <w:shd w:val="clear" w:color="auto" w:fill="D9D9D9"/>
                </w:tcPr>
                <w:p w14:paraId="6209772F" w14:textId="77777777" w:rsidR="00117DC0" w:rsidRPr="00117DC0" w:rsidRDefault="00117DC0" w:rsidP="00117DC0">
                  <w:pPr>
                    <w:spacing w:line="0" w:lineRule="atLeast"/>
                    <w:jc w:val="center"/>
                    <w:rPr>
                      <w:rFonts w:ascii="HG丸ｺﾞｼｯｸM-PRO" w:eastAsia="HG丸ｺﾞｼｯｸM-PRO" w:hAnsi="HG丸ｺﾞｼｯｸM-PRO"/>
                      <w:color w:val="000000" w:themeColor="text1"/>
                      <w:szCs w:val="21"/>
                    </w:rPr>
                  </w:pPr>
                  <w:r w:rsidRPr="00117DC0">
                    <w:rPr>
                      <w:rFonts w:ascii="HG丸ｺﾞｼｯｸM-PRO" w:eastAsia="HG丸ｺﾞｼｯｸM-PRO" w:hAnsi="HG丸ｺﾞｼｯｸM-PRO" w:hint="eastAsia"/>
                      <w:color w:val="000000" w:themeColor="text1"/>
                      <w:szCs w:val="21"/>
                    </w:rPr>
                    <w:t>管理運営事業者</w:t>
                  </w:r>
                </w:p>
              </w:tc>
              <w:tc>
                <w:tcPr>
                  <w:tcW w:w="4536" w:type="dxa"/>
                  <w:shd w:val="clear" w:color="auto" w:fill="D9D9D9"/>
                </w:tcPr>
                <w:p w14:paraId="202E3D96" w14:textId="77777777" w:rsidR="00117DC0" w:rsidRPr="00117DC0" w:rsidRDefault="00117DC0" w:rsidP="00117DC0">
                  <w:pPr>
                    <w:spacing w:line="0" w:lineRule="atLeast"/>
                    <w:jc w:val="center"/>
                    <w:rPr>
                      <w:rFonts w:ascii="HG丸ｺﾞｼｯｸM-PRO" w:eastAsia="HG丸ｺﾞｼｯｸM-PRO" w:hAnsi="HG丸ｺﾞｼｯｸM-PRO"/>
                      <w:color w:val="000000" w:themeColor="text1"/>
                      <w:szCs w:val="21"/>
                    </w:rPr>
                  </w:pPr>
                  <w:r w:rsidRPr="00117DC0">
                    <w:rPr>
                      <w:rFonts w:ascii="HG丸ｺﾞｼｯｸM-PRO" w:eastAsia="HG丸ｺﾞｼｯｸM-PRO" w:hAnsi="HG丸ｺﾞｼｯｸM-PRO" w:hint="eastAsia"/>
                      <w:color w:val="000000" w:themeColor="text1"/>
                      <w:szCs w:val="21"/>
                    </w:rPr>
                    <w:t>本市</w:t>
                  </w:r>
                </w:p>
              </w:tc>
            </w:tr>
            <w:tr w:rsidR="00117DC0" w:rsidRPr="009854C7" w14:paraId="28252633" w14:textId="77777777" w:rsidTr="003F6BFB">
              <w:trPr>
                <w:trHeight w:val="352"/>
                <w:jc w:val="center"/>
              </w:trPr>
              <w:tc>
                <w:tcPr>
                  <w:tcW w:w="918" w:type="dxa"/>
                  <w:tcBorders>
                    <w:bottom w:val="single" w:sz="4" w:space="0" w:color="auto"/>
                  </w:tcBorders>
                </w:tcPr>
                <w:p w14:paraId="1E1D2A4E" w14:textId="77777777" w:rsidR="00117DC0" w:rsidRPr="00117DC0" w:rsidRDefault="00117DC0" w:rsidP="00117DC0">
                  <w:pPr>
                    <w:spacing w:line="0" w:lineRule="atLeast"/>
                    <w:jc w:val="center"/>
                    <w:rPr>
                      <w:rFonts w:ascii="HG丸ｺﾞｼｯｸM-PRO" w:eastAsia="HG丸ｺﾞｼｯｸM-PRO" w:hAnsi="HG丸ｺﾞｼｯｸM-PRO"/>
                      <w:color w:val="000000" w:themeColor="text1"/>
                      <w:szCs w:val="21"/>
                    </w:rPr>
                  </w:pPr>
                </w:p>
                <w:p w14:paraId="5FECBB77" w14:textId="77777777" w:rsidR="00117DC0" w:rsidRPr="00117DC0" w:rsidRDefault="00117DC0" w:rsidP="00117DC0">
                  <w:pPr>
                    <w:spacing w:line="0" w:lineRule="atLeast"/>
                    <w:jc w:val="center"/>
                    <w:rPr>
                      <w:rFonts w:ascii="HG丸ｺﾞｼｯｸM-PRO" w:eastAsia="HG丸ｺﾞｼｯｸM-PRO" w:hAnsi="HG丸ｺﾞｼｯｸM-PRO"/>
                      <w:color w:val="000000" w:themeColor="text1"/>
                      <w:szCs w:val="21"/>
                    </w:rPr>
                  </w:pPr>
                </w:p>
                <w:p w14:paraId="17E0A8DD" w14:textId="77777777" w:rsidR="00117DC0" w:rsidRPr="00117DC0" w:rsidRDefault="00117DC0" w:rsidP="00117DC0">
                  <w:pPr>
                    <w:spacing w:line="0" w:lineRule="atLeast"/>
                    <w:jc w:val="center"/>
                    <w:rPr>
                      <w:rFonts w:ascii="HG丸ｺﾞｼｯｸM-PRO" w:eastAsia="HG丸ｺﾞｼｯｸM-PRO" w:hAnsi="HG丸ｺﾞｼｯｸM-PRO"/>
                      <w:color w:val="000000" w:themeColor="text1"/>
                      <w:szCs w:val="21"/>
                    </w:rPr>
                  </w:pPr>
                  <w:r w:rsidRPr="00117DC0">
                    <w:rPr>
                      <w:rFonts w:ascii="HG丸ｺﾞｼｯｸM-PRO" w:eastAsia="HG丸ｺﾞｼｯｸM-PRO" w:hAnsi="HG丸ｺﾞｼｯｸM-PRO" w:hint="eastAsia"/>
                      <w:color w:val="000000" w:themeColor="text1"/>
                      <w:szCs w:val="21"/>
                    </w:rPr>
                    <w:t>計画時</w:t>
                  </w:r>
                </w:p>
              </w:tc>
              <w:tc>
                <w:tcPr>
                  <w:tcW w:w="4039" w:type="dxa"/>
                  <w:tcBorders>
                    <w:bottom w:val="single" w:sz="4" w:space="0" w:color="auto"/>
                  </w:tcBorders>
                </w:tcPr>
                <w:p w14:paraId="20BAD797" w14:textId="77777777" w:rsidR="00117DC0" w:rsidRPr="00117DC0" w:rsidRDefault="00117DC0" w:rsidP="00117DC0">
                  <w:pPr>
                    <w:spacing w:line="0" w:lineRule="atLeast"/>
                    <w:ind w:left="220" w:hangingChars="100" w:hanging="220"/>
                    <w:rPr>
                      <w:rStyle w:val="1ff7"/>
                      <w:rFonts w:ascii="HG丸ｺﾞｼｯｸM-PRO" w:eastAsia="HG丸ｺﾞｼｯｸM-PRO" w:hAnsi="HG丸ｺﾞｼｯｸM-PRO"/>
                      <w:b w:val="0"/>
                      <w:bCs w:val="0"/>
                      <w:color w:val="000000" w:themeColor="text1"/>
                      <w:szCs w:val="21"/>
                    </w:rPr>
                  </w:pPr>
                  <w:r w:rsidRPr="00117DC0">
                    <w:rPr>
                      <w:rStyle w:val="1ff7"/>
                      <w:rFonts w:ascii="HG丸ｺﾞｼｯｸM-PRO" w:eastAsia="HG丸ｺﾞｼｯｸM-PRO" w:hAnsi="HG丸ｺﾞｼｯｸM-PRO" w:hint="eastAsia"/>
                      <w:b w:val="0"/>
                      <w:bCs w:val="0"/>
                      <w:color w:val="000000" w:themeColor="text1"/>
                      <w:szCs w:val="21"/>
                    </w:rPr>
                    <w:t>・業務計画書、運営マニュアルを作成し、本市へ提出する。</w:t>
                  </w:r>
                </w:p>
                <w:p w14:paraId="3AED8343" w14:textId="77777777" w:rsidR="00117DC0" w:rsidRPr="00117DC0" w:rsidRDefault="00117DC0" w:rsidP="00117DC0">
                  <w:pPr>
                    <w:spacing w:line="0" w:lineRule="atLeast"/>
                    <w:ind w:left="220" w:hangingChars="100" w:hanging="220"/>
                    <w:rPr>
                      <w:rFonts w:ascii="HG丸ｺﾞｼｯｸM-PRO" w:eastAsia="HG丸ｺﾞｼｯｸM-PRO" w:hAnsi="HG丸ｺﾞｼｯｸM-PRO"/>
                      <w:color w:val="000000" w:themeColor="text1"/>
                      <w:szCs w:val="21"/>
                    </w:rPr>
                  </w:pPr>
                  <w:r w:rsidRPr="00117DC0">
                    <w:rPr>
                      <w:rStyle w:val="1ff7"/>
                      <w:rFonts w:ascii="HG丸ｺﾞｼｯｸM-PRO" w:eastAsia="HG丸ｺﾞｼｯｸM-PRO" w:hAnsi="HG丸ｺﾞｼｯｸM-PRO" w:hint="eastAsia"/>
                      <w:b w:val="0"/>
                      <w:bCs w:val="0"/>
                      <w:color w:val="000000" w:themeColor="text1"/>
                      <w:szCs w:val="21"/>
                    </w:rPr>
                    <w:t>・業務</w:t>
                  </w:r>
                  <w:r w:rsidRPr="00117DC0">
                    <w:rPr>
                      <w:rFonts w:ascii="HG丸ｺﾞｼｯｸM-PRO" w:eastAsia="HG丸ｺﾞｼｯｸM-PRO" w:hAnsi="HG丸ｺﾞｼｯｸM-PRO" w:cs="MS-Mincho" w:hint="eastAsia"/>
                      <w:color w:val="000000" w:themeColor="text1"/>
                      <w:szCs w:val="21"/>
                    </w:rPr>
                    <w:t>実施計画書（年間・月間等）、業務報告書（日報、週報、月報、年報）等の様式</w:t>
                  </w:r>
                  <w:r w:rsidRPr="00117DC0">
                    <w:rPr>
                      <w:rStyle w:val="1ff7"/>
                      <w:rFonts w:ascii="HG丸ｺﾞｼｯｸM-PRO" w:eastAsia="HG丸ｺﾞｼｯｸM-PRO" w:hAnsi="HG丸ｺﾞｼｯｸM-PRO" w:hint="eastAsia"/>
                      <w:b w:val="0"/>
                      <w:bCs w:val="0"/>
                      <w:color w:val="000000" w:themeColor="text1"/>
                      <w:szCs w:val="21"/>
                    </w:rPr>
                    <w:t>を作成し、本市へ提出する。</w:t>
                  </w:r>
                </w:p>
              </w:tc>
              <w:tc>
                <w:tcPr>
                  <w:tcW w:w="4536" w:type="dxa"/>
                  <w:tcBorders>
                    <w:bottom w:val="single" w:sz="4" w:space="0" w:color="auto"/>
                  </w:tcBorders>
                </w:tcPr>
                <w:p w14:paraId="44D17F26" w14:textId="77777777" w:rsidR="00117DC0" w:rsidRPr="00117DC0" w:rsidRDefault="00117DC0" w:rsidP="00117DC0">
                  <w:pPr>
                    <w:widowControl/>
                    <w:autoSpaceDE w:val="0"/>
                    <w:autoSpaceDN w:val="0"/>
                    <w:spacing w:line="0" w:lineRule="atLeast"/>
                    <w:ind w:left="210" w:hangingChars="100" w:hanging="210"/>
                    <w:rPr>
                      <w:rFonts w:ascii="HG丸ｺﾞｼｯｸM-PRO" w:eastAsia="HG丸ｺﾞｼｯｸM-PRO" w:hAnsi="HG丸ｺﾞｼｯｸM-PRO"/>
                      <w:color w:val="000000" w:themeColor="text1"/>
                      <w:szCs w:val="21"/>
                    </w:rPr>
                  </w:pPr>
                  <w:r w:rsidRPr="00117DC0">
                    <w:rPr>
                      <w:rFonts w:ascii="HG丸ｺﾞｼｯｸM-PRO" w:eastAsia="HG丸ｺﾞｼｯｸM-PRO" w:hAnsi="HG丸ｺﾞｼｯｸM-PRO" w:hint="eastAsia"/>
                      <w:color w:val="000000" w:themeColor="text1"/>
                      <w:szCs w:val="21"/>
                    </w:rPr>
                    <w:t>・業務計画書等を管理運営事業者と協議のうえ、内容を確認して承諾する。</w:t>
                  </w:r>
                </w:p>
                <w:p w14:paraId="3407BE88" w14:textId="77777777" w:rsidR="00117DC0" w:rsidRPr="00117DC0" w:rsidRDefault="00117DC0" w:rsidP="00117DC0">
                  <w:pPr>
                    <w:widowControl/>
                    <w:autoSpaceDE w:val="0"/>
                    <w:autoSpaceDN w:val="0"/>
                    <w:spacing w:line="0" w:lineRule="atLeast"/>
                    <w:ind w:left="210" w:hangingChars="100" w:hanging="210"/>
                    <w:rPr>
                      <w:rFonts w:ascii="HG丸ｺﾞｼｯｸM-PRO" w:eastAsia="HG丸ｺﾞｼｯｸM-PRO" w:hAnsi="HG丸ｺﾞｼｯｸM-PRO"/>
                      <w:color w:val="000000" w:themeColor="text1"/>
                      <w:szCs w:val="21"/>
                    </w:rPr>
                  </w:pPr>
                  <w:r w:rsidRPr="00117DC0">
                    <w:rPr>
                      <w:rFonts w:ascii="HG丸ｺﾞｼｯｸM-PRO" w:eastAsia="HG丸ｺﾞｼｯｸM-PRO" w:hAnsi="HG丸ｺﾞｼｯｸM-PRO" w:hint="eastAsia"/>
                      <w:color w:val="000000" w:themeColor="text1"/>
                      <w:szCs w:val="21"/>
                    </w:rPr>
                    <w:t>・業務報告書の様式等を管理運営事業者と協議のうえ、内容を確認して承諾する。</w:t>
                  </w:r>
                </w:p>
              </w:tc>
            </w:tr>
            <w:tr w:rsidR="00117DC0" w:rsidRPr="009854C7" w14:paraId="65F19FA3" w14:textId="77777777" w:rsidTr="003F6BFB">
              <w:trPr>
                <w:trHeight w:val="1692"/>
                <w:jc w:val="center"/>
              </w:trPr>
              <w:tc>
                <w:tcPr>
                  <w:tcW w:w="918" w:type="dxa"/>
                  <w:vMerge w:val="restart"/>
                  <w:tcBorders>
                    <w:top w:val="single" w:sz="4" w:space="0" w:color="auto"/>
                  </w:tcBorders>
                  <w:vAlign w:val="center"/>
                </w:tcPr>
                <w:p w14:paraId="34372E3F" w14:textId="77777777" w:rsidR="00117DC0" w:rsidRPr="00117DC0" w:rsidRDefault="00117DC0" w:rsidP="00117DC0">
                  <w:pPr>
                    <w:spacing w:line="0" w:lineRule="atLeast"/>
                    <w:jc w:val="center"/>
                    <w:rPr>
                      <w:rFonts w:ascii="HG丸ｺﾞｼｯｸM-PRO" w:eastAsia="HG丸ｺﾞｼｯｸM-PRO" w:hAnsi="HG丸ｺﾞｼｯｸM-PRO"/>
                      <w:color w:val="000000" w:themeColor="text1"/>
                      <w:szCs w:val="21"/>
                    </w:rPr>
                  </w:pPr>
                  <w:r w:rsidRPr="00117DC0">
                    <w:rPr>
                      <w:rFonts w:ascii="HG丸ｺﾞｼｯｸM-PRO" w:eastAsia="HG丸ｺﾞｼｯｸM-PRO" w:hAnsi="HG丸ｺﾞｼｯｸM-PRO" w:hint="eastAsia"/>
                      <w:color w:val="000000" w:themeColor="text1"/>
                      <w:szCs w:val="21"/>
                    </w:rPr>
                    <w:t>日常</w:t>
                  </w:r>
                </w:p>
                <w:p w14:paraId="43F5F7CF" w14:textId="77777777" w:rsidR="00117DC0" w:rsidRPr="00117DC0" w:rsidRDefault="00117DC0" w:rsidP="00117DC0">
                  <w:pPr>
                    <w:spacing w:line="0" w:lineRule="atLeast"/>
                    <w:jc w:val="center"/>
                    <w:rPr>
                      <w:rFonts w:ascii="HG丸ｺﾞｼｯｸM-PRO" w:eastAsia="HG丸ｺﾞｼｯｸM-PRO" w:hAnsi="HG丸ｺﾞｼｯｸM-PRO"/>
                      <w:color w:val="000000" w:themeColor="text1"/>
                      <w:szCs w:val="21"/>
                    </w:rPr>
                  </w:pPr>
                  <w:r w:rsidRPr="00117DC0">
                    <w:rPr>
                      <w:rFonts w:ascii="HG丸ｺﾞｼｯｸM-PRO" w:eastAsia="HG丸ｺﾞｼｯｸM-PRO" w:hAnsi="HG丸ｺﾞｼｯｸM-PRO" w:hint="eastAsia"/>
                      <w:color w:val="000000" w:themeColor="text1"/>
                      <w:szCs w:val="21"/>
                    </w:rPr>
                    <w:t>モニタリング</w:t>
                  </w:r>
                </w:p>
              </w:tc>
              <w:tc>
                <w:tcPr>
                  <w:tcW w:w="4039" w:type="dxa"/>
                  <w:tcBorders>
                    <w:top w:val="single" w:sz="4" w:space="0" w:color="auto"/>
                    <w:bottom w:val="dashed" w:sz="4" w:space="0" w:color="auto"/>
                  </w:tcBorders>
                </w:tcPr>
                <w:p w14:paraId="4E30A0A2" w14:textId="77777777" w:rsidR="00117DC0" w:rsidRPr="00117DC0" w:rsidRDefault="00117DC0" w:rsidP="00117DC0">
                  <w:pPr>
                    <w:spacing w:line="0" w:lineRule="atLeast"/>
                    <w:ind w:left="210" w:hangingChars="100" w:hanging="210"/>
                    <w:rPr>
                      <w:rFonts w:ascii="HG丸ｺﾞｼｯｸM-PRO" w:eastAsia="HG丸ｺﾞｼｯｸM-PRO" w:hAnsi="HG丸ｺﾞｼｯｸM-PRO"/>
                      <w:color w:val="000000" w:themeColor="text1"/>
                      <w:szCs w:val="21"/>
                    </w:rPr>
                  </w:pPr>
                  <w:r w:rsidRPr="00117DC0">
                    <w:rPr>
                      <w:rFonts w:ascii="HG丸ｺﾞｼｯｸM-PRO" w:eastAsia="HG丸ｺﾞｼｯｸM-PRO" w:hAnsi="HG丸ｺﾞｼｯｸM-PRO" w:hint="eastAsia"/>
                      <w:color w:val="000000" w:themeColor="text1"/>
                      <w:szCs w:val="21"/>
                    </w:rPr>
                    <w:t>・毎日の業務の実施に関する日常モニタリングを行い、その結果に基づき、セルフモニタリング結果報告書を作成し、業務実績報告書（日報）にその内容を含める。</w:t>
                  </w:r>
                </w:p>
                <w:p w14:paraId="3A8F37ED" w14:textId="77777777" w:rsidR="00117DC0" w:rsidRPr="00117DC0" w:rsidRDefault="00117DC0" w:rsidP="00117DC0">
                  <w:pPr>
                    <w:spacing w:line="0" w:lineRule="atLeast"/>
                    <w:ind w:left="210" w:hangingChars="100" w:hanging="210"/>
                    <w:rPr>
                      <w:rStyle w:val="1ff7"/>
                      <w:rFonts w:ascii="HG丸ｺﾞｼｯｸM-PRO" w:eastAsia="HG丸ｺﾞｼｯｸM-PRO" w:hAnsi="HG丸ｺﾞｼｯｸM-PRO"/>
                      <w:color w:val="000000" w:themeColor="text1"/>
                      <w:szCs w:val="21"/>
                    </w:rPr>
                  </w:pPr>
                  <w:r w:rsidRPr="00117DC0">
                    <w:rPr>
                      <w:rFonts w:ascii="HG丸ｺﾞｼｯｸM-PRO" w:eastAsia="HG丸ｺﾞｼｯｸM-PRO" w:hAnsi="HG丸ｺﾞｼｯｸM-PRO" w:hint="eastAsia"/>
                      <w:color w:val="000000" w:themeColor="text1"/>
                      <w:szCs w:val="21"/>
                    </w:rPr>
                    <w:t>・業務実績報告書（日報）を本市へ提出する。</w:t>
                  </w:r>
                </w:p>
              </w:tc>
              <w:tc>
                <w:tcPr>
                  <w:tcW w:w="4536" w:type="dxa"/>
                  <w:vMerge w:val="restart"/>
                  <w:tcBorders>
                    <w:top w:val="single" w:sz="4" w:space="0" w:color="auto"/>
                  </w:tcBorders>
                </w:tcPr>
                <w:p w14:paraId="2361471B" w14:textId="77777777" w:rsidR="00117DC0" w:rsidRPr="00117DC0" w:rsidRDefault="00117DC0" w:rsidP="00117DC0">
                  <w:pPr>
                    <w:spacing w:line="0" w:lineRule="atLeast"/>
                    <w:ind w:left="210" w:hangingChars="100" w:hanging="210"/>
                    <w:rPr>
                      <w:rStyle w:val="1ff7"/>
                      <w:rFonts w:ascii="HG丸ｺﾞｼｯｸM-PRO" w:eastAsia="HG丸ｺﾞｼｯｸM-PRO" w:hAnsi="HG丸ｺﾞｼｯｸM-PRO"/>
                      <w:smallCaps w:val="0"/>
                      <w:color w:val="000000" w:themeColor="text1"/>
                      <w:szCs w:val="21"/>
                    </w:rPr>
                  </w:pPr>
                  <w:r w:rsidRPr="00117DC0">
                    <w:rPr>
                      <w:rFonts w:ascii="HG丸ｺﾞｼｯｸM-PRO" w:eastAsia="HG丸ｺﾞｼｯｸM-PRO" w:hAnsi="HG丸ｺﾞｼｯｸM-PRO" w:hint="eastAsia"/>
                      <w:color w:val="000000" w:themeColor="text1"/>
                      <w:szCs w:val="21"/>
                    </w:rPr>
                    <w:t>・業務報告書（日報、セルフモニタリング結果報告を含む）の内容及び業務水準を確認して承諾する。</w:t>
                  </w:r>
                </w:p>
              </w:tc>
            </w:tr>
            <w:tr w:rsidR="00117DC0" w:rsidRPr="009854C7" w14:paraId="2FD962F6" w14:textId="77777777" w:rsidTr="003F6BFB">
              <w:trPr>
                <w:jc w:val="center"/>
              </w:trPr>
              <w:tc>
                <w:tcPr>
                  <w:tcW w:w="918" w:type="dxa"/>
                  <w:vMerge/>
                </w:tcPr>
                <w:p w14:paraId="01861F56" w14:textId="77777777" w:rsidR="00117DC0" w:rsidRPr="00117DC0" w:rsidRDefault="00117DC0" w:rsidP="00117DC0">
                  <w:pPr>
                    <w:spacing w:line="0" w:lineRule="atLeast"/>
                    <w:rPr>
                      <w:rFonts w:ascii="HG丸ｺﾞｼｯｸM-PRO" w:eastAsia="HG丸ｺﾞｼｯｸM-PRO" w:hAnsi="HG丸ｺﾞｼｯｸM-PRO"/>
                      <w:color w:val="000000" w:themeColor="text1"/>
                      <w:szCs w:val="21"/>
                    </w:rPr>
                  </w:pPr>
                </w:p>
              </w:tc>
              <w:tc>
                <w:tcPr>
                  <w:tcW w:w="4039" w:type="dxa"/>
                  <w:tcBorders>
                    <w:top w:val="dashed" w:sz="4" w:space="0" w:color="auto"/>
                  </w:tcBorders>
                </w:tcPr>
                <w:p w14:paraId="116CE808" w14:textId="77777777" w:rsidR="00117DC0" w:rsidRPr="00117DC0" w:rsidRDefault="00117DC0" w:rsidP="00117DC0">
                  <w:pPr>
                    <w:spacing w:line="0" w:lineRule="atLeast"/>
                    <w:ind w:left="210" w:hangingChars="100" w:hanging="210"/>
                    <w:rPr>
                      <w:rFonts w:ascii="HG丸ｺﾞｼｯｸM-PRO" w:eastAsia="HG丸ｺﾞｼｯｸM-PRO" w:hAnsi="HG丸ｺﾞｼｯｸM-PRO"/>
                      <w:color w:val="000000" w:themeColor="text1"/>
                      <w:szCs w:val="21"/>
                    </w:rPr>
                  </w:pPr>
                  <w:r w:rsidRPr="00117DC0">
                    <w:rPr>
                      <w:rFonts w:ascii="HG丸ｺﾞｼｯｸM-PRO" w:eastAsia="HG丸ｺﾞｼｯｸM-PRO" w:hAnsi="HG丸ｺﾞｼｯｸM-PRO" w:hint="eastAsia"/>
                      <w:color w:val="000000" w:themeColor="text1"/>
                      <w:szCs w:val="21"/>
                    </w:rPr>
                    <w:t>・本事業の運営やサービスの提供に大きな影響を及ぼすと思われる事象が生じた場合には、直ちに本市に報告する。</w:t>
                  </w:r>
                </w:p>
              </w:tc>
              <w:tc>
                <w:tcPr>
                  <w:tcW w:w="4536" w:type="dxa"/>
                  <w:vMerge/>
                </w:tcPr>
                <w:p w14:paraId="1A0E40D1" w14:textId="77777777" w:rsidR="00117DC0" w:rsidRPr="00117DC0" w:rsidRDefault="00117DC0" w:rsidP="00117DC0">
                  <w:pPr>
                    <w:spacing w:line="0" w:lineRule="atLeast"/>
                    <w:rPr>
                      <w:rFonts w:ascii="HG丸ｺﾞｼｯｸM-PRO" w:eastAsia="HG丸ｺﾞｼｯｸM-PRO" w:hAnsi="HG丸ｺﾞｼｯｸM-PRO"/>
                      <w:color w:val="000000" w:themeColor="text1"/>
                      <w:szCs w:val="21"/>
                    </w:rPr>
                  </w:pPr>
                </w:p>
              </w:tc>
            </w:tr>
            <w:tr w:rsidR="00117DC0" w:rsidRPr="009854C7" w14:paraId="12E5396B" w14:textId="77777777" w:rsidTr="003F6BFB">
              <w:trPr>
                <w:jc w:val="center"/>
              </w:trPr>
              <w:tc>
                <w:tcPr>
                  <w:tcW w:w="918" w:type="dxa"/>
                  <w:vAlign w:val="center"/>
                </w:tcPr>
                <w:p w14:paraId="41B64F12" w14:textId="77777777" w:rsidR="00117DC0" w:rsidRPr="00117DC0" w:rsidRDefault="00117DC0" w:rsidP="00117DC0">
                  <w:pPr>
                    <w:spacing w:line="0" w:lineRule="atLeast"/>
                    <w:jc w:val="center"/>
                    <w:rPr>
                      <w:rFonts w:ascii="HG丸ｺﾞｼｯｸM-PRO" w:eastAsia="HG丸ｺﾞｼｯｸM-PRO" w:hAnsi="HG丸ｺﾞｼｯｸM-PRO"/>
                      <w:color w:val="000000" w:themeColor="text1"/>
                      <w:szCs w:val="21"/>
                    </w:rPr>
                  </w:pPr>
                  <w:r w:rsidRPr="00117DC0">
                    <w:rPr>
                      <w:rFonts w:ascii="HG丸ｺﾞｼｯｸM-PRO" w:eastAsia="HG丸ｺﾞｼｯｸM-PRO" w:hAnsi="HG丸ｺﾞｼｯｸM-PRO" w:hint="eastAsia"/>
                      <w:color w:val="000000" w:themeColor="text1"/>
                      <w:szCs w:val="21"/>
                    </w:rPr>
                    <w:t>定期</w:t>
                  </w:r>
                </w:p>
                <w:p w14:paraId="0A04439D" w14:textId="77777777" w:rsidR="00117DC0" w:rsidRPr="00117DC0" w:rsidRDefault="00117DC0" w:rsidP="00117DC0">
                  <w:pPr>
                    <w:spacing w:line="0" w:lineRule="atLeast"/>
                    <w:jc w:val="center"/>
                    <w:rPr>
                      <w:rFonts w:ascii="HG丸ｺﾞｼｯｸM-PRO" w:eastAsia="HG丸ｺﾞｼｯｸM-PRO" w:hAnsi="HG丸ｺﾞｼｯｸM-PRO"/>
                      <w:color w:val="000000" w:themeColor="text1"/>
                      <w:szCs w:val="21"/>
                    </w:rPr>
                  </w:pPr>
                  <w:r w:rsidRPr="00117DC0">
                    <w:rPr>
                      <w:rFonts w:ascii="HG丸ｺﾞｼｯｸM-PRO" w:eastAsia="HG丸ｺﾞｼｯｸM-PRO" w:hAnsi="HG丸ｺﾞｼｯｸM-PRO" w:hint="eastAsia"/>
                      <w:color w:val="000000" w:themeColor="text1"/>
                      <w:szCs w:val="21"/>
                    </w:rPr>
                    <w:t>モニタリング</w:t>
                  </w:r>
                </w:p>
              </w:tc>
              <w:tc>
                <w:tcPr>
                  <w:tcW w:w="4039" w:type="dxa"/>
                </w:tcPr>
                <w:p w14:paraId="60A2A690" w14:textId="77777777" w:rsidR="00117DC0" w:rsidRPr="00117DC0" w:rsidRDefault="00117DC0" w:rsidP="00117DC0">
                  <w:pPr>
                    <w:spacing w:line="0" w:lineRule="atLeast"/>
                    <w:ind w:left="210" w:hangingChars="100" w:hanging="210"/>
                    <w:rPr>
                      <w:rFonts w:ascii="HG丸ｺﾞｼｯｸM-PRO" w:eastAsia="HG丸ｺﾞｼｯｸM-PRO" w:hAnsi="HG丸ｺﾞｼｯｸM-PRO"/>
                      <w:color w:val="000000" w:themeColor="text1"/>
                      <w:szCs w:val="21"/>
                    </w:rPr>
                  </w:pPr>
                  <w:r w:rsidRPr="00117DC0">
                    <w:rPr>
                      <w:rFonts w:ascii="HG丸ｺﾞｼｯｸM-PRO" w:eastAsia="HG丸ｺﾞｼｯｸM-PRO" w:hAnsi="HG丸ｺﾞｼｯｸM-PRO" w:hint="eastAsia"/>
                      <w:color w:val="000000" w:themeColor="text1"/>
                      <w:szCs w:val="21"/>
                    </w:rPr>
                    <w:t>・業務報告書（日報）及びその他の報告事項をとりまとめ、業務実績報告書（週報、月報、年報）を提出する。</w:t>
                  </w:r>
                </w:p>
                <w:p w14:paraId="5ADCDBEB" w14:textId="77777777" w:rsidR="00117DC0" w:rsidRPr="00117DC0" w:rsidRDefault="00117DC0" w:rsidP="00117DC0">
                  <w:pPr>
                    <w:spacing w:line="0" w:lineRule="atLeast"/>
                    <w:ind w:left="210" w:hangingChars="100" w:hanging="210"/>
                    <w:rPr>
                      <w:rFonts w:ascii="HG丸ｺﾞｼｯｸM-PRO" w:eastAsia="HG丸ｺﾞｼｯｸM-PRO" w:hAnsi="HG丸ｺﾞｼｯｸM-PRO"/>
                      <w:color w:val="000000" w:themeColor="text1"/>
                      <w:szCs w:val="21"/>
                    </w:rPr>
                  </w:pPr>
                  <w:r w:rsidRPr="00117DC0">
                    <w:rPr>
                      <w:rFonts w:ascii="HG丸ｺﾞｼｯｸM-PRO" w:eastAsia="HG丸ｺﾞｼｯｸM-PRO" w:hAnsi="HG丸ｺﾞｼｯｸM-PRO" w:hint="eastAsia"/>
                      <w:color w:val="000000" w:themeColor="text1"/>
                      <w:szCs w:val="21"/>
                    </w:rPr>
                    <w:t>・財務諸表を提出する。</w:t>
                  </w:r>
                </w:p>
                <w:p w14:paraId="65EDBF01" w14:textId="77777777" w:rsidR="00117DC0" w:rsidRPr="00117DC0" w:rsidRDefault="00117DC0" w:rsidP="00117DC0">
                  <w:pPr>
                    <w:spacing w:line="0" w:lineRule="atLeast"/>
                    <w:ind w:left="210" w:hangingChars="100" w:hanging="210"/>
                    <w:rPr>
                      <w:rFonts w:ascii="HG丸ｺﾞｼｯｸM-PRO" w:eastAsia="HG丸ｺﾞｼｯｸM-PRO" w:hAnsi="HG丸ｺﾞｼｯｸM-PRO"/>
                      <w:color w:val="000000" w:themeColor="text1"/>
                      <w:szCs w:val="21"/>
                    </w:rPr>
                  </w:pPr>
                  <w:r w:rsidRPr="00117DC0">
                    <w:rPr>
                      <w:rFonts w:ascii="HG丸ｺﾞｼｯｸM-PRO" w:eastAsia="HG丸ｺﾞｼｯｸM-PRO" w:hAnsi="HG丸ｺﾞｼｯｸM-PRO" w:hint="eastAsia"/>
                      <w:color w:val="000000" w:themeColor="text1"/>
                      <w:szCs w:val="21"/>
                    </w:rPr>
                    <w:t>・モニタリング結果の公表について、本市へ協力する。</w:t>
                  </w:r>
                </w:p>
              </w:tc>
              <w:tc>
                <w:tcPr>
                  <w:tcW w:w="4536" w:type="dxa"/>
                </w:tcPr>
                <w:p w14:paraId="6CC57422" w14:textId="77777777" w:rsidR="00117DC0" w:rsidRPr="00117DC0" w:rsidRDefault="00117DC0" w:rsidP="00117DC0">
                  <w:pPr>
                    <w:widowControl/>
                    <w:spacing w:line="0" w:lineRule="atLeast"/>
                    <w:ind w:left="220" w:hangingChars="100" w:hanging="220"/>
                    <w:jc w:val="left"/>
                    <w:rPr>
                      <w:rStyle w:val="1ff7"/>
                      <w:rFonts w:ascii="HG丸ｺﾞｼｯｸM-PRO" w:eastAsia="HG丸ｺﾞｼｯｸM-PRO" w:hAnsi="HG丸ｺﾞｼｯｸM-PRO"/>
                      <w:b w:val="0"/>
                      <w:bCs w:val="0"/>
                      <w:color w:val="000000" w:themeColor="text1"/>
                      <w:szCs w:val="21"/>
                    </w:rPr>
                  </w:pPr>
                  <w:r w:rsidRPr="00117DC0">
                    <w:rPr>
                      <w:rStyle w:val="1ff7"/>
                      <w:rFonts w:ascii="HG丸ｺﾞｼｯｸM-PRO" w:eastAsia="HG丸ｺﾞｼｯｸM-PRO" w:hAnsi="HG丸ｺﾞｼｯｸM-PRO" w:hint="eastAsia"/>
                      <w:b w:val="0"/>
                      <w:bCs w:val="0"/>
                      <w:color w:val="000000" w:themeColor="text1"/>
                      <w:szCs w:val="21"/>
                    </w:rPr>
                    <w:t>・業務実施結果報告書等の内容を確認し、業務実施状況の評価を行い、評価結果を管理運営事業者へ通知する。</w:t>
                  </w:r>
                </w:p>
                <w:p w14:paraId="6E053655" w14:textId="77777777" w:rsidR="00117DC0" w:rsidRPr="00117DC0" w:rsidRDefault="00117DC0" w:rsidP="00117DC0">
                  <w:pPr>
                    <w:widowControl/>
                    <w:autoSpaceDE w:val="0"/>
                    <w:autoSpaceDN w:val="0"/>
                    <w:spacing w:line="0" w:lineRule="atLeast"/>
                    <w:ind w:left="210" w:hangingChars="100" w:hanging="210"/>
                    <w:rPr>
                      <w:rFonts w:ascii="HG丸ｺﾞｼｯｸM-PRO" w:eastAsia="HG丸ｺﾞｼｯｸM-PRO" w:hAnsi="HG丸ｺﾞｼｯｸM-PRO"/>
                      <w:color w:val="000000" w:themeColor="text1"/>
                      <w:szCs w:val="21"/>
                    </w:rPr>
                  </w:pPr>
                  <w:r w:rsidRPr="00117DC0">
                    <w:rPr>
                      <w:rFonts w:ascii="HG丸ｺﾞｼｯｸM-PRO" w:eastAsia="HG丸ｺﾞｼｯｸM-PRO" w:hAnsi="HG丸ｺﾞｼｯｸM-PRO" w:hint="eastAsia"/>
                      <w:color w:val="000000" w:themeColor="text1"/>
                      <w:szCs w:val="21"/>
                    </w:rPr>
                    <w:t>・定期的に施設巡回、業務監視、管理運営事業者に対する説明要求及び立会い等を行う。</w:t>
                  </w:r>
                </w:p>
                <w:p w14:paraId="59024FFE" w14:textId="77777777" w:rsidR="00117DC0" w:rsidRPr="00117DC0" w:rsidRDefault="00117DC0" w:rsidP="00117DC0">
                  <w:pPr>
                    <w:spacing w:line="0" w:lineRule="atLeast"/>
                    <w:ind w:left="210" w:hangingChars="100" w:hanging="210"/>
                    <w:rPr>
                      <w:rFonts w:ascii="HG丸ｺﾞｼｯｸM-PRO" w:eastAsia="HG丸ｺﾞｼｯｸM-PRO" w:hAnsi="HG丸ｺﾞｼｯｸM-PRO"/>
                      <w:color w:val="000000" w:themeColor="text1"/>
                      <w:szCs w:val="21"/>
                    </w:rPr>
                  </w:pPr>
                  <w:r w:rsidRPr="00117DC0">
                    <w:rPr>
                      <w:rFonts w:ascii="HG丸ｺﾞｼｯｸM-PRO" w:eastAsia="HG丸ｺﾞｼｯｸM-PRO" w:hAnsi="HG丸ｺﾞｼｯｸM-PRO" w:hint="eastAsia"/>
                      <w:color w:val="000000" w:themeColor="text1"/>
                      <w:szCs w:val="21"/>
                    </w:rPr>
                    <w:t>・</w:t>
                  </w:r>
                  <w:r w:rsidRPr="00117DC0">
                    <w:rPr>
                      <w:rStyle w:val="1ff7"/>
                      <w:rFonts w:ascii="HG丸ｺﾞｼｯｸM-PRO" w:eastAsia="HG丸ｺﾞｼｯｸM-PRO" w:hAnsi="HG丸ｺﾞｼｯｸM-PRO" w:hint="eastAsia"/>
                      <w:b w:val="0"/>
                      <w:bCs w:val="0"/>
                      <w:color w:val="000000" w:themeColor="text1"/>
                      <w:szCs w:val="21"/>
                    </w:rPr>
                    <w:t>モニタリング結果に基づき、委託料の支払いを行う。</w:t>
                  </w:r>
                </w:p>
                <w:p w14:paraId="48C39984" w14:textId="77777777" w:rsidR="00117DC0" w:rsidRPr="00117DC0" w:rsidRDefault="00117DC0" w:rsidP="00117DC0">
                  <w:pPr>
                    <w:spacing w:line="0" w:lineRule="atLeast"/>
                    <w:ind w:left="210" w:hangingChars="100" w:hanging="210"/>
                    <w:rPr>
                      <w:rFonts w:ascii="HG丸ｺﾞｼｯｸM-PRO" w:eastAsia="HG丸ｺﾞｼｯｸM-PRO" w:hAnsi="HG丸ｺﾞｼｯｸM-PRO"/>
                      <w:color w:val="000000" w:themeColor="text1"/>
                      <w:szCs w:val="21"/>
                    </w:rPr>
                  </w:pPr>
                  <w:r w:rsidRPr="00117DC0">
                    <w:rPr>
                      <w:rFonts w:ascii="HG丸ｺﾞｼｯｸM-PRO" w:eastAsia="HG丸ｺﾞｼｯｸM-PRO" w:hAnsi="HG丸ｺﾞｼｯｸM-PRO" w:hint="eastAsia"/>
                      <w:color w:val="000000" w:themeColor="text1"/>
                      <w:szCs w:val="21"/>
                    </w:rPr>
                    <w:t>・</w:t>
                  </w:r>
                  <w:r w:rsidRPr="00117DC0">
                    <w:rPr>
                      <w:rStyle w:val="1ff7"/>
                      <w:rFonts w:ascii="HG丸ｺﾞｼｯｸM-PRO" w:eastAsia="HG丸ｺﾞｼｯｸM-PRO" w:hAnsi="HG丸ｺﾞｼｯｸM-PRO" w:hint="eastAsia"/>
                      <w:b w:val="0"/>
                      <w:bCs w:val="0"/>
                      <w:color w:val="000000" w:themeColor="text1"/>
                      <w:szCs w:val="21"/>
                    </w:rPr>
                    <w:t>モニタリング結果について対外的に公表する。</w:t>
                  </w:r>
                </w:p>
              </w:tc>
            </w:tr>
            <w:tr w:rsidR="00117DC0" w:rsidRPr="009854C7" w14:paraId="5007978D" w14:textId="77777777" w:rsidTr="003F6BFB">
              <w:trPr>
                <w:jc w:val="center"/>
              </w:trPr>
              <w:tc>
                <w:tcPr>
                  <w:tcW w:w="918" w:type="dxa"/>
                  <w:vAlign w:val="center"/>
                </w:tcPr>
                <w:p w14:paraId="7ED876E3" w14:textId="77777777" w:rsidR="00117DC0" w:rsidRPr="00117DC0" w:rsidRDefault="00117DC0" w:rsidP="00117DC0">
                  <w:pPr>
                    <w:spacing w:line="0" w:lineRule="atLeast"/>
                    <w:jc w:val="center"/>
                    <w:rPr>
                      <w:rFonts w:ascii="HG丸ｺﾞｼｯｸM-PRO" w:eastAsia="HG丸ｺﾞｼｯｸM-PRO" w:hAnsi="HG丸ｺﾞｼｯｸM-PRO"/>
                      <w:color w:val="000000" w:themeColor="text1"/>
                      <w:szCs w:val="21"/>
                    </w:rPr>
                  </w:pPr>
                  <w:r w:rsidRPr="00117DC0">
                    <w:rPr>
                      <w:rFonts w:ascii="HG丸ｺﾞｼｯｸM-PRO" w:eastAsia="HG丸ｺﾞｼｯｸM-PRO" w:hAnsi="HG丸ｺﾞｼｯｸM-PRO" w:hint="eastAsia"/>
                      <w:color w:val="000000" w:themeColor="text1"/>
                      <w:szCs w:val="21"/>
                    </w:rPr>
                    <w:t>随時</w:t>
                  </w:r>
                </w:p>
                <w:p w14:paraId="5155EB6F" w14:textId="77777777" w:rsidR="00117DC0" w:rsidRPr="00117DC0" w:rsidRDefault="00117DC0" w:rsidP="00117DC0">
                  <w:pPr>
                    <w:spacing w:line="0" w:lineRule="atLeast"/>
                    <w:jc w:val="center"/>
                    <w:rPr>
                      <w:rFonts w:ascii="HG丸ｺﾞｼｯｸM-PRO" w:eastAsia="HG丸ｺﾞｼｯｸM-PRO" w:hAnsi="HG丸ｺﾞｼｯｸM-PRO"/>
                      <w:color w:val="000000" w:themeColor="text1"/>
                      <w:szCs w:val="21"/>
                    </w:rPr>
                  </w:pPr>
                  <w:r w:rsidRPr="00117DC0">
                    <w:rPr>
                      <w:rFonts w:ascii="HG丸ｺﾞｼｯｸM-PRO" w:eastAsia="HG丸ｺﾞｼｯｸM-PRO" w:hAnsi="HG丸ｺﾞｼｯｸM-PRO" w:hint="eastAsia"/>
                      <w:color w:val="000000" w:themeColor="text1"/>
                      <w:szCs w:val="21"/>
                    </w:rPr>
                    <w:t>モニタリング</w:t>
                  </w:r>
                </w:p>
              </w:tc>
              <w:tc>
                <w:tcPr>
                  <w:tcW w:w="4039" w:type="dxa"/>
                </w:tcPr>
                <w:p w14:paraId="6835DCA9" w14:textId="77777777" w:rsidR="00117DC0" w:rsidRPr="00117DC0" w:rsidRDefault="00117DC0" w:rsidP="00117DC0">
                  <w:pPr>
                    <w:spacing w:line="0" w:lineRule="atLeast"/>
                    <w:ind w:left="220" w:hangingChars="100" w:hanging="220"/>
                    <w:rPr>
                      <w:rFonts w:ascii="HG丸ｺﾞｼｯｸM-PRO" w:eastAsia="HG丸ｺﾞｼｯｸM-PRO" w:hAnsi="HG丸ｺﾞｼｯｸM-PRO"/>
                      <w:color w:val="000000" w:themeColor="text1"/>
                      <w:szCs w:val="21"/>
                    </w:rPr>
                  </w:pPr>
                  <w:r w:rsidRPr="00117DC0">
                    <w:rPr>
                      <w:rStyle w:val="1ff7"/>
                      <w:rFonts w:ascii="HG丸ｺﾞｼｯｸM-PRO" w:eastAsia="HG丸ｺﾞｼｯｸM-PRO" w:hAnsi="HG丸ｺﾞｼｯｸM-PRO" w:hint="eastAsia"/>
                      <w:b w:val="0"/>
                      <w:bCs w:val="0"/>
                      <w:color w:val="000000" w:themeColor="text1"/>
                      <w:szCs w:val="21"/>
                    </w:rPr>
                    <w:t>・適宜、説明要求や現場立会いの対応を行う。</w:t>
                  </w:r>
                </w:p>
              </w:tc>
              <w:tc>
                <w:tcPr>
                  <w:tcW w:w="4536" w:type="dxa"/>
                </w:tcPr>
                <w:p w14:paraId="755F2957" w14:textId="77777777" w:rsidR="00117DC0" w:rsidRPr="00117DC0" w:rsidRDefault="00117DC0" w:rsidP="00117DC0">
                  <w:pPr>
                    <w:widowControl/>
                    <w:autoSpaceDE w:val="0"/>
                    <w:autoSpaceDN w:val="0"/>
                    <w:spacing w:line="0" w:lineRule="atLeast"/>
                    <w:ind w:left="210" w:hangingChars="100" w:hanging="210"/>
                    <w:rPr>
                      <w:rStyle w:val="1ff7"/>
                      <w:rFonts w:ascii="HG丸ｺﾞｼｯｸM-PRO" w:eastAsia="HG丸ｺﾞｼｯｸM-PRO" w:hAnsi="HG丸ｺﾞｼｯｸM-PRO"/>
                      <w:b w:val="0"/>
                      <w:bCs w:val="0"/>
                      <w:color w:val="000000" w:themeColor="text1"/>
                      <w:szCs w:val="21"/>
                    </w:rPr>
                  </w:pPr>
                  <w:r w:rsidRPr="00117DC0">
                    <w:rPr>
                      <w:rFonts w:ascii="HG丸ｺﾞｼｯｸM-PRO" w:eastAsia="HG丸ｺﾞｼｯｸM-PRO" w:hAnsi="HG丸ｺﾞｼｯｸM-PRO" w:hint="eastAsia"/>
                      <w:color w:val="000000" w:themeColor="text1"/>
                      <w:szCs w:val="21"/>
                    </w:rPr>
                    <w:t>・定期モニタリングのほかに、必要に応じて、施設巡回、業務監視、管理運営事業者に対する説明要求及び立会い等を行う。</w:t>
                  </w:r>
                  <w:r w:rsidRPr="00117DC0">
                    <w:rPr>
                      <w:rStyle w:val="1ff7"/>
                      <w:rFonts w:ascii="HG丸ｺﾞｼｯｸM-PRO" w:eastAsia="HG丸ｺﾞｼｯｸM-PRO" w:hAnsi="HG丸ｺﾞｼｯｸM-PRO" w:hint="eastAsia"/>
                      <w:b w:val="0"/>
                      <w:bCs w:val="0"/>
                      <w:color w:val="000000" w:themeColor="text1"/>
                      <w:szCs w:val="21"/>
                    </w:rPr>
                    <w:t>この結果については、定期モニタリングの結果に反映する。</w:t>
                  </w:r>
                </w:p>
                <w:p w14:paraId="5EC1E8A9" w14:textId="77777777" w:rsidR="00117DC0" w:rsidRPr="00117DC0" w:rsidRDefault="00117DC0" w:rsidP="00117DC0">
                  <w:pPr>
                    <w:widowControl/>
                    <w:autoSpaceDE w:val="0"/>
                    <w:autoSpaceDN w:val="0"/>
                    <w:spacing w:line="0" w:lineRule="atLeast"/>
                    <w:ind w:left="210" w:hangingChars="100" w:hanging="210"/>
                    <w:rPr>
                      <w:rFonts w:ascii="HG丸ｺﾞｼｯｸM-PRO" w:eastAsia="HG丸ｺﾞｼｯｸM-PRO" w:hAnsi="HG丸ｺﾞｼｯｸM-PRO"/>
                      <w:smallCaps/>
                      <w:color w:val="000000" w:themeColor="text1"/>
                      <w:spacing w:val="5"/>
                      <w:szCs w:val="21"/>
                    </w:rPr>
                  </w:pPr>
                  <w:r w:rsidRPr="00117DC0">
                    <w:rPr>
                      <w:rFonts w:ascii="HG丸ｺﾞｼｯｸM-PRO" w:eastAsia="HG丸ｺﾞｼｯｸM-PRO" w:hAnsi="HG丸ｺﾞｼｯｸM-PRO" w:hint="eastAsia"/>
                      <w:color w:val="000000" w:themeColor="text1"/>
                      <w:szCs w:val="21"/>
                    </w:rPr>
                    <w:t>・是正指導等を行った場合、管理運営事業者からの是正指導に対する対処の完了の通知等を受けて実施する。</w:t>
                  </w:r>
                </w:p>
              </w:tc>
            </w:tr>
          </w:tbl>
          <w:p w14:paraId="7FA1A385" w14:textId="59164FA3" w:rsidR="00117DC0" w:rsidRPr="004D4F31" w:rsidRDefault="00117DC0" w:rsidP="00D86D82">
            <w:pPr>
              <w:pStyle w:val="affffff7"/>
              <w:snapToGrid w:val="0"/>
              <w:ind w:left="618" w:hangingChars="100" w:hanging="200"/>
              <w:rPr>
                <w:sz w:val="20"/>
                <w:szCs w:val="20"/>
                <w:rPrChange w:id="179" w:author="𠮷田 亜希子" w:date="2025-07-03T16:32:00Z">
                  <w:rPr/>
                </w:rPrChange>
              </w:rPr>
            </w:pPr>
            <w:r w:rsidRPr="004D4F31">
              <w:rPr>
                <w:rFonts w:hint="eastAsia"/>
                <w:sz w:val="20"/>
                <w:szCs w:val="20"/>
                <w:rPrChange w:id="180" w:author="𠮷田 亜希子" w:date="2025-07-03T16:32:00Z">
                  <w:rPr>
                    <w:rFonts w:hint="eastAsia"/>
                  </w:rPr>
                </w:rPrChange>
              </w:rPr>
              <w:t>※モニタリングの実施に際し、本市が行うモニタリングにおいて発生した費用（第三者機関、外部委託者）は、本市が負担し、それ以外に管理運営事業者のモニタリングにおいて発生した費用（第三者機関による調査、分析、評価等を含む）については、管理運営事業者が負担する。</w:t>
            </w:r>
          </w:p>
        </w:tc>
        <w:tc>
          <w:tcPr>
            <w:tcW w:w="2234" w:type="pct"/>
            <w:shd w:val="clear" w:color="auto" w:fill="auto"/>
          </w:tcPr>
          <w:p w14:paraId="770B28BD" w14:textId="77777777" w:rsidR="003C779E" w:rsidRPr="001D12A1" w:rsidRDefault="003C779E"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0226CB95" w14:textId="77777777" w:rsidR="003C779E" w:rsidRPr="001D12A1" w:rsidRDefault="003C779E" w:rsidP="009D6ABD">
            <w:pPr>
              <w:adjustRightInd w:val="0"/>
              <w:snapToGrid w:val="0"/>
              <w:spacing w:line="240" w:lineRule="atLeast"/>
              <w:textAlignment w:val="baseline"/>
              <w:rPr>
                <w:rFonts w:ascii="HG丸ｺﾞｼｯｸM-PRO" w:eastAsia="HG丸ｺﾞｼｯｸM-PRO" w:hAnsi="HG丸ｺﾞｼｯｸM-PRO"/>
                <w:szCs w:val="21"/>
              </w:rPr>
            </w:pPr>
          </w:p>
        </w:tc>
      </w:tr>
      <w:tr w:rsidR="003C779E" w:rsidRPr="001D12A1" w14:paraId="56D9627D" w14:textId="77777777" w:rsidTr="00B83817">
        <w:trPr>
          <w:trHeight w:val="92"/>
        </w:trPr>
        <w:tc>
          <w:tcPr>
            <w:tcW w:w="2468" w:type="pct"/>
            <w:shd w:val="clear" w:color="auto" w:fill="auto"/>
            <w:vAlign w:val="center"/>
          </w:tcPr>
          <w:p w14:paraId="71B50B92" w14:textId="6796FEED" w:rsidR="003C779E" w:rsidRPr="00E40C66" w:rsidRDefault="00117DC0" w:rsidP="001772AA">
            <w:pPr>
              <w:pStyle w:val="affffff0"/>
            </w:pPr>
            <w:r w:rsidRPr="00117DC0">
              <w:rPr>
                <w:rFonts w:hint="eastAsia"/>
              </w:rPr>
              <w:t>第３節　是正勧告等の流れ</w:t>
            </w:r>
          </w:p>
        </w:tc>
        <w:tc>
          <w:tcPr>
            <w:tcW w:w="2234" w:type="pct"/>
            <w:shd w:val="clear" w:color="auto" w:fill="auto"/>
          </w:tcPr>
          <w:p w14:paraId="4989C172" w14:textId="77777777" w:rsidR="003C779E" w:rsidRPr="001D12A1" w:rsidRDefault="003C779E"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44CF1159" w14:textId="77777777" w:rsidR="003C779E" w:rsidRPr="001D12A1" w:rsidRDefault="003C779E" w:rsidP="009D6ABD">
            <w:pPr>
              <w:adjustRightInd w:val="0"/>
              <w:snapToGrid w:val="0"/>
              <w:spacing w:line="240" w:lineRule="atLeast"/>
              <w:textAlignment w:val="baseline"/>
              <w:rPr>
                <w:rFonts w:ascii="HG丸ｺﾞｼｯｸM-PRO" w:eastAsia="HG丸ｺﾞｼｯｸM-PRO" w:hAnsi="HG丸ｺﾞｼｯｸM-PRO"/>
                <w:szCs w:val="21"/>
              </w:rPr>
            </w:pPr>
          </w:p>
        </w:tc>
      </w:tr>
      <w:tr w:rsidR="003C779E" w:rsidRPr="001D12A1" w14:paraId="2E61CEE5" w14:textId="77777777" w:rsidTr="00B83817">
        <w:trPr>
          <w:trHeight w:val="92"/>
        </w:trPr>
        <w:tc>
          <w:tcPr>
            <w:tcW w:w="2468" w:type="pct"/>
            <w:shd w:val="clear" w:color="auto" w:fill="auto"/>
            <w:vAlign w:val="center"/>
          </w:tcPr>
          <w:p w14:paraId="2C691330" w14:textId="77777777" w:rsidR="00117DC0" w:rsidRDefault="00117DC0" w:rsidP="00117DC0">
            <w:pPr>
              <w:pStyle w:val="affffff0"/>
            </w:pPr>
            <w:r>
              <w:rPr>
                <w:rFonts w:hint="eastAsia"/>
              </w:rPr>
              <w:t>１．是正レベルの認定</w:t>
            </w:r>
          </w:p>
          <w:p w14:paraId="313FC513" w14:textId="77777777" w:rsidR="003C779E" w:rsidRDefault="00117DC0" w:rsidP="00117DC0">
            <w:pPr>
              <w:pStyle w:val="affffff5"/>
            </w:pPr>
            <w:r>
              <w:rPr>
                <w:rFonts w:hint="eastAsia"/>
              </w:rPr>
              <w:t>本市は、運営業務が事業契約書等に規定する要求水準及び仕様を満たしていないと判断される事象が発生した場合には、次に示す基準（参考）に従い、その是正レベルの認定を行い、管理運営事業者に通知するとともに委託費用の減額を行う場合がある。</w:t>
            </w:r>
          </w:p>
          <w:p w14:paraId="64BA8E6D" w14:textId="77777777" w:rsidR="00D72F4E" w:rsidRDefault="00D72F4E" w:rsidP="00A16F78">
            <w:pPr>
              <w:pStyle w:val="affffff5"/>
              <w:ind w:leftChars="0" w:left="0" w:firstLineChars="0" w:firstLine="0"/>
            </w:pPr>
          </w:p>
          <w:p w14:paraId="70260FAC" w14:textId="7D51E23D" w:rsidR="00117DC0" w:rsidRDefault="00D72F4E" w:rsidP="00117DC0">
            <w:pPr>
              <w:pStyle w:val="affffff5"/>
              <w:jc w:val="center"/>
            </w:pPr>
            <w:r w:rsidRPr="009854C7">
              <w:rPr>
                <w:noProof/>
                <w:color w:val="000000" w:themeColor="text1"/>
              </w:rPr>
              <mc:AlternateContent>
                <mc:Choice Requires="wps">
                  <w:drawing>
                    <wp:anchor distT="0" distB="0" distL="114300" distR="114300" simplePos="0" relativeHeight="251661312" behindDoc="0" locked="0" layoutInCell="1" allowOverlap="1" wp14:anchorId="37EAC1E1" wp14:editId="2152BE00">
                      <wp:simplePos x="0" y="0"/>
                      <wp:positionH relativeFrom="margin">
                        <wp:posOffset>236220</wp:posOffset>
                      </wp:positionH>
                      <wp:positionV relativeFrom="paragraph">
                        <wp:posOffset>235585</wp:posOffset>
                      </wp:positionV>
                      <wp:extent cx="5747385" cy="937895"/>
                      <wp:effectExtent l="0" t="0" r="24765" b="14605"/>
                      <wp:wrapTopAndBottom/>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7385" cy="937895"/>
                              </a:xfrm>
                              <a:prstGeom prst="rect">
                                <a:avLst/>
                              </a:prstGeom>
                              <a:noFill/>
                              <a:ln w="6350" algn="ctr">
                                <a:solidFill>
                                  <a:srgbClr val="000000"/>
                                </a:solidFill>
                                <a:miter lim="800000"/>
                              </a:ln>
                              <a:effectLst/>
                            </wps:spPr>
                            <wps:txbx>
                              <w:txbxContent>
                                <w:p w14:paraId="4CDE6EEC" w14:textId="77777777" w:rsidR="00117DC0" w:rsidRDefault="00117DC0" w:rsidP="00117DC0">
                                  <w:pPr>
                                    <w:widowControl/>
                                    <w:autoSpaceDE w:val="0"/>
                                    <w:autoSpaceDN w:val="0"/>
                                    <w:ind w:leftChars="64" w:left="134"/>
                                    <w:rPr>
                                      <w:rFonts w:ascii="HG丸ｺﾞｼｯｸM-PRO" w:eastAsia="HG丸ｺﾞｼｯｸM-PRO" w:hAnsi="HG丸ｺﾞｼｯｸM-PRO"/>
                                    </w:rPr>
                                  </w:pPr>
                                  <w:r>
                                    <w:rPr>
                                      <w:rFonts w:ascii="HG丸ｺﾞｼｯｸM-PRO" w:eastAsia="HG丸ｺﾞｼｯｸM-PRO" w:hAnsi="HG丸ｺﾞｼｯｸM-PRO" w:hint="eastAsia"/>
                                    </w:rPr>
                                    <w:t>レベル１：本施設の運営に軽微な支障がある場合等</w:t>
                                  </w:r>
                                </w:p>
                                <w:p w14:paraId="0C523CA3" w14:textId="77777777" w:rsidR="00117DC0" w:rsidRDefault="00117DC0" w:rsidP="00117DC0">
                                  <w:pPr>
                                    <w:widowControl/>
                                    <w:autoSpaceDE w:val="0"/>
                                    <w:autoSpaceDN w:val="0"/>
                                    <w:ind w:leftChars="64" w:left="1184" w:hangingChars="500" w:hanging="1050"/>
                                    <w:rPr>
                                      <w:rFonts w:ascii="HG丸ｺﾞｼｯｸM-PRO" w:eastAsia="HG丸ｺﾞｼｯｸM-PRO" w:hAnsi="HG丸ｺﾞｼｯｸM-PRO"/>
                                    </w:rPr>
                                  </w:pPr>
                                  <w:r>
                                    <w:rPr>
                                      <w:rFonts w:ascii="HG丸ｺﾞｼｯｸM-PRO" w:eastAsia="HG丸ｺﾞｼｯｸM-PRO" w:hAnsi="HG丸ｺﾞｼｯｸM-PRO" w:hint="eastAsia"/>
                                    </w:rPr>
                                    <w:t>レベル２：本施設の運営において長時間の停止が必要となる場合等</w:t>
                                  </w:r>
                                </w:p>
                                <w:p w14:paraId="49ECF814" w14:textId="77777777" w:rsidR="00117DC0" w:rsidRDefault="00117DC0" w:rsidP="00117DC0">
                                  <w:pPr>
                                    <w:widowControl/>
                                    <w:autoSpaceDE w:val="0"/>
                                    <w:autoSpaceDN w:val="0"/>
                                    <w:ind w:leftChars="64" w:left="1184" w:hangingChars="500" w:hanging="1050"/>
                                    <w:rPr>
                                      <w:rFonts w:ascii="HG丸ｺﾞｼｯｸM-PRO" w:eastAsia="HG丸ｺﾞｼｯｸM-PRO" w:hAnsi="HG丸ｺﾞｼｯｸM-PRO"/>
                                    </w:rPr>
                                  </w:pPr>
                                  <w:r>
                                    <w:rPr>
                                      <w:rFonts w:ascii="HG丸ｺﾞｼｯｸM-PRO" w:eastAsia="HG丸ｺﾞｼｯｸM-PRO" w:hAnsi="HG丸ｺﾞｼｯｸM-PRO" w:hint="eastAsia"/>
                                    </w:rPr>
                                    <w:t>レベル３：本施設の運営において数日間の停止が必要となる場合、本市の承諾なく特定事業契約書に反する行為を行った場合、不法行為、虚偽の報告を行った場合等</w:t>
                                  </w:r>
                                </w:p>
                                <w:p w14:paraId="22F60051" w14:textId="77777777" w:rsidR="00117DC0" w:rsidRDefault="00117DC0" w:rsidP="00117DC0">
                                  <w:pPr>
                                    <w:ind w:leftChars="64" w:left="134"/>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37EAC1E1" id="正方形/長方形 6" o:spid="_x0000_s1027" style="position:absolute;left:0;text-align:left;margin-left:18.6pt;margin-top:18.55pt;width:452.55pt;height:73.8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" filled="f" strokeweight=".5pt">
                      <v:textbox inset="5.85pt,.7pt,5.85pt,.7pt">
                        <w:txbxContent>
                          <w:p w14:paraId="4CDE6EEC" w14:textId="77777777" w:rsidR="00117DC0" w:rsidRDefault="00117DC0" w:rsidP="00117DC0">
                            <w:pPr>
                              <w:widowControl/>
                              <w:autoSpaceDE w:val="0"/>
                              <w:autoSpaceDN w:val="0"/>
                              <w:ind w:leftChars="64" w:left="134"/>
                              <w:rPr>
                                <w:rFonts w:ascii="HG丸ｺﾞｼｯｸM-PRO" w:eastAsia="HG丸ｺﾞｼｯｸM-PRO" w:hAnsi="HG丸ｺﾞｼｯｸM-PRO"/>
                              </w:rPr>
                            </w:pPr>
                            <w:r>
                              <w:rPr>
                                <w:rFonts w:ascii="HG丸ｺﾞｼｯｸM-PRO" w:eastAsia="HG丸ｺﾞｼｯｸM-PRO" w:hAnsi="HG丸ｺﾞｼｯｸM-PRO" w:hint="eastAsia"/>
                              </w:rPr>
                              <w:t>レベル１：本施設の運営に軽微な支障がある場合等</w:t>
                            </w:r>
                          </w:p>
                          <w:p w14:paraId="0C523CA3" w14:textId="77777777" w:rsidR="00117DC0" w:rsidRDefault="00117DC0" w:rsidP="00117DC0">
                            <w:pPr>
                              <w:widowControl/>
                              <w:autoSpaceDE w:val="0"/>
                              <w:autoSpaceDN w:val="0"/>
                              <w:ind w:leftChars="64" w:left="1184" w:hangingChars="500" w:hanging="1050"/>
                              <w:rPr>
                                <w:rFonts w:ascii="HG丸ｺﾞｼｯｸM-PRO" w:eastAsia="HG丸ｺﾞｼｯｸM-PRO" w:hAnsi="HG丸ｺﾞｼｯｸM-PRO"/>
                              </w:rPr>
                            </w:pPr>
                            <w:r>
                              <w:rPr>
                                <w:rFonts w:ascii="HG丸ｺﾞｼｯｸM-PRO" w:eastAsia="HG丸ｺﾞｼｯｸM-PRO" w:hAnsi="HG丸ｺﾞｼｯｸM-PRO" w:hint="eastAsia"/>
                              </w:rPr>
                              <w:t>レベル２：本施設の運営において長時間の停止が必要となる場合等</w:t>
                            </w:r>
                          </w:p>
                          <w:p w14:paraId="49ECF814" w14:textId="77777777" w:rsidR="00117DC0" w:rsidRDefault="00117DC0" w:rsidP="00117DC0">
                            <w:pPr>
                              <w:widowControl/>
                              <w:autoSpaceDE w:val="0"/>
                              <w:autoSpaceDN w:val="0"/>
                              <w:ind w:leftChars="64" w:left="1184" w:hangingChars="500" w:hanging="1050"/>
                              <w:rPr>
                                <w:rFonts w:ascii="HG丸ｺﾞｼｯｸM-PRO" w:eastAsia="HG丸ｺﾞｼｯｸM-PRO" w:hAnsi="HG丸ｺﾞｼｯｸM-PRO"/>
                              </w:rPr>
                            </w:pPr>
                            <w:r>
                              <w:rPr>
                                <w:rFonts w:ascii="HG丸ｺﾞｼｯｸM-PRO" w:eastAsia="HG丸ｺﾞｼｯｸM-PRO" w:hAnsi="HG丸ｺﾞｼｯｸM-PRO" w:hint="eastAsia"/>
                              </w:rPr>
                              <w:t>レベル３：本施設の運営において数日間の停止が必要となる場合、本市の承諾なく特定事業契約書に反する行為を行った場合、不法行為、虚偽の報告を行った場合等</w:t>
                            </w:r>
                          </w:p>
                          <w:p w14:paraId="22F60051" w14:textId="77777777" w:rsidR="00117DC0" w:rsidRDefault="00117DC0" w:rsidP="00117DC0">
                            <w:pPr>
                              <w:ind w:leftChars="64" w:left="134"/>
                            </w:pPr>
                          </w:p>
                        </w:txbxContent>
                      </v:textbox>
                      <w10:wrap type="topAndBottom" anchorx="margin"/>
                    </v:rect>
                  </w:pict>
                </mc:Fallback>
              </mc:AlternateContent>
            </w:r>
            <w:r w:rsidR="00117DC0" w:rsidRPr="00117DC0">
              <w:rPr>
                <w:rFonts w:hint="eastAsia"/>
              </w:rPr>
              <w:t>是正レベルとその基準（参考）</w:t>
            </w:r>
          </w:p>
          <w:p w14:paraId="0D2C496C" w14:textId="320DF5BC" w:rsidR="00D72F4E" w:rsidRDefault="00D72F4E" w:rsidP="00117DC0">
            <w:pPr>
              <w:pStyle w:val="affffff5"/>
            </w:pPr>
          </w:p>
          <w:p w14:paraId="76638940" w14:textId="77777777" w:rsidR="00A16F78" w:rsidRPr="00A16F78" w:rsidRDefault="00A16F78" w:rsidP="00117DC0">
            <w:pPr>
              <w:pStyle w:val="affffff5"/>
            </w:pPr>
          </w:p>
          <w:p w14:paraId="410749D4" w14:textId="4B830293" w:rsidR="00D72F4E" w:rsidRDefault="00D72F4E" w:rsidP="00117DC0">
            <w:pPr>
              <w:pStyle w:val="affffff5"/>
            </w:pPr>
            <w:r w:rsidRPr="00D72F4E">
              <w:rPr>
                <w:rFonts w:hint="eastAsia"/>
              </w:rPr>
              <w:t>是正のレベル（参考事象）の一部を以下に示す。</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7229"/>
            </w:tblGrid>
            <w:tr w:rsidR="00D72F4E" w:rsidRPr="009854C7" w14:paraId="6ECD1266" w14:textId="77777777" w:rsidTr="003F6BFB">
              <w:tc>
                <w:tcPr>
                  <w:tcW w:w="1843" w:type="dxa"/>
                  <w:shd w:val="clear" w:color="auto" w:fill="D9D9D9"/>
                </w:tcPr>
                <w:p w14:paraId="3477B758" w14:textId="77777777" w:rsidR="00D72F4E" w:rsidRPr="009854C7" w:rsidRDefault="00D72F4E" w:rsidP="00D72F4E">
                  <w:pPr>
                    <w:widowControl/>
                    <w:autoSpaceDE w:val="0"/>
                    <w:autoSpaceDN w:val="0"/>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是正レベル</w:t>
                  </w:r>
                </w:p>
              </w:tc>
              <w:tc>
                <w:tcPr>
                  <w:tcW w:w="7229" w:type="dxa"/>
                  <w:shd w:val="clear" w:color="auto" w:fill="D9D9D9"/>
                </w:tcPr>
                <w:p w14:paraId="6FC189B7" w14:textId="77777777" w:rsidR="00D72F4E" w:rsidRPr="009854C7" w:rsidRDefault="00D72F4E" w:rsidP="00D72F4E">
                  <w:pPr>
                    <w:widowControl/>
                    <w:autoSpaceDE w:val="0"/>
                    <w:autoSpaceDN w:val="0"/>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参考事象（一部）</w:t>
                  </w:r>
                </w:p>
              </w:tc>
            </w:tr>
            <w:tr w:rsidR="00D72F4E" w:rsidRPr="009854C7" w14:paraId="44C40006" w14:textId="77777777" w:rsidTr="003F6BFB">
              <w:tc>
                <w:tcPr>
                  <w:tcW w:w="1843" w:type="dxa"/>
                  <w:vAlign w:val="center"/>
                </w:tcPr>
                <w:p w14:paraId="4C47BE47" w14:textId="77777777" w:rsidR="00D72F4E" w:rsidRPr="009854C7" w:rsidRDefault="00D72F4E" w:rsidP="00D72F4E">
                  <w:pPr>
                    <w:widowControl/>
                    <w:autoSpaceDE w:val="0"/>
                    <w:autoSpaceDN w:val="0"/>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レベル１</w:t>
                  </w:r>
                </w:p>
              </w:tc>
              <w:tc>
                <w:tcPr>
                  <w:tcW w:w="7229" w:type="dxa"/>
                </w:tcPr>
                <w:p w14:paraId="775B80EE" w14:textId="77777777" w:rsidR="00D72F4E" w:rsidRPr="009854C7" w:rsidRDefault="00D72F4E" w:rsidP="00D72F4E">
                  <w:pPr>
                    <w:widowControl/>
                    <w:autoSpaceDE w:val="0"/>
                    <w:autoSpaceDN w:val="0"/>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・業務報告の不備</w:t>
                  </w:r>
                </w:p>
                <w:p w14:paraId="0C6E342F" w14:textId="77777777" w:rsidR="00D72F4E" w:rsidRPr="009854C7" w:rsidRDefault="00D72F4E" w:rsidP="00D72F4E">
                  <w:pPr>
                    <w:widowControl/>
                    <w:autoSpaceDE w:val="0"/>
                    <w:autoSpaceDN w:val="0"/>
                    <w:ind w:left="210" w:hangingChars="100" w:hanging="210"/>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・故障等による個別設備の短期間の停止</w:t>
                  </w:r>
                </w:p>
                <w:p w14:paraId="7AD49D27" w14:textId="77777777" w:rsidR="00D72F4E" w:rsidRPr="009854C7" w:rsidRDefault="00D72F4E" w:rsidP="00D72F4E">
                  <w:pPr>
                    <w:widowControl/>
                    <w:autoSpaceDE w:val="0"/>
                    <w:autoSpaceDN w:val="0"/>
                    <w:ind w:left="210" w:hangingChars="100" w:hanging="210"/>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・作業場所等の整理状況が悪い場合</w:t>
                  </w:r>
                </w:p>
                <w:p w14:paraId="499DD635" w14:textId="77777777" w:rsidR="00D72F4E" w:rsidRPr="009854C7" w:rsidRDefault="00D72F4E" w:rsidP="00D72F4E">
                  <w:pPr>
                    <w:widowControl/>
                    <w:autoSpaceDE w:val="0"/>
                    <w:autoSpaceDN w:val="0"/>
                    <w:ind w:left="210" w:hangingChars="100" w:hanging="210"/>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・提出書類を期限までに提出しない場合</w:t>
                  </w:r>
                </w:p>
                <w:p w14:paraId="472F7E9A" w14:textId="77777777" w:rsidR="00D72F4E" w:rsidRPr="009854C7" w:rsidRDefault="00D72F4E" w:rsidP="00D72F4E">
                  <w:pPr>
                    <w:widowControl/>
                    <w:autoSpaceDE w:val="0"/>
                    <w:autoSpaceDN w:val="0"/>
                    <w:ind w:left="210" w:hangingChars="100" w:hanging="210"/>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・各種マニュアルの改善を必要に応じて行わない場合</w:t>
                  </w:r>
                </w:p>
                <w:p w14:paraId="0418C180" w14:textId="77777777" w:rsidR="00D72F4E" w:rsidRPr="009854C7" w:rsidRDefault="00D72F4E" w:rsidP="00D72F4E">
                  <w:pPr>
                    <w:widowControl/>
                    <w:autoSpaceDE w:val="0"/>
                    <w:autoSpaceDN w:val="0"/>
                    <w:ind w:left="210" w:hangingChars="100" w:hanging="210"/>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・連絡の不備等</w:t>
                  </w:r>
                </w:p>
              </w:tc>
            </w:tr>
            <w:tr w:rsidR="00D72F4E" w:rsidRPr="009854C7" w14:paraId="48F9D5F7" w14:textId="77777777" w:rsidTr="003F6BFB">
              <w:tc>
                <w:tcPr>
                  <w:tcW w:w="1843" w:type="dxa"/>
                  <w:vAlign w:val="center"/>
                </w:tcPr>
                <w:p w14:paraId="2E41CCAF" w14:textId="77777777" w:rsidR="00D72F4E" w:rsidRPr="009854C7" w:rsidRDefault="00D72F4E" w:rsidP="00D72F4E">
                  <w:pPr>
                    <w:widowControl/>
                    <w:autoSpaceDE w:val="0"/>
                    <w:autoSpaceDN w:val="0"/>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レベル２</w:t>
                  </w:r>
                </w:p>
              </w:tc>
              <w:tc>
                <w:tcPr>
                  <w:tcW w:w="7229" w:type="dxa"/>
                </w:tcPr>
                <w:p w14:paraId="2D561BA2" w14:textId="77777777" w:rsidR="00D72F4E" w:rsidRPr="009854C7" w:rsidRDefault="00D72F4E" w:rsidP="00D72F4E">
                  <w:pPr>
                    <w:widowControl/>
                    <w:autoSpaceDE w:val="0"/>
                    <w:autoSpaceDN w:val="0"/>
                    <w:ind w:left="210" w:hangingChars="100" w:hanging="210"/>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・長時間の停止を必要とする場合（計画的なものを除く）</w:t>
                  </w:r>
                </w:p>
                <w:p w14:paraId="5B6EE952" w14:textId="77777777" w:rsidR="00D72F4E" w:rsidRPr="009854C7" w:rsidRDefault="00D72F4E" w:rsidP="00D72F4E">
                  <w:pPr>
                    <w:widowControl/>
                    <w:autoSpaceDE w:val="0"/>
                    <w:autoSpaceDN w:val="0"/>
                    <w:ind w:left="210" w:hangingChars="100" w:hanging="210"/>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・レベル１に該当する場合で是正指導の手続きを経てなお是正が認められないと本市が判断した場合等</w:t>
                  </w:r>
                </w:p>
              </w:tc>
            </w:tr>
            <w:tr w:rsidR="00D72F4E" w:rsidRPr="009854C7" w14:paraId="35BD8E00" w14:textId="77777777" w:rsidTr="003F6BFB">
              <w:tc>
                <w:tcPr>
                  <w:tcW w:w="1843" w:type="dxa"/>
                  <w:vAlign w:val="center"/>
                </w:tcPr>
                <w:p w14:paraId="33924324" w14:textId="77777777" w:rsidR="00D72F4E" w:rsidRPr="009854C7" w:rsidRDefault="00D72F4E" w:rsidP="00D72F4E">
                  <w:pPr>
                    <w:widowControl/>
                    <w:autoSpaceDE w:val="0"/>
                    <w:autoSpaceDN w:val="0"/>
                    <w:jc w:val="center"/>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レベル３</w:t>
                  </w:r>
                </w:p>
              </w:tc>
              <w:tc>
                <w:tcPr>
                  <w:tcW w:w="7229" w:type="dxa"/>
                </w:tcPr>
                <w:p w14:paraId="0D2690D3" w14:textId="77777777" w:rsidR="00D72F4E" w:rsidRPr="009854C7" w:rsidRDefault="00D72F4E" w:rsidP="00D72F4E">
                  <w:pPr>
                    <w:widowControl/>
                    <w:autoSpaceDE w:val="0"/>
                    <w:autoSpaceDN w:val="0"/>
                    <w:ind w:left="210" w:hangingChars="100" w:hanging="210"/>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・数日間の停止を必要とする場合（計画的なものを除く）</w:t>
                  </w:r>
                </w:p>
                <w:p w14:paraId="1B8EB2D7" w14:textId="77777777" w:rsidR="00D72F4E" w:rsidRPr="009854C7" w:rsidRDefault="00D72F4E" w:rsidP="00D72F4E">
                  <w:pPr>
                    <w:widowControl/>
                    <w:autoSpaceDE w:val="0"/>
                    <w:autoSpaceDN w:val="0"/>
                    <w:ind w:left="210" w:hangingChars="100" w:hanging="210"/>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・安全管理の不備による人身事故の発生</w:t>
                  </w:r>
                </w:p>
                <w:p w14:paraId="4C6FA0D2" w14:textId="77777777" w:rsidR="00D72F4E" w:rsidRPr="009854C7" w:rsidRDefault="00D72F4E" w:rsidP="00D72F4E">
                  <w:pPr>
                    <w:widowControl/>
                    <w:autoSpaceDE w:val="0"/>
                    <w:autoSpaceDN w:val="0"/>
                    <w:ind w:left="210" w:hangingChars="100" w:hanging="210"/>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・環境保全に関する規制基準の遵守違反</w:t>
                  </w:r>
                </w:p>
                <w:p w14:paraId="71797366" w14:textId="77777777" w:rsidR="00D72F4E" w:rsidRPr="009854C7" w:rsidRDefault="00D72F4E" w:rsidP="00D72F4E">
                  <w:pPr>
                    <w:widowControl/>
                    <w:autoSpaceDE w:val="0"/>
                    <w:autoSpaceDN w:val="0"/>
                    <w:ind w:left="210" w:hangingChars="100" w:hanging="210"/>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・特定事業契約書等に基づき本市が提出を求めた書類について、正当な理由なく提出しない場合</w:t>
                  </w:r>
                </w:p>
                <w:p w14:paraId="5B4D0B76" w14:textId="77777777" w:rsidR="00D72F4E" w:rsidRPr="009854C7" w:rsidRDefault="00D72F4E" w:rsidP="00D72F4E">
                  <w:pPr>
                    <w:widowControl/>
                    <w:autoSpaceDE w:val="0"/>
                    <w:autoSpaceDN w:val="0"/>
                    <w:ind w:left="210" w:hangingChars="100" w:hanging="210"/>
                    <w:rPr>
                      <w:rFonts w:ascii="HG丸ｺﾞｼｯｸM-PRO" w:eastAsia="HG丸ｺﾞｼｯｸM-PRO" w:hAnsi="HG丸ｺﾞｼｯｸM-PRO"/>
                      <w:color w:val="000000" w:themeColor="text1"/>
                    </w:rPr>
                  </w:pPr>
                  <w:r w:rsidRPr="009854C7">
                    <w:rPr>
                      <w:rFonts w:ascii="HG丸ｺﾞｼｯｸM-PRO" w:eastAsia="HG丸ｺﾞｼｯｸM-PRO" w:hAnsi="HG丸ｺﾞｼｯｸM-PRO" w:hint="eastAsia"/>
                      <w:color w:val="000000" w:themeColor="text1"/>
                    </w:rPr>
                    <w:t>・レベル２に該当する場合で再度是正勧告の手続きを経てなお是正が認められないと本市が判断した場合等</w:t>
                  </w:r>
                </w:p>
              </w:tc>
            </w:tr>
          </w:tbl>
          <w:p w14:paraId="6CA44979" w14:textId="608C3173" w:rsidR="00117DC0" w:rsidRPr="00E40C66" w:rsidRDefault="00117DC0" w:rsidP="00D72F4E">
            <w:pPr>
              <w:pStyle w:val="affffff5"/>
              <w:ind w:leftChars="0" w:left="0" w:firstLineChars="0" w:firstLine="0"/>
            </w:pPr>
          </w:p>
        </w:tc>
        <w:tc>
          <w:tcPr>
            <w:tcW w:w="2234" w:type="pct"/>
            <w:shd w:val="clear" w:color="auto" w:fill="auto"/>
          </w:tcPr>
          <w:p w14:paraId="75A38EA8" w14:textId="77777777" w:rsidR="003C779E" w:rsidRPr="001D12A1" w:rsidRDefault="003C779E"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1EA4ABDC" w14:textId="77777777" w:rsidR="003C779E" w:rsidRPr="001D12A1" w:rsidRDefault="003C779E" w:rsidP="009D6ABD">
            <w:pPr>
              <w:adjustRightInd w:val="0"/>
              <w:snapToGrid w:val="0"/>
              <w:spacing w:line="240" w:lineRule="atLeast"/>
              <w:textAlignment w:val="baseline"/>
              <w:rPr>
                <w:rFonts w:ascii="HG丸ｺﾞｼｯｸM-PRO" w:eastAsia="HG丸ｺﾞｼｯｸM-PRO" w:hAnsi="HG丸ｺﾞｼｯｸM-PRO"/>
                <w:szCs w:val="21"/>
              </w:rPr>
            </w:pPr>
          </w:p>
        </w:tc>
      </w:tr>
      <w:tr w:rsidR="003C779E" w:rsidRPr="001D12A1" w14:paraId="740EEFFB" w14:textId="77777777" w:rsidTr="00B83817">
        <w:trPr>
          <w:trHeight w:val="92"/>
        </w:trPr>
        <w:tc>
          <w:tcPr>
            <w:tcW w:w="2468" w:type="pct"/>
            <w:shd w:val="clear" w:color="auto" w:fill="auto"/>
            <w:vAlign w:val="center"/>
          </w:tcPr>
          <w:p w14:paraId="3654B48A" w14:textId="77777777" w:rsidR="00D72F4E" w:rsidRDefault="00D72F4E" w:rsidP="00D72F4E">
            <w:pPr>
              <w:pStyle w:val="affffff0"/>
            </w:pPr>
            <w:r>
              <w:rPr>
                <w:rFonts w:hint="eastAsia"/>
              </w:rPr>
              <w:t>２．注意</w:t>
            </w:r>
          </w:p>
          <w:p w14:paraId="6A9ED9FD" w14:textId="77777777" w:rsidR="00D72F4E" w:rsidRDefault="00D72F4E" w:rsidP="00D72F4E">
            <w:pPr>
              <w:pStyle w:val="affffff5"/>
            </w:pPr>
            <w:r>
              <w:rPr>
                <w:rFonts w:hint="eastAsia"/>
              </w:rPr>
              <w:t>本市は、本要求水準書、事業提案書及び特定事業契約書等に規定する要求水準及び仕様等を満たしていないと判断される事象がレベル１に該当する恐れがある場合、管理運営事業者に対して、当該業務の是正を行うように注意する。</w:t>
            </w:r>
          </w:p>
          <w:p w14:paraId="794AF4F7" w14:textId="6B1DA02A" w:rsidR="003C779E" w:rsidRPr="00E40C66" w:rsidRDefault="00D72F4E" w:rsidP="00D72F4E">
            <w:pPr>
              <w:pStyle w:val="affffff5"/>
            </w:pPr>
            <w:r>
              <w:rPr>
                <w:rFonts w:hint="eastAsia"/>
              </w:rPr>
              <w:t>管理運営事業者は、本市から注意を受けた場合、速やかに是正対策を行わなければならない。対策後も是正が見込まれない場合には、本市は文書による厳重注意を行うものとする。是正対策を行わない場合もしくは特定事業契約書等に規定する要求水準及び仕様を満たしていないと判断される事象がレベル１に該当すると認定した場合、直ちに是正指導を行うものとする。</w:t>
            </w:r>
          </w:p>
        </w:tc>
        <w:tc>
          <w:tcPr>
            <w:tcW w:w="2234" w:type="pct"/>
            <w:shd w:val="clear" w:color="auto" w:fill="auto"/>
          </w:tcPr>
          <w:p w14:paraId="4BA49666" w14:textId="77777777" w:rsidR="003C779E" w:rsidRPr="001D12A1" w:rsidRDefault="003C779E"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042AABD6" w14:textId="77777777" w:rsidR="003C779E" w:rsidRPr="001D12A1" w:rsidRDefault="003C779E" w:rsidP="009D6ABD">
            <w:pPr>
              <w:adjustRightInd w:val="0"/>
              <w:snapToGrid w:val="0"/>
              <w:spacing w:line="240" w:lineRule="atLeast"/>
              <w:textAlignment w:val="baseline"/>
              <w:rPr>
                <w:rFonts w:ascii="HG丸ｺﾞｼｯｸM-PRO" w:eastAsia="HG丸ｺﾞｼｯｸM-PRO" w:hAnsi="HG丸ｺﾞｼｯｸM-PRO"/>
                <w:szCs w:val="21"/>
              </w:rPr>
            </w:pPr>
          </w:p>
        </w:tc>
      </w:tr>
      <w:tr w:rsidR="003C779E" w:rsidRPr="001D12A1" w14:paraId="403C872F" w14:textId="77777777" w:rsidTr="00B83817">
        <w:trPr>
          <w:trHeight w:val="92"/>
        </w:trPr>
        <w:tc>
          <w:tcPr>
            <w:tcW w:w="2468" w:type="pct"/>
            <w:shd w:val="clear" w:color="auto" w:fill="auto"/>
            <w:vAlign w:val="center"/>
          </w:tcPr>
          <w:p w14:paraId="3C1C5853" w14:textId="77777777" w:rsidR="00D72F4E" w:rsidRDefault="00D72F4E" w:rsidP="00D72F4E">
            <w:pPr>
              <w:pStyle w:val="affffff0"/>
            </w:pPr>
            <w:r>
              <w:rPr>
                <w:rFonts w:hint="eastAsia"/>
              </w:rPr>
              <w:t>３．是正指導</w:t>
            </w:r>
          </w:p>
          <w:p w14:paraId="267532DC" w14:textId="77777777" w:rsidR="00D72F4E" w:rsidRDefault="00D72F4E" w:rsidP="00D72F4E">
            <w:pPr>
              <w:pStyle w:val="affffff5"/>
            </w:pPr>
            <w:r>
              <w:rPr>
                <w:rFonts w:hint="eastAsia"/>
              </w:rPr>
              <w:t>本市は、本要求水準書等に規定する要求水準及び仕様を満たしていないと判断される事象がレベル１に該当すると認定した場合、管理運営事業者に対して、当該業務の是正を行うよう是正指導を行うものとする。</w:t>
            </w:r>
          </w:p>
          <w:p w14:paraId="7C1955B5" w14:textId="792CD911" w:rsidR="003C779E" w:rsidRPr="00E40C66" w:rsidRDefault="00D72F4E" w:rsidP="00D72F4E">
            <w:pPr>
              <w:pStyle w:val="affffff5"/>
            </w:pPr>
            <w:r>
              <w:rPr>
                <w:rFonts w:hint="eastAsia"/>
              </w:rPr>
              <w:t>管理運営事業者は、本市から是正指導を受けた場合、速やかに是正対策と是正期限について本市と協議を行い、是正対策と是正期限等を本市に提示し、本市の承諾を得るものとする。特定事業契約書等に規定する要求水準及び仕様を満たしていないと判断される事象がレベル２に該当すると認定した場合、本市は、直ちに是正勧告を行うものとする。</w:t>
            </w:r>
          </w:p>
        </w:tc>
        <w:tc>
          <w:tcPr>
            <w:tcW w:w="2234" w:type="pct"/>
            <w:shd w:val="clear" w:color="auto" w:fill="auto"/>
          </w:tcPr>
          <w:p w14:paraId="72FA05C0" w14:textId="77777777" w:rsidR="003C779E" w:rsidRPr="001D12A1" w:rsidRDefault="003C779E"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7CBB8078" w14:textId="77777777" w:rsidR="003C779E" w:rsidRPr="001D12A1" w:rsidRDefault="003C779E" w:rsidP="009D6ABD">
            <w:pPr>
              <w:adjustRightInd w:val="0"/>
              <w:snapToGrid w:val="0"/>
              <w:spacing w:line="240" w:lineRule="atLeast"/>
              <w:textAlignment w:val="baseline"/>
              <w:rPr>
                <w:rFonts w:ascii="HG丸ｺﾞｼｯｸM-PRO" w:eastAsia="HG丸ｺﾞｼｯｸM-PRO" w:hAnsi="HG丸ｺﾞｼｯｸM-PRO"/>
                <w:szCs w:val="21"/>
              </w:rPr>
            </w:pPr>
          </w:p>
        </w:tc>
      </w:tr>
      <w:tr w:rsidR="003C779E" w:rsidRPr="001D12A1" w14:paraId="59D66446" w14:textId="77777777" w:rsidTr="00B83817">
        <w:trPr>
          <w:trHeight w:val="92"/>
        </w:trPr>
        <w:tc>
          <w:tcPr>
            <w:tcW w:w="2468" w:type="pct"/>
            <w:shd w:val="clear" w:color="auto" w:fill="auto"/>
            <w:vAlign w:val="center"/>
          </w:tcPr>
          <w:p w14:paraId="3CC42321" w14:textId="77777777" w:rsidR="00D72F4E" w:rsidRDefault="00D72F4E" w:rsidP="00D72F4E">
            <w:pPr>
              <w:pStyle w:val="affffff0"/>
            </w:pPr>
            <w:r>
              <w:rPr>
                <w:rFonts w:hint="eastAsia"/>
              </w:rPr>
              <w:t>４．是正指導の対処の確認</w:t>
            </w:r>
          </w:p>
          <w:p w14:paraId="4B8475A4" w14:textId="77777777" w:rsidR="00D72F4E" w:rsidRDefault="00D72F4E" w:rsidP="00D72F4E">
            <w:pPr>
              <w:pStyle w:val="affffff5"/>
            </w:pPr>
            <w:r>
              <w:rPr>
                <w:rFonts w:hint="eastAsia"/>
              </w:rPr>
              <w:t>本市は、管理運営事業者からの是正指導に対する対処の完了通知を受け、随時モニタリングを行い、是正が行われたかどうかを確認する。</w:t>
            </w:r>
          </w:p>
          <w:p w14:paraId="6D1AFF32" w14:textId="33A1E773" w:rsidR="003C779E" w:rsidRPr="00E40C66" w:rsidRDefault="00D72F4E" w:rsidP="00D72F4E">
            <w:pPr>
              <w:pStyle w:val="affffff5"/>
            </w:pPr>
            <w:r>
              <w:rPr>
                <w:rFonts w:hint="eastAsia"/>
              </w:rPr>
              <w:t>レベル１の事象において是正が認められない場合、是正勧告の措置を行うものとする。</w:t>
            </w:r>
          </w:p>
        </w:tc>
        <w:tc>
          <w:tcPr>
            <w:tcW w:w="2234" w:type="pct"/>
            <w:shd w:val="clear" w:color="auto" w:fill="auto"/>
          </w:tcPr>
          <w:p w14:paraId="3FBD1B4C" w14:textId="77777777" w:rsidR="003C779E" w:rsidRPr="001D12A1" w:rsidRDefault="003C779E"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54CD0F72" w14:textId="77777777" w:rsidR="003C779E" w:rsidRPr="001D12A1" w:rsidRDefault="003C779E" w:rsidP="009D6ABD">
            <w:pPr>
              <w:adjustRightInd w:val="0"/>
              <w:snapToGrid w:val="0"/>
              <w:spacing w:line="240" w:lineRule="atLeast"/>
              <w:textAlignment w:val="baseline"/>
              <w:rPr>
                <w:rFonts w:ascii="HG丸ｺﾞｼｯｸM-PRO" w:eastAsia="HG丸ｺﾞｼｯｸM-PRO" w:hAnsi="HG丸ｺﾞｼｯｸM-PRO"/>
                <w:szCs w:val="21"/>
              </w:rPr>
            </w:pPr>
          </w:p>
        </w:tc>
      </w:tr>
      <w:tr w:rsidR="003C779E" w:rsidRPr="001D12A1" w14:paraId="6D7963BA" w14:textId="77777777" w:rsidTr="00B83817">
        <w:trPr>
          <w:trHeight w:val="92"/>
        </w:trPr>
        <w:tc>
          <w:tcPr>
            <w:tcW w:w="2468" w:type="pct"/>
            <w:shd w:val="clear" w:color="auto" w:fill="auto"/>
            <w:vAlign w:val="center"/>
          </w:tcPr>
          <w:p w14:paraId="509782A4" w14:textId="77777777" w:rsidR="00D72F4E" w:rsidRDefault="00D72F4E" w:rsidP="00D72F4E">
            <w:pPr>
              <w:pStyle w:val="affffff0"/>
            </w:pPr>
            <w:r>
              <w:rPr>
                <w:rFonts w:hint="eastAsia"/>
              </w:rPr>
              <w:t>５．是正勧告</w:t>
            </w:r>
          </w:p>
          <w:p w14:paraId="5F7BA0AC" w14:textId="77777777" w:rsidR="00D72F4E" w:rsidRDefault="00D72F4E" w:rsidP="00D72F4E">
            <w:pPr>
              <w:pStyle w:val="affffff5"/>
            </w:pPr>
            <w:r>
              <w:rPr>
                <w:rFonts w:hint="eastAsia"/>
              </w:rPr>
              <w:t>本市は、本要求水準書、事業提案書及び特定事業契約書等に規定する要求水準及び仕様等を満たしていないと判断される事象がレベル２に該当すると認定した場合、又はレベル１に該当する場合で是正指導の手続きを経てなお是正が認められないと判断した場合、管理運営事業者に対して書面により業務の是正勧告を行う。</w:t>
            </w:r>
          </w:p>
          <w:p w14:paraId="10D1C5CC" w14:textId="24CFD12F" w:rsidR="003C779E" w:rsidRPr="00E40C66" w:rsidRDefault="00D72F4E" w:rsidP="00D72F4E">
            <w:pPr>
              <w:pStyle w:val="affffff5"/>
            </w:pPr>
            <w:r>
              <w:rPr>
                <w:rFonts w:hint="eastAsia"/>
              </w:rPr>
              <w:t>管理運営事業者は、本市から是正勧告を受けた場合、速やかに必要な措置を施すとともに、本市と協議のうえ、是正対策と是正期限等を記載した是正計画書を本市に提出し、本市の承諾を得たうえで、速やかに是正措置を行うものとする。</w:t>
            </w:r>
          </w:p>
        </w:tc>
        <w:tc>
          <w:tcPr>
            <w:tcW w:w="2234" w:type="pct"/>
            <w:shd w:val="clear" w:color="auto" w:fill="auto"/>
          </w:tcPr>
          <w:p w14:paraId="5A9DD9F5" w14:textId="77777777" w:rsidR="003C779E" w:rsidRPr="001D12A1" w:rsidRDefault="003C779E"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74BF6457" w14:textId="77777777" w:rsidR="003C779E" w:rsidRPr="001D12A1" w:rsidRDefault="003C779E" w:rsidP="009D6ABD">
            <w:pPr>
              <w:adjustRightInd w:val="0"/>
              <w:snapToGrid w:val="0"/>
              <w:spacing w:line="240" w:lineRule="atLeast"/>
              <w:textAlignment w:val="baseline"/>
              <w:rPr>
                <w:rFonts w:ascii="HG丸ｺﾞｼｯｸM-PRO" w:eastAsia="HG丸ｺﾞｼｯｸM-PRO" w:hAnsi="HG丸ｺﾞｼｯｸM-PRO"/>
                <w:szCs w:val="21"/>
              </w:rPr>
            </w:pPr>
          </w:p>
        </w:tc>
      </w:tr>
      <w:tr w:rsidR="003C779E" w:rsidRPr="001D12A1" w14:paraId="5F09AE4A" w14:textId="77777777" w:rsidTr="00B83817">
        <w:trPr>
          <w:trHeight w:val="92"/>
        </w:trPr>
        <w:tc>
          <w:tcPr>
            <w:tcW w:w="2468" w:type="pct"/>
            <w:shd w:val="clear" w:color="auto" w:fill="auto"/>
            <w:vAlign w:val="center"/>
          </w:tcPr>
          <w:p w14:paraId="353EC8A6" w14:textId="77777777" w:rsidR="00D72F4E" w:rsidRDefault="00D72F4E" w:rsidP="00D72F4E">
            <w:pPr>
              <w:pStyle w:val="affffff0"/>
            </w:pPr>
            <w:r>
              <w:rPr>
                <w:rFonts w:hint="eastAsia"/>
              </w:rPr>
              <w:t>６．是正勧告の対処の確認</w:t>
            </w:r>
          </w:p>
          <w:p w14:paraId="64F3B5CD" w14:textId="44A45A34" w:rsidR="003C779E" w:rsidRPr="00E40C66" w:rsidRDefault="00D72F4E" w:rsidP="00D72F4E">
            <w:pPr>
              <w:pStyle w:val="affffff5"/>
            </w:pPr>
            <w:r>
              <w:rPr>
                <w:rFonts w:hint="eastAsia"/>
              </w:rPr>
              <w:t>本市は、管理運営事業者からの是正勧告に対する対処の完了の通知又は是正期限を受け、随時のモニタリングを行い、是正が行われたかどうかを確認する。</w:t>
            </w:r>
          </w:p>
        </w:tc>
        <w:tc>
          <w:tcPr>
            <w:tcW w:w="2234" w:type="pct"/>
            <w:shd w:val="clear" w:color="auto" w:fill="auto"/>
          </w:tcPr>
          <w:p w14:paraId="74927494" w14:textId="77777777" w:rsidR="003C779E" w:rsidRPr="001D12A1" w:rsidRDefault="003C779E"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318F3C51" w14:textId="77777777" w:rsidR="003C779E" w:rsidRPr="001D12A1" w:rsidRDefault="003C779E" w:rsidP="009D6ABD">
            <w:pPr>
              <w:adjustRightInd w:val="0"/>
              <w:snapToGrid w:val="0"/>
              <w:spacing w:line="240" w:lineRule="atLeast"/>
              <w:textAlignment w:val="baseline"/>
              <w:rPr>
                <w:rFonts w:ascii="HG丸ｺﾞｼｯｸM-PRO" w:eastAsia="HG丸ｺﾞｼｯｸM-PRO" w:hAnsi="HG丸ｺﾞｼｯｸM-PRO"/>
                <w:szCs w:val="21"/>
              </w:rPr>
            </w:pPr>
          </w:p>
        </w:tc>
      </w:tr>
      <w:tr w:rsidR="003C779E" w:rsidRPr="001D12A1" w14:paraId="7F9D1E5F" w14:textId="77777777" w:rsidTr="00B83817">
        <w:trPr>
          <w:trHeight w:val="92"/>
        </w:trPr>
        <w:tc>
          <w:tcPr>
            <w:tcW w:w="2468" w:type="pct"/>
            <w:shd w:val="clear" w:color="auto" w:fill="auto"/>
            <w:vAlign w:val="center"/>
          </w:tcPr>
          <w:p w14:paraId="06A83AEA" w14:textId="77777777" w:rsidR="00D72F4E" w:rsidRDefault="00D72F4E" w:rsidP="00D72F4E">
            <w:pPr>
              <w:pStyle w:val="affffff0"/>
            </w:pPr>
            <w:r>
              <w:rPr>
                <w:rFonts w:hint="eastAsia"/>
              </w:rPr>
              <w:t>７．再度是正勧告</w:t>
            </w:r>
          </w:p>
          <w:p w14:paraId="117035EF" w14:textId="7EE8CC5D" w:rsidR="003C779E" w:rsidRPr="00E40C66" w:rsidRDefault="00D72F4E" w:rsidP="00D72F4E">
            <w:pPr>
              <w:pStyle w:val="affffff5"/>
            </w:pPr>
            <w:r>
              <w:rPr>
                <w:rFonts w:hint="eastAsia"/>
              </w:rPr>
              <w:t>上記６．におけるモニタリングの結果、是正計画書に沿った期間、内容による是正が認められないと本市が判断した場合、本市は、管理運営事業者に再度の是正勧告を行うとともに、再度、是正計画書の提出請求、協議、承諾及び随時モニタリングにより、管理運営事業者の再度是正勧告の対処の確認を行う。なお、再度是正勧告については、本市が必要と判断したとき、その内容を公表することができる。</w:t>
            </w:r>
          </w:p>
        </w:tc>
        <w:tc>
          <w:tcPr>
            <w:tcW w:w="2234" w:type="pct"/>
            <w:shd w:val="clear" w:color="auto" w:fill="auto"/>
          </w:tcPr>
          <w:p w14:paraId="18D1DEA1" w14:textId="77777777" w:rsidR="003C779E" w:rsidRPr="001D12A1" w:rsidRDefault="003C779E"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465680EF" w14:textId="77777777" w:rsidR="003C779E" w:rsidRPr="001D12A1" w:rsidRDefault="003C779E" w:rsidP="009D6ABD">
            <w:pPr>
              <w:adjustRightInd w:val="0"/>
              <w:snapToGrid w:val="0"/>
              <w:spacing w:line="240" w:lineRule="atLeast"/>
              <w:textAlignment w:val="baseline"/>
              <w:rPr>
                <w:rFonts w:ascii="HG丸ｺﾞｼｯｸM-PRO" w:eastAsia="HG丸ｺﾞｼｯｸM-PRO" w:hAnsi="HG丸ｺﾞｼｯｸM-PRO"/>
                <w:szCs w:val="21"/>
              </w:rPr>
            </w:pPr>
          </w:p>
        </w:tc>
      </w:tr>
      <w:tr w:rsidR="003C779E" w:rsidRPr="001D12A1" w14:paraId="439164C1" w14:textId="77777777" w:rsidTr="00B83817">
        <w:trPr>
          <w:trHeight w:val="92"/>
        </w:trPr>
        <w:tc>
          <w:tcPr>
            <w:tcW w:w="2468" w:type="pct"/>
            <w:shd w:val="clear" w:color="auto" w:fill="auto"/>
            <w:vAlign w:val="center"/>
          </w:tcPr>
          <w:p w14:paraId="3AA975CF" w14:textId="77777777" w:rsidR="00D72F4E" w:rsidRDefault="00D72F4E" w:rsidP="00D72F4E">
            <w:pPr>
              <w:pStyle w:val="affffff0"/>
            </w:pPr>
            <w:r>
              <w:rPr>
                <w:rFonts w:hint="eastAsia"/>
              </w:rPr>
              <w:t>８．警告</w:t>
            </w:r>
          </w:p>
          <w:p w14:paraId="49A322A4" w14:textId="12195999" w:rsidR="003C779E" w:rsidRPr="00E40C66" w:rsidRDefault="00D72F4E" w:rsidP="00D72F4E">
            <w:pPr>
              <w:pStyle w:val="affffff5"/>
            </w:pPr>
            <w:r>
              <w:rPr>
                <w:rFonts w:hint="eastAsia"/>
              </w:rPr>
              <w:t>本市は、本要求水準書、事業提案書及び特定事業契約書等に規定する要求水準及び仕様等を満たしていないと判断される事象がレベル３に該当すると認定した場合、又はレベル２に該当する場合で再度是正勧告の手続きを経てなお是正が認められないと判断した場合、管理運営事業者に警告を行うとともに、即座にその行為の中止等を指示できる。管理運営事業者はその指示に従うとともに、理由書及び是正計画書の提出を速やかに行う。本市は、是正計画書の内容協議、承諾及び随時モニタリングにより、管理運営事業者の対処の確認を行う。なお、警告については、本市が必要と判断したとき、その内容を公表することができる。</w:t>
            </w:r>
          </w:p>
        </w:tc>
        <w:tc>
          <w:tcPr>
            <w:tcW w:w="2234" w:type="pct"/>
            <w:shd w:val="clear" w:color="auto" w:fill="auto"/>
          </w:tcPr>
          <w:p w14:paraId="1274B86F" w14:textId="77777777" w:rsidR="003C779E" w:rsidRPr="001D12A1" w:rsidRDefault="003C779E"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22D43F69" w14:textId="77777777" w:rsidR="003C779E" w:rsidRPr="001D12A1" w:rsidRDefault="003C779E" w:rsidP="009D6ABD">
            <w:pPr>
              <w:adjustRightInd w:val="0"/>
              <w:snapToGrid w:val="0"/>
              <w:spacing w:line="240" w:lineRule="atLeast"/>
              <w:textAlignment w:val="baseline"/>
              <w:rPr>
                <w:rFonts w:ascii="HG丸ｺﾞｼｯｸM-PRO" w:eastAsia="HG丸ｺﾞｼｯｸM-PRO" w:hAnsi="HG丸ｺﾞｼｯｸM-PRO"/>
                <w:szCs w:val="21"/>
              </w:rPr>
            </w:pPr>
          </w:p>
        </w:tc>
      </w:tr>
      <w:tr w:rsidR="003C779E" w:rsidRPr="001D12A1" w14:paraId="11A252CE" w14:textId="77777777" w:rsidTr="00B83817">
        <w:trPr>
          <w:trHeight w:val="92"/>
        </w:trPr>
        <w:tc>
          <w:tcPr>
            <w:tcW w:w="2468" w:type="pct"/>
            <w:shd w:val="clear" w:color="auto" w:fill="auto"/>
            <w:vAlign w:val="center"/>
          </w:tcPr>
          <w:p w14:paraId="3BD31023" w14:textId="1F487DEA" w:rsidR="003C779E" w:rsidRPr="00E40C66" w:rsidRDefault="00354DFF" w:rsidP="001772AA">
            <w:pPr>
              <w:pStyle w:val="affffff0"/>
            </w:pPr>
            <w:r w:rsidRPr="00354DFF">
              <w:rPr>
                <w:rFonts w:hint="eastAsia"/>
              </w:rPr>
              <w:t>第16章　契約期間終了時のモニタリング</w:t>
            </w:r>
          </w:p>
        </w:tc>
        <w:tc>
          <w:tcPr>
            <w:tcW w:w="2234" w:type="pct"/>
            <w:shd w:val="clear" w:color="auto" w:fill="auto"/>
          </w:tcPr>
          <w:p w14:paraId="2B1EE841" w14:textId="77777777" w:rsidR="003C779E" w:rsidRPr="001D12A1" w:rsidRDefault="003C779E"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5BC0E1C6" w14:textId="77777777" w:rsidR="003C779E" w:rsidRPr="001D12A1" w:rsidRDefault="003C779E" w:rsidP="009D6ABD">
            <w:pPr>
              <w:adjustRightInd w:val="0"/>
              <w:snapToGrid w:val="0"/>
              <w:spacing w:line="240" w:lineRule="atLeast"/>
              <w:textAlignment w:val="baseline"/>
              <w:rPr>
                <w:rFonts w:ascii="HG丸ｺﾞｼｯｸM-PRO" w:eastAsia="HG丸ｺﾞｼｯｸM-PRO" w:hAnsi="HG丸ｺﾞｼｯｸM-PRO"/>
                <w:szCs w:val="21"/>
              </w:rPr>
            </w:pPr>
          </w:p>
        </w:tc>
      </w:tr>
      <w:tr w:rsidR="003C779E" w:rsidRPr="001D12A1" w14:paraId="0C3E1D80" w14:textId="77777777" w:rsidTr="00B83817">
        <w:trPr>
          <w:trHeight w:val="92"/>
        </w:trPr>
        <w:tc>
          <w:tcPr>
            <w:tcW w:w="2468" w:type="pct"/>
            <w:shd w:val="clear" w:color="auto" w:fill="auto"/>
            <w:vAlign w:val="center"/>
          </w:tcPr>
          <w:p w14:paraId="1B4F7591" w14:textId="138C02EC" w:rsidR="003C779E" w:rsidRPr="00E40C66" w:rsidRDefault="00354DFF" w:rsidP="001772AA">
            <w:pPr>
              <w:pStyle w:val="affffff0"/>
            </w:pPr>
            <w:r w:rsidRPr="00354DFF">
              <w:rPr>
                <w:rFonts w:hint="eastAsia"/>
              </w:rPr>
              <w:t>第１節　モニタリング方法</w:t>
            </w:r>
          </w:p>
        </w:tc>
        <w:tc>
          <w:tcPr>
            <w:tcW w:w="2234" w:type="pct"/>
            <w:shd w:val="clear" w:color="auto" w:fill="auto"/>
          </w:tcPr>
          <w:p w14:paraId="525DEF27" w14:textId="77777777" w:rsidR="003C779E" w:rsidRPr="001D12A1" w:rsidRDefault="003C779E"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78AC7CD6" w14:textId="77777777" w:rsidR="003C779E" w:rsidRPr="001D12A1" w:rsidRDefault="003C779E" w:rsidP="009D6ABD">
            <w:pPr>
              <w:adjustRightInd w:val="0"/>
              <w:snapToGrid w:val="0"/>
              <w:spacing w:line="240" w:lineRule="atLeast"/>
              <w:textAlignment w:val="baseline"/>
              <w:rPr>
                <w:rFonts w:ascii="HG丸ｺﾞｼｯｸM-PRO" w:eastAsia="HG丸ｺﾞｼｯｸM-PRO" w:hAnsi="HG丸ｺﾞｼｯｸM-PRO"/>
                <w:szCs w:val="21"/>
              </w:rPr>
            </w:pPr>
          </w:p>
        </w:tc>
      </w:tr>
      <w:tr w:rsidR="00354DFF" w:rsidRPr="001D12A1" w14:paraId="3AEADC5D" w14:textId="77777777" w:rsidTr="00B83817">
        <w:trPr>
          <w:trHeight w:val="92"/>
        </w:trPr>
        <w:tc>
          <w:tcPr>
            <w:tcW w:w="2468" w:type="pct"/>
            <w:shd w:val="clear" w:color="auto" w:fill="auto"/>
            <w:vAlign w:val="center"/>
          </w:tcPr>
          <w:p w14:paraId="32629F9E" w14:textId="77D6DAD3" w:rsidR="00354DFF" w:rsidRPr="00E40C66" w:rsidRDefault="00354DFF" w:rsidP="001772AA">
            <w:pPr>
              <w:pStyle w:val="affffff0"/>
            </w:pPr>
            <w:r w:rsidRPr="00354DFF">
              <w:rPr>
                <w:rFonts w:hint="eastAsia"/>
              </w:rPr>
              <w:t>１．管理運営事業者は、事業期間終了５年前に、事業期間終了後の本施設等の取扱について、協議を開始する。</w:t>
            </w:r>
          </w:p>
        </w:tc>
        <w:tc>
          <w:tcPr>
            <w:tcW w:w="2234" w:type="pct"/>
            <w:shd w:val="clear" w:color="auto" w:fill="auto"/>
          </w:tcPr>
          <w:p w14:paraId="0C922FCB" w14:textId="77777777" w:rsidR="00354DFF" w:rsidRPr="001D12A1" w:rsidRDefault="00354DFF"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5F40257C" w14:textId="77777777" w:rsidR="00354DFF" w:rsidRPr="001D12A1" w:rsidRDefault="00354DFF" w:rsidP="009D6ABD">
            <w:pPr>
              <w:adjustRightInd w:val="0"/>
              <w:snapToGrid w:val="0"/>
              <w:spacing w:line="240" w:lineRule="atLeast"/>
              <w:textAlignment w:val="baseline"/>
              <w:rPr>
                <w:rFonts w:ascii="HG丸ｺﾞｼｯｸM-PRO" w:eastAsia="HG丸ｺﾞｼｯｸM-PRO" w:hAnsi="HG丸ｺﾞｼｯｸM-PRO"/>
                <w:szCs w:val="21"/>
              </w:rPr>
            </w:pPr>
          </w:p>
        </w:tc>
      </w:tr>
      <w:tr w:rsidR="00354DFF" w:rsidRPr="001D12A1" w14:paraId="3881E1AE" w14:textId="77777777" w:rsidTr="00B83817">
        <w:trPr>
          <w:trHeight w:val="92"/>
        </w:trPr>
        <w:tc>
          <w:tcPr>
            <w:tcW w:w="2468" w:type="pct"/>
            <w:shd w:val="clear" w:color="auto" w:fill="auto"/>
            <w:vAlign w:val="center"/>
          </w:tcPr>
          <w:p w14:paraId="5F14BF37" w14:textId="769D01B1" w:rsidR="00354DFF" w:rsidRPr="00E40C66" w:rsidRDefault="00354DFF" w:rsidP="001772AA">
            <w:pPr>
              <w:pStyle w:val="affffff0"/>
            </w:pPr>
            <w:r w:rsidRPr="00354DFF">
              <w:rPr>
                <w:rFonts w:hint="eastAsia"/>
              </w:rPr>
              <w:t>２．管理運営事業者は、事業終了時の１年前に、施設の劣化等の状況及び施設の保全のために必要となる資料の整備状況の報告を行う。</w:t>
            </w:r>
          </w:p>
        </w:tc>
        <w:tc>
          <w:tcPr>
            <w:tcW w:w="2234" w:type="pct"/>
            <w:shd w:val="clear" w:color="auto" w:fill="auto"/>
          </w:tcPr>
          <w:p w14:paraId="39F87C3E" w14:textId="77777777" w:rsidR="00354DFF" w:rsidRPr="001D12A1" w:rsidRDefault="00354DFF"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0CC33982" w14:textId="77777777" w:rsidR="00354DFF" w:rsidRPr="001D12A1" w:rsidRDefault="00354DFF" w:rsidP="009D6ABD">
            <w:pPr>
              <w:adjustRightInd w:val="0"/>
              <w:snapToGrid w:val="0"/>
              <w:spacing w:line="240" w:lineRule="atLeast"/>
              <w:textAlignment w:val="baseline"/>
              <w:rPr>
                <w:rFonts w:ascii="HG丸ｺﾞｼｯｸM-PRO" w:eastAsia="HG丸ｺﾞｼｯｸM-PRO" w:hAnsi="HG丸ｺﾞｼｯｸM-PRO"/>
                <w:szCs w:val="21"/>
              </w:rPr>
            </w:pPr>
          </w:p>
        </w:tc>
      </w:tr>
      <w:tr w:rsidR="00354DFF" w:rsidRPr="001D12A1" w14:paraId="0285E9B1" w14:textId="77777777" w:rsidTr="00B83817">
        <w:trPr>
          <w:trHeight w:val="92"/>
        </w:trPr>
        <w:tc>
          <w:tcPr>
            <w:tcW w:w="2468" w:type="pct"/>
            <w:shd w:val="clear" w:color="auto" w:fill="auto"/>
            <w:vAlign w:val="center"/>
          </w:tcPr>
          <w:p w14:paraId="69BBA58D" w14:textId="3BA9EA9C" w:rsidR="00354DFF" w:rsidRPr="00E40C66" w:rsidRDefault="00354DFF" w:rsidP="001772AA">
            <w:pPr>
              <w:pStyle w:val="affffff0"/>
            </w:pPr>
            <w:r w:rsidRPr="00354DFF">
              <w:rPr>
                <w:rFonts w:hint="eastAsia"/>
              </w:rPr>
              <w:t>３．本市は、上記２．の報告内容について確認を行う。</w:t>
            </w:r>
          </w:p>
        </w:tc>
        <w:tc>
          <w:tcPr>
            <w:tcW w:w="2234" w:type="pct"/>
            <w:shd w:val="clear" w:color="auto" w:fill="auto"/>
          </w:tcPr>
          <w:p w14:paraId="5ECB0E27" w14:textId="77777777" w:rsidR="00354DFF" w:rsidRPr="001D12A1" w:rsidRDefault="00354DFF"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2EEAD8A4" w14:textId="77777777" w:rsidR="00354DFF" w:rsidRPr="001D12A1" w:rsidRDefault="00354DFF" w:rsidP="009D6ABD">
            <w:pPr>
              <w:adjustRightInd w:val="0"/>
              <w:snapToGrid w:val="0"/>
              <w:spacing w:line="240" w:lineRule="atLeast"/>
              <w:textAlignment w:val="baseline"/>
              <w:rPr>
                <w:rFonts w:ascii="HG丸ｺﾞｼｯｸM-PRO" w:eastAsia="HG丸ｺﾞｼｯｸM-PRO" w:hAnsi="HG丸ｺﾞｼｯｸM-PRO"/>
                <w:szCs w:val="21"/>
              </w:rPr>
            </w:pPr>
          </w:p>
        </w:tc>
      </w:tr>
      <w:tr w:rsidR="00354DFF" w:rsidRPr="001D12A1" w14:paraId="77151461" w14:textId="77777777" w:rsidTr="00B83817">
        <w:trPr>
          <w:trHeight w:val="92"/>
        </w:trPr>
        <w:tc>
          <w:tcPr>
            <w:tcW w:w="2468" w:type="pct"/>
            <w:shd w:val="clear" w:color="auto" w:fill="auto"/>
            <w:vAlign w:val="center"/>
          </w:tcPr>
          <w:p w14:paraId="6662E42B" w14:textId="03ECD038" w:rsidR="00354DFF" w:rsidRPr="00E40C66" w:rsidRDefault="00354DFF" w:rsidP="001772AA">
            <w:pPr>
              <w:pStyle w:val="affffff0"/>
            </w:pPr>
            <w:r w:rsidRPr="00354DFF">
              <w:rPr>
                <w:rFonts w:hint="eastAsia"/>
              </w:rPr>
              <w:t>４．本市及び管理運営事業者は、上記３．による確認の内容に基づき、必要に応じて修繕計画等について協議する。</w:t>
            </w:r>
          </w:p>
        </w:tc>
        <w:tc>
          <w:tcPr>
            <w:tcW w:w="2234" w:type="pct"/>
            <w:shd w:val="clear" w:color="auto" w:fill="auto"/>
          </w:tcPr>
          <w:p w14:paraId="7AD840A7" w14:textId="77777777" w:rsidR="00354DFF" w:rsidRPr="001D12A1" w:rsidRDefault="00354DFF"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55354140" w14:textId="77777777" w:rsidR="00354DFF" w:rsidRPr="001D12A1" w:rsidRDefault="00354DFF" w:rsidP="009D6ABD">
            <w:pPr>
              <w:adjustRightInd w:val="0"/>
              <w:snapToGrid w:val="0"/>
              <w:spacing w:line="240" w:lineRule="atLeast"/>
              <w:textAlignment w:val="baseline"/>
              <w:rPr>
                <w:rFonts w:ascii="HG丸ｺﾞｼｯｸM-PRO" w:eastAsia="HG丸ｺﾞｼｯｸM-PRO" w:hAnsi="HG丸ｺﾞｼｯｸM-PRO"/>
                <w:szCs w:val="21"/>
              </w:rPr>
            </w:pPr>
          </w:p>
        </w:tc>
      </w:tr>
      <w:tr w:rsidR="00354DFF" w:rsidRPr="001D12A1" w14:paraId="50E66F1F" w14:textId="77777777" w:rsidTr="00B83817">
        <w:trPr>
          <w:trHeight w:val="92"/>
        </w:trPr>
        <w:tc>
          <w:tcPr>
            <w:tcW w:w="2468" w:type="pct"/>
            <w:shd w:val="clear" w:color="auto" w:fill="auto"/>
            <w:vAlign w:val="center"/>
          </w:tcPr>
          <w:p w14:paraId="7EBBCF29" w14:textId="581136D2" w:rsidR="00354DFF" w:rsidRPr="00E40C66" w:rsidRDefault="00354DFF" w:rsidP="001772AA">
            <w:pPr>
              <w:pStyle w:val="affffff0"/>
            </w:pPr>
            <w:r w:rsidRPr="00354DFF">
              <w:rPr>
                <w:rFonts w:hint="eastAsia"/>
              </w:rPr>
              <w:t>５．管理運営事業者は、本要求水準書等を満たすよう、事業終了時までに、協議の結果を反映した修繕計画書に基づき修繕を行うほか、必要となる資料を整備し、本市に確認等を受ける。</w:t>
            </w:r>
          </w:p>
        </w:tc>
        <w:tc>
          <w:tcPr>
            <w:tcW w:w="2234" w:type="pct"/>
            <w:shd w:val="clear" w:color="auto" w:fill="auto"/>
          </w:tcPr>
          <w:p w14:paraId="060756E7" w14:textId="77777777" w:rsidR="00354DFF" w:rsidRPr="001D12A1" w:rsidRDefault="00354DFF"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629D8AE5" w14:textId="77777777" w:rsidR="00354DFF" w:rsidRPr="001D12A1" w:rsidRDefault="00354DFF" w:rsidP="009D6ABD">
            <w:pPr>
              <w:adjustRightInd w:val="0"/>
              <w:snapToGrid w:val="0"/>
              <w:spacing w:line="240" w:lineRule="atLeast"/>
              <w:textAlignment w:val="baseline"/>
              <w:rPr>
                <w:rFonts w:ascii="HG丸ｺﾞｼｯｸM-PRO" w:eastAsia="HG丸ｺﾞｼｯｸM-PRO" w:hAnsi="HG丸ｺﾞｼｯｸM-PRO"/>
                <w:szCs w:val="21"/>
              </w:rPr>
            </w:pPr>
          </w:p>
        </w:tc>
      </w:tr>
      <w:tr w:rsidR="00354DFF" w:rsidRPr="001D12A1" w14:paraId="02363321" w14:textId="77777777" w:rsidTr="00B83817">
        <w:trPr>
          <w:trHeight w:val="92"/>
        </w:trPr>
        <w:tc>
          <w:tcPr>
            <w:tcW w:w="2468" w:type="pct"/>
            <w:shd w:val="clear" w:color="auto" w:fill="auto"/>
            <w:vAlign w:val="center"/>
          </w:tcPr>
          <w:p w14:paraId="3341E2BC" w14:textId="4B182E8E" w:rsidR="00354DFF" w:rsidRPr="00E40C66" w:rsidRDefault="00354DFF" w:rsidP="001772AA">
            <w:pPr>
              <w:pStyle w:val="affffff0"/>
            </w:pPr>
            <w:r w:rsidRPr="00354DFF">
              <w:rPr>
                <w:rFonts w:hint="eastAsia"/>
              </w:rPr>
              <w:t>第２節　確認方法</w:t>
            </w:r>
          </w:p>
        </w:tc>
        <w:tc>
          <w:tcPr>
            <w:tcW w:w="2234" w:type="pct"/>
            <w:shd w:val="clear" w:color="auto" w:fill="auto"/>
          </w:tcPr>
          <w:p w14:paraId="01A42469" w14:textId="77777777" w:rsidR="00354DFF" w:rsidRPr="001D12A1" w:rsidRDefault="00354DFF"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11158905" w14:textId="77777777" w:rsidR="00354DFF" w:rsidRPr="001D12A1" w:rsidRDefault="00354DFF" w:rsidP="009D6ABD">
            <w:pPr>
              <w:adjustRightInd w:val="0"/>
              <w:snapToGrid w:val="0"/>
              <w:spacing w:line="240" w:lineRule="atLeast"/>
              <w:textAlignment w:val="baseline"/>
              <w:rPr>
                <w:rFonts w:ascii="HG丸ｺﾞｼｯｸM-PRO" w:eastAsia="HG丸ｺﾞｼｯｸM-PRO" w:hAnsi="HG丸ｺﾞｼｯｸM-PRO"/>
                <w:szCs w:val="21"/>
              </w:rPr>
            </w:pPr>
          </w:p>
        </w:tc>
      </w:tr>
      <w:tr w:rsidR="00354DFF" w:rsidRPr="001D12A1" w14:paraId="6A7D43B1" w14:textId="77777777" w:rsidTr="00B83817">
        <w:trPr>
          <w:trHeight w:val="92"/>
        </w:trPr>
        <w:tc>
          <w:tcPr>
            <w:tcW w:w="2468" w:type="pct"/>
            <w:shd w:val="clear" w:color="auto" w:fill="auto"/>
            <w:vAlign w:val="center"/>
          </w:tcPr>
          <w:p w14:paraId="3BE07270" w14:textId="77777777" w:rsidR="00354DFF" w:rsidRDefault="00354DFF" w:rsidP="00354DFF">
            <w:pPr>
              <w:pStyle w:val="affffff0"/>
            </w:pPr>
            <w:r>
              <w:rPr>
                <w:rFonts w:hint="eastAsia"/>
              </w:rPr>
              <w:t>１．書類による確認</w:t>
            </w:r>
          </w:p>
          <w:p w14:paraId="74541B57" w14:textId="2C9319D4" w:rsidR="00354DFF" w:rsidRPr="00E40C66" w:rsidRDefault="00354DFF" w:rsidP="00354DFF">
            <w:pPr>
              <w:pStyle w:val="affffff5"/>
            </w:pPr>
            <w:r>
              <w:rPr>
                <w:rFonts w:hint="eastAsia"/>
              </w:rPr>
              <w:t>管理運営事業者は、現況図面、施設の保全に係る資料等を含めた取扱説明書等の書類を、事業終了時に本市に提出して確認を受ける。</w:t>
            </w:r>
          </w:p>
        </w:tc>
        <w:tc>
          <w:tcPr>
            <w:tcW w:w="2234" w:type="pct"/>
            <w:shd w:val="clear" w:color="auto" w:fill="auto"/>
          </w:tcPr>
          <w:p w14:paraId="59A9D074" w14:textId="77777777" w:rsidR="00354DFF" w:rsidRPr="001D12A1" w:rsidRDefault="00354DFF"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62AEE468" w14:textId="77777777" w:rsidR="00354DFF" w:rsidRPr="001D12A1" w:rsidRDefault="00354DFF" w:rsidP="009D6ABD">
            <w:pPr>
              <w:adjustRightInd w:val="0"/>
              <w:snapToGrid w:val="0"/>
              <w:spacing w:line="240" w:lineRule="atLeast"/>
              <w:textAlignment w:val="baseline"/>
              <w:rPr>
                <w:rFonts w:ascii="HG丸ｺﾞｼｯｸM-PRO" w:eastAsia="HG丸ｺﾞｼｯｸM-PRO" w:hAnsi="HG丸ｺﾞｼｯｸM-PRO"/>
                <w:szCs w:val="21"/>
              </w:rPr>
            </w:pPr>
          </w:p>
        </w:tc>
      </w:tr>
      <w:tr w:rsidR="00354DFF" w:rsidRPr="001D12A1" w14:paraId="28CE53E1" w14:textId="77777777" w:rsidTr="00B83817">
        <w:trPr>
          <w:trHeight w:val="92"/>
        </w:trPr>
        <w:tc>
          <w:tcPr>
            <w:tcW w:w="2468" w:type="pct"/>
            <w:shd w:val="clear" w:color="auto" w:fill="auto"/>
            <w:vAlign w:val="center"/>
          </w:tcPr>
          <w:p w14:paraId="3ED370E6" w14:textId="77777777" w:rsidR="00354DFF" w:rsidRDefault="00354DFF" w:rsidP="00354DFF">
            <w:pPr>
              <w:pStyle w:val="affffff0"/>
            </w:pPr>
            <w:r>
              <w:rPr>
                <w:rFonts w:hint="eastAsia"/>
              </w:rPr>
              <w:t>２．現地における確認</w:t>
            </w:r>
          </w:p>
          <w:p w14:paraId="629ADC4D" w14:textId="509F0B22" w:rsidR="00354DFF" w:rsidRPr="00E40C66" w:rsidRDefault="00354DFF" w:rsidP="00354DFF">
            <w:pPr>
              <w:pStyle w:val="affffff5"/>
            </w:pPr>
            <w:r>
              <w:rPr>
                <w:rFonts w:hint="eastAsia"/>
              </w:rPr>
              <w:t>本市は、施設の現況が、上記１．で提出された資料の内容のとおりであるかどうか現地における確認を行う。管理運営事業者は、本市の現地における確認に必要な協力を行うこと。</w:t>
            </w:r>
          </w:p>
        </w:tc>
        <w:tc>
          <w:tcPr>
            <w:tcW w:w="2234" w:type="pct"/>
            <w:shd w:val="clear" w:color="auto" w:fill="auto"/>
          </w:tcPr>
          <w:p w14:paraId="6A02719A" w14:textId="77777777" w:rsidR="00354DFF" w:rsidRPr="001D12A1" w:rsidRDefault="00354DFF" w:rsidP="009D6ABD">
            <w:pPr>
              <w:adjustRightInd w:val="0"/>
              <w:snapToGrid w:val="0"/>
              <w:spacing w:line="240" w:lineRule="atLeast"/>
              <w:textAlignment w:val="baseline"/>
              <w:rPr>
                <w:rFonts w:ascii="HG丸ｺﾞｼｯｸM-PRO" w:eastAsia="HG丸ｺﾞｼｯｸM-PRO" w:hAnsi="HG丸ｺﾞｼｯｸM-PRO"/>
                <w:szCs w:val="21"/>
              </w:rPr>
            </w:pPr>
          </w:p>
        </w:tc>
        <w:tc>
          <w:tcPr>
            <w:tcW w:w="298" w:type="pct"/>
            <w:shd w:val="clear" w:color="auto" w:fill="auto"/>
          </w:tcPr>
          <w:p w14:paraId="7ACD15E8" w14:textId="77777777" w:rsidR="00354DFF" w:rsidRPr="001D12A1" w:rsidRDefault="00354DFF" w:rsidP="009D6ABD">
            <w:pPr>
              <w:adjustRightInd w:val="0"/>
              <w:snapToGrid w:val="0"/>
              <w:spacing w:line="240" w:lineRule="atLeast"/>
              <w:textAlignment w:val="baseline"/>
              <w:rPr>
                <w:rFonts w:ascii="HG丸ｺﾞｼｯｸM-PRO" w:eastAsia="HG丸ｺﾞｼｯｸM-PRO" w:hAnsi="HG丸ｺﾞｼｯｸM-PRO"/>
                <w:szCs w:val="21"/>
              </w:rPr>
            </w:pPr>
          </w:p>
        </w:tc>
      </w:tr>
    </w:tbl>
    <w:p w14:paraId="260BEFEC" w14:textId="2EAC1141" w:rsidR="009D6ABD" w:rsidRPr="006A7020" w:rsidRDefault="009D6ABD" w:rsidP="00500B87">
      <w:pPr>
        <w:rPr>
          <w:rFonts w:hAnsi="ＭＳ 明朝"/>
        </w:rPr>
      </w:pPr>
    </w:p>
    <w:sectPr w:rsidR="009D6ABD" w:rsidRPr="006A7020" w:rsidSect="009D6ABD">
      <w:headerReference w:type="default" r:id="rId10"/>
      <w:footerReference w:type="default" r:id="rId11"/>
      <w:pgSz w:w="23814" w:h="16839" w:orient="landscape" w:code="8"/>
      <w:pgMar w:top="1418" w:right="1418" w:bottom="1418" w:left="1418" w:header="720" w:footer="720" w:gutter="0"/>
      <w:pgNumType w:start="1"/>
      <w:cols w:space="720"/>
      <w:noEndnote/>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FE51F4" w14:textId="77777777" w:rsidR="00D14D89" w:rsidRDefault="00D14D89">
      <w:r>
        <w:separator/>
      </w:r>
    </w:p>
  </w:endnote>
  <w:endnote w:type="continuationSeparator" w:id="0">
    <w:p w14:paraId="642E7775" w14:textId="77777777" w:rsidR="00D14D89" w:rsidRDefault="00D14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HGSｺﾞｼｯｸE">
    <w:panose1 w:val="020B09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GS創英角ｺﾞｼｯｸUB">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 Ｐ明朝">
    <w:panose1 w:val="02020600040205080304"/>
    <w:charset w:val="80"/>
    <w:family w:val="roma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MS-PGothic">
    <w:altName w:val="Calibri"/>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4776D" w14:textId="77777777" w:rsidR="00771A67" w:rsidRDefault="00771A67">
    <w:pPr>
      <w:pStyle w:val="af"/>
      <w:jc w:val="center"/>
    </w:pPr>
    <w:r>
      <w:fldChar w:fldCharType="begin"/>
    </w:r>
    <w:r>
      <w:instrText>PAGE   \* MERGEFORMAT</w:instrText>
    </w:r>
    <w:r>
      <w:fldChar w:fldCharType="separate"/>
    </w:r>
    <w:r w:rsidR="008C0387" w:rsidRPr="008C0387">
      <w:rPr>
        <w:noProof/>
        <w:lang w:val="ja-JP"/>
      </w:rPr>
      <w:t>2</w:t>
    </w:r>
    <w:r>
      <w:fldChar w:fldCharType="end"/>
    </w:r>
  </w:p>
  <w:p w14:paraId="67368901" w14:textId="77777777" w:rsidR="00771A67" w:rsidRDefault="00771A67">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074FF" w14:textId="77777777" w:rsidR="00771A67" w:rsidRDefault="00771A67">
    <w:pPr>
      <w:pStyle w:val="af"/>
      <w:jc w:val="right"/>
    </w:pPr>
    <w:r>
      <w:fldChar w:fldCharType="begin"/>
    </w:r>
    <w:r>
      <w:instrText>PAGE   \* MERGEFORMAT</w:instrText>
    </w:r>
    <w:r>
      <w:fldChar w:fldCharType="separate"/>
    </w:r>
    <w:r w:rsidR="008C0387" w:rsidRPr="008C0387">
      <w:rPr>
        <w:noProof/>
        <w:lang w:val="ja-JP"/>
      </w:rPr>
      <w:t>7</w:t>
    </w:r>
    <w:r>
      <w:fldChar w:fldCharType="end"/>
    </w:r>
  </w:p>
  <w:p w14:paraId="277553A6" w14:textId="77777777" w:rsidR="00771A67" w:rsidRDefault="00771A67">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CCA08" w14:textId="77777777" w:rsidR="00D14D89" w:rsidRDefault="00D14D89">
      <w:r>
        <w:separator/>
      </w:r>
    </w:p>
  </w:footnote>
  <w:footnote w:type="continuationSeparator" w:id="0">
    <w:p w14:paraId="14E45885" w14:textId="77777777" w:rsidR="00D14D89" w:rsidRDefault="00D14D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FD15F" w14:textId="77777777" w:rsidR="00771A67" w:rsidRDefault="00771A67">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641B4"/>
    <w:multiLevelType w:val="hybridMultilevel"/>
    <w:tmpl w:val="B6C2ACF2"/>
    <w:lvl w:ilvl="0" w:tplc="F516DC82">
      <w:start w:val="1"/>
      <w:numFmt w:val="decimalEnclosedCircle"/>
      <w:pStyle w:val="a"/>
      <w:suff w:val="space"/>
      <w:lvlText w:val="%1"/>
      <w:lvlJc w:val="left"/>
      <w:rPr>
        <w:rFonts w:ascii="HG丸ｺﾞｼｯｸM-PRO" w:eastAsia="HG丸ｺﾞｼｯｸM-PRO" w:hAnsi="HG丸ｺﾞｼｯｸM-PRO" w:hint="eastAsia"/>
        <w:b w:val="0"/>
        <w:bCs w:val="0"/>
        <w:i w:val="0"/>
        <w:iCs w:val="0"/>
        <w:caps w:val="0"/>
        <w:smallCaps w:val="0"/>
        <w:strike w:val="0"/>
        <w:dstrike w:val="0"/>
        <w:noProof w:val="0"/>
        <w:vanish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7">
      <w:start w:val="1"/>
      <w:numFmt w:val="aiueoFullWidth"/>
      <w:lvlText w:val="(%2)"/>
      <w:lvlJc w:val="left"/>
      <w:pPr>
        <w:ind w:left="1672" w:hanging="420"/>
      </w:pPr>
    </w:lvl>
    <w:lvl w:ilvl="2" w:tplc="04090011" w:tentative="1">
      <w:start w:val="1"/>
      <w:numFmt w:val="decimalEnclosedCircle"/>
      <w:lvlText w:val="%3"/>
      <w:lvlJc w:val="left"/>
      <w:pPr>
        <w:ind w:left="2092" w:hanging="420"/>
      </w:pPr>
    </w:lvl>
    <w:lvl w:ilvl="3" w:tplc="0409000F" w:tentative="1">
      <w:start w:val="1"/>
      <w:numFmt w:val="decimal"/>
      <w:lvlText w:val="%4."/>
      <w:lvlJc w:val="left"/>
      <w:pPr>
        <w:ind w:left="2512" w:hanging="420"/>
      </w:pPr>
    </w:lvl>
    <w:lvl w:ilvl="4" w:tplc="04090017">
      <w:start w:val="1"/>
      <w:numFmt w:val="aiueoFullWidth"/>
      <w:lvlText w:val="(%5)"/>
      <w:lvlJc w:val="left"/>
      <w:pPr>
        <w:ind w:left="2932" w:hanging="420"/>
      </w:pPr>
    </w:lvl>
    <w:lvl w:ilvl="5" w:tplc="04090011" w:tentative="1">
      <w:start w:val="1"/>
      <w:numFmt w:val="decimalEnclosedCircle"/>
      <w:lvlText w:val="%6"/>
      <w:lvlJc w:val="left"/>
      <w:pPr>
        <w:ind w:left="3352" w:hanging="420"/>
      </w:pPr>
    </w:lvl>
    <w:lvl w:ilvl="6" w:tplc="0409000F" w:tentative="1">
      <w:start w:val="1"/>
      <w:numFmt w:val="decimal"/>
      <w:lvlText w:val="%7."/>
      <w:lvlJc w:val="left"/>
      <w:pPr>
        <w:ind w:left="3772" w:hanging="420"/>
      </w:pPr>
    </w:lvl>
    <w:lvl w:ilvl="7" w:tplc="04090017" w:tentative="1">
      <w:start w:val="1"/>
      <w:numFmt w:val="aiueoFullWidth"/>
      <w:lvlText w:val="(%8)"/>
      <w:lvlJc w:val="left"/>
      <w:pPr>
        <w:ind w:left="4192" w:hanging="420"/>
      </w:pPr>
    </w:lvl>
    <w:lvl w:ilvl="8" w:tplc="04090011" w:tentative="1">
      <w:start w:val="1"/>
      <w:numFmt w:val="decimalEnclosedCircle"/>
      <w:lvlText w:val="%9"/>
      <w:lvlJc w:val="left"/>
      <w:pPr>
        <w:ind w:left="4612" w:hanging="420"/>
      </w:pPr>
    </w:lvl>
  </w:abstractNum>
  <w:abstractNum w:abstractNumId="1" w15:restartNumberingAfterBreak="0">
    <w:nsid w:val="059A0512"/>
    <w:multiLevelType w:val="hybridMultilevel"/>
    <w:tmpl w:val="2CC87D7C"/>
    <w:lvl w:ilvl="0" w:tplc="3012B200">
      <w:start w:val="1"/>
      <w:numFmt w:val="decimal"/>
      <w:pStyle w:val="1"/>
      <w:suff w:val="nothing"/>
      <w:lvlText w:val="(%1)"/>
      <w:lvlJc w:val="left"/>
      <w:pPr>
        <w:ind w:left="200" w:firstLine="0"/>
      </w:pPr>
      <w:rPr>
        <w:rFonts w:eastAsia="HGSｺﾞｼｯｸM" w:cs="Times New Roman" w:hint="eastAsia"/>
        <w:b w:val="0"/>
        <w:bCs w:val="0"/>
        <w:i w:val="0"/>
        <w:iCs w:val="0"/>
        <w:caps w:val="0"/>
        <w:smallCaps w:val="0"/>
        <w:strike w:val="0"/>
        <w:dstrike w:val="0"/>
        <w:vanish w:val="0"/>
        <w:color w:val="000000"/>
        <w:spacing w:val="0"/>
        <w:position w:val="0"/>
        <w:sz w:val="22"/>
        <w:u w:val="none"/>
        <w:effect w:val="none"/>
        <w:vertAlign w:val="baseline"/>
        <w:em w:val="none"/>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2" w15:restartNumberingAfterBreak="0">
    <w:nsid w:val="086C524A"/>
    <w:multiLevelType w:val="hybridMultilevel"/>
    <w:tmpl w:val="305C9C22"/>
    <w:lvl w:ilvl="0" w:tplc="550E64D8">
      <w:start w:val="1"/>
      <w:numFmt w:val="decimalEnclosedCircle"/>
      <w:pStyle w:val="10"/>
      <w:lvlText w:val="%1"/>
      <w:lvlJc w:val="left"/>
      <w:rPr>
        <w:rFonts w:ascii="HG丸ｺﾞｼｯｸM-PRO" w:eastAsia="HG丸ｺﾞｼｯｸM-PRO" w:hAnsi="HG丸ｺﾞｼｯｸM-PRO"/>
        <w:b w:val="0"/>
        <w:bCs w:val="0"/>
        <w:i w:val="0"/>
        <w:iCs w:val="0"/>
        <w:caps w:val="0"/>
        <w:smallCaps w:val="0"/>
        <w:strike w:val="0"/>
        <w:dstrike w:val="0"/>
        <w:noProof w:val="0"/>
        <w:vanish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259" w:hanging="420"/>
      </w:pPr>
    </w:lvl>
    <w:lvl w:ilvl="2" w:tplc="04090011" w:tentative="1">
      <w:start w:val="1"/>
      <w:numFmt w:val="decimalEnclosedCircle"/>
      <w:lvlText w:val="%3"/>
      <w:lvlJc w:val="left"/>
      <w:pPr>
        <w:ind w:left="2679" w:hanging="420"/>
      </w:pPr>
    </w:lvl>
    <w:lvl w:ilvl="3" w:tplc="0409000F" w:tentative="1">
      <w:start w:val="1"/>
      <w:numFmt w:val="decimal"/>
      <w:lvlText w:val="%4."/>
      <w:lvlJc w:val="left"/>
      <w:pPr>
        <w:ind w:left="3099" w:hanging="420"/>
      </w:pPr>
    </w:lvl>
    <w:lvl w:ilvl="4" w:tplc="04090017" w:tentative="1">
      <w:start w:val="1"/>
      <w:numFmt w:val="aiueoFullWidth"/>
      <w:lvlText w:val="(%5)"/>
      <w:lvlJc w:val="left"/>
      <w:pPr>
        <w:ind w:left="3519" w:hanging="420"/>
      </w:pPr>
    </w:lvl>
    <w:lvl w:ilvl="5" w:tplc="04090011" w:tentative="1">
      <w:start w:val="1"/>
      <w:numFmt w:val="decimalEnclosedCircle"/>
      <w:lvlText w:val="%6"/>
      <w:lvlJc w:val="left"/>
      <w:pPr>
        <w:ind w:left="3939" w:hanging="420"/>
      </w:pPr>
    </w:lvl>
    <w:lvl w:ilvl="6" w:tplc="0409000F" w:tentative="1">
      <w:start w:val="1"/>
      <w:numFmt w:val="decimal"/>
      <w:lvlText w:val="%7."/>
      <w:lvlJc w:val="left"/>
      <w:pPr>
        <w:ind w:left="4359" w:hanging="420"/>
      </w:pPr>
    </w:lvl>
    <w:lvl w:ilvl="7" w:tplc="04090017" w:tentative="1">
      <w:start w:val="1"/>
      <w:numFmt w:val="aiueoFullWidth"/>
      <w:lvlText w:val="(%8)"/>
      <w:lvlJc w:val="left"/>
      <w:pPr>
        <w:ind w:left="4779" w:hanging="420"/>
      </w:pPr>
    </w:lvl>
    <w:lvl w:ilvl="8" w:tplc="04090011" w:tentative="1">
      <w:start w:val="1"/>
      <w:numFmt w:val="decimalEnclosedCircle"/>
      <w:lvlText w:val="%9"/>
      <w:lvlJc w:val="left"/>
      <w:pPr>
        <w:ind w:left="5199" w:hanging="420"/>
      </w:pPr>
    </w:lvl>
  </w:abstractNum>
  <w:abstractNum w:abstractNumId="3" w15:restartNumberingAfterBreak="0">
    <w:nsid w:val="0B462AC4"/>
    <w:multiLevelType w:val="hybridMultilevel"/>
    <w:tmpl w:val="08F028A0"/>
    <w:lvl w:ilvl="0" w:tplc="5E16F184">
      <w:start w:val="1"/>
      <w:numFmt w:val="aiueo"/>
      <w:pStyle w:val="a0"/>
      <w:lvlText w:val="%1．"/>
      <w:lvlJc w:val="left"/>
      <w:rPr>
        <w:rFonts w:hint="eastAsia"/>
        <w:b w:val="0"/>
        <w:bCs w:val="0"/>
        <w:i w:val="0"/>
        <w:iCs w:val="0"/>
        <w:caps w:val="0"/>
        <w:smallCaps w:val="0"/>
        <w:strike w:val="0"/>
        <w:dstrike w:val="0"/>
        <w:noProof w:val="0"/>
        <w:vanish w:val="0"/>
        <w:color w:val="000000"/>
        <w:spacing w:val="0"/>
        <w:position w:val="0"/>
        <w:u w:val="none"/>
        <w:effect w:val="none"/>
        <w:vertAlign w:val="baseline"/>
        <w:em w:val="none"/>
        <w:lang w:val="en-US"/>
        <w:specVanish w:val="0"/>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258" w:hanging="420"/>
      </w:pPr>
    </w:lvl>
    <w:lvl w:ilvl="2" w:tplc="04090011" w:tentative="1">
      <w:start w:val="1"/>
      <w:numFmt w:val="decimalEnclosedCircle"/>
      <w:lvlText w:val="%3"/>
      <w:lvlJc w:val="left"/>
      <w:pPr>
        <w:ind w:left="2678" w:hanging="420"/>
      </w:pPr>
    </w:lvl>
    <w:lvl w:ilvl="3" w:tplc="0409000F" w:tentative="1">
      <w:start w:val="1"/>
      <w:numFmt w:val="decimal"/>
      <w:lvlText w:val="%4."/>
      <w:lvlJc w:val="left"/>
      <w:pPr>
        <w:ind w:left="3098" w:hanging="420"/>
      </w:pPr>
    </w:lvl>
    <w:lvl w:ilvl="4" w:tplc="04090017" w:tentative="1">
      <w:start w:val="1"/>
      <w:numFmt w:val="aiueoFullWidth"/>
      <w:lvlText w:val="(%5)"/>
      <w:lvlJc w:val="left"/>
      <w:pPr>
        <w:ind w:left="3518" w:hanging="420"/>
      </w:pPr>
    </w:lvl>
    <w:lvl w:ilvl="5" w:tplc="04090011" w:tentative="1">
      <w:start w:val="1"/>
      <w:numFmt w:val="decimalEnclosedCircle"/>
      <w:lvlText w:val="%6"/>
      <w:lvlJc w:val="left"/>
      <w:pPr>
        <w:ind w:left="3938" w:hanging="420"/>
      </w:pPr>
    </w:lvl>
    <w:lvl w:ilvl="6" w:tplc="0409000F" w:tentative="1">
      <w:start w:val="1"/>
      <w:numFmt w:val="decimal"/>
      <w:lvlText w:val="%7."/>
      <w:lvlJc w:val="left"/>
      <w:pPr>
        <w:ind w:left="4358" w:hanging="420"/>
      </w:pPr>
    </w:lvl>
    <w:lvl w:ilvl="7" w:tplc="04090017" w:tentative="1">
      <w:start w:val="1"/>
      <w:numFmt w:val="aiueoFullWidth"/>
      <w:lvlText w:val="(%8)"/>
      <w:lvlJc w:val="left"/>
      <w:pPr>
        <w:ind w:left="4778" w:hanging="420"/>
      </w:pPr>
    </w:lvl>
    <w:lvl w:ilvl="8" w:tplc="04090011" w:tentative="1">
      <w:start w:val="1"/>
      <w:numFmt w:val="decimalEnclosedCircle"/>
      <w:lvlText w:val="%9"/>
      <w:lvlJc w:val="left"/>
      <w:pPr>
        <w:ind w:left="5198" w:hanging="420"/>
      </w:pPr>
    </w:lvl>
  </w:abstractNum>
  <w:abstractNum w:abstractNumId="4" w15:restartNumberingAfterBreak="0">
    <w:nsid w:val="0C781C80"/>
    <w:multiLevelType w:val="multilevel"/>
    <w:tmpl w:val="38E879FC"/>
    <w:lvl w:ilvl="0">
      <w:start w:val="1"/>
      <w:numFmt w:val="decimal"/>
      <w:suff w:val="nothing"/>
      <w:lvlText w:val="第 %1 編　"/>
      <w:lvlJc w:val="left"/>
      <w:pPr>
        <w:ind w:left="425" w:hanging="425"/>
      </w:pPr>
      <w:rPr>
        <w:rFonts w:ascii="HGSｺﾞｼｯｸE" w:eastAsia="HGSｺﾞｼｯｸE" w:hAnsi="Times New Roman" w:hint="eastAsia"/>
        <w:b w:val="0"/>
        <w:i w:val="0"/>
        <w:sz w:val="28"/>
        <w:szCs w:val="24"/>
      </w:rPr>
    </w:lvl>
    <w:lvl w:ilvl="1">
      <w:start w:val="2"/>
      <w:numFmt w:val="decimal"/>
      <w:suff w:val="nothing"/>
      <w:lvlText w:val="第%2章　"/>
      <w:lvlJc w:val="left"/>
      <w:pPr>
        <w:ind w:left="1134" w:hanging="1134"/>
      </w:pPr>
      <w:rPr>
        <w:rFonts w:cs="Times New Roman" w:hint="default"/>
        <w:b w:val="0"/>
        <w:bCs w:val="0"/>
        <w:i w:val="0"/>
        <w:iCs w:val="0"/>
        <w:caps w:val="0"/>
        <w:smallCaps w:val="0"/>
        <w:strike w:val="0"/>
        <w:dstrike w:val="0"/>
        <w:vanish w:val="0"/>
        <w:color w:val="000000"/>
        <w:spacing w:val="0"/>
        <w:position w:val="0"/>
        <w:sz w:val="28"/>
        <w:u w:val="none"/>
        <w:effect w:val="none"/>
        <w:vertAlign w:val="baseline"/>
        <w:em w:val="none"/>
      </w:rPr>
    </w:lvl>
    <w:lvl w:ilvl="2">
      <w:start w:val="1"/>
      <w:numFmt w:val="decimalFullWidth"/>
      <w:suff w:val="nothing"/>
      <w:lvlText w:val="第%3節　"/>
      <w:lvlJc w:val="left"/>
      <w:pPr>
        <w:ind w:left="1449" w:hanging="1449"/>
      </w:pPr>
      <w:rPr>
        <w:rFonts w:cs="Times New Roman" w:hint="eastAsia"/>
        <w:b w:val="0"/>
        <w:bCs w:val="0"/>
        <w:i w:val="0"/>
        <w:iCs w:val="0"/>
        <w:caps w:val="0"/>
        <w:smallCaps w:val="0"/>
        <w:strike w:val="0"/>
        <w:dstrike w:val="0"/>
        <w:vanish w:val="0"/>
        <w:color w:val="000000"/>
        <w:spacing w:val="0"/>
        <w:position w:val="0"/>
        <w:u w:val="none"/>
        <w:effect w:val="none"/>
        <w:vertAlign w:val="baseline"/>
        <w:em w:val="none"/>
      </w:rPr>
    </w:lvl>
    <w:lvl w:ilvl="3">
      <w:start w:val="1"/>
      <w:numFmt w:val="decimalFullWidth"/>
      <w:suff w:val="nothing"/>
      <w:lvlText w:val="%4．"/>
      <w:lvlJc w:val="left"/>
      <w:pPr>
        <w:ind w:left="1230" w:hanging="1230"/>
      </w:pPr>
      <w:rPr>
        <w:rFonts w:ascii="HGSｺﾞｼｯｸE" w:eastAsia="HGSｺﾞｼｯｸE" w:cs="Times New Roman" w:hint="eastAsia"/>
        <w:b w:val="0"/>
        <w:bCs w:val="0"/>
        <w:i w:val="0"/>
        <w:iCs w:val="0"/>
        <w:caps w:val="0"/>
        <w:smallCaps w:val="0"/>
        <w:strike w:val="0"/>
        <w:dstrike w:val="0"/>
        <w:vanish w:val="0"/>
        <w:color w:val="000000"/>
        <w:spacing w:val="0"/>
        <w:position w:val="0"/>
        <w:u w:val="none"/>
        <w:effect w:val="none"/>
        <w:vertAlign w:val="baseline"/>
        <w:em w:val="none"/>
      </w:rPr>
    </w:lvl>
    <w:lvl w:ilvl="4">
      <w:start w:val="1"/>
      <w:numFmt w:val="decimalFullWidth"/>
      <w:suff w:val="nothing"/>
      <w:lvlText w:val="%5）"/>
      <w:lvlJc w:val="left"/>
      <w:pPr>
        <w:ind w:left="590" w:hanging="170"/>
      </w:pPr>
      <w:rPr>
        <w:rFonts w:cs="Times New Roman" w:hint="eastAsia"/>
        <w:b w:val="0"/>
        <w:bCs w:val="0"/>
        <w:i w:val="0"/>
        <w:iCs w:val="0"/>
        <w:caps w:val="0"/>
        <w:smallCaps w:val="0"/>
        <w:strike w:val="0"/>
        <w:dstrike w:val="0"/>
        <w:vanish w:val="0"/>
        <w:color w:val="000000"/>
        <w:spacing w:val="0"/>
        <w:position w:val="0"/>
        <w:u w:val="none"/>
        <w:effect w:val="none"/>
        <w:vertAlign w:val="baseline"/>
        <w:em w:val="none"/>
      </w:rPr>
    </w:lvl>
    <w:lvl w:ilvl="5">
      <w:numFmt w:val="none"/>
      <w:lvlText w:val=""/>
      <w:lvlJc w:val="left"/>
      <w:pPr>
        <w:tabs>
          <w:tab w:val="num" w:pos="360"/>
        </w:tabs>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5" w15:restartNumberingAfterBreak="0">
    <w:nsid w:val="0D1B76CE"/>
    <w:multiLevelType w:val="hybridMultilevel"/>
    <w:tmpl w:val="943420C6"/>
    <w:lvl w:ilvl="0" w:tplc="8D9CFE84">
      <w:start w:val="1"/>
      <w:numFmt w:val="bullet"/>
      <w:pStyle w:val="a1"/>
      <w:lvlText w:val=""/>
      <w:lvlJc w:val="left"/>
      <w:pPr>
        <w:ind w:left="420" w:hanging="420"/>
      </w:pPr>
      <w:rPr>
        <w:rFonts w:ascii="Wingdings" w:hAnsi="Wingdings" w:hint="default"/>
        <w:color w:val="FF0000"/>
      </w:rPr>
    </w:lvl>
    <w:lvl w:ilvl="1" w:tplc="0409000B">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6" w15:restartNumberingAfterBreak="0">
    <w:nsid w:val="15657900"/>
    <w:multiLevelType w:val="multilevel"/>
    <w:tmpl w:val="38E879FC"/>
    <w:lvl w:ilvl="0">
      <w:start w:val="1"/>
      <w:numFmt w:val="decimal"/>
      <w:suff w:val="nothing"/>
      <w:lvlText w:val="第 %1 編　"/>
      <w:lvlJc w:val="left"/>
      <w:pPr>
        <w:ind w:left="425" w:hanging="425"/>
      </w:pPr>
      <w:rPr>
        <w:rFonts w:ascii="HGSｺﾞｼｯｸE" w:eastAsia="HGSｺﾞｼｯｸE" w:hAnsi="Times New Roman" w:hint="eastAsia"/>
        <w:b w:val="0"/>
        <w:i w:val="0"/>
        <w:sz w:val="28"/>
        <w:szCs w:val="24"/>
      </w:rPr>
    </w:lvl>
    <w:lvl w:ilvl="1">
      <w:start w:val="2"/>
      <w:numFmt w:val="decimal"/>
      <w:suff w:val="nothing"/>
      <w:lvlText w:val="第%2章　"/>
      <w:lvlJc w:val="left"/>
      <w:pPr>
        <w:ind w:left="1134" w:hanging="1134"/>
      </w:pPr>
      <w:rPr>
        <w:rFonts w:cs="Times New Roman" w:hint="default"/>
        <w:b w:val="0"/>
        <w:bCs w:val="0"/>
        <w:i w:val="0"/>
        <w:iCs w:val="0"/>
        <w:caps w:val="0"/>
        <w:smallCaps w:val="0"/>
        <w:strike w:val="0"/>
        <w:dstrike w:val="0"/>
        <w:vanish w:val="0"/>
        <w:color w:val="000000"/>
        <w:spacing w:val="0"/>
        <w:position w:val="0"/>
        <w:sz w:val="28"/>
        <w:u w:val="none"/>
        <w:effect w:val="none"/>
        <w:vertAlign w:val="baseline"/>
        <w:em w:val="none"/>
      </w:rPr>
    </w:lvl>
    <w:lvl w:ilvl="2">
      <w:start w:val="1"/>
      <w:numFmt w:val="decimalFullWidth"/>
      <w:suff w:val="nothing"/>
      <w:lvlText w:val="第%3節　"/>
      <w:lvlJc w:val="left"/>
      <w:pPr>
        <w:ind w:left="1449" w:hanging="1449"/>
      </w:pPr>
      <w:rPr>
        <w:rFonts w:cs="Times New Roman" w:hint="eastAsia"/>
        <w:b w:val="0"/>
        <w:bCs w:val="0"/>
        <w:i w:val="0"/>
        <w:iCs w:val="0"/>
        <w:caps w:val="0"/>
        <w:smallCaps w:val="0"/>
        <w:strike w:val="0"/>
        <w:dstrike w:val="0"/>
        <w:vanish w:val="0"/>
        <w:color w:val="000000"/>
        <w:spacing w:val="0"/>
        <w:position w:val="0"/>
        <w:u w:val="none"/>
        <w:effect w:val="none"/>
        <w:vertAlign w:val="baseline"/>
        <w:em w:val="none"/>
      </w:rPr>
    </w:lvl>
    <w:lvl w:ilvl="3">
      <w:start w:val="1"/>
      <w:numFmt w:val="decimalFullWidth"/>
      <w:suff w:val="nothing"/>
      <w:lvlText w:val="%4．"/>
      <w:lvlJc w:val="left"/>
      <w:pPr>
        <w:ind w:left="1230" w:hanging="1230"/>
      </w:pPr>
      <w:rPr>
        <w:rFonts w:ascii="HGSｺﾞｼｯｸE" w:eastAsia="HGSｺﾞｼｯｸE" w:cs="Times New Roman" w:hint="eastAsia"/>
        <w:b w:val="0"/>
        <w:bCs w:val="0"/>
        <w:i w:val="0"/>
        <w:iCs w:val="0"/>
        <w:caps w:val="0"/>
        <w:smallCaps w:val="0"/>
        <w:strike w:val="0"/>
        <w:dstrike w:val="0"/>
        <w:vanish w:val="0"/>
        <w:color w:val="000000"/>
        <w:spacing w:val="0"/>
        <w:position w:val="0"/>
        <w:u w:val="none"/>
        <w:effect w:val="none"/>
        <w:vertAlign w:val="baseline"/>
        <w:em w:val="none"/>
      </w:rPr>
    </w:lvl>
    <w:lvl w:ilvl="4">
      <w:start w:val="1"/>
      <w:numFmt w:val="decimalFullWidth"/>
      <w:suff w:val="nothing"/>
      <w:lvlText w:val="%5）"/>
      <w:lvlJc w:val="left"/>
      <w:pPr>
        <w:ind w:left="590" w:hanging="170"/>
      </w:pPr>
      <w:rPr>
        <w:rFonts w:cs="Times New Roman" w:hint="eastAsia"/>
        <w:b w:val="0"/>
        <w:bCs w:val="0"/>
        <w:i w:val="0"/>
        <w:iCs w:val="0"/>
        <w:caps w:val="0"/>
        <w:smallCaps w:val="0"/>
        <w:strike w:val="0"/>
        <w:dstrike w:val="0"/>
        <w:vanish w:val="0"/>
        <w:color w:val="000000"/>
        <w:spacing w:val="0"/>
        <w:position w:val="0"/>
        <w:u w:val="none"/>
        <w:effect w:val="none"/>
        <w:vertAlign w:val="baseline"/>
        <w:em w:val="none"/>
      </w:rPr>
    </w:lvl>
    <w:lvl w:ilvl="5">
      <w:numFmt w:val="none"/>
      <w:lvlText w:val=""/>
      <w:lvlJc w:val="left"/>
      <w:pPr>
        <w:tabs>
          <w:tab w:val="num" w:pos="360"/>
        </w:tabs>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7" w15:restartNumberingAfterBreak="0">
    <w:nsid w:val="1D881A2B"/>
    <w:multiLevelType w:val="hybridMultilevel"/>
    <w:tmpl w:val="F7AADC16"/>
    <w:lvl w:ilvl="0" w:tplc="349C8DF2">
      <w:start w:val="3"/>
      <w:numFmt w:val="decimal"/>
      <w:pStyle w:val="0810"/>
      <w:suff w:val="nothing"/>
      <w:lvlText w:val="%1．"/>
      <w:lvlJc w:val="left"/>
      <w:pPr>
        <w:ind w:left="227" w:hanging="227"/>
      </w:pPr>
      <w:rPr>
        <w:rFonts w:eastAsia="HGSｺﾞｼｯｸM" w:cs="Times New Roman" w:hint="eastAsia"/>
        <w:b w:val="0"/>
        <w:bCs w:val="0"/>
        <w:i w:val="0"/>
        <w:iCs w:val="0"/>
        <w:caps w:val="0"/>
        <w:smallCaps w:val="0"/>
        <w:strike w:val="0"/>
        <w:dstrike w:val="0"/>
        <w:noProof w:val="0"/>
        <w:vanish w:val="0"/>
        <w:color w:val="000000"/>
        <w:spacing w:val="0"/>
        <w:position w:val="0"/>
        <w:sz w:val="22"/>
        <w:u w:val="none"/>
        <w:effect w:val="none"/>
        <w:vertAlign w:val="baseline"/>
        <w:em w:val="none"/>
        <w:lang w:val="en-US"/>
        <w:specVanish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E0B4CA8"/>
    <w:multiLevelType w:val="multilevel"/>
    <w:tmpl w:val="BACEFBAE"/>
    <w:lvl w:ilvl="0">
      <w:start w:val="1"/>
      <w:numFmt w:val="decimal"/>
      <w:suff w:val="nothing"/>
      <w:lvlText w:val="第 %1 編　"/>
      <w:lvlJc w:val="left"/>
      <w:pPr>
        <w:ind w:left="425" w:hanging="425"/>
      </w:pPr>
      <w:rPr>
        <w:rFonts w:ascii="HGSｺﾞｼｯｸE" w:eastAsia="HGSｺﾞｼｯｸE" w:hAnsi="Times New Roman" w:hint="eastAsia"/>
        <w:b w:val="0"/>
        <w:i w:val="0"/>
        <w:sz w:val="28"/>
        <w:szCs w:val="24"/>
      </w:rPr>
    </w:lvl>
    <w:lvl w:ilvl="1">
      <w:start w:val="9"/>
      <w:numFmt w:val="decimal"/>
      <w:suff w:val="nothing"/>
      <w:lvlText w:val="第%2章　"/>
      <w:lvlJc w:val="left"/>
      <w:pPr>
        <w:ind w:left="1134" w:hanging="1134"/>
      </w:pPr>
      <w:rPr>
        <w:rFonts w:cs="Times New Roman" w:hint="default"/>
        <w:b w:val="0"/>
        <w:bCs w:val="0"/>
        <w:i w:val="0"/>
        <w:iCs w:val="0"/>
        <w:caps w:val="0"/>
        <w:smallCaps w:val="0"/>
        <w:strike w:val="0"/>
        <w:dstrike w:val="0"/>
        <w:vanish w:val="0"/>
        <w:color w:val="000000"/>
        <w:spacing w:val="0"/>
        <w:position w:val="0"/>
        <w:sz w:val="28"/>
        <w:u w:val="none"/>
        <w:effect w:val="none"/>
        <w:vertAlign w:val="baseline"/>
        <w:em w:val="none"/>
      </w:rPr>
    </w:lvl>
    <w:lvl w:ilvl="2">
      <w:start w:val="1"/>
      <w:numFmt w:val="decimalFullWidth"/>
      <w:suff w:val="nothing"/>
      <w:lvlText w:val="第%3節　"/>
      <w:lvlJc w:val="left"/>
      <w:pPr>
        <w:ind w:left="1449" w:hanging="1449"/>
      </w:pPr>
      <w:rPr>
        <w:rFonts w:cs="Times New Roman" w:hint="eastAsia"/>
        <w:b w:val="0"/>
        <w:bCs w:val="0"/>
        <w:i w:val="0"/>
        <w:iCs w:val="0"/>
        <w:caps w:val="0"/>
        <w:smallCaps w:val="0"/>
        <w:strike w:val="0"/>
        <w:dstrike w:val="0"/>
        <w:vanish w:val="0"/>
        <w:color w:val="000000"/>
        <w:spacing w:val="0"/>
        <w:position w:val="0"/>
        <w:u w:val="none"/>
        <w:effect w:val="none"/>
        <w:vertAlign w:val="baseline"/>
        <w:em w:val="none"/>
      </w:rPr>
    </w:lvl>
    <w:lvl w:ilvl="3">
      <w:start w:val="1"/>
      <w:numFmt w:val="decimalFullWidth"/>
      <w:suff w:val="nothing"/>
      <w:lvlText w:val="%4．"/>
      <w:lvlJc w:val="left"/>
      <w:pPr>
        <w:ind w:left="1230" w:hanging="1230"/>
      </w:pPr>
      <w:rPr>
        <w:rFonts w:ascii="HGSｺﾞｼｯｸE" w:eastAsia="HGSｺﾞｼｯｸE" w:cs="Times New Roman" w:hint="eastAsia"/>
        <w:b w:val="0"/>
        <w:bCs w:val="0"/>
        <w:i w:val="0"/>
        <w:iCs w:val="0"/>
        <w:caps w:val="0"/>
        <w:smallCaps w:val="0"/>
        <w:strike w:val="0"/>
        <w:dstrike w:val="0"/>
        <w:vanish w:val="0"/>
        <w:color w:val="000000"/>
        <w:spacing w:val="0"/>
        <w:position w:val="0"/>
        <w:u w:val="none"/>
        <w:effect w:val="none"/>
        <w:vertAlign w:val="baseline"/>
        <w:em w:val="none"/>
      </w:rPr>
    </w:lvl>
    <w:lvl w:ilvl="4">
      <w:start w:val="1"/>
      <w:numFmt w:val="decimalFullWidth"/>
      <w:suff w:val="nothing"/>
      <w:lvlText w:val="%5）"/>
      <w:lvlJc w:val="left"/>
      <w:pPr>
        <w:ind w:left="590" w:hanging="170"/>
      </w:pPr>
      <w:rPr>
        <w:rFonts w:cs="Times New Roman" w:hint="eastAsia"/>
        <w:b w:val="0"/>
        <w:bCs w:val="0"/>
        <w:i w:val="0"/>
        <w:iCs w:val="0"/>
        <w:caps w:val="0"/>
        <w:smallCaps w:val="0"/>
        <w:strike w:val="0"/>
        <w:dstrike w:val="0"/>
        <w:vanish w:val="0"/>
        <w:color w:val="000000"/>
        <w:spacing w:val="0"/>
        <w:position w:val="0"/>
        <w:u w:val="none"/>
        <w:effect w:val="none"/>
        <w:vertAlign w:val="baseline"/>
        <w:em w:val="none"/>
      </w:rPr>
    </w:lvl>
    <w:lvl w:ilvl="5">
      <w:numFmt w:val="none"/>
      <w:lvlText w:val=""/>
      <w:lvlJc w:val="left"/>
      <w:pPr>
        <w:tabs>
          <w:tab w:val="num" w:pos="360"/>
        </w:tabs>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9" w15:restartNumberingAfterBreak="0">
    <w:nsid w:val="287E1CAB"/>
    <w:multiLevelType w:val="hybridMultilevel"/>
    <w:tmpl w:val="88FCBBCA"/>
    <w:lvl w:ilvl="0" w:tplc="C88C193E">
      <w:start w:val="1"/>
      <w:numFmt w:val="aiueoFullWidth"/>
      <w:pStyle w:val="a2"/>
      <w:lvlText w:val="(%1)"/>
      <w:lvlJc w:val="left"/>
      <w:pPr>
        <w:ind w:left="1260" w:hanging="420"/>
      </w:pPr>
      <w:rPr>
        <w:color w:val="auto"/>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0" w15:restartNumberingAfterBreak="0">
    <w:nsid w:val="2FD110A3"/>
    <w:multiLevelType w:val="multilevel"/>
    <w:tmpl w:val="38E879FC"/>
    <w:lvl w:ilvl="0">
      <w:start w:val="1"/>
      <w:numFmt w:val="decimal"/>
      <w:suff w:val="nothing"/>
      <w:lvlText w:val="第 %1 編　"/>
      <w:lvlJc w:val="left"/>
      <w:pPr>
        <w:ind w:left="425" w:hanging="425"/>
      </w:pPr>
      <w:rPr>
        <w:rFonts w:ascii="HGSｺﾞｼｯｸE" w:eastAsia="HGSｺﾞｼｯｸE" w:hAnsi="Times New Roman" w:hint="eastAsia"/>
        <w:b w:val="0"/>
        <w:i w:val="0"/>
        <w:sz w:val="28"/>
        <w:szCs w:val="24"/>
      </w:rPr>
    </w:lvl>
    <w:lvl w:ilvl="1">
      <w:start w:val="2"/>
      <w:numFmt w:val="decimal"/>
      <w:suff w:val="nothing"/>
      <w:lvlText w:val="第%2章　"/>
      <w:lvlJc w:val="left"/>
      <w:pPr>
        <w:ind w:left="1134" w:hanging="1134"/>
      </w:pPr>
      <w:rPr>
        <w:rFonts w:cs="Times New Roman" w:hint="default"/>
        <w:b w:val="0"/>
        <w:bCs w:val="0"/>
        <w:i w:val="0"/>
        <w:iCs w:val="0"/>
        <w:caps w:val="0"/>
        <w:smallCaps w:val="0"/>
        <w:strike w:val="0"/>
        <w:dstrike w:val="0"/>
        <w:vanish w:val="0"/>
        <w:color w:val="000000"/>
        <w:spacing w:val="0"/>
        <w:position w:val="0"/>
        <w:sz w:val="28"/>
        <w:u w:val="none"/>
        <w:effect w:val="none"/>
        <w:vertAlign w:val="baseline"/>
        <w:em w:val="none"/>
      </w:rPr>
    </w:lvl>
    <w:lvl w:ilvl="2">
      <w:start w:val="1"/>
      <w:numFmt w:val="decimalFullWidth"/>
      <w:suff w:val="nothing"/>
      <w:lvlText w:val="第%3節　"/>
      <w:lvlJc w:val="left"/>
      <w:pPr>
        <w:ind w:left="1449" w:hanging="1449"/>
      </w:pPr>
      <w:rPr>
        <w:rFonts w:cs="Times New Roman" w:hint="eastAsia"/>
        <w:b w:val="0"/>
        <w:bCs w:val="0"/>
        <w:i w:val="0"/>
        <w:iCs w:val="0"/>
        <w:caps w:val="0"/>
        <w:smallCaps w:val="0"/>
        <w:strike w:val="0"/>
        <w:dstrike w:val="0"/>
        <w:vanish w:val="0"/>
        <w:color w:val="000000"/>
        <w:spacing w:val="0"/>
        <w:position w:val="0"/>
        <w:u w:val="none"/>
        <w:effect w:val="none"/>
        <w:vertAlign w:val="baseline"/>
        <w:em w:val="none"/>
      </w:rPr>
    </w:lvl>
    <w:lvl w:ilvl="3">
      <w:start w:val="1"/>
      <w:numFmt w:val="decimalFullWidth"/>
      <w:suff w:val="nothing"/>
      <w:lvlText w:val="%4．"/>
      <w:lvlJc w:val="left"/>
      <w:pPr>
        <w:ind w:left="1230" w:hanging="1230"/>
      </w:pPr>
      <w:rPr>
        <w:rFonts w:ascii="HGSｺﾞｼｯｸE" w:eastAsia="HGSｺﾞｼｯｸE" w:cs="Times New Roman" w:hint="eastAsia"/>
        <w:b w:val="0"/>
        <w:bCs w:val="0"/>
        <w:i w:val="0"/>
        <w:iCs w:val="0"/>
        <w:caps w:val="0"/>
        <w:smallCaps w:val="0"/>
        <w:strike w:val="0"/>
        <w:dstrike w:val="0"/>
        <w:vanish w:val="0"/>
        <w:color w:val="000000"/>
        <w:spacing w:val="0"/>
        <w:position w:val="0"/>
        <w:u w:val="none"/>
        <w:effect w:val="none"/>
        <w:vertAlign w:val="baseline"/>
        <w:em w:val="none"/>
      </w:rPr>
    </w:lvl>
    <w:lvl w:ilvl="4">
      <w:start w:val="1"/>
      <w:numFmt w:val="decimalFullWidth"/>
      <w:suff w:val="nothing"/>
      <w:lvlText w:val="%5）"/>
      <w:lvlJc w:val="left"/>
      <w:pPr>
        <w:ind w:left="590" w:hanging="170"/>
      </w:pPr>
      <w:rPr>
        <w:rFonts w:cs="Times New Roman" w:hint="eastAsia"/>
        <w:b w:val="0"/>
        <w:bCs w:val="0"/>
        <w:i w:val="0"/>
        <w:iCs w:val="0"/>
        <w:caps w:val="0"/>
        <w:smallCaps w:val="0"/>
        <w:strike w:val="0"/>
        <w:dstrike w:val="0"/>
        <w:vanish w:val="0"/>
        <w:color w:val="000000"/>
        <w:spacing w:val="0"/>
        <w:position w:val="0"/>
        <w:u w:val="none"/>
        <w:effect w:val="none"/>
        <w:vertAlign w:val="baseline"/>
        <w:em w:val="none"/>
      </w:rPr>
    </w:lvl>
    <w:lvl w:ilvl="5">
      <w:numFmt w:val="none"/>
      <w:lvlText w:val=""/>
      <w:lvlJc w:val="left"/>
      <w:pPr>
        <w:tabs>
          <w:tab w:val="num" w:pos="360"/>
        </w:tabs>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1" w15:restartNumberingAfterBreak="0">
    <w:nsid w:val="325C327A"/>
    <w:multiLevelType w:val="multilevel"/>
    <w:tmpl w:val="8DD4A2E0"/>
    <w:lvl w:ilvl="0">
      <w:start w:val="1"/>
      <w:numFmt w:val="decimal"/>
      <w:suff w:val="nothing"/>
      <w:lvlText w:val="第 %1 編　"/>
      <w:lvlJc w:val="left"/>
      <w:pPr>
        <w:ind w:left="1418" w:hanging="425"/>
      </w:pPr>
      <w:rPr>
        <w:rFonts w:ascii="HGSｺﾞｼｯｸE" w:eastAsia="HGSｺﾞｼｯｸE" w:hAnsi="Times New Roman" w:hint="eastAsia"/>
        <w:b w:val="0"/>
        <w:i w:val="0"/>
        <w:sz w:val="28"/>
        <w:szCs w:val="24"/>
      </w:rPr>
    </w:lvl>
    <w:lvl w:ilvl="1">
      <w:start w:val="1"/>
      <w:numFmt w:val="decimal"/>
      <w:suff w:val="nothing"/>
      <w:lvlText w:val="第%2章　"/>
      <w:lvlJc w:val="left"/>
      <w:pPr>
        <w:ind w:left="1134" w:hanging="1134"/>
      </w:pPr>
      <w:rPr>
        <w:rFonts w:cs="Times New Roman" w:hint="default"/>
        <w:b w:val="0"/>
        <w:bCs w:val="0"/>
        <w:i w:val="0"/>
        <w:iCs w:val="0"/>
        <w:caps w:val="0"/>
        <w:smallCaps w:val="0"/>
        <w:strike w:val="0"/>
        <w:dstrike w:val="0"/>
        <w:vanish w:val="0"/>
        <w:color w:val="000000"/>
        <w:spacing w:val="0"/>
        <w:position w:val="0"/>
        <w:sz w:val="28"/>
        <w:u w:val="none"/>
        <w:effect w:val="none"/>
        <w:vertAlign w:val="baseline"/>
        <w:em w:val="none"/>
      </w:rPr>
    </w:lvl>
    <w:lvl w:ilvl="2">
      <w:start w:val="1"/>
      <w:numFmt w:val="decimalFullWidth"/>
      <w:suff w:val="nothing"/>
      <w:lvlText w:val="第%3節　"/>
      <w:lvlJc w:val="left"/>
      <w:rPr>
        <w:rFonts w:hint="eastAsia"/>
        <w:b w:val="0"/>
        <w:bCs w:val="0"/>
        <w:i w:val="0"/>
        <w:iCs w:val="0"/>
        <w:caps w:val="0"/>
        <w:smallCaps w:val="0"/>
        <w:strike w:val="0"/>
        <w:dstrike w:val="0"/>
        <w:noProof w:val="0"/>
        <w:vanish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2"/>
      <w:numFmt w:val="decimalFullWidth"/>
      <w:suff w:val="nothing"/>
      <w:lvlText w:val="%4．"/>
      <w:lvlJc w:val="left"/>
      <w:rPr>
        <w:rFonts w:ascii="HG丸ｺﾞｼｯｸM-PRO" w:eastAsia="HG丸ｺﾞｼｯｸM-PRO" w:hAnsi="HG丸ｺﾞｼｯｸM-PRO" w:hint="eastAsia"/>
        <w:b w:val="0"/>
        <w:bCs w:val="0"/>
        <w:i w:val="0"/>
        <w:iCs w:val="0"/>
        <w:caps w:val="0"/>
        <w:smallCaps w:val="0"/>
        <w:strike w:val="0"/>
        <w:dstrike w:val="0"/>
        <w:noProof w:val="0"/>
        <w:vanish w:val="0"/>
        <w:color w:val="000000"/>
        <w:spacing w:val="0"/>
        <w:position w:val="0"/>
        <w:sz w:val="22"/>
        <w:szCs w:val="22"/>
        <w:u w:val="none"/>
        <w:effect w:val="none"/>
        <w:vertAlign w:val="baseline"/>
        <w:em w:val="none"/>
        <w:lang w:val="en-US"/>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FullWidth"/>
      <w:suff w:val="nothing"/>
      <w:lvlText w:val="%5）"/>
      <w:lvlJc w:val="left"/>
      <w:rPr>
        <w:rFonts w:ascii="HG丸ｺﾞｼｯｸM-PRO" w:eastAsia="HG丸ｺﾞｼｯｸM-PRO" w:hAnsi="HG丸ｺﾞｼｯｸM-PRO" w:hint="default"/>
        <w:b w:val="0"/>
        <w:bCs w:val="0"/>
        <w:i w:val="0"/>
        <w:iCs w:val="0"/>
        <w:caps w:val="0"/>
        <w:smallCaps w:val="0"/>
        <w:strike w:val="0"/>
        <w:dstrike w:val="0"/>
        <w:noProof w:val="0"/>
        <w:vanish w:val="0"/>
        <w:color w:val="000000"/>
        <w:spacing w:val="0"/>
        <w:position w:val="0"/>
        <w:sz w:val="22"/>
        <w:u w:val="none"/>
        <w:effect w:val="none"/>
        <w:vertAlign w:val="baseline"/>
        <w:em w:val="none"/>
        <w:lang w:val="en-US"/>
        <w:specVanish w:val="0"/>
        <w14:shadow w14:blurRad="0" w14:dist="0" w14:dir="0" w14:sx="0" w14:sy="0" w14:kx="0" w14:ky="0" w14:algn="none">
          <w14:srgbClr w14:val="000000"/>
        </w14:shadow>
        <w14:textOutline w14:w="0" w14:cap="rnd" w14:cmpd="sng" w14:algn="ctr">
          <w14:noFill/>
          <w14:prstDash w14:val="solid"/>
          <w14:bevel/>
        </w14:textOutline>
      </w:rPr>
    </w:lvl>
    <w:lvl w:ilvl="5">
      <w:numFmt w:val="none"/>
      <w:lvlText w:val=""/>
      <w:lvlJc w:val="left"/>
      <w:pPr>
        <w:tabs>
          <w:tab w:val="num" w:pos="360"/>
        </w:tabs>
        <w:ind w:left="0" w:firstLine="0"/>
      </w:pPr>
      <w:rPr>
        <w:rFonts w:hint="eastAsia"/>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2" w15:restartNumberingAfterBreak="0">
    <w:nsid w:val="33A1718F"/>
    <w:multiLevelType w:val="singleLevel"/>
    <w:tmpl w:val="125C9216"/>
    <w:lvl w:ilvl="0">
      <w:start w:val="1"/>
      <w:numFmt w:val="bullet"/>
      <w:pStyle w:val="1a"/>
      <w:lvlText w:val=""/>
      <w:lvlJc w:val="left"/>
      <w:pPr>
        <w:tabs>
          <w:tab w:val="num" w:pos="1154"/>
        </w:tabs>
        <w:ind w:left="1077" w:hanging="283"/>
      </w:pPr>
      <w:rPr>
        <w:rFonts w:ascii="Symbol" w:hAnsi="Symbol" w:hint="default"/>
        <w:sz w:val="28"/>
      </w:rPr>
    </w:lvl>
  </w:abstractNum>
  <w:abstractNum w:abstractNumId="13" w15:restartNumberingAfterBreak="0">
    <w:nsid w:val="383D4B2F"/>
    <w:multiLevelType w:val="hybridMultilevel"/>
    <w:tmpl w:val="7542D3EA"/>
    <w:lvl w:ilvl="0" w:tplc="5260AF06">
      <w:start w:val="1"/>
      <w:numFmt w:val="decimalFullWidth"/>
      <w:suff w:val="nothing"/>
      <w:lvlText w:val="%1）"/>
      <w:lvlJc w:val="left"/>
      <w:rPr>
        <w:rFonts w:ascii="HG丸ｺﾞｼｯｸM-PRO" w:eastAsia="HG丸ｺﾞｼｯｸM-PRO" w:hAnsi="HG丸ｺﾞｼｯｸM-PRO"/>
        <w:b w:val="0"/>
        <w:bCs w:val="0"/>
        <w:i w:val="0"/>
        <w:iCs w:val="0"/>
        <w:caps w:val="0"/>
        <w:smallCaps w:val="0"/>
        <w:strike w:val="0"/>
        <w:dstrike w:val="0"/>
        <w:noProof w:val="0"/>
        <w:vanish w:val="0"/>
        <w:color w:val="auto"/>
        <w:spacing w:val="0"/>
        <w:position w:val="0"/>
        <w:u w:val="none"/>
        <w:effect w:val="none"/>
        <w:vertAlign w:val="baseline"/>
        <w:em w:val="none"/>
        <w:lang w:val="en-US"/>
        <w:specVanish w:val="0"/>
        <w14:shadow w14:blurRad="0" w14:dist="0" w14:dir="0" w14:sx="0" w14:sy="0" w14:kx="0" w14:ky="0" w14:algn="none">
          <w14:srgbClr w14:val="000000"/>
        </w14:shadow>
        <w14:textOutline w14:w="0" w14:cap="rnd" w14:cmpd="sng" w14:algn="ctr">
          <w14:noFill/>
          <w14:prstDash w14:val="solid"/>
          <w14:bevel/>
        </w14:textOutline>
      </w:rPr>
    </w:lvl>
    <w:lvl w:ilvl="1" w:tplc="04090017">
      <w:start w:val="1"/>
      <w:numFmt w:val="aiueoFullWidth"/>
      <w:lvlText w:val="(%2)"/>
      <w:lvlJc w:val="left"/>
      <w:pPr>
        <w:ind w:left="4566" w:hanging="420"/>
      </w:pPr>
    </w:lvl>
    <w:lvl w:ilvl="2" w:tplc="6F22EF80">
      <w:start w:val="1"/>
      <w:numFmt w:val="decimalEnclosedCircle"/>
      <w:lvlText w:val="%3"/>
      <w:lvlJc w:val="left"/>
      <w:pPr>
        <w:ind w:left="4926" w:hanging="360"/>
      </w:pPr>
      <w:rPr>
        <w:rFonts w:hint="default"/>
      </w:rPr>
    </w:lvl>
    <w:lvl w:ilvl="3" w:tplc="0409000F" w:tentative="1">
      <w:start w:val="1"/>
      <w:numFmt w:val="decimal"/>
      <w:lvlText w:val="%4."/>
      <w:lvlJc w:val="left"/>
      <w:pPr>
        <w:ind w:left="5406" w:hanging="420"/>
      </w:pPr>
    </w:lvl>
    <w:lvl w:ilvl="4" w:tplc="04090017" w:tentative="1">
      <w:start w:val="1"/>
      <w:numFmt w:val="aiueoFullWidth"/>
      <w:lvlText w:val="(%5)"/>
      <w:lvlJc w:val="left"/>
      <w:pPr>
        <w:ind w:left="5826" w:hanging="420"/>
      </w:pPr>
    </w:lvl>
    <w:lvl w:ilvl="5" w:tplc="04090011" w:tentative="1">
      <w:start w:val="1"/>
      <w:numFmt w:val="decimalEnclosedCircle"/>
      <w:lvlText w:val="%6"/>
      <w:lvlJc w:val="left"/>
      <w:pPr>
        <w:ind w:left="6246" w:hanging="420"/>
      </w:pPr>
    </w:lvl>
    <w:lvl w:ilvl="6" w:tplc="0409000F" w:tentative="1">
      <w:start w:val="1"/>
      <w:numFmt w:val="decimal"/>
      <w:lvlText w:val="%7."/>
      <w:lvlJc w:val="left"/>
      <w:pPr>
        <w:ind w:left="6666" w:hanging="420"/>
      </w:pPr>
    </w:lvl>
    <w:lvl w:ilvl="7" w:tplc="04090017" w:tentative="1">
      <w:start w:val="1"/>
      <w:numFmt w:val="aiueoFullWidth"/>
      <w:lvlText w:val="(%8)"/>
      <w:lvlJc w:val="left"/>
      <w:pPr>
        <w:ind w:left="7086" w:hanging="420"/>
      </w:pPr>
    </w:lvl>
    <w:lvl w:ilvl="8" w:tplc="04090011" w:tentative="1">
      <w:start w:val="1"/>
      <w:numFmt w:val="decimalEnclosedCircle"/>
      <w:lvlText w:val="%9"/>
      <w:lvlJc w:val="left"/>
      <w:pPr>
        <w:ind w:left="7506" w:hanging="420"/>
      </w:pPr>
    </w:lvl>
  </w:abstractNum>
  <w:abstractNum w:abstractNumId="14" w15:restartNumberingAfterBreak="0">
    <w:nsid w:val="3A6158BE"/>
    <w:multiLevelType w:val="hybridMultilevel"/>
    <w:tmpl w:val="6C98776A"/>
    <w:lvl w:ilvl="0" w:tplc="8FAEAB66">
      <w:start w:val="1"/>
      <w:numFmt w:val="bullet"/>
      <w:lvlText w:val=""/>
      <w:lvlJc w:val="left"/>
      <w:pPr>
        <w:tabs>
          <w:tab w:val="num" w:pos="454"/>
        </w:tabs>
        <w:ind w:left="4744" w:hanging="4744"/>
      </w:pPr>
      <w:rPr>
        <w:rFonts w:ascii="Wingdings" w:hAnsi="Wingdings" w:hint="default"/>
        <w:color w:val="008000"/>
      </w:rPr>
    </w:lvl>
    <w:lvl w:ilvl="1" w:tplc="E0ACB7CE">
      <w:start w:val="1"/>
      <w:numFmt w:val="bullet"/>
      <w:pStyle w:val="a3"/>
      <w:lvlText w:val=""/>
      <w:lvlJc w:val="left"/>
      <w:pPr>
        <w:tabs>
          <w:tab w:val="num" w:pos="817"/>
        </w:tabs>
        <w:ind w:left="817" w:hanging="397"/>
      </w:pPr>
      <w:rPr>
        <w:rFonts w:ascii="Symbol" w:hAnsi="Symbol" w:hint="default"/>
        <w:color w:val="008000"/>
        <w:sz w:val="28"/>
      </w:rPr>
    </w:lvl>
    <w:lvl w:ilvl="2" w:tplc="E160E0D0" w:tentative="1">
      <w:start w:val="1"/>
      <w:numFmt w:val="bullet"/>
      <w:lvlText w:val=""/>
      <w:lvlJc w:val="left"/>
      <w:pPr>
        <w:tabs>
          <w:tab w:val="num" w:pos="1260"/>
        </w:tabs>
        <w:ind w:left="1260" w:hanging="420"/>
      </w:pPr>
      <w:rPr>
        <w:rFonts w:ascii="Wingdings" w:hAnsi="Wingdings" w:hint="default"/>
      </w:rPr>
    </w:lvl>
    <w:lvl w:ilvl="3" w:tplc="0BA86E74" w:tentative="1">
      <w:start w:val="1"/>
      <w:numFmt w:val="bullet"/>
      <w:lvlText w:val=""/>
      <w:lvlJc w:val="left"/>
      <w:pPr>
        <w:tabs>
          <w:tab w:val="num" w:pos="1680"/>
        </w:tabs>
        <w:ind w:left="1680" w:hanging="420"/>
      </w:pPr>
      <w:rPr>
        <w:rFonts w:ascii="Wingdings" w:hAnsi="Wingdings" w:hint="default"/>
      </w:rPr>
    </w:lvl>
    <w:lvl w:ilvl="4" w:tplc="AF8E815E" w:tentative="1">
      <w:start w:val="1"/>
      <w:numFmt w:val="bullet"/>
      <w:lvlText w:val=""/>
      <w:lvlJc w:val="left"/>
      <w:pPr>
        <w:tabs>
          <w:tab w:val="num" w:pos="2100"/>
        </w:tabs>
        <w:ind w:left="2100" w:hanging="420"/>
      </w:pPr>
      <w:rPr>
        <w:rFonts w:ascii="Wingdings" w:hAnsi="Wingdings" w:hint="default"/>
      </w:rPr>
    </w:lvl>
    <w:lvl w:ilvl="5" w:tplc="54221504" w:tentative="1">
      <w:start w:val="1"/>
      <w:numFmt w:val="bullet"/>
      <w:lvlText w:val=""/>
      <w:lvlJc w:val="left"/>
      <w:pPr>
        <w:tabs>
          <w:tab w:val="num" w:pos="2520"/>
        </w:tabs>
        <w:ind w:left="2520" w:hanging="420"/>
      </w:pPr>
      <w:rPr>
        <w:rFonts w:ascii="Wingdings" w:hAnsi="Wingdings" w:hint="default"/>
      </w:rPr>
    </w:lvl>
    <w:lvl w:ilvl="6" w:tplc="BD6EC6B8" w:tentative="1">
      <w:start w:val="1"/>
      <w:numFmt w:val="bullet"/>
      <w:lvlText w:val=""/>
      <w:lvlJc w:val="left"/>
      <w:pPr>
        <w:tabs>
          <w:tab w:val="num" w:pos="2940"/>
        </w:tabs>
        <w:ind w:left="2940" w:hanging="420"/>
      </w:pPr>
      <w:rPr>
        <w:rFonts w:ascii="Wingdings" w:hAnsi="Wingdings" w:hint="default"/>
      </w:rPr>
    </w:lvl>
    <w:lvl w:ilvl="7" w:tplc="055CEDEE" w:tentative="1">
      <w:start w:val="1"/>
      <w:numFmt w:val="bullet"/>
      <w:lvlText w:val=""/>
      <w:lvlJc w:val="left"/>
      <w:pPr>
        <w:tabs>
          <w:tab w:val="num" w:pos="3360"/>
        </w:tabs>
        <w:ind w:left="3360" w:hanging="420"/>
      </w:pPr>
      <w:rPr>
        <w:rFonts w:ascii="Wingdings" w:hAnsi="Wingdings" w:hint="default"/>
      </w:rPr>
    </w:lvl>
    <w:lvl w:ilvl="8" w:tplc="6D803F74"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426A1957"/>
    <w:multiLevelType w:val="multilevel"/>
    <w:tmpl w:val="260AC59E"/>
    <w:lvl w:ilvl="0">
      <w:start w:val="1"/>
      <w:numFmt w:val="decimal"/>
      <w:suff w:val="nothing"/>
      <w:lvlText w:val="第 %1 編　"/>
      <w:lvlJc w:val="left"/>
      <w:pPr>
        <w:ind w:left="425" w:hanging="425"/>
      </w:pPr>
      <w:rPr>
        <w:rFonts w:ascii="HGSｺﾞｼｯｸE" w:eastAsia="HGSｺﾞｼｯｸE" w:hAnsi="Times New Roman" w:hint="eastAsia"/>
        <w:b w:val="0"/>
        <w:i w:val="0"/>
        <w:sz w:val="28"/>
        <w:szCs w:val="24"/>
      </w:rPr>
    </w:lvl>
    <w:lvl w:ilvl="1">
      <w:start w:val="11"/>
      <w:numFmt w:val="decimal"/>
      <w:suff w:val="nothing"/>
      <w:lvlText w:val="第%2章　"/>
      <w:lvlJc w:val="left"/>
      <w:pPr>
        <w:ind w:left="1134" w:hanging="1134"/>
      </w:pPr>
      <w:rPr>
        <w:rFonts w:cs="Times New Roman" w:hint="default"/>
        <w:b w:val="0"/>
        <w:bCs w:val="0"/>
        <w:i w:val="0"/>
        <w:iCs w:val="0"/>
        <w:caps w:val="0"/>
        <w:smallCaps w:val="0"/>
        <w:strike w:val="0"/>
        <w:dstrike w:val="0"/>
        <w:vanish w:val="0"/>
        <w:color w:val="000000"/>
        <w:spacing w:val="0"/>
        <w:position w:val="0"/>
        <w:sz w:val="28"/>
        <w:u w:val="none"/>
        <w:effect w:val="none"/>
        <w:vertAlign w:val="baseline"/>
        <w:em w:val="none"/>
      </w:rPr>
    </w:lvl>
    <w:lvl w:ilvl="2">
      <w:start w:val="1"/>
      <w:numFmt w:val="decimalFullWidth"/>
      <w:suff w:val="nothing"/>
      <w:lvlText w:val="第%3節　"/>
      <w:lvlJc w:val="left"/>
      <w:pPr>
        <w:ind w:left="1449" w:hanging="1449"/>
      </w:pPr>
      <w:rPr>
        <w:rFonts w:cs="Times New Roman" w:hint="eastAsia"/>
        <w:b w:val="0"/>
        <w:bCs w:val="0"/>
        <w:i w:val="0"/>
        <w:iCs w:val="0"/>
        <w:caps w:val="0"/>
        <w:smallCaps w:val="0"/>
        <w:strike w:val="0"/>
        <w:dstrike w:val="0"/>
        <w:vanish w:val="0"/>
        <w:color w:val="000000"/>
        <w:spacing w:val="0"/>
        <w:position w:val="0"/>
        <w:u w:val="none"/>
        <w:effect w:val="none"/>
        <w:vertAlign w:val="baseline"/>
        <w:em w:val="none"/>
      </w:rPr>
    </w:lvl>
    <w:lvl w:ilvl="3">
      <w:start w:val="1"/>
      <w:numFmt w:val="decimalFullWidth"/>
      <w:suff w:val="nothing"/>
      <w:lvlText w:val="%4．"/>
      <w:lvlJc w:val="left"/>
      <w:pPr>
        <w:ind w:left="1230" w:hanging="1230"/>
      </w:pPr>
      <w:rPr>
        <w:rFonts w:ascii="HGSｺﾞｼｯｸE" w:eastAsia="HGSｺﾞｼｯｸE" w:cs="Times New Roman" w:hint="eastAsia"/>
        <w:b w:val="0"/>
        <w:bCs w:val="0"/>
        <w:i w:val="0"/>
        <w:iCs w:val="0"/>
        <w:caps w:val="0"/>
        <w:smallCaps w:val="0"/>
        <w:strike w:val="0"/>
        <w:dstrike w:val="0"/>
        <w:vanish w:val="0"/>
        <w:color w:val="000000"/>
        <w:spacing w:val="0"/>
        <w:position w:val="0"/>
        <w:u w:val="none"/>
        <w:effect w:val="none"/>
        <w:vertAlign w:val="baseline"/>
        <w:em w:val="none"/>
      </w:rPr>
    </w:lvl>
    <w:lvl w:ilvl="4">
      <w:start w:val="1"/>
      <w:numFmt w:val="decimalFullWidth"/>
      <w:suff w:val="nothing"/>
      <w:lvlText w:val="%5）"/>
      <w:lvlJc w:val="left"/>
      <w:pPr>
        <w:ind w:left="590" w:hanging="170"/>
      </w:pPr>
      <w:rPr>
        <w:rFonts w:cs="Times New Roman" w:hint="eastAsia"/>
        <w:b w:val="0"/>
        <w:bCs w:val="0"/>
        <w:i w:val="0"/>
        <w:iCs w:val="0"/>
        <w:caps w:val="0"/>
        <w:smallCaps w:val="0"/>
        <w:strike w:val="0"/>
        <w:dstrike w:val="0"/>
        <w:vanish w:val="0"/>
        <w:color w:val="000000"/>
        <w:spacing w:val="0"/>
        <w:position w:val="0"/>
        <w:u w:val="none"/>
        <w:effect w:val="none"/>
        <w:vertAlign w:val="baseline"/>
        <w:em w:val="none"/>
      </w:rPr>
    </w:lvl>
    <w:lvl w:ilvl="5">
      <w:numFmt w:val="none"/>
      <w:lvlText w:val=""/>
      <w:lvlJc w:val="left"/>
      <w:pPr>
        <w:tabs>
          <w:tab w:val="num" w:pos="360"/>
        </w:tabs>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6" w15:restartNumberingAfterBreak="0">
    <w:nsid w:val="42F0416A"/>
    <w:multiLevelType w:val="multilevel"/>
    <w:tmpl w:val="260AC59E"/>
    <w:lvl w:ilvl="0">
      <w:start w:val="1"/>
      <w:numFmt w:val="decimal"/>
      <w:suff w:val="nothing"/>
      <w:lvlText w:val="第 %1 編　"/>
      <w:lvlJc w:val="left"/>
      <w:pPr>
        <w:ind w:left="425" w:hanging="425"/>
      </w:pPr>
      <w:rPr>
        <w:rFonts w:ascii="HGSｺﾞｼｯｸE" w:eastAsia="HGSｺﾞｼｯｸE" w:hAnsi="Times New Roman" w:hint="eastAsia"/>
        <w:b w:val="0"/>
        <w:i w:val="0"/>
        <w:sz w:val="28"/>
        <w:szCs w:val="24"/>
      </w:rPr>
    </w:lvl>
    <w:lvl w:ilvl="1">
      <w:start w:val="11"/>
      <w:numFmt w:val="decimal"/>
      <w:suff w:val="nothing"/>
      <w:lvlText w:val="第%2章　"/>
      <w:lvlJc w:val="left"/>
      <w:pPr>
        <w:ind w:left="1134" w:hanging="1134"/>
      </w:pPr>
      <w:rPr>
        <w:rFonts w:cs="Times New Roman" w:hint="default"/>
        <w:b w:val="0"/>
        <w:bCs w:val="0"/>
        <w:i w:val="0"/>
        <w:iCs w:val="0"/>
        <w:caps w:val="0"/>
        <w:smallCaps w:val="0"/>
        <w:strike w:val="0"/>
        <w:dstrike w:val="0"/>
        <w:vanish w:val="0"/>
        <w:color w:val="000000"/>
        <w:spacing w:val="0"/>
        <w:position w:val="0"/>
        <w:sz w:val="28"/>
        <w:u w:val="none"/>
        <w:effect w:val="none"/>
        <w:vertAlign w:val="baseline"/>
        <w:em w:val="none"/>
      </w:rPr>
    </w:lvl>
    <w:lvl w:ilvl="2">
      <w:start w:val="1"/>
      <w:numFmt w:val="decimalFullWidth"/>
      <w:suff w:val="nothing"/>
      <w:lvlText w:val="第%3節　"/>
      <w:lvlJc w:val="left"/>
      <w:pPr>
        <w:ind w:left="1449" w:hanging="1449"/>
      </w:pPr>
      <w:rPr>
        <w:rFonts w:cs="Times New Roman" w:hint="eastAsia"/>
        <w:b w:val="0"/>
        <w:bCs w:val="0"/>
        <w:i w:val="0"/>
        <w:iCs w:val="0"/>
        <w:caps w:val="0"/>
        <w:smallCaps w:val="0"/>
        <w:strike w:val="0"/>
        <w:dstrike w:val="0"/>
        <w:vanish w:val="0"/>
        <w:color w:val="000000"/>
        <w:spacing w:val="0"/>
        <w:position w:val="0"/>
        <w:u w:val="none"/>
        <w:effect w:val="none"/>
        <w:vertAlign w:val="baseline"/>
        <w:em w:val="none"/>
      </w:rPr>
    </w:lvl>
    <w:lvl w:ilvl="3">
      <w:start w:val="1"/>
      <w:numFmt w:val="decimalFullWidth"/>
      <w:suff w:val="nothing"/>
      <w:lvlText w:val="%4．"/>
      <w:lvlJc w:val="left"/>
      <w:pPr>
        <w:ind w:left="1230" w:hanging="1230"/>
      </w:pPr>
      <w:rPr>
        <w:rFonts w:ascii="HGSｺﾞｼｯｸE" w:eastAsia="HGSｺﾞｼｯｸE" w:cs="Times New Roman" w:hint="eastAsia"/>
        <w:b w:val="0"/>
        <w:bCs w:val="0"/>
        <w:i w:val="0"/>
        <w:iCs w:val="0"/>
        <w:caps w:val="0"/>
        <w:smallCaps w:val="0"/>
        <w:strike w:val="0"/>
        <w:dstrike w:val="0"/>
        <w:vanish w:val="0"/>
        <w:color w:val="000000"/>
        <w:spacing w:val="0"/>
        <w:position w:val="0"/>
        <w:u w:val="none"/>
        <w:effect w:val="none"/>
        <w:vertAlign w:val="baseline"/>
        <w:em w:val="none"/>
      </w:rPr>
    </w:lvl>
    <w:lvl w:ilvl="4">
      <w:start w:val="1"/>
      <w:numFmt w:val="decimalFullWidth"/>
      <w:suff w:val="nothing"/>
      <w:lvlText w:val="%5）"/>
      <w:lvlJc w:val="left"/>
      <w:pPr>
        <w:ind w:left="590" w:hanging="170"/>
      </w:pPr>
      <w:rPr>
        <w:rFonts w:cs="Times New Roman" w:hint="eastAsia"/>
        <w:b w:val="0"/>
        <w:bCs w:val="0"/>
        <w:i w:val="0"/>
        <w:iCs w:val="0"/>
        <w:caps w:val="0"/>
        <w:smallCaps w:val="0"/>
        <w:strike w:val="0"/>
        <w:dstrike w:val="0"/>
        <w:vanish w:val="0"/>
        <w:color w:val="000000"/>
        <w:spacing w:val="0"/>
        <w:position w:val="0"/>
        <w:u w:val="none"/>
        <w:effect w:val="none"/>
        <w:vertAlign w:val="baseline"/>
        <w:em w:val="none"/>
      </w:rPr>
    </w:lvl>
    <w:lvl w:ilvl="5">
      <w:numFmt w:val="none"/>
      <w:lvlText w:val=""/>
      <w:lvlJc w:val="left"/>
      <w:pPr>
        <w:tabs>
          <w:tab w:val="num" w:pos="360"/>
        </w:tabs>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7" w15:restartNumberingAfterBreak="0">
    <w:nsid w:val="47456C55"/>
    <w:multiLevelType w:val="multilevel"/>
    <w:tmpl w:val="BACEFBAE"/>
    <w:lvl w:ilvl="0">
      <w:start w:val="1"/>
      <w:numFmt w:val="decimal"/>
      <w:suff w:val="nothing"/>
      <w:lvlText w:val="第 %1 編　"/>
      <w:lvlJc w:val="left"/>
      <w:pPr>
        <w:ind w:left="425" w:hanging="425"/>
      </w:pPr>
      <w:rPr>
        <w:rFonts w:ascii="HGSｺﾞｼｯｸE" w:eastAsia="HGSｺﾞｼｯｸE" w:hAnsi="Times New Roman" w:hint="eastAsia"/>
        <w:b w:val="0"/>
        <w:i w:val="0"/>
        <w:sz w:val="28"/>
        <w:szCs w:val="24"/>
      </w:rPr>
    </w:lvl>
    <w:lvl w:ilvl="1">
      <w:start w:val="9"/>
      <w:numFmt w:val="decimal"/>
      <w:suff w:val="nothing"/>
      <w:lvlText w:val="第%2章　"/>
      <w:lvlJc w:val="left"/>
      <w:pPr>
        <w:ind w:left="1134" w:hanging="1134"/>
      </w:pPr>
      <w:rPr>
        <w:rFonts w:cs="Times New Roman" w:hint="default"/>
        <w:b w:val="0"/>
        <w:bCs w:val="0"/>
        <w:i w:val="0"/>
        <w:iCs w:val="0"/>
        <w:caps w:val="0"/>
        <w:smallCaps w:val="0"/>
        <w:strike w:val="0"/>
        <w:dstrike w:val="0"/>
        <w:vanish w:val="0"/>
        <w:color w:val="000000"/>
        <w:spacing w:val="0"/>
        <w:position w:val="0"/>
        <w:sz w:val="28"/>
        <w:u w:val="none"/>
        <w:effect w:val="none"/>
        <w:vertAlign w:val="baseline"/>
        <w:em w:val="none"/>
      </w:rPr>
    </w:lvl>
    <w:lvl w:ilvl="2">
      <w:start w:val="1"/>
      <w:numFmt w:val="decimalFullWidth"/>
      <w:suff w:val="nothing"/>
      <w:lvlText w:val="第%3節　"/>
      <w:lvlJc w:val="left"/>
      <w:pPr>
        <w:ind w:left="1449" w:hanging="1449"/>
      </w:pPr>
      <w:rPr>
        <w:rFonts w:cs="Times New Roman" w:hint="eastAsia"/>
        <w:b w:val="0"/>
        <w:bCs w:val="0"/>
        <w:i w:val="0"/>
        <w:iCs w:val="0"/>
        <w:caps w:val="0"/>
        <w:smallCaps w:val="0"/>
        <w:strike w:val="0"/>
        <w:dstrike w:val="0"/>
        <w:vanish w:val="0"/>
        <w:color w:val="000000"/>
        <w:spacing w:val="0"/>
        <w:position w:val="0"/>
        <w:u w:val="none"/>
        <w:effect w:val="none"/>
        <w:vertAlign w:val="baseline"/>
        <w:em w:val="none"/>
      </w:rPr>
    </w:lvl>
    <w:lvl w:ilvl="3">
      <w:start w:val="1"/>
      <w:numFmt w:val="decimalFullWidth"/>
      <w:suff w:val="nothing"/>
      <w:lvlText w:val="%4．"/>
      <w:lvlJc w:val="left"/>
      <w:pPr>
        <w:ind w:left="1230" w:hanging="1230"/>
      </w:pPr>
      <w:rPr>
        <w:rFonts w:ascii="HGSｺﾞｼｯｸE" w:eastAsia="HGSｺﾞｼｯｸE" w:cs="Times New Roman" w:hint="eastAsia"/>
        <w:b w:val="0"/>
        <w:bCs w:val="0"/>
        <w:i w:val="0"/>
        <w:iCs w:val="0"/>
        <w:caps w:val="0"/>
        <w:smallCaps w:val="0"/>
        <w:strike w:val="0"/>
        <w:dstrike w:val="0"/>
        <w:vanish w:val="0"/>
        <w:color w:val="000000"/>
        <w:spacing w:val="0"/>
        <w:position w:val="0"/>
        <w:u w:val="none"/>
        <w:effect w:val="none"/>
        <w:vertAlign w:val="baseline"/>
        <w:em w:val="none"/>
      </w:rPr>
    </w:lvl>
    <w:lvl w:ilvl="4">
      <w:start w:val="1"/>
      <w:numFmt w:val="decimalFullWidth"/>
      <w:suff w:val="nothing"/>
      <w:lvlText w:val="%5）"/>
      <w:lvlJc w:val="left"/>
      <w:pPr>
        <w:ind w:left="590" w:hanging="170"/>
      </w:pPr>
      <w:rPr>
        <w:rFonts w:cs="Times New Roman" w:hint="eastAsia"/>
        <w:b w:val="0"/>
        <w:bCs w:val="0"/>
        <w:i w:val="0"/>
        <w:iCs w:val="0"/>
        <w:caps w:val="0"/>
        <w:smallCaps w:val="0"/>
        <w:strike w:val="0"/>
        <w:dstrike w:val="0"/>
        <w:vanish w:val="0"/>
        <w:color w:val="000000"/>
        <w:spacing w:val="0"/>
        <w:position w:val="0"/>
        <w:u w:val="none"/>
        <w:effect w:val="none"/>
        <w:vertAlign w:val="baseline"/>
        <w:em w:val="none"/>
      </w:rPr>
    </w:lvl>
    <w:lvl w:ilvl="5">
      <w:numFmt w:val="none"/>
      <w:lvlText w:val=""/>
      <w:lvlJc w:val="left"/>
      <w:pPr>
        <w:tabs>
          <w:tab w:val="num" w:pos="360"/>
        </w:tabs>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8" w15:restartNumberingAfterBreak="0">
    <w:nsid w:val="4AC65FBE"/>
    <w:multiLevelType w:val="multilevel"/>
    <w:tmpl w:val="38E879FC"/>
    <w:lvl w:ilvl="0">
      <w:start w:val="1"/>
      <w:numFmt w:val="decimal"/>
      <w:suff w:val="nothing"/>
      <w:lvlText w:val="第 %1 編　"/>
      <w:lvlJc w:val="left"/>
      <w:pPr>
        <w:ind w:left="425" w:hanging="425"/>
      </w:pPr>
      <w:rPr>
        <w:rFonts w:ascii="HGSｺﾞｼｯｸE" w:eastAsia="HGSｺﾞｼｯｸE" w:hAnsi="Times New Roman" w:hint="eastAsia"/>
        <w:b w:val="0"/>
        <w:i w:val="0"/>
        <w:sz w:val="28"/>
        <w:szCs w:val="24"/>
      </w:rPr>
    </w:lvl>
    <w:lvl w:ilvl="1">
      <w:start w:val="2"/>
      <w:numFmt w:val="decimal"/>
      <w:suff w:val="nothing"/>
      <w:lvlText w:val="第%2章　"/>
      <w:lvlJc w:val="left"/>
      <w:pPr>
        <w:ind w:left="1134" w:hanging="1134"/>
      </w:pPr>
      <w:rPr>
        <w:rFonts w:cs="Times New Roman" w:hint="default"/>
        <w:b w:val="0"/>
        <w:bCs w:val="0"/>
        <w:i w:val="0"/>
        <w:iCs w:val="0"/>
        <w:caps w:val="0"/>
        <w:smallCaps w:val="0"/>
        <w:strike w:val="0"/>
        <w:dstrike w:val="0"/>
        <w:vanish w:val="0"/>
        <w:color w:val="000000"/>
        <w:spacing w:val="0"/>
        <w:position w:val="0"/>
        <w:sz w:val="28"/>
        <w:u w:val="none"/>
        <w:effect w:val="none"/>
        <w:vertAlign w:val="baseline"/>
        <w:em w:val="none"/>
      </w:rPr>
    </w:lvl>
    <w:lvl w:ilvl="2">
      <w:start w:val="1"/>
      <w:numFmt w:val="decimalFullWidth"/>
      <w:suff w:val="nothing"/>
      <w:lvlText w:val="第%3節　"/>
      <w:lvlJc w:val="left"/>
      <w:pPr>
        <w:ind w:left="1449" w:hanging="1449"/>
      </w:pPr>
      <w:rPr>
        <w:rFonts w:cs="Times New Roman" w:hint="eastAsia"/>
        <w:b w:val="0"/>
        <w:bCs w:val="0"/>
        <w:i w:val="0"/>
        <w:iCs w:val="0"/>
        <w:caps w:val="0"/>
        <w:smallCaps w:val="0"/>
        <w:strike w:val="0"/>
        <w:dstrike w:val="0"/>
        <w:vanish w:val="0"/>
        <w:color w:val="000000"/>
        <w:spacing w:val="0"/>
        <w:position w:val="0"/>
        <w:u w:val="none"/>
        <w:effect w:val="none"/>
        <w:vertAlign w:val="baseline"/>
        <w:em w:val="none"/>
      </w:rPr>
    </w:lvl>
    <w:lvl w:ilvl="3">
      <w:start w:val="1"/>
      <w:numFmt w:val="decimalFullWidth"/>
      <w:suff w:val="nothing"/>
      <w:lvlText w:val="%4．"/>
      <w:lvlJc w:val="left"/>
      <w:pPr>
        <w:ind w:left="1230" w:hanging="1230"/>
      </w:pPr>
      <w:rPr>
        <w:rFonts w:ascii="HGSｺﾞｼｯｸE" w:eastAsia="HGSｺﾞｼｯｸE" w:cs="Times New Roman" w:hint="eastAsia"/>
        <w:b w:val="0"/>
        <w:bCs w:val="0"/>
        <w:i w:val="0"/>
        <w:iCs w:val="0"/>
        <w:caps w:val="0"/>
        <w:smallCaps w:val="0"/>
        <w:strike w:val="0"/>
        <w:dstrike w:val="0"/>
        <w:vanish w:val="0"/>
        <w:color w:val="000000"/>
        <w:spacing w:val="0"/>
        <w:position w:val="0"/>
        <w:u w:val="none"/>
        <w:effect w:val="none"/>
        <w:vertAlign w:val="baseline"/>
        <w:em w:val="none"/>
      </w:rPr>
    </w:lvl>
    <w:lvl w:ilvl="4">
      <w:start w:val="1"/>
      <w:numFmt w:val="decimalFullWidth"/>
      <w:suff w:val="nothing"/>
      <w:lvlText w:val="%5）"/>
      <w:lvlJc w:val="left"/>
      <w:pPr>
        <w:ind w:left="590" w:hanging="170"/>
      </w:pPr>
      <w:rPr>
        <w:rFonts w:cs="Times New Roman" w:hint="eastAsia"/>
        <w:b w:val="0"/>
        <w:bCs w:val="0"/>
        <w:i w:val="0"/>
        <w:iCs w:val="0"/>
        <w:caps w:val="0"/>
        <w:smallCaps w:val="0"/>
        <w:strike w:val="0"/>
        <w:dstrike w:val="0"/>
        <w:vanish w:val="0"/>
        <w:color w:val="000000"/>
        <w:spacing w:val="0"/>
        <w:position w:val="0"/>
        <w:u w:val="none"/>
        <w:effect w:val="none"/>
        <w:vertAlign w:val="baseline"/>
        <w:em w:val="none"/>
      </w:rPr>
    </w:lvl>
    <w:lvl w:ilvl="5">
      <w:numFmt w:val="none"/>
      <w:lvlText w:val=""/>
      <w:lvlJc w:val="left"/>
      <w:pPr>
        <w:tabs>
          <w:tab w:val="num" w:pos="360"/>
        </w:tabs>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9" w15:restartNumberingAfterBreak="0">
    <w:nsid w:val="507C785C"/>
    <w:multiLevelType w:val="multilevel"/>
    <w:tmpl w:val="260AC59E"/>
    <w:lvl w:ilvl="0">
      <w:start w:val="1"/>
      <w:numFmt w:val="decimal"/>
      <w:suff w:val="nothing"/>
      <w:lvlText w:val="第 %1 編　"/>
      <w:lvlJc w:val="left"/>
      <w:pPr>
        <w:ind w:left="425" w:hanging="425"/>
      </w:pPr>
      <w:rPr>
        <w:rFonts w:ascii="HGSｺﾞｼｯｸE" w:eastAsia="HGSｺﾞｼｯｸE" w:hAnsi="Times New Roman" w:hint="eastAsia"/>
        <w:b w:val="0"/>
        <w:i w:val="0"/>
        <w:sz w:val="28"/>
        <w:szCs w:val="24"/>
      </w:rPr>
    </w:lvl>
    <w:lvl w:ilvl="1">
      <w:start w:val="11"/>
      <w:numFmt w:val="decimal"/>
      <w:suff w:val="nothing"/>
      <w:lvlText w:val="第%2章　"/>
      <w:lvlJc w:val="left"/>
      <w:pPr>
        <w:ind w:left="1134" w:hanging="1134"/>
      </w:pPr>
      <w:rPr>
        <w:rFonts w:cs="Times New Roman" w:hint="default"/>
        <w:b w:val="0"/>
        <w:bCs w:val="0"/>
        <w:i w:val="0"/>
        <w:iCs w:val="0"/>
        <w:caps w:val="0"/>
        <w:smallCaps w:val="0"/>
        <w:strike w:val="0"/>
        <w:dstrike w:val="0"/>
        <w:vanish w:val="0"/>
        <w:color w:val="000000"/>
        <w:spacing w:val="0"/>
        <w:position w:val="0"/>
        <w:sz w:val="28"/>
        <w:u w:val="none"/>
        <w:effect w:val="none"/>
        <w:vertAlign w:val="baseline"/>
        <w:em w:val="none"/>
      </w:rPr>
    </w:lvl>
    <w:lvl w:ilvl="2">
      <w:start w:val="1"/>
      <w:numFmt w:val="decimalFullWidth"/>
      <w:suff w:val="nothing"/>
      <w:lvlText w:val="第%3節　"/>
      <w:lvlJc w:val="left"/>
      <w:pPr>
        <w:ind w:left="1449" w:hanging="1449"/>
      </w:pPr>
      <w:rPr>
        <w:rFonts w:cs="Times New Roman" w:hint="eastAsia"/>
        <w:b w:val="0"/>
        <w:bCs w:val="0"/>
        <w:i w:val="0"/>
        <w:iCs w:val="0"/>
        <w:caps w:val="0"/>
        <w:smallCaps w:val="0"/>
        <w:strike w:val="0"/>
        <w:dstrike w:val="0"/>
        <w:vanish w:val="0"/>
        <w:color w:val="000000"/>
        <w:spacing w:val="0"/>
        <w:position w:val="0"/>
        <w:u w:val="none"/>
        <w:effect w:val="none"/>
        <w:vertAlign w:val="baseline"/>
        <w:em w:val="none"/>
      </w:rPr>
    </w:lvl>
    <w:lvl w:ilvl="3">
      <w:start w:val="1"/>
      <w:numFmt w:val="decimalFullWidth"/>
      <w:suff w:val="nothing"/>
      <w:lvlText w:val="%4．"/>
      <w:lvlJc w:val="left"/>
      <w:pPr>
        <w:ind w:left="1230" w:hanging="1230"/>
      </w:pPr>
      <w:rPr>
        <w:rFonts w:ascii="HGSｺﾞｼｯｸE" w:eastAsia="HGSｺﾞｼｯｸE" w:cs="Times New Roman" w:hint="eastAsia"/>
        <w:b w:val="0"/>
        <w:bCs w:val="0"/>
        <w:i w:val="0"/>
        <w:iCs w:val="0"/>
        <w:caps w:val="0"/>
        <w:smallCaps w:val="0"/>
        <w:strike w:val="0"/>
        <w:dstrike w:val="0"/>
        <w:vanish w:val="0"/>
        <w:color w:val="000000"/>
        <w:spacing w:val="0"/>
        <w:position w:val="0"/>
        <w:u w:val="none"/>
        <w:effect w:val="none"/>
        <w:vertAlign w:val="baseline"/>
        <w:em w:val="none"/>
      </w:rPr>
    </w:lvl>
    <w:lvl w:ilvl="4">
      <w:start w:val="1"/>
      <w:numFmt w:val="decimalFullWidth"/>
      <w:suff w:val="nothing"/>
      <w:lvlText w:val="%5）"/>
      <w:lvlJc w:val="left"/>
      <w:pPr>
        <w:ind w:left="590" w:hanging="170"/>
      </w:pPr>
      <w:rPr>
        <w:rFonts w:cs="Times New Roman" w:hint="eastAsia"/>
        <w:b w:val="0"/>
        <w:bCs w:val="0"/>
        <w:i w:val="0"/>
        <w:iCs w:val="0"/>
        <w:caps w:val="0"/>
        <w:smallCaps w:val="0"/>
        <w:strike w:val="0"/>
        <w:dstrike w:val="0"/>
        <w:vanish w:val="0"/>
        <w:color w:val="000000"/>
        <w:spacing w:val="0"/>
        <w:position w:val="0"/>
        <w:u w:val="none"/>
        <w:effect w:val="none"/>
        <w:vertAlign w:val="baseline"/>
        <w:em w:val="none"/>
      </w:rPr>
    </w:lvl>
    <w:lvl w:ilvl="5">
      <w:numFmt w:val="none"/>
      <w:lvlText w:val=""/>
      <w:lvlJc w:val="left"/>
      <w:pPr>
        <w:tabs>
          <w:tab w:val="num" w:pos="360"/>
        </w:tabs>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20" w15:restartNumberingAfterBreak="0">
    <w:nsid w:val="51CE133A"/>
    <w:multiLevelType w:val="hybridMultilevel"/>
    <w:tmpl w:val="025E24A2"/>
    <w:lvl w:ilvl="0" w:tplc="D3167AEA">
      <w:numFmt w:val="decimal"/>
      <w:pStyle w:val="11"/>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21" w15:restartNumberingAfterBreak="0">
    <w:nsid w:val="531D3C8A"/>
    <w:multiLevelType w:val="multilevel"/>
    <w:tmpl w:val="8DD4A2E0"/>
    <w:lvl w:ilvl="0">
      <w:start w:val="1"/>
      <w:numFmt w:val="decimal"/>
      <w:suff w:val="nothing"/>
      <w:lvlText w:val="第 %1 編　"/>
      <w:lvlJc w:val="left"/>
      <w:pPr>
        <w:ind w:left="1418" w:hanging="425"/>
      </w:pPr>
      <w:rPr>
        <w:rFonts w:ascii="HGSｺﾞｼｯｸE" w:eastAsia="HGSｺﾞｼｯｸE" w:hAnsi="Times New Roman" w:hint="eastAsia"/>
        <w:b w:val="0"/>
        <w:i w:val="0"/>
        <w:sz w:val="28"/>
        <w:szCs w:val="24"/>
      </w:rPr>
    </w:lvl>
    <w:lvl w:ilvl="1">
      <w:start w:val="1"/>
      <w:numFmt w:val="decimal"/>
      <w:suff w:val="nothing"/>
      <w:lvlText w:val="第%2章　"/>
      <w:lvlJc w:val="left"/>
      <w:pPr>
        <w:ind w:left="1134" w:hanging="1134"/>
      </w:pPr>
      <w:rPr>
        <w:rFonts w:cs="Times New Roman" w:hint="default"/>
        <w:b w:val="0"/>
        <w:bCs w:val="0"/>
        <w:i w:val="0"/>
        <w:iCs w:val="0"/>
        <w:caps w:val="0"/>
        <w:smallCaps w:val="0"/>
        <w:strike w:val="0"/>
        <w:dstrike w:val="0"/>
        <w:vanish w:val="0"/>
        <w:color w:val="000000"/>
        <w:spacing w:val="0"/>
        <w:position w:val="0"/>
        <w:sz w:val="28"/>
        <w:u w:val="none"/>
        <w:effect w:val="none"/>
        <w:vertAlign w:val="baseline"/>
        <w:em w:val="none"/>
      </w:rPr>
    </w:lvl>
    <w:lvl w:ilvl="2">
      <w:start w:val="1"/>
      <w:numFmt w:val="decimalFullWidth"/>
      <w:suff w:val="nothing"/>
      <w:lvlText w:val="第%3節　"/>
      <w:lvlJc w:val="left"/>
      <w:rPr>
        <w:rFonts w:hint="eastAsia"/>
        <w:b w:val="0"/>
        <w:bCs w:val="0"/>
        <w:i w:val="0"/>
        <w:iCs w:val="0"/>
        <w:caps w:val="0"/>
        <w:smallCaps w:val="0"/>
        <w:strike w:val="0"/>
        <w:dstrike w:val="0"/>
        <w:noProof w:val="0"/>
        <w:vanish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2"/>
      <w:numFmt w:val="decimalFullWidth"/>
      <w:suff w:val="nothing"/>
      <w:lvlText w:val="%4．"/>
      <w:lvlJc w:val="left"/>
      <w:rPr>
        <w:rFonts w:ascii="HG丸ｺﾞｼｯｸM-PRO" w:eastAsia="HG丸ｺﾞｼｯｸM-PRO" w:hAnsi="HG丸ｺﾞｼｯｸM-PRO" w:hint="eastAsia"/>
        <w:b w:val="0"/>
        <w:bCs w:val="0"/>
        <w:i w:val="0"/>
        <w:iCs w:val="0"/>
        <w:caps w:val="0"/>
        <w:smallCaps w:val="0"/>
        <w:strike w:val="0"/>
        <w:dstrike w:val="0"/>
        <w:noProof w:val="0"/>
        <w:vanish w:val="0"/>
        <w:color w:val="000000"/>
        <w:spacing w:val="0"/>
        <w:position w:val="0"/>
        <w:sz w:val="22"/>
        <w:szCs w:val="22"/>
        <w:u w:val="none"/>
        <w:effect w:val="none"/>
        <w:vertAlign w:val="baseline"/>
        <w:em w:val="none"/>
        <w:lang w:val="en-US"/>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FullWidth"/>
      <w:suff w:val="nothing"/>
      <w:lvlText w:val="%5）"/>
      <w:lvlJc w:val="left"/>
      <w:rPr>
        <w:rFonts w:ascii="HG丸ｺﾞｼｯｸM-PRO" w:eastAsia="HG丸ｺﾞｼｯｸM-PRO" w:hAnsi="HG丸ｺﾞｼｯｸM-PRO" w:hint="default"/>
        <w:b w:val="0"/>
        <w:bCs w:val="0"/>
        <w:i w:val="0"/>
        <w:iCs w:val="0"/>
        <w:caps w:val="0"/>
        <w:smallCaps w:val="0"/>
        <w:strike w:val="0"/>
        <w:dstrike w:val="0"/>
        <w:noProof w:val="0"/>
        <w:vanish w:val="0"/>
        <w:color w:val="000000"/>
        <w:spacing w:val="0"/>
        <w:position w:val="0"/>
        <w:sz w:val="22"/>
        <w:u w:val="none"/>
        <w:effect w:val="none"/>
        <w:vertAlign w:val="baseline"/>
        <w:em w:val="none"/>
        <w:lang w:val="en-US"/>
        <w:specVanish w:val="0"/>
        <w14:shadow w14:blurRad="0" w14:dist="0" w14:dir="0" w14:sx="0" w14:sy="0" w14:kx="0" w14:ky="0" w14:algn="none">
          <w14:srgbClr w14:val="000000"/>
        </w14:shadow>
        <w14:textOutline w14:w="0" w14:cap="rnd" w14:cmpd="sng" w14:algn="ctr">
          <w14:noFill/>
          <w14:prstDash w14:val="solid"/>
          <w14:bevel/>
        </w14:textOutline>
      </w:rPr>
    </w:lvl>
    <w:lvl w:ilvl="5">
      <w:numFmt w:val="none"/>
      <w:lvlText w:val=""/>
      <w:lvlJc w:val="left"/>
      <w:pPr>
        <w:tabs>
          <w:tab w:val="num" w:pos="360"/>
        </w:tabs>
        <w:ind w:left="0" w:firstLine="0"/>
      </w:pPr>
      <w:rPr>
        <w:rFonts w:hint="eastAsia"/>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22" w15:restartNumberingAfterBreak="0">
    <w:nsid w:val="56D27445"/>
    <w:multiLevelType w:val="multilevel"/>
    <w:tmpl w:val="678A78E4"/>
    <w:lvl w:ilvl="0">
      <w:start w:val="1"/>
      <w:numFmt w:val="decimal"/>
      <w:suff w:val="nothing"/>
      <w:lvlText w:val="第 %1 編　"/>
      <w:lvlJc w:val="left"/>
      <w:pPr>
        <w:ind w:left="425" w:hanging="425"/>
      </w:pPr>
      <w:rPr>
        <w:rFonts w:ascii="HGSｺﾞｼｯｸE" w:eastAsia="HGSｺﾞｼｯｸE" w:hAnsi="Times New Roman" w:hint="eastAsia"/>
        <w:b w:val="0"/>
        <w:i w:val="0"/>
        <w:sz w:val="28"/>
        <w:szCs w:val="24"/>
      </w:rPr>
    </w:lvl>
    <w:lvl w:ilvl="1">
      <w:start w:val="11"/>
      <w:numFmt w:val="decimal"/>
      <w:suff w:val="nothing"/>
      <w:lvlText w:val="第%2章　"/>
      <w:lvlJc w:val="left"/>
      <w:pPr>
        <w:ind w:left="1134" w:hanging="1134"/>
      </w:pPr>
      <w:rPr>
        <w:rFonts w:cs="Times New Roman" w:hint="default"/>
        <w:b w:val="0"/>
        <w:bCs w:val="0"/>
        <w:i w:val="0"/>
        <w:iCs w:val="0"/>
        <w:caps w:val="0"/>
        <w:smallCaps w:val="0"/>
        <w:strike w:val="0"/>
        <w:dstrike w:val="0"/>
        <w:vanish w:val="0"/>
        <w:color w:val="000000"/>
        <w:spacing w:val="0"/>
        <w:position w:val="0"/>
        <w:sz w:val="28"/>
        <w:u w:val="none"/>
        <w:effect w:val="none"/>
        <w:vertAlign w:val="baseline"/>
        <w:em w:val="none"/>
      </w:rPr>
    </w:lvl>
    <w:lvl w:ilvl="2">
      <w:start w:val="1"/>
      <w:numFmt w:val="decimalFullWidth"/>
      <w:suff w:val="nothing"/>
      <w:lvlText w:val="第%3節　"/>
      <w:lvlJc w:val="left"/>
      <w:pPr>
        <w:ind w:left="1449" w:hanging="1449"/>
      </w:pPr>
      <w:rPr>
        <w:rFonts w:ascii="HG丸ｺﾞｼｯｸM-PRO" w:eastAsia="HG丸ｺﾞｼｯｸM-PRO" w:hAnsi="HG丸ｺﾞｼｯｸM-PRO" w:cs="Times New Roman" w:hint="eastAsia"/>
        <w:b w:val="0"/>
        <w:bCs w:val="0"/>
        <w:i w:val="0"/>
        <w:iCs w:val="0"/>
        <w:caps w:val="0"/>
        <w:smallCaps w:val="0"/>
        <w:strike w:val="0"/>
        <w:dstrike w:val="0"/>
        <w:vanish w:val="0"/>
        <w:color w:val="000000"/>
        <w:spacing w:val="0"/>
        <w:position w:val="0"/>
        <w:u w:val="none"/>
        <w:effect w:val="none"/>
        <w:vertAlign w:val="baseline"/>
        <w:em w:val="none"/>
      </w:rPr>
    </w:lvl>
    <w:lvl w:ilvl="3">
      <w:start w:val="1"/>
      <w:numFmt w:val="decimalFullWidth"/>
      <w:suff w:val="nothing"/>
      <w:lvlText w:val="%4．"/>
      <w:lvlJc w:val="left"/>
      <w:pPr>
        <w:ind w:left="1230" w:hanging="1230"/>
      </w:pPr>
      <w:rPr>
        <w:rFonts w:ascii="HGSｺﾞｼｯｸE" w:eastAsia="HGSｺﾞｼｯｸE" w:cs="Times New Roman" w:hint="eastAsia"/>
        <w:b w:val="0"/>
        <w:bCs w:val="0"/>
        <w:i w:val="0"/>
        <w:iCs w:val="0"/>
        <w:caps w:val="0"/>
        <w:smallCaps w:val="0"/>
        <w:strike w:val="0"/>
        <w:dstrike w:val="0"/>
        <w:vanish w:val="0"/>
        <w:color w:val="000000"/>
        <w:spacing w:val="0"/>
        <w:position w:val="0"/>
        <w:u w:val="none"/>
        <w:effect w:val="none"/>
        <w:vertAlign w:val="baseline"/>
        <w:em w:val="none"/>
      </w:rPr>
    </w:lvl>
    <w:lvl w:ilvl="4">
      <w:start w:val="1"/>
      <w:numFmt w:val="decimalFullWidth"/>
      <w:suff w:val="nothing"/>
      <w:lvlText w:val="%5）"/>
      <w:lvlJc w:val="left"/>
      <w:pPr>
        <w:ind w:left="590" w:hanging="170"/>
      </w:pPr>
      <w:rPr>
        <w:rFonts w:cs="Times New Roman" w:hint="eastAsia"/>
        <w:b w:val="0"/>
        <w:bCs w:val="0"/>
        <w:i w:val="0"/>
        <w:iCs w:val="0"/>
        <w:caps w:val="0"/>
        <w:smallCaps w:val="0"/>
        <w:strike w:val="0"/>
        <w:dstrike w:val="0"/>
        <w:vanish w:val="0"/>
        <w:color w:val="000000"/>
        <w:spacing w:val="0"/>
        <w:position w:val="0"/>
        <w:u w:val="none"/>
        <w:effect w:val="none"/>
        <w:vertAlign w:val="baseline"/>
        <w:em w:val="none"/>
      </w:rPr>
    </w:lvl>
    <w:lvl w:ilvl="5">
      <w:numFmt w:val="none"/>
      <w:lvlText w:val=""/>
      <w:lvlJc w:val="left"/>
      <w:pPr>
        <w:tabs>
          <w:tab w:val="num" w:pos="360"/>
        </w:tabs>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23" w15:restartNumberingAfterBreak="0">
    <w:nsid w:val="595A1D06"/>
    <w:multiLevelType w:val="multilevel"/>
    <w:tmpl w:val="FE104866"/>
    <w:lvl w:ilvl="0">
      <w:start w:val="1"/>
      <w:numFmt w:val="decimalFullWidth"/>
      <w:suff w:val="nothing"/>
      <w:lvlText w:val="第%1章　"/>
      <w:lvlJc w:val="left"/>
      <w:pPr>
        <w:ind w:left="0" w:firstLine="0"/>
      </w:pPr>
      <w:rPr>
        <w:rFonts w:ascii="HGS創英角ｺﾞｼｯｸUB" w:eastAsia="HGS創英角ｺﾞｼｯｸUB" w:hAnsi="ＭＳ Ｐゴシック" w:hint="eastAsia"/>
        <w:b w:val="0"/>
        <w:i w:val="0"/>
        <w:color w:val="auto"/>
        <w:sz w:val="28"/>
        <w:u w:val="none"/>
      </w:rPr>
    </w:lvl>
    <w:lvl w:ilvl="1">
      <w:start w:val="1"/>
      <w:numFmt w:val="decimalFullWidth"/>
      <w:suff w:val="space"/>
      <w:lvlText w:val="%2　"/>
      <w:lvlJc w:val="left"/>
      <w:pPr>
        <w:ind w:left="0" w:firstLine="0"/>
      </w:pPr>
      <w:rPr>
        <w:rFonts w:ascii="HGS創英角ｺﾞｼｯｸUB" w:eastAsia="HGS創英角ｺﾞｼｯｸUB" w:hint="eastAsia"/>
        <w:b w:val="0"/>
        <w:i w:val="0"/>
        <w:sz w:val="24"/>
      </w:rPr>
    </w:lvl>
    <w:lvl w:ilvl="2">
      <w:start w:val="1"/>
      <w:numFmt w:val="decimalFullWidth"/>
      <w:suff w:val="space"/>
      <w:lvlText w:val="%2-%3　"/>
      <w:lvlJc w:val="left"/>
      <w:rPr>
        <w:rFonts w:ascii="HGS創英角ｺﾞｼｯｸUB" w:eastAsia="HGS創英角ｺﾞｼｯｸUB" w:hint="eastAsia"/>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FullWidth"/>
      <w:suff w:val="nothing"/>
      <w:lvlText w:val="（%4）"/>
      <w:lvlJc w:val="left"/>
      <w:pPr>
        <w:ind w:left="0" w:firstLine="0"/>
      </w:pPr>
      <w:rPr>
        <w:rFonts w:ascii="HGS創英角ｺﾞｼｯｸUB" w:eastAsia="HGS創英角ｺﾞｼｯｸUB" w:hint="eastAsia"/>
        <w:b w:val="0"/>
        <w:i w:val="0"/>
        <w:sz w:val="22"/>
      </w:rPr>
    </w:lvl>
    <w:lvl w:ilvl="4">
      <w:start w:val="1"/>
      <w:numFmt w:val="decimalEnclosedCircle"/>
      <w:pStyle w:val="5"/>
      <w:suff w:val="nothing"/>
      <w:lvlText w:val="　　%5"/>
      <w:lvlJc w:val="left"/>
      <w:pPr>
        <w:ind w:left="0" w:firstLine="0"/>
      </w:pPr>
      <w:rPr>
        <w:rFonts w:ascii="HGS創英角ｺﾞｼｯｸUB" w:eastAsia="HGS創英角ｺﾞｼｯｸUB" w:hint="eastAsia"/>
        <w:b w:val="0"/>
        <w:i w:val="0"/>
        <w:sz w:val="21"/>
      </w:rPr>
    </w:lvl>
    <w:lvl w:ilvl="5">
      <w:start w:val="1"/>
      <w:numFmt w:val="upperLetter"/>
      <w:pStyle w:val="6"/>
      <w:suff w:val="nothing"/>
      <w:lvlText w:val="%6．"/>
      <w:lvlJc w:val="left"/>
      <w:pPr>
        <w:ind w:left="113" w:firstLine="0"/>
      </w:pPr>
      <w:rPr>
        <w:rFonts w:ascii="HGS創英角ｺﾞｼｯｸUB" w:eastAsia="HGS創英角ｺﾞｼｯｸUB" w:hint="eastAsia"/>
        <w:b w:val="0"/>
        <w:i w:val="0"/>
        <w:sz w:val="21"/>
      </w:rPr>
    </w:lvl>
    <w:lvl w:ilvl="6">
      <w:start w:val="1"/>
      <w:numFmt w:val="irohaFullWidth"/>
      <w:suff w:val="nothing"/>
      <w:lvlText w:val="%7．"/>
      <w:lvlJc w:val="left"/>
      <w:pPr>
        <w:ind w:left="4475" w:hanging="396"/>
      </w:pPr>
      <w:rPr>
        <w:rFonts w:hint="eastAsia"/>
      </w:rPr>
    </w:lvl>
    <w:lvl w:ilvl="7">
      <w:start w:val="1"/>
      <w:numFmt w:val="none"/>
      <w:suff w:val="nothing"/>
      <w:lvlText w:val=""/>
      <w:lvlJc w:val="left"/>
      <w:pPr>
        <w:ind w:left="5976" w:hanging="425"/>
      </w:pPr>
      <w:rPr>
        <w:rFonts w:hint="eastAsia"/>
      </w:rPr>
    </w:lvl>
    <w:lvl w:ilvl="8">
      <w:start w:val="1"/>
      <w:numFmt w:val="none"/>
      <w:suff w:val="nothing"/>
      <w:lvlText w:val=""/>
      <w:lvlJc w:val="left"/>
      <w:pPr>
        <w:ind w:left="6401" w:hanging="425"/>
      </w:pPr>
      <w:rPr>
        <w:rFonts w:hint="eastAsia"/>
      </w:rPr>
    </w:lvl>
  </w:abstractNum>
  <w:abstractNum w:abstractNumId="24" w15:restartNumberingAfterBreak="0">
    <w:nsid w:val="603D51B5"/>
    <w:multiLevelType w:val="multilevel"/>
    <w:tmpl w:val="F7E821F6"/>
    <w:lvl w:ilvl="0">
      <w:start w:val="1"/>
      <w:numFmt w:val="decimal"/>
      <w:suff w:val="nothing"/>
      <w:lvlText w:val="第 %1 編　"/>
      <w:lvlJc w:val="left"/>
      <w:pPr>
        <w:ind w:left="1418" w:hanging="425"/>
      </w:pPr>
      <w:rPr>
        <w:rFonts w:ascii="HGSｺﾞｼｯｸE" w:eastAsia="HGSｺﾞｼｯｸE" w:hAnsi="Times New Roman" w:hint="eastAsia"/>
        <w:b w:val="0"/>
        <w:i w:val="0"/>
        <w:sz w:val="28"/>
        <w:szCs w:val="24"/>
      </w:rPr>
    </w:lvl>
    <w:lvl w:ilvl="1">
      <w:start w:val="1"/>
      <w:numFmt w:val="decimal"/>
      <w:suff w:val="nothing"/>
      <w:lvlText w:val="第%2章　"/>
      <w:lvlJc w:val="left"/>
      <w:pPr>
        <w:ind w:left="1134" w:hanging="1134"/>
      </w:pPr>
      <w:rPr>
        <w:rFonts w:cs="Times New Roman" w:hint="default"/>
        <w:b w:val="0"/>
        <w:bCs w:val="0"/>
        <w:i w:val="0"/>
        <w:iCs w:val="0"/>
        <w:caps w:val="0"/>
        <w:smallCaps w:val="0"/>
        <w:strike w:val="0"/>
        <w:dstrike w:val="0"/>
        <w:vanish w:val="0"/>
        <w:color w:val="000000"/>
        <w:spacing w:val="0"/>
        <w:position w:val="0"/>
        <w:sz w:val="28"/>
        <w:u w:val="none"/>
        <w:effect w:val="none"/>
        <w:vertAlign w:val="baseline"/>
        <w:em w:val="none"/>
      </w:rPr>
    </w:lvl>
    <w:lvl w:ilvl="2">
      <w:start w:val="1"/>
      <w:numFmt w:val="decimalFullWidth"/>
      <w:suff w:val="nothing"/>
      <w:lvlText w:val="第%3節　"/>
      <w:lvlJc w:val="left"/>
      <w:rPr>
        <w:rFonts w:hint="eastAsia"/>
        <w:b w:val="0"/>
        <w:bCs w:val="0"/>
        <w:i w:val="0"/>
        <w:iCs w:val="0"/>
        <w:caps w:val="0"/>
        <w:smallCaps w:val="0"/>
        <w:strike w:val="0"/>
        <w:dstrike w:val="0"/>
        <w:noProof w:val="0"/>
        <w:vanish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FullWidth"/>
      <w:suff w:val="nothing"/>
      <w:lvlText w:val="%4．"/>
      <w:lvlJc w:val="left"/>
      <w:rPr>
        <w:rFonts w:ascii="HG丸ｺﾞｼｯｸM-PRO" w:eastAsia="HG丸ｺﾞｼｯｸM-PRO" w:hAnsi="HG丸ｺﾞｼｯｸM-PRO" w:hint="eastAsia"/>
        <w:b w:val="0"/>
        <w:bCs w:val="0"/>
        <w:i w:val="0"/>
        <w:iCs w:val="0"/>
        <w:caps w:val="0"/>
        <w:smallCaps w:val="0"/>
        <w:strike w:val="0"/>
        <w:dstrike w:val="0"/>
        <w:noProof w:val="0"/>
        <w:vanish w:val="0"/>
        <w:color w:val="000000"/>
        <w:spacing w:val="0"/>
        <w:position w:val="0"/>
        <w:sz w:val="22"/>
        <w:szCs w:val="22"/>
        <w:u w:val="none"/>
        <w:effect w:val="none"/>
        <w:vertAlign w:val="baseline"/>
        <w:em w:val="none"/>
        <w:lang w:val="en-US"/>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FullWidth"/>
      <w:suff w:val="nothing"/>
      <w:lvlText w:val="%5）"/>
      <w:lvlJc w:val="left"/>
      <w:rPr>
        <w:rFonts w:ascii="HG丸ｺﾞｼｯｸM-PRO" w:eastAsia="HG丸ｺﾞｼｯｸM-PRO" w:hAnsi="HG丸ｺﾞｼｯｸM-PRO" w:hint="eastAsia"/>
        <w:b w:val="0"/>
        <w:bCs w:val="0"/>
        <w:i w:val="0"/>
        <w:iCs w:val="0"/>
        <w:caps w:val="0"/>
        <w:smallCaps w:val="0"/>
        <w:strike w:val="0"/>
        <w:dstrike w:val="0"/>
        <w:noProof w:val="0"/>
        <w:vanish w:val="0"/>
        <w:color w:val="000000"/>
        <w:spacing w:val="0"/>
        <w:position w:val="0"/>
        <w:sz w:val="22"/>
        <w:u w:val="none"/>
        <w:effect w:val="none"/>
        <w:vertAlign w:val="baseline"/>
        <w:em w:val="none"/>
        <w:lang w:val="en-US"/>
        <w:specVanish w:val="0"/>
        <w14:shadow w14:blurRad="0" w14:dist="0" w14:dir="0" w14:sx="0" w14:sy="0" w14:kx="0" w14:ky="0" w14:algn="none">
          <w14:srgbClr w14:val="000000"/>
        </w14:shadow>
        <w14:textOutline w14:w="0" w14:cap="rnd" w14:cmpd="sng" w14:algn="ctr">
          <w14:noFill/>
          <w14:prstDash w14:val="solid"/>
          <w14:bevel/>
        </w14:textOutline>
      </w:rPr>
    </w:lvl>
    <w:lvl w:ilvl="5">
      <w:numFmt w:val="none"/>
      <w:lvlText w:val=""/>
      <w:lvlJc w:val="left"/>
      <w:pPr>
        <w:tabs>
          <w:tab w:val="num" w:pos="360"/>
        </w:tabs>
        <w:ind w:left="0" w:firstLine="0"/>
      </w:pPr>
      <w:rPr>
        <w:rFonts w:hint="eastAsia"/>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25" w15:restartNumberingAfterBreak="0">
    <w:nsid w:val="68D504F3"/>
    <w:multiLevelType w:val="multilevel"/>
    <w:tmpl w:val="F7E821F6"/>
    <w:lvl w:ilvl="0">
      <w:start w:val="1"/>
      <w:numFmt w:val="decimal"/>
      <w:suff w:val="nothing"/>
      <w:lvlText w:val="第 %1 編　"/>
      <w:lvlJc w:val="left"/>
      <w:pPr>
        <w:ind w:left="1418" w:hanging="425"/>
      </w:pPr>
      <w:rPr>
        <w:rFonts w:ascii="HGSｺﾞｼｯｸE" w:eastAsia="HGSｺﾞｼｯｸE" w:hAnsi="Times New Roman" w:hint="eastAsia"/>
        <w:b w:val="0"/>
        <w:i w:val="0"/>
        <w:sz w:val="28"/>
        <w:szCs w:val="24"/>
      </w:rPr>
    </w:lvl>
    <w:lvl w:ilvl="1">
      <w:start w:val="1"/>
      <w:numFmt w:val="decimal"/>
      <w:suff w:val="nothing"/>
      <w:lvlText w:val="第%2章　"/>
      <w:lvlJc w:val="left"/>
      <w:pPr>
        <w:ind w:left="1134" w:hanging="1134"/>
      </w:pPr>
      <w:rPr>
        <w:rFonts w:cs="Times New Roman" w:hint="default"/>
        <w:b w:val="0"/>
        <w:bCs w:val="0"/>
        <w:i w:val="0"/>
        <w:iCs w:val="0"/>
        <w:caps w:val="0"/>
        <w:smallCaps w:val="0"/>
        <w:strike w:val="0"/>
        <w:dstrike w:val="0"/>
        <w:vanish w:val="0"/>
        <w:color w:val="000000"/>
        <w:spacing w:val="0"/>
        <w:position w:val="0"/>
        <w:sz w:val="28"/>
        <w:u w:val="none"/>
        <w:effect w:val="none"/>
        <w:vertAlign w:val="baseline"/>
        <w:em w:val="none"/>
      </w:rPr>
    </w:lvl>
    <w:lvl w:ilvl="2">
      <w:start w:val="1"/>
      <w:numFmt w:val="decimalFullWidth"/>
      <w:suff w:val="nothing"/>
      <w:lvlText w:val="第%3節　"/>
      <w:lvlJc w:val="left"/>
      <w:rPr>
        <w:rFonts w:hint="eastAsia"/>
        <w:b w:val="0"/>
        <w:bCs w:val="0"/>
        <w:i w:val="0"/>
        <w:iCs w:val="0"/>
        <w:caps w:val="0"/>
        <w:smallCaps w:val="0"/>
        <w:strike w:val="0"/>
        <w:dstrike w:val="0"/>
        <w:noProof w:val="0"/>
        <w:vanish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FullWidth"/>
      <w:suff w:val="nothing"/>
      <w:lvlText w:val="%4．"/>
      <w:lvlJc w:val="left"/>
      <w:rPr>
        <w:rFonts w:ascii="HG丸ｺﾞｼｯｸM-PRO" w:eastAsia="HG丸ｺﾞｼｯｸM-PRO" w:hAnsi="HG丸ｺﾞｼｯｸM-PRO" w:hint="eastAsia"/>
        <w:b w:val="0"/>
        <w:bCs w:val="0"/>
        <w:i w:val="0"/>
        <w:iCs w:val="0"/>
        <w:caps w:val="0"/>
        <w:smallCaps w:val="0"/>
        <w:strike w:val="0"/>
        <w:dstrike w:val="0"/>
        <w:noProof w:val="0"/>
        <w:vanish w:val="0"/>
        <w:color w:val="000000"/>
        <w:spacing w:val="0"/>
        <w:position w:val="0"/>
        <w:sz w:val="22"/>
        <w:szCs w:val="22"/>
        <w:u w:val="none"/>
        <w:effect w:val="none"/>
        <w:vertAlign w:val="baseline"/>
        <w:em w:val="none"/>
        <w:lang w:val="en-US"/>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FullWidth"/>
      <w:suff w:val="nothing"/>
      <w:lvlText w:val="%5）"/>
      <w:lvlJc w:val="left"/>
      <w:rPr>
        <w:rFonts w:ascii="HG丸ｺﾞｼｯｸM-PRO" w:eastAsia="HG丸ｺﾞｼｯｸM-PRO" w:hAnsi="HG丸ｺﾞｼｯｸM-PRO" w:hint="eastAsia"/>
        <w:b w:val="0"/>
        <w:bCs w:val="0"/>
        <w:i w:val="0"/>
        <w:iCs w:val="0"/>
        <w:caps w:val="0"/>
        <w:smallCaps w:val="0"/>
        <w:strike w:val="0"/>
        <w:dstrike w:val="0"/>
        <w:noProof w:val="0"/>
        <w:vanish w:val="0"/>
        <w:color w:val="000000"/>
        <w:spacing w:val="0"/>
        <w:position w:val="0"/>
        <w:sz w:val="22"/>
        <w:u w:val="none"/>
        <w:effect w:val="none"/>
        <w:vertAlign w:val="baseline"/>
        <w:em w:val="none"/>
        <w:lang w:val="en-US"/>
        <w:specVanish w:val="0"/>
        <w14:shadow w14:blurRad="0" w14:dist="0" w14:dir="0" w14:sx="0" w14:sy="0" w14:kx="0" w14:ky="0" w14:algn="none">
          <w14:srgbClr w14:val="000000"/>
        </w14:shadow>
        <w14:textOutline w14:w="0" w14:cap="rnd" w14:cmpd="sng" w14:algn="ctr">
          <w14:noFill/>
          <w14:prstDash w14:val="solid"/>
          <w14:bevel/>
        </w14:textOutline>
      </w:rPr>
    </w:lvl>
    <w:lvl w:ilvl="5">
      <w:numFmt w:val="none"/>
      <w:lvlText w:val=""/>
      <w:lvlJc w:val="left"/>
      <w:pPr>
        <w:tabs>
          <w:tab w:val="num" w:pos="360"/>
        </w:tabs>
        <w:ind w:left="0" w:firstLine="0"/>
      </w:pPr>
      <w:rPr>
        <w:rFonts w:hint="eastAsia"/>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26" w15:restartNumberingAfterBreak="0">
    <w:nsid w:val="6D646F90"/>
    <w:multiLevelType w:val="hybridMultilevel"/>
    <w:tmpl w:val="724088BA"/>
    <w:lvl w:ilvl="0" w:tplc="BBF2C880">
      <w:numFmt w:val="decimal"/>
      <w:pStyle w:val="a4"/>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27" w15:restartNumberingAfterBreak="0">
    <w:nsid w:val="78053C74"/>
    <w:multiLevelType w:val="multilevel"/>
    <w:tmpl w:val="F7E821F6"/>
    <w:lvl w:ilvl="0">
      <w:start w:val="1"/>
      <w:numFmt w:val="decimal"/>
      <w:suff w:val="nothing"/>
      <w:lvlText w:val="第 %1 編　"/>
      <w:lvlJc w:val="left"/>
      <w:pPr>
        <w:ind w:left="1418" w:hanging="425"/>
      </w:pPr>
      <w:rPr>
        <w:rFonts w:ascii="HGSｺﾞｼｯｸE" w:eastAsia="HGSｺﾞｼｯｸE" w:hAnsi="Times New Roman" w:hint="eastAsia"/>
        <w:b w:val="0"/>
        <w:i w:val="0"/>
        <w:sz w:val="28"/>
        <w:szCs w:val="24"/>
      </w:rPr>
    </w:lvl>
    <w:lvl w:ilvl="1">
      <w:start w:val="1"/>
      <w:numFmt w:val="decimal"/>
      <w:suff w:val="nothing"/>
      <w:lvlText w:val="第%2章　"/>
      <w:lvlJc w:val="left"/>
      <w:pPr>
        <w:ind w:left="1134" w:hanging="1134"/>
      </w:pPr>
      <w:rPr>
        <w:rFonts w:cs="Times New Roman" w:hint="default"/>
        <w:b w:val="0"/>
        <w:bCs w:val="0"/>
        <w:i w:val="0"/>
        <w:iCs w:val="0"/>
        <w:caps w:val="0"/>
        <w:smallCaps w:val="0"/>
        <w:strike w:val="0"/>
        <w:dstrike w:val="0"/>
        <w:vanish w:val="0"/>
        <w:color w:val="000000"/>
        <w:spacing w:val="0"/>
        <w:position w:val="0"/>
        <w:sz w:val="28"/>
        <w:u w:val="none"/>
        <w:effect w:val="none"/>
        <w:vertAlign w:val="baseline"/>
        <w:em w:val="none"/>
      </w:rPr>
    </w:lvl>
    <w:lvl w:ilvl="2">
      <w:start w:val="1"/>
      <w:numFmt w:val="decimalFullWidth"/>
      <w:suff w:val="nothing"/>
      <w:lvlText w:val="第%3節　"/>
      <w:lvlJc w:val="left"/>
      <w:rPr>
        <w:rFonts w:hint="eastAsia"/>
        <w:b w:val="0"/>
        <w:bCs w:val="0"/>
        <w:i w:val="0"/>
        <w:iCs w:val="0"/>
        <w:caps w:val="0"/>
        <w:smallCaps w:val="0"/>
        <w:strike w:val="0"/>
        <w:dstrike w:val="0"/>
        <w:noProof w:val="0"/>
        <w:vanish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FullWidth"/>
      <w:suff w:val="nothing"/>
      <w:lvlText w:val="%4．"/>
      <w:lvlJc w:val="left"/>
      <w:rPr>
        <w:rFonts w:ascii="HG丸ｺﾞｼｯｸM-PRO" w:eastAsia="HG丸ｺﾞｼｯｸM-PRO" w:hAnsi="HG丸ｺﾞｼｯｸM-PRO" w:hint="eastAsia"/>
        <w:b w:val="0"/>
        <w:bCs w:val="0"/>
        <w:i w:val="0"/>
        <w:iCs w:val="0"/>
        <w:caps w:val="0"/>
        <w:smallCaps w:val="0"/>
        <w:strike w:val="0"/>
        <w:dstrike w:val="0"/>
        <w:noProof w:val="0"/>
        <w:vanish w:val="0"/>
        <w:color w:val="000000"/>
        <w:spacing w:val="0"/>
        <w:position w:val="0"/>
        <w:sz w:val="22"/>
        <w:szCs w:val="22"/>
        <w:u w:val="none"/>
        <w:effect w:val="none"/>
        <w:vertAlign w:val="baseline"/>
        <w:em w:val="none"/>
        <w:lang w:val="en-US"/>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FullWidth"/>
      <w:suff w:val="nothing"/>
      <w:lvlText w:val="%5）"/>
      <w:lvlJc w:val="left"/>
      <w:rPr>
        <w:rFonts w:ascii="HG丸ｺﾞｼｯｸM-PRO" w:eastAsia="HG丸ｺﾞｼｯｸM-PRO" w:hAnsi="HG丸ｺﾞｼｯｸM-PRO" w:hint="eastAsia"/>
        <w:b w:val="0"/>
        <w:bCs w:val="0"/>
        <w:i w:val="0"/>
        <w:iCs w:val="0"/>
        <w:caps w:val="0"/>
        <w:smallCaps w:val="0"/>
        <w:strike w:val="0"/>
        <w:dstrike w:val="0"/>
        <w:noProof w:val="0"/>
        <w:vanish w:val="0"/>
        <w:color w:val="000000"/>
        <w:spacing w:val="0"/>
        <w:position w:val="0"/>
        <w:sz w:val="22"/>
        <w:u w:val="none"/>
        <w:effect w:val="none"/>
        <w:vertAlign w:val="baseline"/>
        <w:em w:val="none"/>
        <w:lang w:val="en-US"/>
        <w:specVanish w:val="0"/>
        <w14:shadow w14:blurRad="0" w14:dist="0" w14:dir="0" w14:sx="0" w14:sy="0" w14:kx="0" w14:ky="0" w14:algn="none">
          <w14:srgbClr w14:val="000000"/>
        </w14:shadow>
        <w14:textOutline w14:w="0" w14:cap="rnd" w14:cmpd="sng" w14:algn="ctr">
          <w14:noFill/>
          <w14:prstDash w14:val="solid"/>
          <w14:bevel/>
        </w14:textOutline>
      </w:rPr>
    </w:lvl>
    <w:lvl w:ilvl="5">
      <w:numFmt w:val="none"/>
      <w:lvlText w:val=""/>
      <w:lvlJc w:val="left"/>
      <w:pPr>
        <w:tabs>
          <w:tab w:val="num" w:pos="360"/>
        </w:tabs>
        <w:ind w:left="0" w:firstLine="0"/>
      </w:pPr>
      <w:rPr>
        <w:rFonts w:hint="eastAsia"/>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num w:numId="1">
    <w:abstractNumId w:val="23"/>
  </w:num>
  <w:num w:numId="2">
    <w:abstractNumId w:val="14"/>
  </w:num>
  <w:num w:numId="3">
    <w:abstractNumId w:val="12"/>
  </w:num>
  <w:num w:numId="4">
    <w:abstractNumId w:val="11"/>
  </w:num>
  <w:num w:numId="5">
    <w:abstractNumId w:val="25"/>
  </w:num>
  <w:num w:numId="6">
    <w:abstractNumId w:val="20"/>
    <w:lvlOverride w:ilvl="0">
      <w:startOverride w:val="1"/>
    </w:lvlOverride>
  </w:num>
  <w:num w:numId="7">
    <w:abstractNumId w:val="2"/>
  </w:num>
  <w:num w:numId="8">
    <w:abstractNumId w:val="24"/>
  </w:num>
  <w:num w:numId="9">
    <w:abstractNumId w:val="26"/>
  </w:num>
  <w:num w:numId="10">
    <w:abstractNumId w:val="9"/>
  </w:num>
  <w:num w:numId="11">
    <w:abstractNumId w:val="5"/>
  </w:num>
  <w:num w:numId="12">
    <w:abstractNumId w:val="3"/>
  </w:num>
  <w:num w:numId="13">
    <w:abstractNumId w:val="0"/>
  </w:num>
  <w:num w:numId="14">
    <w:abstractNumId w:val="7"/>
  </w:num>
  <w:num w:numId="15">
    <w:abstractNumId w:val="13"/>
    <w:lvlOverride w:ilvl="0">
      <w:startOverride w:val="1"/>
    </w:lvlOverride>
  </w:num>
  <w:num w:numId="16">
    <w:abstractNumId w:val="13"/>
  </w:num>
  <w:num w:numId="17">
    <w:abstractNumId w:val="13"/>
    <w:lvlOverride w:ilvl="0">
      <w:startOverride w:val="1"/>
    </w:lvlOverride>
  </w:num>
  <w:num w:numId="18">
    <w:abstractNumId w:val="13"/>
    <w:lvlOverride w:ilvl="0">
      <w:startOverride w:val="1"/>
    </w:lvlOverride>
  </w:num>
  <w:num w:numId="19">
    <w:abstractNumId w:val="13"/>
    <w:lvlOverride w:ilvl="0">
      <w:startOverride w:val="1"/>
    </w:lvlOverride>
  </w:num>
  <w:num w:numId="20">
    <w:abstractNumId w:val="13"/>
    <w:lvlOverride w:ilvl="0">
      <w:startOverride w:val="1"/>
    </w:lvlOverride>
  </w:num>
  <w:num w:numId="21">
    <w:abstractNumId w:val="13"/>
    <w:lvlOverride w:ilvl="0">
      <w:startOverride w:val="1"/>
    </w:lvlOverride>
  </w:num>
  <w:num w:numId="22">
    <w:abstractNumId w:val="13"/>
    <w:lvlOverride w:ilvl="0">
      <w:startOverride w:val="1"/>
    </w:lvlOverride>
  </w:num>
  <w:num w:numId="23">
    <w:abstractNumId w:val="13"/>
    <w:lvlOverride w:ilvl="0">
      <w:startOverride w:val="1"/>
    </w:lvlOverride>
  </w:num>
  <w:num w:numId="24">
    <w:abstractNumId w:val="13"/>
    <w:lvlOverride w:ilvl="0">
      <w:startOverride w:val="1"/>
    </w:lvlOverride>
  </w:num>
  <w:num w:numId="25">
    <w:abstractNumId w:val="7"/>
    <w:lvlOverride w:ilvl="0">
      <w:startOverride w:val="1"/>
    </w:lvlOverride>
  </w:num>
  <w:num w:numId="26">
    <w:abstractNumId w:val="13"/>
    <w:lvlOverride w:ilvl="0">
      <w:startOverride w:val="1"/>
    </w:lvlOverride>
  </w:num>
  <w:num w:numId="27">
    <w:abstractNumId w:val="13"/>
    <w:lvlOverride w:ilvl="0">
      <w:startOverride w:val="1"/>
    </w:lvlOverride>
  </w:num>
  <w:num w:numId="28">
    <w:abstractNumId w:val="27"/>
  </w:num>
  <w:num w:numId="29">
    <w:abstractNumId w:val="13"/>
    <w:lvlOverride w:ilvl="0">
      <w:startOverride w:val="1"/>
    </w:lvlOverride>
  </w:num>
  <w:num w:numId="30">
    <w:abstractNumId w:val="13"/>
    <w:lvlOverride w:ilvl="0">
      <w:startOverride w:val="1"/>
    </w:lvlOverride>
  </w:num>
  <w:num w:numId="31">
    <w:abstractNumId w:val="11"/>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lvlOverride w:ilvl="6"/>
    <w:lvlOverride w:ilvl="7"/>
    <w:lvlOverride w:ilvl="8"/>
  </w:num>
  <w:num w:numId="32">
    <w:abstractNumId w:val="7"/>
    <w:lvlOverride w:ilvl="0">
      <w:startOverride w:val="1"/>
    </w:lvlOverride>
  </w:num>
  <w:num w:numId="33">
    <w:abstractNumId w:val="13"/>
    <w:lvlOverride w:ilvl="0">
      <w:startOverride w:val="1"/>
    </w:lvlOverride>
  </w:num>
  <w:num w:numId="34">
    <w:abstractNumId w:val="21"/>
  </w:num>
  <w:num w:numId="35">
    <w:abstractNumId w:val="7"/>
    <w:lvlOverride w:ilvl="0">
      <w:startOverride w:val="1"/>
    </w:lvlOverride>
  </w:num>
  <w:num w:numId="36">
    <w:abstractNumId w:val="13"/>
    <w:lvlOverride w:ilvl="0">
      <w:startOverride w:val="1"/>
    </w:lvlOverride>
  </w:num>
  <w:num w:numId="37">
    <w:abstractNumId w:val="13"/>
    <w:lvlOverride w:ilvl="0">
      <w:startOverride w:val="1"/>
    </w:lvlOverride>
  </w:num>
  <w:num w:numId="38">
    <w:abstractNumId w:val="13"/>
    <w:lvlOverride w:ilvl="0">
      <w:startOverride w:val="1"/>
    </w:lvlOverride>
  </w:num>
  <w:num w:numId="39">
    <w:abstractNumId w:val="13"/>
    <w:lvlOverride w:ilvl="0">
      <w:startOverride w:val="1"/>
    </w:lvlOverride>
  </w:num>
  <w:num w:numId="40">
    <w:abstractNumId w:val="13"/>
    <w:lvlOverride w:ilvl="0">
      <w:startOverride w:val="1"/>
    </w:lvlOverride>
  </w:num>
  <w:num w:numId="41">
    <w:abstractNumId w:val="13"/>
    <w:lvlOverride w:ilvl="0">
      <w:startOverride w:val="1"/>
    </w:lvlOverride>
  </w:num>
  <w:num w:numId="42">
    <w:abstractNumId w:val="13"/>
    <w:lvlOverride w:ilvl="0">
      <w:startOverride w:val="1"/>
    </w:lvlOverride>
  </w:num>
  <w:num w:numId="43">
    <w:abstractNumId w:val="13"/>
    <w:lvlOverride w:ilvl="0">
      <w:startOverride w:val="1"/>
    </w:lvlOverride>
  </w:num>
  <w:num w:numId="44">
    <w:abstractNumId w:val="13"/>
    <w:lvlOverride w:ilvl="0">
      <w:startOverride w:val="1"/>
    </w:lvlOverride>
  </w:num>
  <w:num w:numId="45">
    <w:abstractNumId w:val="7"/>
    <w:lvlOverride w:ilvl="0">
      <w:startOverride w:val="1"/>
    </w:lvlOverride>
  </w:num>
  <w:num w:numId="46">
    <w:abstractNumId w:val="4"/>
  </w:num>
  <w:num w:numId="47">
    <w:abstractNumId w:val="6"/>
  </w:num>
  <w:num w:numId="48">
    <w:abstractNumId w:val="10"/>
  </w:num>
  <w:num w:numId="49">
    <w:abstractNumId w:val="18"/>
  </w:num>
  <w:num w:numId="50">
    <w:abstractNumId w:val="7"/>
    <w:lvlOverride w:ilvl="0">
      <w:startOverride w:val="1"/>
    </w:lvlOverride>
  </w:num>
  <w:num w:numId="51">
    <w:abstractNumId w:val="13"/>
    <w:lvlOverride w:ilvl="0">
      <w:startOverride w:val="1"/>
    </w:lvlOverride>
  </w:num>
  <w:num w:numId="52">
    <w:abstractNumId w:val="13"/>
    <w:lvlOverride w:ilvl="0">
      <w:startOverride w:val="1"/>
    </w:lvlOverride>
  </w:num>
  <w:num w:numId="53">
    <w:abstractNumId w:val="13"/>
    <w:lvlOverride w:ilvl="0">
      <w:startOverride w:val="1"/>
    </w:lvlOverride>
  </w:num>
  <w:num w:numId="54">
    <w:abstractNumId w:val="13"/>
    <w:lvlOverride w:ilvl="0">
      <w:startOverride w:val="1"/>
    </w:lvlOverride>
  </w:num>
  <w:num w:numId="55">
    <w:abstractNumId w:val="7"/>
    <w:lvlOverride w:ilvl="0">
      <w:startOverride w:val="1"/>
    </w:lvlOverride>
  </w:num>
  <w:num w:numId="56">
    <w:abstractNumId w:val="13"/>
    <w:lvlOverride w:ilvl="0">
      <w:startOverride w:val="1"/>
    </w:lvlOverride>
  </w:num>
  <w:num w:numId="57">
    <w:abstractNumId w:val="13"/>
    <w:lvlOverride w:ilvl="0">
      <w:startOverride w:val="1"/>
    </w:lvlOverride>
  </w:num>
  <w:num w:numId="58">
    <w:abstractNumId w:val="13"/>
    <w:lvlOverride w:ilvl="0">
      <w:startOverride w:val="1"/>
    </w:lvlOverride>
  </w:num>
  <w:num w:numId="59">
    <w:abstractNumId w:val="8"/>
  </w:num>
  <w:num w:numId="60">
    <w:abstractNumId w:val="7"/>
    <w:lvlOverride w:ilvl="0">
      <w:startOverride w:val="1"/>
    </w:lvlOverride>
  </w:num>
  <w:num w:numId="61">
    <w:abstractNumId w:val="13"/>
    <w:lvlOverride w:ilvl="0">
      <w:startOverride w:val="1"/>
    </w:lvlOverride>
  </w:num>
  <w:num w:numId="62">
    <w:abstractNumId w:val="1"/>
  </w:num>
  <w:num w:numId="63">
    <w:abstractNumId w:val="1"/>
    <w:lvlOverride w:ilvl="0">
      <w:startOverride w:val="1"/>
    </w:lvlOverride>
  </w:num>
  <w:num w:numId="64">
    <w:abstractNumId w:val="17"/>
  </w:num>
  <w:num w:numId="65">
    <w:abstractNumId w:val="13"/>
    <w:lvlOverride w:ilvl="0">
      <w:startOverride w:val="1"/>
    </w:lvlOverride>
  </w:num>
  <w:num w:numId="66">
    <w:abstractNumId w:val="19"/>
  </w:num>
  <w:num w:numId="67">
    <w:abstractNumId w:val="13"/>
    <w:lvlOverride w:ilvl="0">
      <w:startOverride w:val="1"/>
    </w:lvlOverride>
  </w:num>
  <w:num w:numId="68">
    <w:abstractNumId w:val="11"/>
    <w:lvlOverride w:ilvl="0">
      <w:startOverride w:val="1"/>
    </w:lvlOverride>
    <w:lvlOverride w:ilvl="1">
      <w:startOverride w:val="4"/>
    </w:lvlOverride>
    <w:lvlOverride w:ilvl="2">
      <w:startOverride w:val="2"/>
    </w:lvlOverride>
    <w:lvlOverride w:ilvl="3">
      <w:startOverride w:val="1"/>
    </w:lvlOverride>
    <w:lvlOverride w:ilvl="4">
      <w:startOverride w:val="1"/>
    </w:lvlOverride>
    <w:lvlOverride w:ilvl="5"/>
    <w:lvlOverride w:ilvl="6"/>
    <w:lvlOverride w:ilvl="7"/>
    <w:lvlOverride w:ilvl="8"/>
  </w:num>
  <w:num w:numId="69">
    <w:abstractNumId w:val="15"/>
  </w:num>
  <w:num w:numId="70">
    <w:abstractNumId w:val="13"/>
    <w:lvlOverride w:ilvl="0">
      <w:startOverride w:val="1"/>
    </w:lvlOverride>
  </w:num>
  <w:num w:numId="71">
    <w:abstractNumId w:val="13"/>
    <w:lvlOverride w:ilvl="0">
      <w:startOverride w:val="1"/>
    </w:lvlOverride>
  </w:num>
  <w:num w:numId="72">
    <w:abstractNumId w:val="13"/>
    <w:lvlOverride w:ilvl="0">
      <w:startOverride w:val="1"/>
    </w:lvlOverride>
  </w:num>
  <w:num w:numId="73">
    <w:abstractNumId w:val="16"/>
  </w:num>
  <w:num w:numId="74">
    <w:abstractNumId w:val="13"/>
    <w:lvlOverride w:ilvl="0">
      <w:startOverride w:val="1"/>
    </w:lvlOverride>
  </w:num>
  <w:num w:numId="75">
    <w:abstractNumId w:val="13"/>
    <w:lvlOverride w:ilvl="0">
      <w:startOverride w:val="1"/>
    </w:lvlOverride>
  </w:num>
  <w:num w:numId="76">
    <w:abstractNumId w:val="13"/>
    <w:lvlOverride w:ilvl="0">
      <w:startOverride w:val="1"/>
    </w:lvlOverride>
  </w:num>
  <w:num w:numId="77">
    <w:abstractNumId w:val="13"/>
    <w:lvlOverride w:ilvl="0">
      <w:startOverride w:val="1"/>
    </w:lvlOverride>
  </w:num>
  <w:num w:numId="78">
    <w:abstractNumId w:val="13"/>
    <w:lvlOverride w:ilvl="0">
      <w:startOverride w:val="1"/>
    </w:lvlOverride>
  </w:num>
  <w:num w:numId="79">
    <w:abstractNumId w:val="13"/>
    <w:lvlOverride w:ilvl="0">
      <w:startOverride w:val="1"/>
    </w:lvlOverride>
  </w:num>
  <w:num w:numId="80">
    <w:abstractNumId w:val="13"/>
    <w:lvlOverride w:ilvl="0">
      <w:startOverride w:val="1"/>
    </w:lvlOverride>
  </w:num>
  <w:num w:numId="81">
    <w:abstractNumId w:val="13"/>
    <w:lvlOverride w:ilvl="0">
      <w:startOverride w:val="1"/>
    </w:lvlOverride>
  </w:num>
  <w:num w:numId="82">
    <w:abstractNumId w:val="13"/>
    <w:lvlOverride w:ilvl="0">
      <w:startOverride w:val="1"/>
    </w:lvlOverride>
  </w:num>
  <w:num w:numId="83">
    <w:abstractNumId w:val="13"/>
    <w:lvlOverride w:ilvl="0">
      <w:startOverride w:val="1"/>
    </w:lvlOverride>
  </w:num>
  <w:num w:numId="84">
    <w:abstractNumId w:val="13"/>
    <w:lvlOverride w:ilvl="0">
      <w:startOverride w:val="1"/>
    </w:lvlOverride>
  </w:num>
  <w:num w:numId="85">
    <w:abstractNumId w:val="7"/>
  </w:num>
  <w:num w:numId="86">
    <w:abstractNumId w:val="7"/>
    <w:lvlOverride w:ilvl="0">
      <w:startOverride w:val="1"/>
    </w:lvlOverride>
  </w:num>
  <w:num w:numId="87">
    <w:abstractNumId w:val="22"/>
  </w:num>
  <w:num w:numId="88">
    <w:abstractNumId w:val="13"/>
    <w:lvlOverride w:ilvl="0">
      <w:startOverride w:val="1"/>
    </w:lvlOverride>
  </w:num>
  <w:numIdMacAtCleanup w:val="8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𠮷田 亜希子">
    <w15:presenceInfo w15:providerId="AD" w15:userId="S::akiko.yoshida@exri.co.jp::dcb1d513-2083-4d07-b2e4-12b9d6f9c361"/>
  </w15:person>
  <w15:person w15:author="長友 あゆみ">
    <w15:presenceInfo w15:providerId="AD" w15:userId="S::ayumi.nagatomo@exri.co.jp::d6a1a0b2-51d5-4ef7-9485-1c1ef262ee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ABD"/>
    <w:rsid w:val="0000161D"/>
    <w:rsid w:val="00007D1A"/>
    <w:rsid w:val="00012CA5"/>
    <w:rsid w:val="000236FA"/>
    <w:rsid w:val="00026371"/>
    <w:rsid w:val="0005165D"/>
    <w:rsid w:val="00065987"/>
    <w:rsid w:val="00071B4F"/>
    <w:rsid w:val="00075A21"/>
    <w:rsid w:val="00084DF2"/>
    <w:rsid w:val="0009049E"/>
    <w:rsid w:val="00095DA0"/>
    <w:rsid w:val="000A01FD"/>
    <w:rsid w:val="000A051A"/>
    <w:rsid w:val="000A1A60"/>
    <w:rsid w:val="000B0B80"/>
    <w:rsid w:val="000B2792"/>
    <w:rsid w:val="000B38F0"/>
    <w:rsid w:val="000F122D"/>
    <w:rsid w:val="000F13D2"/>
    <w:rsid w:val="000F2BA6"/>
    <w:rsid w:val="00101347"/>
    <w:rsid w:val="00103D3C"/>
    <w:rsid w:val="00105048"/>
    <w:rsid w:val="0010747C"/>
    <w:rsid w:val="00117DC0"/>
    <w:rsid w:val="0012497C"/>
    <w:rsid w:val="001349B7"/>
    <w:rsid w:val="001356BA"/>
    <w:rsid w:val="001539F3"/>
    <w:rsid w:val="00156FF9"/>
    <w:rsid w:val="001606A4"/>
    <w:rsid w:val="00161CDB"/>
    <w:rsid w:val="00162B49"/>
    <w:rsid w:val="001663D5"/>
    <w:rsid w:val="0016680B"/>
    <w:rsid w:val="00172018"/>
    <w:rsid w:val="00172520"/>
    <w:rsid w:val="001772AA"/>
    <w:rsid w:val="00177FB7"/>
    <w:rsid w:val="00183E0E"/>
    <w:rsid w:val="00187F60"/>
    <w:rsid w:val="0019337B"/>
    <w:rsid w:val="00194ACB"/>
    <w:rsid w:val="001C69C9"/>
    <w:rsid w:val="001D12A1"/>
    <w:rsid w:val="001D3A2E"/>
    <w:rsid w:val="001E3184"/>
    <w:rsid w:val="001E6365"/>
    <w:rsid w:val="001F5E37"/>
    <w:rsid w:val="001F7011"/>
    <w:rsid w:val="00206381"/>
    <w:rsid w:val="002106F0"/>
    <w:rsid w:val="00211165"/>
    <w:rsid w:val="00212E2C"/>
    <w:rsid w:val="00215EFC"/>
    <w:rsid w:val="0021756C"/>
    <w:rsid w:val="002263F2"/>
    <w:rsid w:val="00232485"/>
    <w:rsid w:val="002363D0"/>
    <w:rsid w:val="002435B8"/>
    <w:rsid w:val="00244E48"/>
    <w:rsid w:val="0024543F"/>
    <w:rsid w:val="00261B87"/>
    <w:rsid w:val="00263F5D"/>
    <w:rsid w:val="0026681F"/>
    <w:rsid w:val="00285908"/>
    <w:rsid w:val="002A1BD4"/>
    <w:rsid w:val="002A7C93"/>
    <w:rsid w:val="002B33F5"/>
    <w:rsid w:val="002C4E15"/>
    <w:rsid w:val="002D6642"/>
    <w:rsid w:val="002F0267"/>
    <w:rsid w:val="002F2934"/>
    <w:rsid w:val="003137F9"/>
    <w:rsid w:val="00314926"/>
    <w:rsid w:val="00317985"/>
    <w:rsid w:val="0032073C"/>
    <w:rsid w:val="00322CF4"/>
    <w:rsid w:val="00324135"/>
    <w:rsid w:val="00327813"/>
    <w:rsid w:val="003349C1"/>
    <w:rsid w:val="003350A7"/>
    <w:rsid w:val="00340B00"/>
    <w:rsid w:val="00346F81"/>
    <w:rsid w:val="0035007D"/>
    <w:rsid w:val="00354DFF"/>
    <w:rsid w:val="00362E4D"/>
    <w:rsid w:val="003655E7"/>
    <w:rsid w:val="003717F3"/>
    <w:rsid w:val="00377C6F"/>
    <w:rsid w:val="003857AF"/>
    <w:rsid w:val="003979B2"/>
    <w:rsid w:val="003A3659"/>
    <w:rsid w:val="003A394F"/>
    <w:rsid w:val="003A4A56"/>
    <w:rsid w:val="003C42A2"/>
    <w:rsid w:val="003C779E"/>
    <w:rsid w:val="003D585C"/>
    <w:rsid w:val="003F5C82"/>
    <w:rsid w:val="00411D9E"/>
    <w:rsid w:val="00411FF7"/>
    <w:rsid w:val="00414BB0"/>
    <w:rsid w:val="0042301B"/>
    <w:rsid w:val="00424A76"/>
    <w:rsid w:val="00442503"/>
    <w:rsid w:val="00446788"/>
    <w:rsid w:val="00446F8C"/>
    <w:rsid w:val="004504A2"/>
    <w:rsid w:val="00471737"/>
    <w:rsid w:val="00473C20"/>
    <w:rsid w:val="00483CA1"/>
    <w:rsid w:val="004859E4"/>
    <w:rsid w:val="00485B70"/>
    <w:rsid w:val="00487D82"/>
    <w:rsid w:val="0049276F"/>
    <w:rsid w:val="00494119"/>
    <w:rsid w:val="00496ED9"/>
    <w:rsid w:val="00497370"/>
    <w:rsid w:val="004A2815"/>
    <w:rsid w:val="004A2B7C"/>
    <w:rsid w:val="004A49D1"/>
    <w:rsid w:val="004A7EF9"/>
    <w:rsid w:val="004C0392"/>
    <w:rsid w:val="004D4F31"/>
    <w:rsid w:val="004D50A9"/>
    <w:rsid w:val="004D6FD3"/>
    <w:rsid w:val="004E06D1"/>
    <w:rsid w:val="004E1B49"/>
    <w:rsid w:val="004F0022"/>
    <w:rsid w:val="00500B87"/>
    <w:rsid w:val="00501408"/>
    <w:rsid w:val="00507316"/>
    <w:rsid w:val="00507CD9"/>
    <w:rsid w:val="005100CA"/>
    <w:rsid w:val="00524846"/>
    <w:rsid w:val="00525A01"/>
    <w:rsid w:val="00527E11"/>
    <w:rsid w:val="00530BB9"/>
    <w:rsid w:val="00533FD5"/>
    <w:rsid w:val="00536005"/>
    <w:rsid w:val="00537A53"/>
    <w:rsid w:val="00537B86"/>
    <w:rsid w:val="0054782D"/>
    <w:rsid w:val="00553712"/>
    <w:rsid w:val="0055688B"/>
    <w:rsid w:val="00572571"/>
    <w:rsid w:val="00572B27"/>
    <w:rsid w:val="00573A71"/>
    <w:rsid w:val="005763CA"/>
    <w:rsid w:val="0058221E"/>
    <w:rsid w:val="00584A4D"/>
    <w:rsid w:val="00585EC9"/>
    <w:rsid w:val="00593E40"/>
    <w:rsid w:val="005A2D40"/>
    <w:rsid w:val="005C60B7"/>
    <w:rsid w:val="005C697D"/>
    <w:rsid w:val="005D435F"/>
    <w:rsid w:val="005E0975"/>
    <w:rsid w:val="005E0FB1"/>
    <w:rsid w:val="005E3BE0"/>
    <w:rsid w:val="005F0937"/>
    <w:rsid w:val="005F5082"/>
    <w:rsid w:val="005F65C1"/>
    <w:rsid w:val="00601A1C"/>
    <w:rsid w:val="00602389"/>
    <w:rsid w:val="00602820"/>
    <w:rsid w:val="00607409"/>
    <w:rsid w:val="0060769B"/>
    <w:rsid w:val="00610DB6"/>
    <w:rsid w:val="00617988"/>
    <w:rsid w:val="00622E43"/>
    <w:rsid w:val="006314CC"/>
    <w:rsid w:val="00632A35"/>
    <w:rsid w:val="00632EBE"/>
    <w:rsid w:val="00636015"/>
    <w:rsid w:val="00640DAF"/>
    <w:rsid w:val="006418C0"/>
    <w:rsid w:val="006474B6"/>
    <w:rsid w:val="006543C7"/>
    <w:rsid w:val="00655CC2"/>
    <w:rsid w:val="00657811"/>
    <w:rsid w:val="006613AF"/>
    <w:rsid w:val="00672B31"/>
    <w:rsid w:val="00673A19"/>
    <w:rsid w:val="006750F8"/>
    <w:rsid w:val="00675A2A"/>
    <w:rsid w:val="006803E2"/>
    <w:rsid w:val="00683DEF"/>
    <w:rsid w:val="00687DD7"/>
    <w:rsid w:val="00691471"/>
    <w:rsid w:val="00694F92"/>
    <w:rsid w:val="006A4749"/>
    <w:rsid w:val="006B43AF"/>
    <w:rsid w:val="006D73DE"/>
    <w:rsid w:val="006E1843"/>
    <w:rsid w:val="006E7369"/>
    <w:rsid w:val="0070338F"/>
    <w:rsid w:val="0071464C"/>
    <w:rsid w:val="007165B9"/>
    <w:rsid w:val="00730FEE"/>
    <w:rsid w:val="00736E09"/>
    <w:rsid w:val="00747045"/>
    <w:rsid w:val="0076247A"/>
    <w:rsid w:val="00764214"/>
    <w:rsid w:val="00764483"/>
    <w:rsid w:val="007652E4"/>
    <w:rsid w:val="007676D3"/>
    <w:rsid w:val="00771A67"/>
    <w:rsid w:val="00774586"/>
    <w:rsid w:val="00777281"/>
    <w:rsid w:val="0078111F"/>
    <w:rsid w:val="00786B09"/>
    <w:rsid w:val="00787560"/>
    <w:rsid w:val="0079193B"/>
    <w:rsid w:val="00793F8D"/>
    <w:rsid w:val="00795C94"/>
    <w:rsid w:val="007A2D31"/>
    <w:rsid w:val="007A5DDC"/>
    <w:rsid w:val="007B334A"/>
    <w:rsid w:val="007D45C4"/>
    <w:rsid w:val="007D52B4"/>
    <w:rsid w:val="007D5A88"/>
    <w:rsid w:val="007E6537"/>
    <w:rsid w:val="007E7A2F"/>
    <w:rsid w:val="007F4428"/>
    <w:rsid w:val="007F66F1"/>
    <w:rsid w:val="007F6BCE"/>
    <w:rsid w:val="008029C4"/>
    <w:rsid w:val="008044F5"/>
    <w:rsid w:val="00804FF6"/>
    <w:rsid w:val="008054D9"/>
    <w:rsid w:val="0081199E"/>
    <w:rsid w:val="00813580"/>
    <w:rsid w:val="00815C78"/>
    <w:rsid w:val="008211DF"/>
    <w:rsid w:val="00826966"/>
    <w:rsid w:val="0083020F"/>
    <w:rsid w:val="00830825"/>
    <w:rsid w:val="00833714"/>
    <w:rsid w:val="0083778D"/>
    <w:rsid w:val="00840DD8"/>
    <w:rsid w:val="008474C6"/>
    <w:rsid w:val="00854BBF"/>
    <w:rsid w:val="008577E3"/>
    <w:rsid w:val="00864772"/>
    <w:rsid w:val="008701BF"/>
    <w:rsid w:val="00872B40"/>
    <w:rsid w:val="00872D32"/>
    <w:rsid w:val="00875FC0"/>
    <w:rsid w:val="00880F99"/>
    <w:rsid w:val="0088360F"/>
    <w:rsid w:val="00892B8E"/>
    <w:rsid w:val="00893EE6"/>
    <w:rsid w:val="008A1038"/>
    <w:rsid w:val="008A33E2"/>
    <w:rsid w:val="008A5035"/>
    <w:rsid w:val="008C0387"/>
    <w:rsid w:val="008C74F9"/>
    <w:rsid w:val="008C7837"/>
    <w:rsid w:val="008D271A"/>
    <w:rsid w:val="008D455A"/>
    <w:rsid w:val="008D6792"/>
    <w:rsid w:val="008D764A"/>
    <w:rsid w:val="008D7994"/>
    <w:rsid w:val="008D7A7E"/>
    <w:rsid w:val="008E212C"/>
    <w:rsid w:val="008E33E8"/>
    <w:rsid w:val="008E5E8B"/>
    <w:rsid w:val="00902019"/>
    <w:rsid w:val="0091192D"/>
    <w:rsid w:val="00913F44"/>
    <w:rsid w:val="00924353"/>
    <w:rsid w:val="009243E0"/>
    <w:rsid w:val="00924806"/>
    <w:rsid w:val="00941BDB"/>
    <w:rsid w:val="00947C61"/>
    <w:rsid w:val="009601CF"/>
    <w:rsid w:val="00962ED2"/>
    <w:rsid w:val="0096457A"/>
    <w:rsid w:val="009727B8"/>
    <w:rsid w:val="00975009"/>
    <w:rsid w:val="00975E3F"/>
    <w:rsid w:val="00981646"/>
    <w:rsid w:val="009827B0"/>
    <w:rsid w:val="00984A5C"/>
    <w:rsid w:val="00996E80"/>
    <w:rsid w:val="009A2E80"/>
    <w:rsid w:val="009B410B"/>
    <w:rsid w:val="009B7746"/>
    <w:rsid w:val="009C1DA2"/>
    <w:rsid w:val="009D1927"/>
    <w:rsid w:val="009D4621"/>
    <w:rsid w:val="009D6ABD"/>
    <w:rsid w:val="009E5949"/>
    <w:rsid w:val="009E60B7"/>
    <w:rsid w:val="009F01AA"/>
    <w:rsid w:val="009F37DC"/>
    <w:rsid w:val="009F52C7"/>
    <w:rsid w:val="00A01D36"/>
    <w:rsid w:val="00A05F6D"/>
    <w:rsid w:val="00A14310"/>
    <w:rsid w:val="00A16F78"/>
    <w:rsid w:val="00A239CC"/>
    <w:rsid w:val="00A33D0D"/>
    <w:rsid w:val="00A35009"/>
    <w:rsid w:val="00A357D4"/>
    <w:rsid w:val="00A365DF"/>
    <w:rsid w:val="00A36C6D"/>
    <w:rsid w:val="00A42A66"/>
    <w:rsid w:val="00A5738E"/>
    <w:rsid w:val="00A65E27"/>
    <w:rsid w:val="00A7484F"/>
    <w:rsid w:val="00A9766F"/>
    <w:rsid w:val="00AA0DD0"/>
    <w:rsid w:val="00AC2836"/>
    <w:rsid w:val="00AC3C20"/>
    <w:rsid w:val="00AC4587"/>
    <w:rsid w:val="00AC6912"/>
    <w:rsid w:val="00AC6ADE"/>
    <w:rsid w:val="00AD076A"/>
    <w:rsid w:val="00AD7F7C"/>
    <w:rsid w:val="00AE5AB9"/>
    <w:rsid w:val="00B003FA"/>
    <w:rsid w:val="00B01F7F"/>
    <w:rsid w:val="00B137D5"/>
    <w:rsid w:val="00B15744"/>
    <w:rsid w:val="00B165B1"/>
    <w:rsid w:val="00B22E78"/>
    <w:rsid w:val="00B33CBA"/>
    <w:rsid w:val="00B37747"/>
    <w:rsid w:val="00B4300C"/>
    <w:rsid w:val="00B45640"/>
    <w:rsid w:val="00B46886"/>
    <w:rsid w:val="00B5097D"/>
    <w:rsid w:val="00B50D96"/>
    <w:rsid w:val="00B76E21"/>
    <w:rsid w:val="00B773E2"/>
    <w:rsid w:val="00B77C6F"/>
    <w:rsid w:val="00B83817"/>
    <w:rsid w:val="00B8474C"/>
    <w:rsid w:val="00BB0B8D"/>
    <w:rsid w:val="00BB469D"/>
    <w:rsid w:val="00BB7C9C"/>
    <w:rsid w:val="00BC3383"/>
    <w:rsid w:val="00BC667B"/>
    <w:rsid w:val="00BD3D14"/>
    <w:rsid w:val="00BE0C2C"/>
    <w:rsid w:val="00BE572A"/>
    <w:rsid w:val="00BF2B4C"/>
    <w:rsid w:val="00BF33EE"/>
    <w:rsid w:val="00BF35CF"/>
    <w:rsid w:val="00BF5492"/>
    <w:rsid w:val="00BF5B5F"/>
    <w:rsid w:val="00C06D3B"/>
    <w:rsid w:val="00C30962"/>
    <w:rsid w:val="00C4617B"/>
    <w:rsid w:val="00C56AAB"/>
    <w:rsid w:val="00C63102"/>
    <w:rsid w:val="00C73A1A"/>
    <w:rsid w:val="00C750E4"/>
    <w:rsid w:val="00C77D16"/>
    <w:rsid w:val="00C77DD3"/>
    <w:rsid w:val="00CA4EA0"/>
    <w:rsid w:val="00CA656F"/>
    <w:rsid w:val="00CB5C9D"/>
    <w:rsid w:val="00CB71AF"/>
    <w:rsid w:val="00CC7F44"/>
    <w:rsid w:val="00CD1E00"/>
    <w:rsid w:val="00CE2505"/>
    <w:rsid w:val="00CE2E0D"/>
    <w:rsid w:val="00CF48FB"/>
    <w:rsid w:val="00CF4B77"/>
    <w:rsid w:val="00CF74E2"/>
    <w:rsid w:val="00D12C13"/>
    <w:rsid w:val="00D141B0"/>
    <w:rsid w:val="00D147B9"/>
    <w:rsid w:val="00D14D89"/>
    <w:rsid w:val="00D2470D"/>
    <w:rsid w:val="00D24B5D"/>
    <w:rsid w:val="00D40FC1"/>
    <w:rsid w:val="00D4213E"/>
    <w:rsid w:val="00D43458"/>
    <w:rsid w:val="00D44231"/>
    <w:rsid w:val="00D447F2"/>
    <w:rsid w:val="00D54DF6"/>
    <w:rsid w:val="00D634AD"/>
    <w:rsid w:val="00D67991"/>
    <w:rsid w:val="00D67D7B"/>
    <w:rsid w:val="00D7067D"/>
    <w:rsid w:val="00D70FDA"/>
    <w:rsid w:val="00D70FE1"/>
    <w:rsid w:val="00D72F4E"/>
    <w:rsid w:val="00D73835"/>
    <w:rsid w:val="00D76449"/>
    <w:rsid w:val="00D81A4A"/>
    <w:rsid w:val="00D83FD7"/>
    <w:rsid w:val="00D86D82"/>
    <w:rsid w:val="00D9045D"/>
    <w:rsid w:val="00DA07CB"/>
    <w:rsid w:val="00DA5D65"/>
    <w:rsid w:val="00DA617D"/>
    <w:rsid w:val="00DB141D"/>
    <w:rsid w:val="00DB36FA"/>
    <w:rsid w:val="00DB43D6"/>
    <w:rsid w:val="00DB707E"/>
    <w:rsid w:val="00DC00C1"/>
    <w:rsid w:val="00DC16C9"/>
    <w:rsid w:val="00DC5E85"/>
    <w:rsid w:val="00DD0017"/>
    <w:rsid w:val="00DE0468"/>
    <w:rsid w:val="00DE0CFC"/>
    <w:rsid w:val="00DE3F3F"/>
    <w:rsid w:val="00DF11D8"/>
    <w:rsid w:val="00DF260F"/>
    <w:rsid w:val="00E03C85"/>
    <w:rsid w:val="00E07EE1"/>
    <w:rsid w:val="00E14B66"/>
    <w:rsid w:val="00E14E30"/>
    <w:rsid w:val="00E204B8"/>
    <w:rsid w:val="00E222B8"/>
    <w:rsid w:val="00E231CF"/>
    <w:rsid w:val="00E30592"/>
    <w:rsid w:val="00E314B4"/>
    <w:rsid w:val="00E40C66"/>
    <w:rsid w:val="00E411D7"/>
    <w:rsid w:val="00E41DDE"/>
    <w:rsid w:val="00E42ECC"/>
    <w:rsid w:val="00E81B63"/>
    <w:rsid w:val="00E85324"/>
    <w:rsid w:val="00E85E3C"/>
    <w:rsid w:val="00E90227"/>
    <w:rsid w:val="00E916FC"/>
    <w:rsid w:val="00E94C39"/>
    <w:rsid w:val="00EA4339"/>
    <w:rsid w:val="00ED3B24"/>
    <w:rsid w:val="00ED7974"/>
    <w:rsid w:val="00EE0663"/>
    <w:rsid w:val="00EE1DE9"/>
    <w:rsid w:val="00EE3D74"/>
    <w:rsid w:val="00EE450F"/>
    <w:rsid w:val="00EE4CB4"/>
    <w:rsid w:val="00EF2198"/>
    <w:rsid w:val="00EF24D4"/>
    <w:rsid w:val="00EF5B31"/>
    <w:rsid w:val="00EF5FAA"/>
    <w:rsid w:val="00EF6A1F"/>
    <w:rsid w:val="00EF6F3D"/>
    <w:rsid w:val="00F04805"/>
    <w:rsid w:val="00F15AB2"/>
    <w:rsid w:val="00F209BD"/>
    <w:rsid w:val="00F227F8"/>
    <w:rsid w:val="00F24A2B"/>
    <w:rsid w:val="00F27054"/>
    <w:rsid w:val="00F43950"/>
    <w:rsid w:val="00F457DF"/>
    <w:rsid w:val="00F53A5A"/>
    <w:rsid w:val="00F57533"/>
    <w:rsid w:val="00F671D6"/>
    <w:rsid w:val="00F7032A"/>
    <w:rsid w:val="00F77E2E"/>
    <w:rsid w:val="00F947DD"/>
    <w:rsid w:val="00F973B0"/>
    <w:rsid w:val="00FA21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163269C"/>
  <w15:chartTrackingRefBased/>
  <w15:docId w15:val="{C0258431-3B88-406C-AD9A-D3B6BB7EC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uiPriority="35" w:qFormat="1"/>
    <w:lsdException w:name="annotation reference" w:uiPriority="99"/>
    <w:lsdException w:name="line number" w:uiPriority="99"/>
    <w:lsdException w:name="Title" w:uiPriority="10" w:qFormat="1"/>
    <w:lsdException w:name="Closing" w:uiPriority="99"/>
    <w:lsdException w:name="Body Text" w:uiPriority="1" w:qFormat="1"/>
    <w:lsdException w:name="Subtitle" w:qFormat="1"/>
    <w:lsdException w:name="Date" w:uiPriority="99"/>
    <w:lsdException w:name="Note Heading" w:uiPriority="99"/>
    <w:lsdException w:name="Hyperlink" w:uiPriority="99"/>
    <w:lsdException w:name="Strong" w:qFormat="1"/>
    <w:lsdException w:name="Emphasis" w:qFormat="1"/>
    <w:lsdException w:name="Plain Text" w:uiPriority="99"/>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9400A2"/>
    <w:pPr>
      <w:widowControl w:val="0"/>
      <w:jc w:val="both"/>
    </w:pPr>
    <w:rPr>
      <w:rFonts w:ascii="ＭＳ 明朝"/>
      <w:sz w:val="21"/>
    </w:rPr>
  </w:style>
  <w:style w:type="paragraph" w:styleId="12">
    <w:name w:val="heading 1"/>
    <w:aliases w:val="1-1　第１"/>
    <w:basedOn w:val="a5"/>
    <w:next w:val="a5"/>
    <w:link w:val="13"/>
    <w:uiPriority w:val="9"/>
    <w:qFormat/>
    <w:rsid w:val="006A7020"/>
    <w:pPr>
      <w:keepNext/>
      <w:outlineLvl w:val="0"/>
    </w:pPr>
    <w:rPr>
      <w:rFonts w:ascii="Arial" w:hAnsi="Arial"/>
      <w:sz w:val="20"/>
    </w:rPr>
  </w:style>
  <w:style w:type="paragraph" w:styleId="2">
    <w:name w:val="heading 2"/>
    <w:aliases w:val="2-1　１．"/>
    <w:basedOn w:val="a5"/>
    <w:next w:val="a6"/>
    <w:link w:val="20"/>
    <w:uiPriority w:val="9"/>
    <w:qFormat/>
    <w:rsid w:val="006A7020"/>
    <w:pPr>
      <w:adjustRightInd w:val="0"/>
      <w:snapToGrid w:val="0"/>
      <w:spacing w:before="60" w:line="360" w:lineRule="atLeast"/>
      <w:textAlignment w:val="baseline"/>
      <w:outlineLvl w:val="1"/>
    </w:pPr>
    <w:rPr>
      <w:rFonts w:ascii="Arial" w:hAnsi="Arial"/>
      <w:snapToGrid w:val="0"/>
      <w:kern w:val="24"/>
      <w:sz w:val="20"/>
    </w:rPr>
  </w:style>
  <w:style w:type="paragraph" w:styleId="3">
    <w:name w:val="heading 3"/>
    <w:aliases w:val="3-1　（１）"/>
    <w:basedOn w:val="a5"/>
    <w:next w:val="a6"/>
    <w:link w:val="30"/>
    <w:uiPriority w:val="9"/>
    <w:qFormat/>
    <w:rsid w:val="006A7020"/>
    <w:pPr>
      <w:adjustRightInd w:val="0"/>
      <w:snapToGrid w:val="0"/>
      <w:textAlignment w:val="baseline"/>
      <w:outlineLvl w:val="2"/>
    </w:pPr>
    <w:rPr>
      <w:rFonts w:ascii="Arial" w:hAnsi="Arial"/>
      <w:snapToGrid w:val="0"/>
      <w:sz w:val="20"/>
    </w:rPr>
  </w:style>
  <w:style w:type="paragraph" w:styleId="4">
    <w:name w:val="heading 4"/>
    <w:aliases w:val="4-1　ア"/>
    <w:basedOn w:val="a5"/>
    <w:next w:val="a6"/>
    <w:link w:val="40"/>
    <w:qFormat/>
    <w:rsid w:val="006A7020"/>
    <w:pPr>
      <w:adjustRightInd w:val="0"/>
      <w:snapToGrid w:val="0"/>
      <w:textAlignment w:val="baseline"/>
      <w:outlineLvl w:val="3"/>
    </w:pPr>
    <w:rPr>
      <w:snapToGrid w:val="0"/>
      <w:sz w:val="20"/>
    </w:rPr>
  </w:style>
  <w:style w:type="paragraph" w:styleId="5">
    <w:name w:val="heading 5"/>
    <w:aliases w:val="1　　　　　タイトル2"/>
    <w:basedOn w:val="a5"/>
    <w:next w:val="a6"/>
    <w:link w:val="50"/>
    <w:qFormat/>
    <w:rsid w:val="009A1520"/>
    <w:pPr>
      <w:numPr>
        <w:ilvl w:val="4"/>
        <w:numId w:val="1"/>
      </w:numPr>
      <w:adjustRightInd w:val="0"/>
      <w:snapToGrid w:val="0"/>
      <w:spacing w:before="60" w:line="360" w:lineRule="atLeast"/>
      <w:textAlignment w:val="baseline"/>
      <w:outlineLvl w:val="4"/>
    </w:pPr>
    <w:rPr>
      <w:snapToGrid w:val="0"/>
      <w:sz w:val="22"/>
    </w:rPr>
  </w:style>
  <w:style w:type="paragraph" w:styleId="6">
    <w:name w:val="heading 6"/>
    <w:basedOn w:val="a5"/>
    <w:next w:val="a6"/>
    <w:link w:val="60"/>
    <w:qFormat/>
    <w:rsid w:val="009A1520"/>
    <w:pPr>
      <w:numPr>
        <w:ilvl w:val="5"/>
        <w:numId w:val="1"/>
      </w:numPr>
      <w:adjustRightInd w:val="0"/>
      <w:snapToGrid w:val="0"/>
      <w:spacing w:before="60" w:line="360" w:lineRule="atLeast"/>
      <w:jc w:val="left"/>
      <w:textAlignment w:val="baseline"/>
      <w:outlineLvl w:val="5"/>
    </w:pPr>
    <w:rPr>
      <w:snapToGrid w:val="0"/>
      <w:sz w:val="22"/>
    </w:rPr>
  </w:style>
  <w:style w:type="paragraph" w:styleId="7">
    <w:name w:val="heading 7"/>
    <w:basedOn w:val="a5"/>
    <w:next w:val="a6"/>
    <w:link w:val="70"/>
    <w:qFormat/>
    <w:rsid w:val="009A1520"/>
    <w:pPr>
      <w:adjustRightInd w:val="0"/>
      <w:snapToGrid w:val="0"/>
      <w:spacing w:before="60" w:line="360" w:lineRule="atLeast"/>
      <w:ind w:left="1026" w:hanging="272"/>
      <w:textAlignment w:val="baseline"/>
      <w:outlineLvl w:val="6"/>
    </w:pPr>
    <w:rPr>
      <w:snapToGrid w:val="0"/>
      <w:sz w:val="22"/>
    </w:rPr>
  </w:style>
  <w:style w:type="paragraph" w:styleId="8">
    <w:name w:val="heading 8"/>
    <w:basedOn w:val="a5"/>
    <w:next w:val="a7"/>
    <w:link w:val="80"/>
    <w:qFormat/>
    <w:rsid w:val="009A1520"/>
    <w:pPr>
      <w:adjustRightInd w:val="0"/>
      <w:snapToGrid w:val="0"/>
      <w:spacing w:line="360" w:lineRule="atLeast"/>
      <w:ind w:left="3615" w:hanging="425"/>
      <w:textAlignment w:val="baseline"/>
      <w:outlineLvl w:val="7"/>
    </w:pPr>
    <w:rPr>
      <w:snapToGrid w:val="0"/>
      <w:sz w:val="22"/>
    </w:rPr>
  </w:style>
  <w:style w:type="paragraph" w:styleId="9">
    <w:name w:val="heading 9"/>
    <w:basedOn w:val="a5"/>
    <w:next w:val="a7"/>
    <w:link w:val="90"/>
    <w:qFormat/>
    <w:rsid w:val="009A1520"/>
    <w:pPr>
      <w:keepNext/>
      <w:adjustRightInd w:val="0"/>
      <w:snapToGrid w:val="0"/>
      <w:spacing w:line="360" w:lineRule="atLeast"/>
      <w:ind w:left="4040" w:hanging="425"/>
      <w:textAlignment w:val="baseline"/>
      <w:outlineLvl w:val="8"/>
    </w:pPr>
    <w:rPr>
      <w:snapToGrid w:val="0"/>
      <w:sz w:val="2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3">
    <w:name w:val="見出し 1 (文字)"/>
    <w:aliases w:val="1-1　第１ (文字)"/>
    <w:link w:val="12"/>
    <w:rsid w:val="006A7020"/>
    <w:rPr>
      <w:rFonts w:ascii="Arial" w:hAnsi="Arial"/>
    </w:rPr>
  </w:style>
  <w:style w:type="paragraph" w:styleId="a6">
    <w:name w:val="Body Text"/>
    <w:basedOn w:val="a5"/>
    <w:link w:val="ab"/>
    <w:uiPriority w:val="1"/>
    <w:qFormat/>
    <w:rsid w:val="009A1520"/>
    <w:pPr>
      <w:adjustRightInd w:val="0"/>
      <w:snapToGrid w:val="0"/>
      <w:spacing w:line="360" w:lineRule="atLeast"/>
      <w:ind w:left="862" w:firstLine="221"/>
      <w:textAlignment w:val="baseline"/>
    </w:pPr>
    <w:rPr>
      <w:snapToGrid w:val="0"/>
      <w:sz w:val="22"/>
    </w:rPr>
  </w:style>
  <w:style w:type="character" w:customStyle="1" w:styleId="ab">
    <w:name w:val="本文 (文字)"/>
    <w:link w:val="a6"/>
    <w:uiPriority w:val="1"/>
    <w:rsid w:val="006A7020"/>
    <w:rPr>
      <w:rFonts w:ascii="ＭＳ 明朝"/>
      <w:snapToGrid/>
      <w:sz w:val="22"/>
    </w:rPr>
  </w:style>
  <w:style w:type="character" w:customStyle="1" w:styleId="20">
    <w:name w:val="見出し 2 (文字)"/>
    <w:aliases w:val="2-1　１． (文字)"/>
    <w:link w:val="2"/>
    <w:rsid w:val="006A7020"/>
    <w:rPr>
      <w:rFonts w:ascii="Arial" w:hAnsi="Arial"/>
      <w:snapToGrid/>
      <w:kern w:val="24"/>
    </w:rPr>
  </w:style>
  <w:style w:type="character" w:customStyle="1" w:styleId="30">
    <w:name w:val="見出し 3 (文字)"/>
    <w:aliases w:val="3-1　（１） (文字)"/>
    <w:link w:val="3"/>
    <w:rsid w:val="006A7020"/>
    <w:rPr>
      <w:rFonts w:ascii="Arial" w:hAnsi="Arial"/>
      <w:snapToGrid/>
    </w:rPr>
  </w:style>
  <w:style w:type="character" w:customStyle="1" w:styleId="40">
    <w:name w:val="見出し 4 (文字)"/>
    <w:aliases w:val="4-1　ア (文字)"/>
    <w:link w:val="4"/>
    <w:rsid w:val="006A7020"/>
    <w:rPr>
      <w:rFonts w:ascii="ＭＳ 明朝"/>
      <w:snapToGrid/>
    </w:rPr>
  </w:style>
  <w:style w:type="paragraph" w:styleId="a7">
    <w:name w:val="Normal Indent"/>
    <w:basedOn w:val="a5"/>
    <w:link w:val="ac"/>
    <w:rsid w:val="009A1520"/>
    <w:pPr>
      <w:adjustRightInd w:val="0"/>
      <w:snapToGrid w:val="0"/>
      <w:spacing w:line="360" w:lineRule="atLeast"/>
      <w:ind w:left="851"/>
      <w:textAlignment w:val="baseline"/>
    </w:pPr>
    <w:rPr>
      <w:snapToGrid w:val="0"/>
      <w:sz w:val="22"/>
    </w:rPr>
  </w:style>
  <w:style w:type="character" w:customStyle="1" w:styleId="ac">
    <w:name w:val="標準インデント (文字)"/>
    <w:link w:val="a7"/>
    <w:rsid w:val="00154BF6"/>
    <w:rPr>
      <w:rFonts w:ascii="Century" w:eastAsia="ＭＳ 明朝" w:hAnsi="Century"/>
      <w:snapToGrid w:val="0"/>
      <w:sz w:val="22"/>
      <w:lang w:val="en-US" w:eastAsia="ja-JP" w:bidi="ar-SA"/>
    </w:rPr>
  </w:style>
  <w:style w:type="paragraph" w:styleId="ad">
    <w:name w:val="header"/>
    <w:basedOn w:val="a5"/>
    <w:link w:val="ae"/>
    <w:uiPriority w:val="99"/>
    <w:rsid w:val="00491B16"/>
    <w:pPr>
      <w:tabs>
        <w:tab w:val="center" w:pos="4252"/>
        <w:tab w:val="right" w:pos="8504"/>
      </w:tabs>
      <w:snapToGrid w:val="0"/>
    </w:pPr>
  </w:style>
  <w:style w:type="character" w:customStyle="1" w:styleId="ae">
    <w:name w:val="ヘッダー (文字)"/>
    <w:link w:val="ad"/>
    <w:uiPriority w:val="99"/>
    <w:rsid w:val="00F507F6"/>
    <w:rPr>
      <w:rFonts w:ascii="ＭＳ 明朝"/>
      <w:sz w:val="21"/>
    </w:rPr>
  </w:style>
  <w:style w:type="paragraph" w:styleId="af">
    <w:name w:val="footer"/>
    <w:basedOn w:val="a5"/>
    <w:link w:val="af0"/>
    <w:uiPriority w:val="99"/>
    <w:rsid w:val="00491B16"/>
    <w:pPr>
      <w:tabs>
        <w:tab w:val="center" w:pos="4252"/>
        <w:tab w:val="right" w:pos="8504"/>
      </w:tabs>
      <w:snapToGrid w:val="0"/>
    </w:pPr>
  </w:style>
  <w:style w:type="character" w:customStyle="1" w:styleId="af0">
    <w:name w:val="フッター (文字)"/>
    <w:link w:val="af"/>
    <w:uiPriority w:val="99"/>
    <w:rsid w:val="00F507F6"/>
    <w:rPr>
      <w:rFonts w:ascii="ＭＳ 明朝"/>
      <w:sz w:val="21"/>
    </w:rPr>
  </w:style>
  <w:style w:type="paragraph" w:styleId="af1">
    <w:name w:val="caption"/>
    <w:aliases w:val="図番号,図表番号 Char1,図表番号 Char Char,図表番号 Char1 Char Char,図表番号 Char Char Char Char,図表番号 Char1 Char Char Char1 Char,図表番号 Char Char Char Char Char1 Char,図表番号 Char1 Char1 Char Char Char,図表番号 Char Char Char1 Char Char Char Char Char Char Char,図表番号2 Char"/>
    <w:basedOn w:val="a5"/>
    <w:next w:val="a5"/>
    <w:link w:val="af2"/>
    <w:uiPriority w:val="35"/>
    <w:qFormat/>
    <w:rsid w:val="009A1520"/>
    <w:pPr>
      <w:adjustRightInd w:val="0"/>
      <w:snapToGrid w:val="0"/>
      <w:spacing w:before="60" w:after="120" w:line="360" w:lineRule="atLeast"/>
      <w:ind w:left="862"/>
      <w:jc w:val="center"/>
      <w:textAlignment w:val="baseline"/>
    </w:pPr>
    <w:rPr>
      <w:b/>
      <w:snapToGrid w:val="0"/>
      <w:sz w:val="22"/>
    </w:rPr>
  </w:style>
  <w:style w:type="character" w:customStyle="1" w:styleId="af2">
    <w:name w:val="図表番号 (文字)"/>
    <w:aliases w:val="図番号 (文字),図表番号 Char1 (文字),図表番号 Char Char (文字),図表番号 Char1 Char Char (文字),図表番号 Char Char Char Char (文字),図表番号 Char1 Char Char Char1 Char (文字),図表番号 Char Char Char Char Char1 Char (文字),図表番号 Char1 Char1 Char Char Char (文字),図表番号2 Char (文字)"/>
    <w:link w:val="af1"/>
    <w:uiPriority w:val="35"/>
    <w:rsid w:val="009B7746"/>
    <w:rPr>
      <w:rFonts w:ascii="ＭＳ 明朝"/>
      <w:b/>
      <w:snapToGrid w:val="0"/>
      <w:sz w:val="22"/>
    </w:rPr>
  </w:style>
  <w:style w:type="paragraph" w:styleId="21">
    <w:name w:val="toc 2"/>
    <w:basedOn w:val="a5"/>
    <w:next w:val="a5"/>
    <w:autoRedefine/>
    <w:uiPriority w:val="39"/>
    <w:rsid w:val="006A4749"/>
    <w:pPr>
      <w:ind w:leftChars="100" w:left="210"/>
    </w:pPr>
  </w:style>
  <w:style w:type="character" w:styleId="af3">
    <w:name w:val="Hyperlink"/>
    <w:uiPriority w:val="99"/>
    <w:rsid w:val="007354B7"/>
    <w:rPr>
      <w:color w:val="0000FF"/>
      <w:u w:val="single"/>
    </w:rPr>
  </w:style>
  <w:style w:type="paragraph" w:styleId="af4">
    <w:name w:val="Body Text Indent"/>
    <w:basedOn w:val="a5"/>
    <w:link w:val="af5"/>
    <w:rsid w:val="00B40CA0"/>
    <w:pPr>
      <w:ind w:leftChars="400" w:left="851"/>
    </w:pPr>
  </w:style>
  <w:style w:type="character" w:styleId="af6">
    <w:name w:val="page number"/>
    <w:basedOn w:val="a8"/>
    <w:rsid w:val="00B40CA0"/>
  </w:style>
  <w:style w:type="paragraph" w:styleId="af7">
    <w:name w:val="footnote text"/>
    <w:basedOn w:val="a5"/>
    <w:link w:val="af8"/>
    <w:semiHidden/>
    <w:rsid w:val="00B40CA0"/>
    <w:pPr>
      <w:snapToGrid w:val="0"/>
      <w:jc w:val="left"/>
    </w:pPr>
    <w:rPr>
      <w:sz w:val="18"/>
    </w:rPr>
  </w:style>
  <w:style w:type="character" w:styleId="af9">
    <w:name w:val="footnote reference"/>
    <w:semiHidden/>
    <w:rsid w:val="00B40CA0"/>
    <w:rPr>
      <w:vertAlign w:val="superscript"/>
    </w:rPr>
  </w:style>
  <w:style w:type="table" w:styleId="afa">
    <w:name w:val="Table Grid"/>
    <w:basedOn w:val="a9"/>
    <w:uiPriority w:val="39"/>
    <w:qFormat/>
    <w:rsid w:val="00B40CA0"/>
    <w:pPr>
      <w:widowControl w:val="0"/>
      <w:adjustRightInd w:val="0"/>
      <w:snapToGri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Closing"/>
    <w:basedOn w:val="a5"/>
    <w:link w:val="afc"/>
    <w:uiPriority w:val="99"/>
    <w:rsid w:val="00795EB6"/>
    <w:pPr>
      <w:jc w:val="right"/>
    </w:pPr>
    <w:rPr>
      <w:rFonts w:ascii="Times New Roman" w:hAnsi="Times New Roman"/>
    </w:rPr>
  </w:style>
  <w:style w:type="character" w:styleId="HTML">
    <w:name w:val="HTML Typewriter"/>
    <w:rsid w:val="00782968"/>
    <w:rPr>
      <w:rFonts w:ascii="ＭＳ ゴシック" w:eastAsia="ＭＳ ゴシック" w:hAnsi="ＭＳ ゴシック" w:cs="ＭＳ ゴシック"/>
      <w:sz w:val="24"/>
      <w:szCs w:val="24"/>
    </w:rPr>
  </w:style>
  <w:style w:type="paragraph" w:customStyle="1" w:styleId="080201">
    <w:name w:val="本文５　080201"/>
    <w:basedOn w:val="a5"/>
    <w:rsid w:val="00782968"/>
    <w:pPr>
      <w:adjustRightInd w:val="0"/>
      <w:ind w:leftChars="486" w:left="1021" w:firstLineChars="82" w:firstLine="180"/>
      <w:textAlignment w:val="baseline"/>
    </w:pPr>
    <w:rPr>
      <w:snapToGrid w:val="0"/>
    </w:rPr>
  </w:style>
  <w:style w:type="paragraph" w:customStyle="1" w:styleId="a3">
    <w:name w:val="箇条書き２"/>
    <w:basedOn w:val="a5"/>
    <w:rsid w:val="00782968"/>
    <w:pPr>
      <w:numPr>
        <w:ilvl w:val="1"/>
        <w:numId w:val="2"/>
      </w:numPr>
    </w:pPr>
  </w:style>
  <w:style w:type="paragraph" w:customStyle="1" w:styleId="14">
    <w:name w:val="（1）"/>
    <w:basedOn w:val="a5"/>
    <w:rsid w:val="00782968"/>
    <w:pPr>
      <w:tabs>
        <w:tab w:val="left" w:pos="220"/>
        <w:tab w:val="left" w:pos="440"/>
        <w:tab w:val="left" w:pos="660"/>
        <w:tab w:val="left" w:pos="880"/>
        <w:tab w:val="left" w:pos="1100"/>
        <w:tab w:val="left" w:pos="1320"/>
        <w:tab w:val="left" w:pos="1540"/>
      </w:tabs>
      <w:adjustRightInd w:val="0"/>
      <w:spacing w:line="360" w:lineRule="atLeast"/>
      <w:ind w:left="220"/>
      <w:textAlignment w:val="baseline"/>
    </w:pPr>
    <w:rPr>
      <w:rFonts w:hAnsi="Arial"/>
      <w:sz w:val="22"/>
    </w:rPr>
  </w:style>
  <w:style w:type="paragraph" w:customStyle="1" w:styleId="afd">
    <w:name w:val="図表タイトル"/>
    <w:basedOn w:val="a5"/>
    <w:rsid w:val="00782968"/>
    <w:pPr>
      <w:tabs>
        <w:tab w:val="left" w:pos="210"/>
        <w:tab w:val="left" w:pos="420"/>
        <w:tab w:val="left" w:pos="630"/>
        <w:tab w:val="left" w:pos="840"/>
        <w:tab w:val="left" w:pos="1050"/>
        <w:tab w:val="left" w:pos="1260"/>
        <w:tab w:val="left" w:pos="1470"/>
        <w:tab w:val="left" w:pos="1680"/>
      </w:tabs>
      <w:adjustRightInd w:val="0"/>
      <w:spacing w:after="120" w:line="360" w:lineRule="atLeast"/>
      <w:jc w:val="center"/>
      <w:textAlignment w:val="baseline"/>
    </w:pPr>
    <w:rPr>
      <w:rFonts w:ascii="ＭＳ ゴシック" w:eastAsia="ＭＳ ゴシック"/>
    </w:rPr>
  </w:style>
  <w:style w:type="paragraph" w:styleId="Web">
    <w:name w:val="Normal (Web)"/>
    <w:basedOn w:val="a5"/>
    <w:uiPriority w:val="99"/>
    <w:rsid w:val="00782968"/>
    <w:pPr>
      <w:widowControl/>
      <w:jc w:val="left"/>
    </w:pPr>
    <w:rPr>
      <w:rFonts w:ascii="ＭＳ Ｐゴシック" w:eastAsia="ＭＳ Ｐゴシック" w:hAnsi="ＭＳ Ｐゴシック" w:cs="ＭＳ Ｐゴシック"/>
      <w:sz w:val="24"/>
    </w:rPr>
  </w:style>
  <w:style w:type="character" w:styleId="afe">
    <w:name w:val="Strong"/>
    <w:qFormat/>
    <w:rsid w:val="00782968"/>
    <w:rPr>
      <w:b/>
      <w:bCs/>
    </w:rPr>
  </w:style>
  <w:style w:type="paragraph" w:styleId="aff">
    <w:name w:val="Date"/>
    <w:aliases w:val="強調"/>
    <w:basedOn w:val="a5"/>
    <w:next w:val="a5"/>
    <w:link w:val="aff0"/>
    <w:uiPriority w:val="99"/>
    <w:rsid w:val="00782968"/>
  </w:style>
  <w:style w:type="character" w:customStyle="1" w:styleId="aff0">
    <w:name w:val="日付 (文字)"/>
    <w:aliases w:val="強調 (文字)"/>
    <w:link w:val="aff"/>
    <w:uiPriority w:val="99"/>
    <w:rsid w:val="006A7020"/>
    <w:rPr>
      <w:rFonts w:ascii="ＭＳ 明朝"/>
      <w:sz w:val="21"/>
    </w:rPr>
  </w:style>
  <w:style w:type="paragraph" w:customStyle="1" w:styleId="aff1">
    <w:name w:val="本文４"/>
    <w:basedOn w:val="a5"/>
    <w:link w:val="aff2"/>
    <w:rsid w:val="00782968"/>
    <w:pPr>
      <w:adjustRightInd w:val="0"/>
      <w:ind w:leftChars="366" w:left="366" w:firstLineChars="108" w:firstLine="108"/>
      <w:textAlignment w:val="baseline"/>
    </w:pPr>
    <w:rPr>
      <w:rFonts w:hAnsi="ＭＳ 明朝"/>
      <w:snapToGrid w:val="0"/>
      <w:szCs w:val="22"/>
    </w:rPr>
  </w:style>
  <w:style w:type="character" w:customStyle="1" w:styleId="aff2">
    <w:name w:val="本文４ (文字) (文字)"/>
    <w:link w:val="aff1"/>
    <w:rsid w:val="00782968"/>
    <w:rPr>
      <w:rFonts w:ascii="ＭＳ 明朝" w:eastAsia="ＭＳ 明朝" w:hAnsi="ＭＳ 明朝"/>
      <w:snapToGrid w:val="0"/>
      <w:sz w:val="21"/>
      <w:szCs w:val="22"/>
      <w:lang w:val="en-US" w:eastAsia="ja-JP" w:bidi="ar-SA"/>
    </w:rPr>
  </w:style>
  <w:style w:type="paragraph" w:customStyle="1" w:styleId="0802010">
    <w:name w:val="本文３ 　080201"/>
    <w:basedOn w:val="a5"/>
    <w:rsid w:val="00782968"/>
    <w:pPr>
      <w:adjustRightInd w:val="0"/>
      <w:ind w:leftChars="213" w:left="213" w:firstLineChars="101" w:firstLine="101"/>
      <w:textAlignment w:val="baseline"/>
    </w:pPr>
    <w:rPr>
      <w:rFonts w:cs="ＭＳ 明朝"/>
      <w:snapToGrid w:val="0"/>
    </w:rPr>
  </w:style>
  <w:style w:type="character" w:customStyle="1" w:styleId="u1">
    <w:name w:val="u1"/>
    <w:rsid w:val="00782968"/>
    <w:rPr>
      <w:u w:val="single"/>
    </w:rPr>
  </w:style>
  <w:style w:type="paragraph" w:customStyle="1" w:styleId="Default">
    <w:name w:val="Default"/>
    <w:rsid w:val="00782968"/>
    <w:pPr>
      <w:widowControl w:val="0"/>
      <w:autoSpaceDE w:val="0"/>
      <w:autoSpaceDN w:val="0"/>
      <w:adjustRightInd w:val="0"/>
    </w:pPr>
    <w:rPr>
      <w:rFonts w:ascii="ＭＳ 明朝" w:cs="ＭＳ 明朝"/>
      <w:color w:val="000000"/>
      <w:sz w:val="24"/>
      <w:szCs w:val="24"/>
    </w:rPr>
  </w:style>
  <w:style w:type="character" w:styleId="aff3">
    <w:name w:val="FollowedHyperlink"/>
    <w:rsid w:val="00782968"/>
    <w:rPr>
      <w:color w:val="800080"/>
      <w:u w:val="single"/>
    </w:rPr>
  </w:style>
  <w:style w:type="paragraph" w:styleId="aff4">
    <w:name w:val="List Bullet"/>
    <w:basedOn w:val="a5"/>
    <w:rsid w:val="00484C51"/>
    <w:pPr>
      <w:tabs>
        <w:tab w:val="num" w:pos="1154"/>
      </w:tabs>
      <w:adjustRightInd w:val="0"/>
      <w:snapToGrid w:val="0"/>
      <w:spacing w:line="360" w:lineRule="atLeast"/>
      <w:ind w:left="1310" w:hanging="369"/>
      <w:textAlignment w:val="baseline"/>
    </w:pPr>
    <w:rPr>
      <w:snapToGrid w:val="0"/>
      <w:sz w:val="22"/>
    </w:rPr>
  </w:style>
  <w:style w:type="character" w:customStyle="1" w:styleId="yogo1">
    <w:name w:val="yogo1"/>
    <w:basedOn w:val="a8"/>
    <w:rsid w:val="00A07D60"/>
  </w:style>
  <w:style w:type="paragraph" w:customStyle="1" w:styleId="font7">
    <w:name w:val="font7"/>
    <w:basedOn w:val="a5"/>
    <w:rsid w:val="00154BF6"/>
    <w:pPr>
      <w:widowControl/>
      <w:spacing w:before="100" w:beforeAutospacing="1" w:after="100" w:afterAutospacing="1"/>
      <w:jc w:val="left"/>
    </w:pPr>
    <w:rPr>
      <w:rFonts w:hAnsi="ＭＳ 明朝" w:cs="Arial Unicode MS" w:hint="eastAsia"/>
      <w:sz w:val="18"/>
      <w:szCs w:val="18"/>
    </w:rPr>
  </w:style>
  <w:style w:type="paragraph" w:styleId="22">
    <w:name w:val="Body Text 2"/>
    <w:basedOn w:val="a5"/>
    <w:link w:val="23"/>
    <w:rsid w:val="009400A2"/>
    <w:pPr>
      <w:spacing w:line="480" w:lineRule="auto"/>
    </w:pPr>
  </w:style>
  <w:style w:type="paragraph" w:styleId="aff5">
    <w:name w:val="Salutation"/>
    <w:basedOn w:val="a5"/>
    <w:next w:val="a5"/>
    <w:rsid w:val="009400A2"/>
  </w:style>
  <w:style w:type="paragraph" w:styleId="31">
    <w:name w:val="Body Text Indent 3"/>
    <w:basedOn w:val="a5"/>
    <w:link w:val="32"/>
    <w:rsid w:val="009400A2"/>
    <w:pPr>
      <w:ind w:firstLine="720"/>
    </w:pPr>
  </w:style>
  <w:style w:type="paragraph" w:styleId="24">
    <w:name w:val="Body Text Indent 2"/>
    <w:basedOn w:val="a5"/>
    <w:link w:val="25"/>
    <w:rsid w:val="009400A2"/>
    <w:pPr>
      <w:ind w:left="851"/>
    </w:pPr>
    <w:rPr>
      <w:color w:val="000000"/>
    </w:rPr>
  </w:style>
  <w:style w:type="paragraph" w:styleId="aff6">
    <w:name w:val="Block Text"/>
    <w:basedOn w:val="a5"/>
    <w:rsid w:val="009400A2"/>
    <w:pPr>
      <w:wordWrap w:val="0"/>
      <w:autoSpaceDE w:val="0"/>
      <w:autoSpaceDN w:val="0"/>
      <w:ind w:left="227" w:right="-2"/>
    </w:pPr>
    <w:rPr>
      <w:color w:val="000000"/>
    </w:rPr>
  </w:style>
  <w:style w:type="paragraph" w:styleId="33">
    <w:name w:val="Body Text 3"/>
    <w:basedOn w:val="a5"/>
    <w:link w:val="34"/>
    <w:rsid w:val="009400A2"/>
    <w:pPr>
      <w:wordWrap w:val="0"/>
      <w:autoSpaceDE w:val="0"/>
      <w:autoSpaceDN w:val="0"/>
      <w:adjustRightInd w:val="0"/>
      <w:snapToGrid w:val="0"/>
    </w:pPr>
    <w:rPr>
      <w:sz w:val="18"/>
    </w:rPr>
  </w:style>
  <w:style w:type="paragraph" w:styleId="aff7">
    <w:name w:val="Balloon Text"/>
    <w:basedOn w:val="a5"/>
    <w:link w:val="aff8"/>
    <w:uiPriority w:val="99"/>
    <w:rsid w:val="009400A2"/>
    <w:rPr>
      <w:rFonts w:ascii="Arial" w:eastAsia="ＭＳ ゴシック" w:hAnsi="Arial"/>
      <w:sz w:val="18"/>
      <w:szCs w:val="18"/>
    </w:rPr>
  </w:style>
  <w:style w:type="character" w:customStyle="1" w:styleId="aff8">
    <w:name w:val="吹き出し (文字)"/>
    <w:link w:val="aff7"/>
    <w:uiPriority w:val="99"/>
    <w:rsid w:val="00F507F6"/>
    <w:rPr>
      <w:rFonts w:ascii="Arial" w:eastAsia="ＭＳ ゴシック" w:hAnsi="Arial"/>
      <w:sz w:val="18"/>
      <w:szCs w:val="18"/>
    </w:rPr>
  </w:style>
  <w:style w:type="paragraph" w:styleId="aff9">
    <w:name w:val="Note Heading"/>
    <w:basedOn w:val="a5"/>
    <w:next w:val="a5"/>
    <w:link w:val="affa"/>
    <w:uiPriority w:val="99"/>
    <w:rsid w:val="009400A2"/>
    <w:pPr>
      <w:jc w:val="center"/>
    </w:pPr>
    <w:rPr>
      <w:sz w:val="24"/>
      <w:szCs w:val="24"/>
    </w:rPr>
  </w:style>
  <w:style w:type="character" w:customStyle="1" w:styleId="affa">
    <w:name w:val="記 (文字)"/>
    <w:link w:val="aff9"/>
    <w:uiPriority w:val="99"/>
    <w:rsid w:val="00F507F6"/>
    <w:rPr>
      <w:rFonts w:ascii="ＭＳ 明朝"/>
      <w:sz w:val="24"/>
      <w:szCs w:val="24"/>
    </w:rPr>
  </w:style>
  <w:style w:type="paragraph" w:customStyle="1" w:styleId="affb">
    <w:name w:val="基本本文"/>
    <w:basedOn w:val="af4"/>
    <w:rsid w:val="009400A2"/>
    <w:pPr>
      <w:ind w:leftChars="0" w:left="0" w:firstLine="284"/>
    </w:pPr>
  </w:style>
  <w:style w:type="table" w:customStyle="1" w:styleId="TableGrid">
    <w:name w:val="TableGrid"/>
    <w:rsid w:val="00F507F6"/>
    <w:rPr>
      <w:kern w:val="2"/>
      <w:sz w:val="21"/>
      <w:szCs w:val="22"/>
    </w:rPr>
    <w:tblPr>
      <w:tblCellMar>
        <w:top w:w="0" w:type="dxa"/>
        <w:left w:w="0" w:type="dxa"/>
        <w:bottom w:w="0" w:type="dxa"/>
        <w:right w:w="0" w:type="dxa"/>
      </w:tblCellMar>
    </w:tblPr>
  </w:style>
  <w:style w:type="table" w:customStyle="1" w:styleId="15">
    <w:name w:val="表 (格子)1"/>
    <w:basedOn w:val="a9"/>
    <w:next w:val="afa"/>
    <w:uiPriority w:val="39"/>
    <w:rsid w:val="00F507F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F507F6"/>
    <w:rPr>
      <w:kern w:val="2"/>
      <w:sz w:val="21"/>
      <w:szCs w:val="22"/>
    </w:rPr>
    <w:tblPr>
      <w:tblCellMar>
        <w:top w:w="0" w:type="dxa"/>
        <w:left w:w="0" w:type="dxa"/>
        <w:bottom w:w="0" w:type="dxa"/>
        <w:right w:w="0" w:type="dxa"/>
      </w:tblCellMar>
    </w:tblPr>
  </w:style>
  <w:style w:type="table" w:customStyle="1" w:styleId="26">
    <w:name w:val="表 (格子)2"/>
    <w:basedOn w:val="a9"/>
    <w:next w:val="afa"/>
    <w:uiPriority w:val="39"/>
    <w:rsid w:val="00F507F6"/>
    <w:rPr>
      <w:rFonts w:eastAsia="Times New Roman"/>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表 (格子)3"/>
    <w:basedOn w:val="a9"/>
    <w:next w:val="afa"/>
    <w:uiPriority w:val="39"/>
    <w:rsid w:val="00F507F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
    <w:basedOn w:val="a9"/>
    <w:next w:val="afa"/>
    <w:uiPriority w:val="59"/>
    <w:rsid w:val="00F507F6"/>
    <w:rPr>
      <w:rFonts w:eastAsia="Times New Roman"/>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
    <w:basedOn w:val="a9"/>
    <w:next w:val="afa"/>
    <w:uiPriority w:val="59"/>
    <w:rsid w:val="00F507F6"/>
    <w:rPr>
      <w:rFonts w:eastAsia="Times New Roman"/>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1まる  ア箇条  箇条書き本文"/>
    <w:basedOn w:val="a5"/>
    <w:qFormat/>
    <w:rsid w:val="00E970C8"/>
    <w:pPr>
      <w:autoSpaceDE w:val="0"/>
      <w:autoSpaceDN w:val="0"/>
      <w:ind w:leftChars="700" w:left="1698" w:hangingChars="100" w:hanging="228"/>
    </w:pPr>
    <w:rPr>
      <w:rFonts w:ascii="Times New Roman" w:hAnsi="Times New Roman" w:cs="ＭＳ 明朝"/>
      <w:spacing w:val="3"/>
      <w:sz w:val="22"/>
    </w:rPr>
  </w:style>
  <w:style w:type="paragraph" w:styleId="affc">
    <w:name w:val="TOC Heading"/>
    <w:basedOn w:val="12"/>
    <w:next w:val="a5"/>
    <w:uiPriority w:val="39"/>
    <w:qFormat/>
    <w:rsid w:val="006A7020"/>
    <w:pPr>
      <w:outlineLvl w:val="9"/>
    </w:pPr>
    <w:rPr>
      <w:rFonts w:eastAsia="ＭＳ ゴシック"/>
      <w:szCs w:val="24"/>
    </w:rPr>
  </w:style>
  <w:style w:type="paragraph" w:styleId="affd">
    <w:name w:val="List Paragraph"/>
    <w:basedOn w:val="a5"/>
    <w:uiPriority w:val="34"/>
    <w:qFormat/>
    <w:rsid w:val="006A7020"/>
    <w:pPr>
      <w:ind w:leftChars="400" w:left="840"/>
    </w:pPr>
    <w:rPr>
      <w:kern w:val="2"/>
      <w:sz w:val="22"/>
      <w:szCs w:val="22"/>
    </w:rPr>
  </w:style>
  <w:style w:type="character" w:styleId="affe">
    <w:name w:val="Placeholder Text"/>
    <w:uiPriority w:val="99"/>
    <w:semiHidden/>
    <w:rsid w:val="006A7020"/>
    <w:rPr>
      <w:color w:val="808080"/>
    </w:rPr>
  </w:style>
  <w:style w:type="character" w:styleId="afff">
    <w:name w:val="annotation reference"/>
    <w:uiPriority w:val="99"/>
    <w:unhideWhenUsed/>
    <w:rsid w:val="006A7020"/>
    <w:rPr>
      <w:sz w:val="18"/>
      <w:szCs w:val="18"/>
    </w:rPr>
  </w:style>
  <w:style w:type="paragraph" w:styleId="afff0">
    <w:name w:val="annotation text"/>
    <w:basedOn w:val="a5"/>
    <w:link w:val="afff1"/>
    <w:uiPriority w:val="99"/>
    <w:unhideWhenUsed/>
    <w:rsid w:val="006A7020"/>
    <w:pPr>
      <w:jc w:val="left"/>
    </w:pPr>
    <w:rPr>
      <w:kern w:val="2"/>
      <w:sz w:val="22"/>
      <w:szCs w:val="22"/>
    </w:rPr>
  </w:style>
  <w:style w:type="character" w:customStyle="1" w:styleId="afff1">
    <w:name w:val="コメント文字列 (文字)"/>
    <w:link w:val="afff0"/>
    <w:uiPriority w:val="99"/>
    <w:rsid w:val="006A7020"/>
    <w:rPr>
      <w:rFonts w:ascii="ＭＳ 明朝"/>
      <w:kern w:val="2"/>
      <w:sz w:val="22"/>
      <w:szCs w:val="22"/>
    </w:rPr>
  </w:style>
  <w:style w:type="paragraph" w:styleId="afff2">
    <w:name w:val="annotation subject"/>
    <w:basedOn w:val="afff0"/>
    <w:next w:val="afff0"/>
    <w:link w:val="afff3"/>
    <w:uiPriority w:val="99"/>
    <w:unhideWhenUsed/>
    <w:rsid w:val="006A7020"/>
    <w:rPr>
      <w:b/>
      <w:bCs/>
    </w:rPr>
  </w:style>
  <w:style w:type="character" w:customStyle="1" w:styleId="afff3">
    <w:name w:val="コメント内容 (文字)"/>
    <w:link w:val="afff2"/>
    <w:uiPriority w:val="99"/>
    <w:rsid w:val="006A7020"/>
    <w:rPr>
      <w:rFonts w:ascii="ＭＳ 明朝"/>
      <w:b/>
      <w:bCs/>
      <w:kern w:val="2"/>
      <w:sz w:val="22"/>
      <w:szCs w:val="22"/>
    </w:rPr>
  </w:style>
  <w:style w:type="paragraph" w:styleId="afff4">
    <w:name w:val="Revision"/>
    <w:hidden/>
    <w:uiPriority w:val="99"/>
    <w:semiHidden/>
    <w:rsid w:val="006A7020"/>
    <w:rPr>
      <w:rFonts w:ascii="ＭＳ 明朝"/>
      <w:kern w:val="2"/>
      <w:sz w:val="22"/>
      <w:szCs w:val="22"/>
    </w:rPr>
  </w:style>
  <w:style w:type="paragraph" w:customStyle="1" w:styleId="17">
    <w:name w:val="1.　　本文"/>
    <w:basedOn w:val="a5"/>
    <w:qFormat/>
    <w:rsid w:val="000E40E0"/>
    <w:pPr>
      <w:overflowPunct w:val="0"/>
      <w:autoSpaceDE w:val="0"/>
      <w:autoSpaceDN w:val="0"/>
      <w:ind w:leftChars="200" w:left="200" w:firstLineChars="100" w:firstLine="100"/>
    </w:pPr>
    <w:rPr>
      <w:rFonts w:hAnsi="ＭＳ 明朝" w:cs="ＭＳ 明朝"/>
      <w:sz w:val="22"/>
    </w:rPr>
  </w:style>
  <w:style w:type="paragraph" w:customStyle="1" w:styleId="27">
    <w:name w:val="標準ｲﾝﾃﾞﾝﾄ2"/>
    <w:basedOn w:val="a5"/>
    <w:rsid w:val="00924806"/>
    <w:pPr>
      <w:autoSpaceDE w:val="0"/>
      <w:autoSpaceDN w:val="0"/>
      <w:adjustRightInd w:val="0"/>
      <w:snapToGrid w:val="0"/>
      <w:spacing w:line="320" w:lineRule="atLeast"/>
      <w:ind w:leftChars="300" w:left="630" w:firstLine="210"/>
      <w:jc w:val="left"/>
      <w:textAlignment w:val="baseline"/>
    </w:pPr>
    <w:rPr>
      <w:snapToGrid w:val="0"/>
    </w:rPr>
  </w:style>
  <w:style w:type="paragraph" w:customStyle="1" w:styleId="18">
    <w:name w:val="1表図　タイトル"/>
    <w:basedOn w:val="af1"/>
    <w:qFormat/>
    <w:rsid w:val="009B7746"/>
    <w:pPr>
      <w:tabs>
        <w:tab w:val="left" w:pos="2982"/>
      </w:tabs>
      <w:adjustRightInd/>
      <w:snapToGrid/>
      <w:spacing w:before="0" w:after="0" w:line="240" w:lineRule="auto"/>
      <w:ind w:left="0"/>
      <w:textAlignment w:val="auto"/>
    </w:pPr>
    <w:rPr>
      <w:rFonts w:hAnsi="ＭＳ 明朝"/>
      <w:b w:val="0"/>
      <w:bCs/>
      <w:snapToGrid/>
      <w:kern w:val="2"/>
      <w:szCs w:val="21"/>
    </w:rPr>
  </w:style>
  <w:style w:type="paragraph" w:customStyle="1" w:styleId="afff5">
    <w:name w:val="見出し４　本文"/>
    <w:basedOn w:val="a5"/>
    <w:qFormat/>
    <w:rsid w:val="009B7746"/>
    <w:pPr>
      <w:ind w:leftChars="100" w:left="100" w:firstLineChars="100" w:firstLine="100"/>
    </w:pPr>
    <w:rPr>
      <w:rFonts w:hAnsi="Arial"/>
      <w:kern w:val="2"/>
      <w:szCs w:val="21"/>
    </w:rPr>
  </w:style>
  <w:style w:type="paragraph" w:customStyle="1" w:styleId="afff6">
    <w:name w:val="見出し５　本文"/>
    <w:basedOn w:val="a5"/>
    <w:rsid w:val="009B7746"/>
    <w:pPr>
      <w:ind w:leftChars="150" w:left="150" w:firstLineChars="100" w:firstLine="100"/>
    </w:pPr>
    <w:rPr>
      <w:rFonts w:hAnsi="Arial" w:cs="ＭＳ 明朝"/>
      <w:kern w:val="2"/>
    </w:rPr>
  </w:style>
  <w:style w:type="paragraph" w:customStyle="1" w:styleId="afff7">
    <w:name w:val="箇条書き（表中）"/>
    <w:basedOn w:val="a5"/>
    <w:qFormat/>
    <w:rsid w:val="00E14B66"/>
    <w:pPr>
      <w:tabs>
        <w:tab w:val="left" w:pos="185"/>
      </w:tabs>
      <w:spacing w:line="280" w:lineRule="exact"/>
      <w:ind w:left="160" w:hangingChars="89" w:hanging="160"/>
    </w:pPr>
    <w:rPr>
      <w:rFonts w:ascii="ＭＳ Ｐ明朝" w:eastAsia="ＭＳ Ｐ明朝" w:hAnsi="ＭＳ Ｐ明朝"/>
      <w:kern w:val="2"/>
      <w:sz w:val="18"/>
      <w:szCs w:val="18"/>
    </w:rPr>
  </w:style>
  <w:style w:type="paragraph" w:customStyle="1" w:styleId="9pt">
    <w:name w:val="表中文字9pt"/>
    <w:basedOn w:val="a5"/>
    <w:qFormat/>
    <w:rsid w:val="00E14B66"/>
    <w:pPr>
      <w:tabs>
        <w:tab w:val="left" w:pos="1680"/>
      </w:tabs>
      <w:spacing w:line="280" w:lineRule="exact"/>
      <w:jc w:val="center"/>
    </w:pPr>
    <w:rPr>
      <w:rFonts w:hAnsi="ＭＳ 明朝"/>
      <w:kern w:val="2"/>
      <w:sz w:val="18"/>
      <w:szCs w:val="18"/>
    </w:rPr>
  </w:style>
  <w:style w:type="paragraph" w:customStyle="1" w:styleId="19">
    <w:name w:val="本文1"/>
    <w:basedOn w:val="a5"/>
    <w:link w:val="1Char"/>
    <w:rsid w:val="00E14B66"/>
    <w:pPr>
      <w:ind w:leftChars="100" w:left="100" w:firstLineChars="100" w:firstLine="100"/>
    </w:pPr>
    <w:rPr>
      <w:kern w:val="2"/>
      <w:sz w:val="22"/>
      <w:szCs w:val="22"/>
    </w:rPr>
  </w:style>
  <w:style w:type="character" w:customStyle="1" w:styleId="1Char">
    <w:name w:val="本文1 Char"/>
    <w:link w:val="19"/>
    <w:rsid w:val="00E14B66"/>
    <w:rPr>
      <w:rFonts w:ascii="ＭＳ 明朝"/>
      <w:kern w:val="2"/>
      <w:sz w:val="22"/>
      <w:szCs w:val="22"/>
    </w:rPr>
  </w:style>
  <w:style w:type="paragraph" w:customStyle="1" w:styleId="1b">
    <w:name w:val="（1）　　タイトル"/>
    <w:basedOn w:val="6"/>
    <w:qFormat/>
    <w:rsid w:val="00BC3383"/>
    <w:pPr>
      <w:numPr>
        <w:ilvl w:val="0"/>
        <w:numId w:val="0"/>
      </w:numPr>
      <w:tabs>
        <w:tab w:val="left" w:pos="2982"/>
      </w:tabs>
      <w:adjustRightInd/>
      <w:snapToGrid/>
      <w:spacing w:before="0" w:line="240" w:lineRule="auto"/>
      <w:ind w:leftChars="200" w:left="400" w:hangingChars="200" w:hanging="200"/>
      <w:jc w:val="both"/>
      <w:textAlignment w:val="auto"/>
    </w:pPr>
    <w:rPr>
      <w:rFonts w:cs="ＭＳ 明朝"/>
      <w:bCs/>
      <w:snapToGrid/>
      <w:szCs w:val="21"/>
    </w:rPr>
  </w:style>
  <w:style w:type="paragraph" w:customStyle="1" w:styleId="afff8">
    <w:name w:val="仕段０"/>
    <w:basedOn w:val="a5"/>
    <w:rsid w:val="0009049E"/>
    <w:pPr>
      <w:keepNext/>
      <w:keepLines/>
    </w:pPr>
    <w:rPr>
      <w:rFonts w:cs="ＭＳ 明朝"/>
      <w:kern w:val="2"/>
      <w:sz w:val="22"/>
      <w:szCs w:val="22"/>
    </w:rPr>
  </w:style>
  <w:style w:type="paragraph" w:styleId="1c">
    <w:name w:val="toc 1"/>
    <w:basedOn w:val="a5"/>
    <w:next w:val="a5"/>
    <w:autoRedefine/>
    <w:uiPriority w:val="39"/>
    <w:rsid w:val="00E231CF"/>
  </w:style>
  <w:style w:type="paragraph" w:customStyle="1" w:styleId="1d">
    <w:name w:val="1）　タイトル"/>
    <w:basedOn w:val="5"/>
    <w:qFormat/>
    <w:rsid w:val="003857AF"/>
    <w:pPr>
      <w:numPr>
        <w:numId w:val="0"/>
      </w:numPr>
      <w:tabs>
        <w:tab w:val="left" w:pos="2982"/>
      </w:tabs>
      <w:adjustRightInd/>
      <w:snapToGrid/>
      <w:spacing w:before="0" w:line="240" w:lineRule="auto"/>
      <w:ind w:left="2440" w:hanging="340"/>
      <w:textAlignment w:val="auto"/>
    </w:pPr>
    <w:rPr>
      <w:rFonts w:eastAsia="HG丸ｺﾞｼｯｸM-PRO" w:hAnsi="Arial"/>
      <w:snapToGrid/>
      <w:kern w:val="2"/>
      <w:szCs w:val="21"/>
    </w:rPr>
  </w:style>
  <w:style w:type="paragraph" w:customStyle="1" w:styleId="1e">
    <w:name w:val="1）　本文"/>
    <w:basedOn w:val="afff6"/>
    <w:qFormat/>
    <w:rsid w:val="003857AF"/>
    <w:pPr>
      <w:tabs>
        <w:tab w:val="left" w:pos="2982"/>
      </w:tabs>
    </w:pPr>
    <w:rPr>
      <w:rFonts w:eastAsia="HG丸ｺﾞｼｯｸM-PRO"/>
      <w:sz w:val="22"/>
    </w:rPr>
  </w:style>
  <w:style w:type="paragraph" w:customStyle="1" w:styleId="1f">
    <w:name w:val="1.　タイトル"/>
    <w:basedOn w:val="4"/>
    <w:qFormat/>
    <w:rsid w:val="00CB5C9D"/>
    <w:pPr>
      <w:numPr>
        <w:ilvl w:val="3"/>
        <w:numId w:val="3"/>
      </w:numPr>
      <w:tabs>
        <w:tab w:val="left" w:pos="2982"/>
      </w:tabs>
      <w:adjustRightInd/>
      <w:snapToGrid/>
      <w:textAlignment w:val="auto"/>
    </w:pPr>
    <w:rPr>
      <w:rFonts w:ascii="HG丸ｺﾞｼｯｸM-PRO" w:eastAsia="HG丸ｺﾞｼｯｸM-PRO" w:hAnsi="HG丸ｺﾞｼｯｸM-PRO"/>
      <w:snapToGrid/>
      <w:kern w:val="2"/>
      <w:sz w:val="22"/>
      <w:szCs w:val="22"/>
    </w:rPr>
  </w:style>
  <w:style w:type="paragraph" w:customStyle="1" w:styleId="1f0">
    <w:name w:val="1.　本文"/>
    <w:basedOn w:val="a5"/>
    <w:qFormat/>
    <w:rsid w:val="00CB5C9D"/>
    <w:pPr>
      <w:tabs>
        <w:tab w:val="left" w:pos="2982"/>
      </w:tabs>
      <w:ind w:leftChars="50" w:left="50" w:firstLineChars="100" w:firstLine="100"/>
    </w:pPr>
    <w:rPr>
      <w:rFonts w:ascii="HG丸ｺﾞｼｯｸM-PRO" w:eastAsia="HG丸ｺﾞｼｯｸM-PRO" w:hAnsi="Arial" w:cs="ＭＳ 明朝"/>
      <w:kern w:val="2"/>
      <w:sz w:val="22"/>
    </w:rPr>
  </w:style>
  <w:style w:type="paragraph" w:customStyle="1" w:styleId="afff9">
    <w:name w:val="見出し６　本文"/>
    <w:basedOn w:val="afff6"/>
    <w:qFormat/>
    <w:rsid w:val="00CB5C9D"/>
    <w:pPr>
      <w:ind w:leftChars="300" w:left="300"/>
    </w:pPr>
  </w:style>
  <w:style w:type="paragraph" w:customStyle="1" w:styleId="1f1">
    <w:name w:val="(1)　本文"/>
    <w:basedOn w:val="a5"/>
    <w:rsid w:val="00CB5C9D"/>
    <w:pPr>
      <w:autoSpaceDN w:val="0"/>
      <w:ind w:leftChars="300" w:left="663" w:firstLineChars="100" w:firstLine="221"/>
    </w:pPr>
    <w:rPr>
      <w:rFonts w:eastAsia="HG丸ｺﾞｼｯｸM-PRO"/>
      <w:kern w:val="2"/>
      <w:sz w:val="22"/>
      <w:szCs w:val="22"/>
    </w:rPr>
  </w:style>
  <w:style w:type="paragraph" w:customStyle="1" w:styleId="a">
    <w:name w:val="１まる　　タイトル"/>
    <w:basedOn w:val="7"/>
    <w:qFormat/>
    <w:rsid w:val="00CB5C9D"/>
    <w:pPr>
      <w:numPr>
        <w:numId w:val="13"/>
      </w:numPr>
      <w:tabs>
        <w:tab w:val="left" w:pos="2982"/>
      </w:tabs>
      <w:adjustRightInd/>
      <w:snapToGrid/>
      <w:spacing w:before="0" w:line="240" w:lineRule="auto"/>
      <w:textAlignment w:val="auto"/>
    </w:pPr>
    <w:rPr>
      <w:rFonts w:eastAsia="HG丸ｺﾞｼｯｸM-PRO"/>
      <w:snapToGrid/>
      <w:kern w:val="2"/>
      <w:szCs w:val="21"/>
    </w:rPr>
  </w:style>
  <w:style w:type="paragraph" w:customStyle="1" w:styleId="1f2">
    <w:name w:val="1まる　本文"/>
    <w:basedOn w:val="a5"/>
    <w:qFormat/>
    <w:rsid w:val="00CB5C9D"/>
    <w:pPr>
      <w:tabs>
        <w:tab w:val="left" w:pos="2982"/>
      </w:tabs>
      <w:ind w:leftChars="300" w:left="300" w:firstLineChars="100" w:firstLine="100"/>
    </w:pPr>
    <w:rPr>
      <w:rFonts w:ascii="HG丸ｺﾞｼｯｸM-PRO" w:eastAsia="HG丸ｺﾞｼｯｸM-PRO" w:hAnsi="Arial" w:cs="ＭＳ 明朝"/>
      <w:kern w:val="2"/>
      <w:sz w:val="22"/>
    </w:rPr>
  </w:style>
  <w:style w:type="paragraph" w:styleId="afffa">
    <w:name w:val="Title"/>
    <w:basedOn w:val="a5"/>
    <w:next w:val="a5"/>
    <w:link w:val="afffb"/>
    <w:uiPriority w:val="10"/>
    <w:qFormat/>
    <w:rsid w:val="0042301B"/>
    <w:pPr>
      <w:spacing w:after="120"/>
      <w:jc w:val="center"/>
      <w:outlineLvl w:val="8"/>
    </w:pPr>
    <w:rPr>
      <w:rFonts w:ascii="Arial" w:eastAsia="ＭＳ ゴシック" w:hAnsi="Arial"/>
      <w:kern w:val="2"/>
      <w:sz w:val="22"/>
      <w:szCs w:val="32"/>
    </w:rPr>
  </w:style>
  <w:style w:type="character" w:customStyle="1" w:styleId="afffb">
    <w:name w:val="表題 (文字)"/>
    <w:link w:val="afffa"/>
    <w:uiPriority w:val="10"/>
    <w:rsid w:val="0042301B"/>
    <w:rPr>
      <w:rFonts w:ascii="Arial" w:eastAsia="ＭＳ ゴシック" w:hAnsi="Arial"/>
      <w:kern w:val="2"/>
      <w:sz w:val="22"/>
      <w:szCs w:val="32"/>
    </w:rPr>
  </w:style>
  <w:style w:type="paragraph" w:styleId="42">
    <w:name w:val="List Number 4"/>
    <w:basedOn w:val="a5"/>
    <w:rsid w:val="005A2D40"/>
    <w:pPr>
      <w:ind w:left="425" w:hanging="425"/>
    </w:pPr>
    <w:rPr>
      <w:rFonts w:hAnsi="Arial"/>
      <w:kern w:val="2"/>
      <w:szCs w:val="21"/>
    </w:rPr>
  </w:style>
  <w:style w:type="paragraph" w:customStyle="1" w:styleId="11">
    <w:name w:val="スタイル1"/>
    <w:basedOn w:val="a5"/>
    <w:qFormat/>
    <w:rsid w:val="0070338F"/>
    <w:pPr>
      <w:numPr>
        <w:numId w:val="6"/>
      </w:numPr>
    </w:pPr>
    <w:rPr>
      <w:kern w:val="2"/>
      <w:szCs w:val="21"/>
    </w:rPr>
  </w:style>
  <w:style w:type="paragraph" w:customStyle="1" w:styleId="afffc">
    <w:name w:val="第１節_（１）本文"/>
    <w:basedOn w:val="a5"/>
    <w:qFormat/>
    <w:rsid w:val="00340B00"/>
    <w:pPr>
      <w:ind w:leftChars="300" w:left="660" w:firstLineChars="100" w:firstLine="220"/>
    </w:pPr>
    <w:rPr>
      <w:rFonts w:hAnsi="ＭＳ 明朝"/>
      <w:kern w:val="2"/>
      <w:sz w:val="22"/>
      <w:szCs w:val="22"/>
    </w:rPr>
  </w:style>
  <w:style w:type="paragraph" w:customStyle="1" w:styleId="10">
    <w:name w:val="1まる　　イ.箇条"/>
    <w:basedOn w:val="8"/>
    <w:qFormat/>
    <w:rsid w:val="00340B00"/>
    <w:pPr>
      <w:numPr>
        <w:numId w:val="7"/>
      </w:numPr>
      <w:tabs>
        <w:tab w:val="left" w:pos="2982"/>
      </w:tabs>
      <w:adjustRightInd/>
      <w:snapToGrid/>
      <w:spacing w:line="240" w:lineRule="auto"/>
      <w:ind w:leftChars="650" w:left="650" w:hangingChars="100" w:hanging="100"/>
      <w:textAlignment w:val="auto"/>
    </w:pPr>
    <w:rPr>
      <w:rFonts w:eastAsia="HG丸ｺﾞｼｯｸM-PRO"/>
      <w:snapToGrid/>
      <w:kern w:val="2"/>
      <w:szCs w:val="21"/>
    </w:rPr>
  </w:style>
  <w:style w:type="paragraph" w:customStyle="1" w:styleId="1f3">
    <w:name w:val="1節　タイトル"/>
    <w:basedOn w:val="3"/>
    <w:qFormat/>
    <w:rsid w:val="007F66F1"/>
    <w:pPr>
      <w:numPr>
        <w:ilvl w:val="2"/>
        <w:numId w:val="3"/>
      </w:numPr>
      <w:tabs>
        <w:tab w:val="left" w:pos="2982"/>
      </w:tabs>
      <w:adjustRightInd/>
      <w:snapToGrid/>
      <w:textAlignment w:val="auto"/>
    </w:pPr>
    <w:rPr>
      <w:rFonts w:ascii="HGSｺﾞｼｯｸE" w:eastAsia="HG丸ｺﾞｼｯｸM-PRO" w:hAnsi="ＭＳ 明朝"/>
      <w:snapToGrid/>
      <w:kern w:val="2"/>
      <w:sz w:val="22"/>
      <w:szCs w:val="22"/>
    </w:rPr>
  </w:style>
  <w:style w:type="paragraph" w:customStyle="1" w:styleId="1f4">
    <w:name w:val="見出し1　本文"/>
    <w:basedOn w:val="a5"/>
    <w:rsid w:val="007F66F1"/>
    <w:pPr>
      <w:ind w:firstLineChars="100" w:firstLine="210"/>
    </w:pPr>
    <w:rPr>
      <w:rFonts w:hAnsi="Arial" w:cs="ＭＳ 明朝"/>
      <w:kern w:val="2"/>
    </w:rPr>
  </w:style>
  <w:style w:type="paragraph" w:customStyle="1" w:styleId="1f5">
    <w:name w:val="1節　本文"/>
    <w:basedOn w:val="a5"/>
    <w:qFormat/>
    <w:rsid w:val="00CD1E00"/>
    <w:pPr>
      <w:tabs>
        <w:tab w:val="left" w:pos="2982"/>
      </w:tabs>
      <w:ind w:firstLineChars="100" w:firstLine="100"/>
    </w:pPr>
    <w:rPr>
      <w:rFonts w:eastAsia="HG丸ｺﾞｼｯｸM-PRO" w:hAnsi="Arial" w:cs="ＭＳ 明朝"/>
      <w:kern w:val="2"/>
      <w:sz w:val="22"/>
    </w:rPr>
  </w:style>
  <w:style w:type="paragraph" w:customStyle="1" w:styleId="afffd">
    <w:name w:val="第１節_（１）"/>
    <w:basedOn w:val="a5"/>
    <w:qFormat/>
    <w:rsid w:val="001E6365"/>
    <w:pPr>
      <w:adjustRightInd w:val="0"/>
      <w:ind w:leftChars="100" w:left="300" w:hangingChars="200" w:hanging="200"/>
    </w:pPr>
    <w:rPr>
      <w:rFonts w:hAnsi="ＭＳ 明朝"/>
      <w:kern w:val="2"/>
      <w:sz w:val="22"/>
      <w:szCs w:val="22"/>
    </w:rPr>
  </w:style>
  <w:style w:type="paragraph" w:customStyle="1" w:styleId="afffe">
    <w:name w:val="第１節_１.本文"/>
    <w:basedOn w:val="a5"/>
    <w:qFormat/>
    <w:rsid w:val="001E6365"/>
    <w:pPr>
      <w:ind w:leftChars="200" w:left="440" w:firstLineChars="100" w:firstLine="220"/>
    </w:pPr>
    <w:rPr>
      <w:rFonts w:hAnsi="ＭＳ 明朝"/>
      <w:kern w:val="2"/>
      <w:sz w:val="22"/>
      <w:szCs w:val="22"/>
    </w:rPr>
  </w:style>
  <w:style w:type="paragraph" w:customStyle="1" w:styleId="256mm316">
    <w:name w:val="スタイル 本文 2 + 左 :  5.6 mm ぶら下げインデント :  3.16 字"/>
    <w:basedOn w:val="22"/>
    <w:link w:val="256mm316Char"/>
    <w:rsid w:val="00EE0663"/>
    <w:pPr>
      <w:spacing w:line="240" w:lineRule="auto"/>
      <w:ind w:leftChars="150" w:left="468" w:rightChars="100" w:right="100" w:hanging="318"/>
    </w:pPr>
    <w:rPr>
      <w:rFonts w:hAnsi="Arial" w:cs="ＭＳ 明朝"/>
      <w:kern w:val="2"/>
    </w:rPr>
  </w:style>
  <w:style w:type="character" w:customStyle="1" w:styleId="256mm316Char">
    <w:name w:val="スタイル 本文 2 + 左 :  5.6 mm ぶら下げインデント :  3.16 字 Char"/>
    <w:link w:val="256mm316"/>
    <w:rsid w:val="00EE0663"/>
    <w:rPr>
      <w:rFonts w:ascii="ＭＳ 明朝" w:hAnsi="Arial" w:cs="ＭＳ 明朝"/>
      <w:kern w:val="2"/>
      <w:sz w:val="21"/>
    </w:rPr>
  </w:style>
  <w:style w:type="paragraph" w:customStyle="1" w:styleId="1f6">
    <w:name w:val="（1）タイトル"/>
    <w:basedOn w:val="1b"/>
    <w:next w:val="a"/>
    <w:qFormat/>
    <w:rsid w:val="00C4617B"/>
    <w:pPr>
      <w:tabs>
        <w:tab w:val="left" w:pos="105"/>
        <w:tab w:val="left" w:pos="420"/>
      </w:tabs>
      <w:ind w:leftChars="0" w:left="840" w:firstLineChars="0" w:firstLine="0"/>
    </w:pPr>
    <w:rPr>
      <w:rFonts w:eastAsia="HG丸ｺﾞｼｯｸM-PRO"/>
    </w:rPr>
  </w:style>
  <w:style w:type="character" w:customStyle="1" w:styleId="34">
    <w:name w:val="本文 3 (文字)"/>
    <w:link w:val="33"/>
    <w:rsid w:val="00232485"/>
    <w:rPr>
      <w:rFonts w:ascii="ＭＳ 明朝"/>
      <w:sz w:val="18"/>
    </w:rPr>
  </w:style>
  <w:style w:type="character" w:customStyle="1" w:styleId="50">
    <w:name w:val="見出し 5 (文字)"/>
    <w:aliases w:val="1　　　　　タイトル2 (文字)"/>
    <w:link w:val="5"/>
    <w:rsid w:val="00232485"/>
    <w:rPr>
      <w:rFonts w:ascii="ＭＳ 明朝"/>
      <w:snapToGrid w:val="0"/>
      <w:sz w:val="22"/>
    </w:rPr>
  </w:style>
  <w:style w:type="character" w:customStyle="1" w:styleId="60">
    <w:name w:val="見出し 6 (文字)"/>
    <w:link w:val="6"/>
    <w:rsid w:val="00232485"/>
    <w:rPr>
      <w:rFonts w:ascii="ＭＳ 明朝"/>
      <w:snapToGrid w:val="0"/>
      <w:sz w:val="22"/>
    </w:rPr>
  </w:style>
  <w:style w:type="character" w:customStyle="1" w:styleId="70">
    <w:name w:val="見出し 7 (文字)"/>
    <w:link w:val="7"/>
    <w:rsid w:val="00232485"/>
    <w:rPr>
      <w:rFonts w:ascii="ＭＳ 明朝"/>
      <w:snapToGrid w:val="0"/>
      <w:sz w:val="22"/>
    </w:rPr>
  </w:style>
  <w:style w:type="character" w:customStyle="1" w:styleId="80">
    <w:name w:val="見出し 8 (文字)"/>
    <w:link w:val="8"/>
    <w:rsid w:val="00232485"/>
    <w:rPr>
      <w:rFonts w:ascii="ＭＳ 明朝"/>
      <w:snapToGrid w:val="0"/>
      <w:sz w:val="22"/>
    </w:rPr>
  </w:style>
  <w:style w:type="character" w:customStyle="1" w:styleId="90">
    <w:name w:val="見出し 9 (文字)"/>
    <w:link w:val="9"/>
    <w:rsid w:val="00232485"/>
    <w:rPr>
      <w:rFonts w:ascii="ＭＳ 明朝"/>
      <w:snapToGrid w:val="0"/>
      <w:sz w:val="22"/>
    </w:rPr>
  </w:style>
  <w:style w:type="paragraph" w:styleId="affff">
    <w:name w:val="Plain Text"/>
    <w:basedOn w:val="a5"/>
    <w:link w:val="affff0"/>
    <w:uiPriority w:val="99"/>
    <w:rsid w:val="00232485"/>
    <w:pPr>
      <w:keepNext/>
      <w:keepLines/>
    </w:pPr>
    <w:rPr>
      <w:rFonts w:hAnsi="Courier New" w:cs="Courier New"/>
      <w:kern w:val="2"/>
      <w:sz w:val="22"/>
      <w:szCs w:val="21"/>
    </w:rPr>
  </w:style>
  <w:style w:type="character" w:customStyle="1" w:styleId="affff0">
    <w:name w:val="書式なし (文字)"/>
    <w:link w:val="affff"/>
    <w:uiPriority w:val="99"/>
    <w:rsid w:val="00232485"/>
    <w:rPr>
      <w:rFonts w:ascii="ＭＳ 明朝" w:hAnsi="Courier New" w:cs="Courier New"/>
      <w:kern w:val="2"/>
      <w:sz w:val="22"/>
      <w:szCs w:val="21"/>
    </w:rPr>
  </w:style>
  <w:style w:type="paragraph" w:styleId="affff1">
    <w:name w:val="Document Map"/>
    <w:basedOn w:val="a5"/>
    <w:link w:val="affff2"/>
    <w:rsid w:val="00232485"/>
    <w:pPr>
      <w:shd w:val="clear" w:color="auto" w:fill="000080"/>
    </w:pPr>
    <w:rPr>
      <w:rFonts w:ascii="Arial" w:eastAsia="ＭＳ ゴシック" w:hAnsi="Arial"/>
      <w:kern w:val="2"/>
      <w:szCs w:val="21"/>
    </w:rPr>
  </w:style>
  <w:style w:type="character" w:customStyle="1" w:styleId="affff2">
    <w:name w:val="見出しマップ (文字)"/>
    <w:link w:val="affff1"/>
    <w:rsid w:val="00232485"/>
    <w:rPr>
      <w:rFonts w:ascii="Arial" w:eastAsia="ＭＳ ゴシック" w:hAnsi="Arial"/>
      <w:kern w:val="2"/>
      <w:sz w:val="21"/>
      <w:szCs w:val="21"/>
      <w:shd w:val="clear" w:color="auto" w:fill="000080"/>
    </w:rPr>
  </w:style>
  <w:style w:type="character" w:customStyle="1" w:styleId="23">
    <w:name w:val="本文 2 (文字)"/>
    <w:link w:val="22"/>
    <w:rsid w:val="00232485"/>
    <w:rPr>
      <w:rFonts w:ascii="ＭＳ 明朝"/>
      <w:sz w:val="21"/>
    </w:rPr>
  </w:style>
  <w:style w:type="paragraph" w:customStyle="1" w:styleId="affff3">
    <w:name w:val="仕本３"/>
    <w:basedOn w:val="a5"/>
    <w:rsid w:val="00232485"/>
    <w:pPr>
      <w:keepNext/>
      <w:keepLines/>
      <w:ind w:left="240" w:firstLine="220"/>
      <w:jc w:val="left"/>
    </w:pPr>
    <w:rPr>
      <w:kern w:val="2"/>
      <w:szCs w:val="22"/>
    </w:rPr>
  </w:style>
  <w:style w:type="paragraph" w:customStyle="1" w:styleId="affff4">
    <w:name w:val="仕番４"/>
    <w:basedOn w:val="4"/>
    <w:rsid w:val="00232485"/>
    <w:pPr>
      <w:adjustRightInd/>
      <w:snapToGrid/>
      <w:textAlignment w:val="auto"/>
    </w:pPr>
    <w:rPr>
      <w:rFonts w:ascii="ＭＳ ゴシック" w:eastAsia="HGSｺﾞｼｯｸE"/>
      <w:bCs/>
      <w:snapToGrid/>
      <w:kern w:val="2"/>
      <w:sz w:val="21"/>
      <w:szCs w:val="22"/>
    </w:rPr>
  </w:style>
  <w:style w:type="paragraph" w:customStyle="1" w:styleId="affff5">
    <w:name w:val="仕番５"/>
    <w:basedOn w:val="5"/>
    <w:rsid w:val="00232485"/>
    <w:pPr>
      <w:numPr>
        <w:ilvl w:val="0"/>
        <w:numId w:val="0"/>
      </w:numPr>
      <w:adjustRightInd/>
      <w:snapToGrid/>
      <w:spacing w:before="0" w:line="240" w:lineRule="auto"/>
      <w:textAlignment w:val="auto"/>
    </w:pPr>
    <w:rPr>
      <w:rFonts w:hAnsi="Arial"/>
      <w:snapToGrid/>
      <w:kern w:val="2"/>
      <w:sz w:val="21"/>
      <w:szCs w:val="22"/>
    </w:rPr>
  </w:style>
  <w:style w:type="character" w:customStyle="1" w:styleId="Char2">
    <w:name w:val="Char2"/>
    <w:rsid w:val="00232485"/>
    <w:rPr>
      <w:kern w:val="2"/>
      <w:sz w:val="21"/>
      <w:szCs w:val="21"/>
    </w:rPr>
  </w:style>
  <w:style w:type="paragraph" w:customStyle="1" w:styleId="affff6">
    <w:name w:val="仕番３"/>
    <w:basedOn w:val="3"/>
    <w:next w:val="affff3"/>
    <w:rsid w:val="00232485"/>
    <w:pPr>
      <w:keepNext/>
      <w:keepLines/>
      <w:tabs>
        <w:tab w:val="num" w:pos="-227"/>
      </w:tabs>
      <w:adjustRightInd/>
      <w:snapToGrid/>
      <w:jc w:val="left"/>
      <w:textAlignment w:val="auto"/>
    </w:pPr>
    <w:rPr>
      <w:rFonts w:ascii="HGSｺﾞｼｯｸE" w:eastAsia="HGSｺﾞｼｯｸE" w:hAnsi="ＭＳ 明朝"/>
      <w:snapToGrid/>
      <w:kern w:val="2"/>
      <w:sz w:val="21"/>
      <w:szCs w:val="22"/>
    </w:rPr>
  </w:style>
  <w:style w:type="paragraph" w:customStyle="1" w:styleId="affff7">
    <w:name w:val="仕本５"/>
    <w:basedOn w:val="a5"/>
    <w:rsid w:val="00232485"/>
    <w:pPr>
      <w:keepNext/>
      <w:keepLines/>
      <w:ind w:left="920" w:firstLine="220"/>
      <w:jc w:val="left"/>
    </w:pPr>
    <w:rPr>
      <w:kern w:val="2"/>
      <w:szCs w:val="22"/>
    </w:rPr>
  </w:style>
  <w:style w:type="paragraph" w:customStyle="1" w:styleId="affff8">
    <w:name w:val="表中文字１"/>
    <w:basedOn w:val="a5"/>
    <w:rsid w:val="00232485"/>
    <w:pPr>
      <w:keepNext/>
      <w:keepLines/>
      <w:spacing w:line="220" w:lineRule="exact"/>
      <w:jc w:val="left"/>
    </w:pPr>
    <w:rPr>
      <w:rFonts w:hAnsi="ＭＳ 明朝"/>
      <w:kern w:val="2"/>
      <w:sz w:val="18"/>
      <w:szCs w:val="18"/>
    </w:rPr>
  </w:style>
  <w:style w:type="paragraph" w:customStyle="1" w:styleId="affff9">
    <w:name w:val="仕本４"/>
    <w:basedOn w:val="a5"/>
    <w:rsid w:val="00232485"/>
    <w:pPr>
      <w:keepNext/>
      <w:keepLines/>
      <w:ind w:left="800" w:firstLine="220"/>
      <w:jc w:val="left"/>
    </w:pPr>
    <w:rPr>
      <w:kern w:val="2"/>
      <w:szCs w:val="22"/>
    </w:rPr>
  </w:style>
  <w:style w:type="paragraph" w:customStyle="1" w:styleId="256mm31615">
    <w:name w:val="スタイル スタイル 本文 2 + 左 :  5.6 mm ぶら下げインデント :  3.16 字 + 左 :  1.5 字 右 :..."/>
    <w:basedOn w:val="256mm316"/>
    <w:rsid w:val="00232485"/>
    <w:pPr>
      <w:ind w:rightChars="0" w:right="0"/>
    </w:pPr>
  </w:style>
  <w:style w:type="paragraph" w:styleId="36">
    <w:name w:val="toc 3"/>
    <w:basedOn w:val="a5"/>
    <w:next w:val="a5"/>
    <w:autoRedefine/>
    <w:uiPriority w:val="39"/>
    <w:rsid w:val="00232485"/>
    <w:pPr>
      <w:tabs>
        <w:tab w:val="right" w:leader="dot" w:pos="9060"/>
      </w:tabs>
      <w:ind w:leftChars="200" w:left="420"/>
    </w:pPr>
    <w:rPr>
      <w:rFonts w:hAnsi="Arial"/>
      <w:kern w:val="2"/>
      <w:szCs w:val="21"/>
    </w:rPr>
  </w:style>
  <w:style w:type="paragraph" w:customStyle="1" w:styleId="affffa">
    <w:name w:val="文"/>
    <w:basedOn w:val="256mm316"/>
    <w:rsid w:val="00232485"/>
    <w:pPr>
      <w:ind w:leftChars="149" w:left="3162" w:right="210" w:hanging="2849"/>
    </w:pPr>
  </w:style>
  <w:style w:type="paragraph" w:customStyle="1" w:styleId="affffb">
    <w:name w:val="一太郎"/>
    <w:rsid w:val="00232485"/>
    <w:pPr>
      <w:widowControl w:val="0"/>
      <w:wordWrap w:val="0"/>
      <w:autoSpaceDE w:val="0"/>
      <w:autoSpaceDN w:val="0"/>
      <w:adjustRightInd w:val="0"/>
      <w:spacing w:line="405" w:lineRule="exact"/>
      <w:jc w:val="both"/>
    </w:pPr>
    <w:rPr>
      <w:rFonts w:ascii="ＭＳ 明朝" w:cs="ＭＳ 明朝"/>
      <w:spacing w:val="5"/>
      <w:sz w:val="22"/>
      <w:szCs w:val="22"/>
    </w:rPr>
  </w:style>
  <w:style w:type="paragraph" w:styleId="43">
    <w:name w:val="toc 4"/>
    <w:basedOn w:val="a5"/>
    <w:next w:val="a5"/>
    <w:autoRedefine/>
    <w:uiPriority w:val="39"/>
    <w:unhideWhenUsed/>
    <w:rsid w:val="00232485"/>
    <w:pPr>
      <w:ind w:leftChars="300" w:left="630"/>
    </w:pPr>
    <w:rPr>
      <w:rFonts w:ascii="Century"/>
      <w:kern w:val="2"/>
      <w:szCs w:val="22"/>
    </w:rPr>
  </w:style>
  <w:style w:type="paragraph" w:styleId="52">
    <w:name w:val="toc 5"/>
    <w:basedOn w:val="a5"/>
    <w:next w:val="a5"/>
    <w:autoRedefine/>
    <w:uiPriority w:val="39"/>
    <w:unhideWhenUsed/>
    <w:rsid w:val="00232485"/>
    <w:pPr>
      <w:ind w:leftChars="400" w:left="840"/>
    </w:pPr>
    <w:rPr>
      <w:rFonts w:ascii="Century"/>
      <w:kern w:val="2"/>
      <w:szCs w:val="22"/>
    </w:rPr>
  </w:style>
  <w:style w:type="paragraph" w:styleId="61">
    <w:name w:val="toc 6"/>
    <w:basedOn w:val="a5"/>
    <w:next w:val="a5"/>
    <w:autoRedefine/>
    <w:uiPriority w:val="39"/>
    <w:unhideWhenUsed/>
    <w:rsid w:val="00232485"/>
    <w:pPr>
      <w:ind w:leftChars="500" w:left="1050"/>
    </w:pPr>
    <w:rPr>
      <w:rFonts w:ascii="Century"/>
      <w:kern w:val="2"/>
      <w:szCs w:val="22"/>
    </w:rPr>
  </w:style>
  <w:style w:type="paragraph" w:styleId="71">
    <w:name w:val="toc 7"/>
    <w:basedOn w:val="a5"/>
    <w:next w:val="a5"/>
    <w:autoRedefine/>
    <w:uiPriority w:val="39"/>
    <w:unhideWhenUsed/>
    <w:rsid w:val="00232485"/>
    <w:pPr>
      <w:ind w:leftChars="600" w:left="1260"/>
    </w:pPr>
    <w:rPr>
      <w:rFonts w:ascii="Century"/>
      <w:kern w:val="2"/>
      <w:szCs w:val="22"/>
    </w:rPr>
  </w:style>
  <w:style w:type="paragraph" w:styleId="81">
    <w:name w:val="toc 8"/>
    <w:basedOn w:val="a5"/>
    <w:next w:val="a5"/>
    <w:autoRedefine/>
    <w:uiPriority w:val="39"/>
    <w:unhideWhenUsed/>
    <w:rsid w:val="00232485"/>
    <w:pPr>
      <w:ind w:leftChars="700" w:left="1470"/>
    </w:pPr>
    <w:rPr>
      <w:rFonts w:ascii="Century"/>
      <w:kern w:val="2"/>
      <w:szCs w:val="22"/>
    </w:rPr>
  </w:style>
  <w:style w:type="paragraph" w:styleId="91">
    <w:name w:val="toc 9"/>
    <w:basedOn w:val="a5"/>
    <w:next w:val="a5"/>
    <w:autoRedefine/>
    <w:uiPriority w:val="39"/>
    <w:unhideWhenUsed/>
    <w:rsid w:val="00232485"/>
    <w:pPr>
      <w:ind w:leftChars="800" w:left="1680"/>
    </w:pPr>
    <w:rPr>
      <w:rFonts w:ascii="Century"/>
      <w:kern w:val="2"/>
      <w:szCs w:val="22"/>
    </w:rPr>
  </w:style>
  <w:style w:type="paragraph" w:customStyle="1" w:styleId="affffc">
    <w:name w:val="図表"/>
    <w:basedOn w:val="a5"/>
    <w:qFormat/>
    <w:rsid w:val="00232485"/>
    <w:pPr>
      <w:jc w:val="center"/>
    </w:pPr>
    <w:rPr>
      <w:rFonts w:eastAsia="ＭＳ ゴシック" w:hAnsi="ＭＳ 明朝" w:cs="ＭＳ 明朝"/>
      <w:kern w:val="2"/>
      <w:sz w:val="22"/>
      <w:szCs w:val="22"/>
    </w:rPr>
  </w:style>
  <w:style w:type="paragraph" w:customStyle="1" w:styleId="a4">
    <w:name w:val="箇条書き１"/>
    <w:basedOn w:val="4"/>
    <w:qFormat/>
    <w:rsid w:val="00232485"/>
    <w:pPr>
      <w:numPr>
        <w:numId w:val="9"/>
      </w:numPr>
      <w:adjustRightInd/>
      <w:snapToGrid/>
      <w:ind w:leftChars="300" w:left="300" w:hangingChars="250" w:hanging="510"/>
      <w:textAlignment w:val="auto"/>
    </w:pPr>
    <w:rPr>
      <w:rFonts w:ascii="ＭＳ ゴシック"/>
      <w:snapToGrid/>
      <w:kern w:val="2"/>
      <w:sz w:val="21"/>
      <w:szCs w:val="22"/>
    </w:rPr>
  </w:style>
  <w:style w:type="paragraph" w:customStyle="1" w:styleId="37">
    <w:name w:val="スタイル3"/>
    <w:basedOn w:val="4"/>
    <w:qFormat/>
    <w:rsid w:val="00232485"/>
    <w:pPr>
      <w:keepNext/>
      <w:adjustRightInd/>
      <w:snapToGrid/>
      <w:ind w:left="29" w:rightChars="100" w:right="210" w:firstLine="113"/>
      <w:jc w:val="left"/>
      <w:textAlignment w:val="auto"/>
    </w:pPr>
    <w:rPr>
      <w:rFonts w:ascii="HGSｺﾞｼｯｸE" w:eastAsia="HGSｺﾞｼｯｸE" w:hAnsi="HGSｺﾞｼｯｸE"/>
      <w:snapToGrid/>
      <w:kern w:val="2"/>
      <w:sz w:val="22"/>
      <w:szCs w:val="22"/>
    </w:rPr>
  </w:style>
  <w:style w:type="paragraph" w:customStyle="1" w:styleId="120">
    <w:name w:val="スタイル 左  1 字 最初の行 :  2 字"/>
    <w:basedOn w:val="a5"/>
    <w:rsid w:val="00232485"/>
    <w:pPr>
      <w:ind w:leftChars="100" w:left="100" w:firstLineChars="100" w:firstLine="100"/>
    </w:pPr>
    <w:rPr>
      <w:rFonts w:hAnsi="Arial" w:cs="ＭＳ 明朝"/>
      <w:kern w:val="2"/>
    </w:rPr>
  </w:style>
  <w:style w:type="paragraph" w:customStyle="1" w:styleId="121">
    <w:name w:val="スタイル 左  1 字 最初の行 :  2 字1"/>
    <w:basedOn w:val="a5"/>
    <w:rsid w:val="00232485"/>
    <w:pPr>
      <w:ind w:leftChars="100" w:left="100" w:firstLineChars="100" w:firstLine="100"/>
    </w:pPr>
    <w:rPr>
      <w:rFonts w:hAnsi="Arial" w:cs="ＭＳ 明朝"/>
      <w:kern w:val="2"/>
    </w:rPr>
  </w:style>
  <w:style w:type="paragraph" w:customStyle="1" w:styleId="affffd">
    <w:name w:val="第１章　タイトル"/>
    <w:basedOn w:val="a5"/>
    <w:rsid w:val="00232485"/>
    <w:pPr>
      <w:pBdr>
        <w:bottom w:val="single" w:sz="4" w:space="1" w:color="auto"/>
      </w:pBdr>
      <w:ind w:left="992" w:hanging="992"/>
    </w:pPr>
    <w:rPr>
      <w:rFonts w:ascii="ＭＳ ゴシック" w:eastAsia="ＭＳ ゴシック" w:hAnsi="ＭＳ ゴシック"/>
      <w:kern w:val="2"/>
      <w:sz w:val="28"/>
      <w:szCs w:val="24"/>
    </w:rPr>
  </w:style>
  <w:style w:type="paragraph" w:customStyle="1" w:styleId="110">
    <w:name w:val="スタイル 左  1 字 最初の行 :  1 字"/>
    <w:basedOn w:val="a5"/>
    <w:rsid w:val="00232485"/>
    <w:pPr>
      <w:ind w:firstLineChars="100" w:firstLine="210"/>
    </w:pPr>
    <w:rPr>
      <w:rFonts w:hAnsi="Arial" w:cs="ＭＳ 明朝"/>
      <w:kern w:val="2"/>
    </w:rPr>
  </w:style>
  <w:style w:type="paragraph" w:customStyle="1" w:styleId="111">
    <w:name w:val="スタイル 本文1 + 左 :  1 字 最初の行 :  1 字"/>
    <w:basedOn w:val="a5"/>
    <w:rsid w:val="00232485"/>
    <w:pPr>
      <w:ind w:leftChars="100" w:left="210" w:firstLineChars="100" w:firstLine="220"/>
    </w:pPr>
    <w:rPr>
      <w:rFonts w:cs="ＭＳ 明朝"/>
      <w:kern w:val="2"/>
    </w:rPr>
  </w:style>
  <w:style w:type="paragraph" w:customStyle="1" w:styleId="a2">
    <w:name w:val="見出しアイウ"/>
    <w:basedOn w:val="19"/>
    <w:qFormat/>
    <w:rsid w:val="00232485"/>
    <w:pPr>
      <w:numPr>
        <w:numId w:val="10"/>
      </w:numPr>
      <w:tabs>
        <w:tab w:val="num" w:pos="360"/>
      </w:tabs>
      <w:ind w:leftChars="0" w:left="100" w:rightChars="100" w:right="210" w:firstLineChars="0" w:firstLine="100"/>
    </w:pPr>
    <w:rPr>
      <w:rFonts w:ascii="Century"/>
      <w:sz w:val="21"/>
      <w:szCs w:val="21"/>
    </w:rPr>
  </w:style>
  <w:style w:type="paragraph" w:customStyle="1" w:styleId="affffe">
    <w:name w:val="見出し７　本文"/>
    <w:basedOn w:val="afff9"/>
    <w:qFormat/>
    <w:rsid w:val="00232485"/>
    <w:pPr>
      <w:ind w:leftChars="400" w:left="400"/>
    </w:pPr>
  </w:style>
  <w:style w:type="paragraph" w:customStyle="1" w:styleId="afffff">
    <w:name w:val="見出し８　本文"/>
    <w:basedOn w:val="affffe"/>
    <w:qFormat/>
    <w:rsid w:val="00232485"/>
    <w:pPr>
      <w:ind w:left="840" w:firstLineChars="207" w:firstLine="435"/>
    </w:pPr>
  </w:style>
  <w:style w:type="paragraph" w:customStyle="1" w:styleId="62">
    <w:name w:val="スタイル 見出し 6  上付き"/>
    <w:basedOn w:val="6"/>
    <w:rsid w:val="00232485"/>
    <w:pPr>
      <w:numPr>
        <w:numId w:val="3"/>
      </w:numPr>
      <w:tabs>
        <w:tab w:val="left" w:pos="2982"/>
      </w:tabs>
      <w:adjustRightInd/>
      <w:snapToGrid/>
      <w:spacing w:before="0" w:line="240" w:lineRule="auto"/>
      <w:jc w:val="both"/>
      <w:textAlignment w:val="auto"/>
    </w:pPr>
    <w:rPr>
      <w:snapToGrid/>
      <w:kern w:val="2"/>
      <w:sz w:val="21"/>
      <w:szCs w:val="21"/>
      <w:vertAlign w:val="superscript"/>
    </w:rPr>
  </w:style>
  <w:style w:type="paragraph" w:customStyle="1" w:styleId="afffff0">
    <w:name w:val="表番号"/>
    <w:basedOn w:val="a5"/>
    <w:qFormat/>
    <w:rsid w:val="00232485"/>
    <w:pPr>
      <w:jc w:val="center"/>
    </w:pPr>
    <w:rPr>
      <w:rFonts w:hAnsi="ＭＳ 明朝"/>
      <w:kern w:val="2"/>
      <w:szCs w:val="21"/>
    </w:rPr>
  </w:style>
  <w:style w:type="character" w:customStyle="1" w:styleId="af5">
    <w:name w:val="本文インデント (文字)"/>
    <w:link w:val="af4"/>
    <w:rsid w:val="00232485"/>
    <w:rPr>
      <w:rFonts w:ascii="ＭＳ 明朝"/>
      <w:sz w:val="21"/>
    </w:rPr>
  </w:style>
  <w:style w:type="paragraph" w:customStyle="1" w:styleId="44">
    <w:name w:val="標準ｲﾝﾃﾞﾝﾄ4"/>
    <w:basedOn w:val="a5"/>
    <w:rsid w:val="00232485"/>
    <w:pPr>
      <w:autoSpaceDE w:val="0"/>
      <w:autoSpaceDN w:val="0"/>
      <w:adjustRightInd w:val="0"/>
      <w:snapToGrid w:val="0"/>
      <w:spacing w:line="320" w:lineRule="atLeast"/>
      <w:ind w:leftChars="233" w:left="489" w:firstLine="210"/>
      <w:jc w:val="left"/>
      <w:textAlignment w:val="baseline"/>
    </w:pPr>
    <w:rPr>
      <w:snapToGrid w:val="0"/>
    </w:rPr>
  </w:style>
  <w:style w:type="paragraph" w:customStyle="1" w:styleId="53">
    <w:name w:val="標準ｲﾝﾃﾞﾝﾄ5"/>
    <w:basedOn w:val="a5"/>
    <w:rsid w:val="00232485"/>
    <w:pPr>
      <w:autoSpaceDE w:val="0"/>
      <w:autoSpaceDN w:val="0"/>
      <w:adjustRightInd w:val="0"/>
      <w:snapToGrid w:val="0"/>
      <w:spacing w:line="320" w:lineRule="atLeast"/>
      <w:ind w:leftChars="200" w:left="862" w:firstLine="210"/>
      <w:jc w:val="left"/>
      <w:textAlignment w:val="baseline"/>
    </w:pPr>
    <w:rPr>
      <w:snapToGrid w:val="0"/>
    </w:rPr>
  </w:style>
  <w:style w:type="paragraph" w:customStyle="1" w:styleId="63">
    <w:name w:val="標準ｲﾝﾃﾞﾝﾄ6"/>
    <w:basedOn w:val="a5"/>
    <w:rsid w:val="00232485"/>
    <w:pPr>
      <w:autoSpaceDE w:val="0"/>
      <w:autoSpaceDN w:val="0"/>
      <w:adjustRightInd w:val="0"/>
      <w:snapToGrid w:val="0"/>
      <w:spacing w:line="320" w:lineRule="atLeast"/>
      <w:ind w:leftChars="300" w:left="630" w:firstLine="210"/>
      <w:jc w:val="left"/>
      <w:textAlignment w:val="baseline"/>
    </w:pPr>
    <w:rPr>
      <w:snapToGrid w:val="0"/>
    </w:rPr>
  </w:style>
  <w:style w:type="character" w:customStyle="1" w:styleId="25">
    <w:name w:val="本文インデント 2 (文字)"/>
    <w:link w:val="24"/>
    <w:rsid w:val="00232485"/>
    <w:rPr>
      <w:rFonts w:ascii="ＭＳ 明朝"/>
      <w:color w:val="000000"/>
      <w:sz w:val="21"/>
    </w:rPr>
  </w:style>
  <w:style w:type="paragraph" w:customStyle="1" w:styleId="72">
    <w:name w:val="標準ｲﾝﾃﾞﾝﾄ7"/>
    <w:basedOn w:val="63"/>
    <w:qFormat/>
    <w:rsid w:val="00232485"/>
    <w:pPr>
      <w:ind w:leftChars="400" w:left="840"/>
    </w:pPr>
  </w:style>
  <w:style w:type="paragraph" w:customStyle="1" w:styleId="38">
    <w:name w:val="標準ｲﾝﾃﾞﾝﾄ3"/>
    <w:basedOn w:val="a5"/>
    <w:rsid w:val="00232485"/>
    <w:pPr>
      <w:autoSpaceDE w:val="0"/>
      <w:autoSpaceDN w:val="0"/>
      <w:adjustRightInd w:val="0"/>
      <w:snapToGrid w:val="0"/>
      <w:spacing w:line="320" w:lineRule="atLeast"/>
      <w:ind w:leftChars="200" w:left="646" w:firstLine="210"/>
      <w:jc w:val="left"/>
      <w:textAlignment w:val="baseline"/>
    </w:pPr>
    <w:rPr>
      <w:snapToGrid w:val="0"/>
    </w:rPr>
  </w:style>
  <w:style w:type="character" w:customStyle="1" w:styleId="32">
    <w:name w:val="本文インデント 3 (文字)"/>
    <w:link w:val="31"/>
    <w:rsid w:val="00232485"/>
    <w:rPr>
      <w:rFonts w:ascii="ＭＳ 明朝"/>
      <w:sz w:val="21"/>
    </w:rPr>
  </w:style>
  <w:style w:type="paragraph" w:customStyle="1" w:styleId="1200200">
    <w:name w:val="スタイル スタイル スタイル スタイル 見出し 1 + 文字の倍率 : 200% + 文字の倍率 : 200% + 文字の倍率 : ..."/>
    <w:basedOn w:val="a5"/>
    <w:autoRedefine/>
    <w:rsid w:val="00232485"/>
    <w:pPr>
      <w:pageBreakBefore/>
      <w:overflowPunct w:val="0"/>
      <w:autoSpaceDE w:val="0"/>
      <w:autoSpaceDN w:val="0"/>
      <w:adjustRightInd w:val="0"/>
      <w:snapToGrid w:val="0"/>
      <w:spacing w:after="200" w:line="320" w:lineRule="atLeast"/>
      <w:ind w:leftChars="200" w:left="420" w:firstLine="210"/>
      <w:jc w:val="center"/>
      <w:outlineLvl w:val="0"/>
    </w:pPr>
    <w:rPr>
      <w:rFonts w:ascii="ＭＳ ゴシック" w:eastAsia="ＭＳ ゴシック"/>
      <w:b/>
      <w:bCs/>
      <w:noProof/>
      <w:snapToGrid w:val="0"/>
      <w:sz w:val="32"/>
      <w:szCs w:val="32"/>
    </w:rPr>
  </w:style>
  <w:style w:type="paragraph" w:customStyle="1" w:styleId="afffff1">
    <w:name w:val="表ﾀｲﾄﾙ"/>
    <w:basedOn w:val="a5"/>
    <w:next w:val="afffff2"/>
    <w:rsid w:val="00232485"/>
    <w:pPr>
      <w:keepNext/>
      <w:autoSpaceDE w:val="0"/>
      <w:autoSpaceDN w:val="0"/>
      <w:adjustRightInd w:val="0"/>
      <w:snapToGrid w:val="0"/>
      <w:spacing w:line="320" w:lineRule="atLeast"/>
      <w:ind w:leftChars="200" w:left="420" w:firstLine="210"/>
      <w:jc w:val="center"/>
      <w:textAlignment w:val="baseline"/>
    </w:pPr>
    <w:rPr>
      <w:snapToGrid w:val="0"/>
    </w:rPr>
  </w:style>
  <w:style w:type="paragraph" w:customStyle="1" w:styleId="afffff2">
    <w:name w:val="表"/>
    <w:basedOn w:val="a5"/>
    <w:rsid w:val="00232485"/>
    <w:pPr>
      <w:keepNext/>
      <w:autoSpaceDE w:val="0"/>
      <w:autoSpaceDN w:val="0"/>
      <w:adjustRightInd w:val="0"/>
      <w:snapToGrid w:val="0"/>
      <w:spacing w:before="85" w:after="85" w:line="200" w:lineRule="atLeast"/>
      <w:ind w:leftChars="200" w:left="420" w:firstLine="210"/>
      <w:jc w:val="left"/>
      <w:textAlignment w:val="baseline"/>
    </w:pPr>
    <w:rPr>
      <w:snapToGrid w:val="0"/>
    </w:rPr>
  </w:style>
  <w:style w:type="paragraph" w:customStyle="1" w:styleId="afffff3">
    <w:name w:val="図ﾀｲﾄﾙ"/>
    <w:basedOn w:val="afffff1"/>
    <w:rsid w:val="00232485"/>
    <w:pPr>
      <w:keepNext w:val="0"/>
    </w:pPr>
  </w:style>
  <w:style w:type="paragraph" w:customStyle="1" w:styleId="afffff4">
    <w:name w:val="テキストボックス"/>
    <w:basedOn w:val="a5"/>
    <w:rsid w:val="00232485"/>
    <w:pPr>
      <w:autoSpaceDE w:val="0"/>
      <w:autoSpaceDN w:val="0"/>
      <w:adjustRightInd w:val="0"/>
      <w:snapToGrid w:val="0"/>
      <w:spacing w:before="40" w:after="40" w:line="320" w:lineRule="atLeast"/>
      <w:ind w:leftChars="200" w:left="420" w:firstLine="210"/>
      <w:jc w:val="left"/>
      <w:textAlignment w:val="baseline"/>
    </w:pPr>
    <w:rPr>
      <w:snapToGrid w:val="0"/>
      <w:sz w:val="18"/>
    </w:rPr>
  </w:style>
  <w:style w:type="character" w:customStyle="1" w:styleId="af8">
    <w:name w:val="脚注文字列 (文字)"/>
    <w:link w:val="af7"/>
    <w:semiHidden/>
    <w:rsid w:val="00232485"/>
    <w:rPr>
      <w:rFonts w:ascii="ＭＳ 明朝"/>
      <w:sz w:val="18"/>
    </w:rPr>
  </w:style>
  <w:style w:type="paragraph" w:customStyle="1" w:styleId="410">
    <w:name w:val="見出し 41"/>
    <w:basedOn w:val="4"/>
    <w:next w:val="44"/>
    <w:rsid w:val="00232485"/>
    <w:pPr>
      <w:wordWrap w:val="0"/>
      <w:overflowPunct w:val="0"/>
      <w:autoSpaceDE w:val="0"/>
      <w:autoSpaceDN w:val="0"/>
      <w:spacing w:line="454" w:lineRule="atLeast"/>
      <w:ind w:left="862" w:hanging="646"/>
      <w:jc w:val="left"/>
      <w:textAlignment w:val="auto"/>
    </w:pPr>
    <w:rPr>
      <w:rFonts w:ascii="ＭＳ ゴシック" w:eastAsia="ＭＳ ゴシック"/>
      <w:noProof/>
      <w:sz w:val="21"/>
    </w:rPr>
  </w:style>
  <w:style w:type="paragraph" w:styleId="z-">
    <w:name w:val="HTML Bottom of Form"/>
    <w:basedOn w:val="a5"/>
    <w:next w:val="a5"/>
    <w:link w:val="z-0"/>
    <w:hidden/>
    <w:rsid w:val="00232485"/>
    <w:pPr>
      <w:pBdr>
        <w:top w:val="single" w:sz="6" w:space="1" w:color="auto"/>
      </w:pBdr>
      <w:ind w:leftChars="200" w:left="420" w:firstLine="210"/>
      <w:jc w:val="center"/>
    </w:pPr>
    <w:rPr>
      <w:rFonts w:ascii="Arial" w:hAnsi="Arial" w:cs="Arial"/>
      <w:vanish/>
      <w:kern w:val="2"/>
      <w:sz w:val="16"/>
      <w:szCs w:val="16"/>
    </w:rPr>
  </w:style>
  <w:style w:type="character" w:customStyle="1" w:styleId="z-0">
    <w:name w:val="z-フォームの終わり (文字)"/>
    <w:link w:val="z-"/>
    <w:rsid w:val="00232485"/>
    <w:rPr>
      <w:rFonts w:ascii="Arial" w:hAnsi="Arial" w:cs="Arial"/>
      <w:vanish/>
      <w:kern w:val="2"/>
      <w:sz w:val="16"/>
      <w:szCs w:val="16"/>
    </w:rPr>
  </w:style>
  <w:style w:type="paragraph" w:styleId="z-1">
    <w:name w:val="HTML Top of Form"/>
    <w:basedOn w:val="a5"/>
    <w:next w:val="a5"/>
    <w:link w:val="z-2"/>
    <w:hidden/>
    <w:rsid w:val="00232485"/>
    <w:pPr>
      <w:pBdr>
        <w:bottom w:val="single" w:sz="6" w:space="1" w:color="auto"/>
      </w:pBdr>
      <w:ind w:leftChars="200" w:left="420" w:firstLine="210"/>
      <w:jc w:val="center"/>
    </w:pPr>
    <w:rPr>
      <w:rFonts w:ascii="Arial" w:hAnsi="Arial" w:cs="Arial"/>
      <w:vanish/>
      <w:kern w:val="2"/>
      <w:sz w:val="16"/>
      <w:szCs w:val="16"/>
    </w:rPr>
  </w:style>
  <w:style w:type="character" w:customStyle="1" w:styleId="z-2">
    <w:name w:val="z-フォームの始まり (文字)"/>
    <w:link w:val="z-1"/>
    <w:rsid w:val="00232485"/>
    <w:rPr>
      <w:rFonts w:ascii="Arial" w:hAnsi="Arial" w:cs="Arial"/>
      <w:vanish/>
      <w:kern w:val="2"/>
      <w:sz w:val="16"/>
      <w:szCs w:val="16"/>
    </w:rPr>
  </w:style>
  <w:style w:type="paragraph" w:customStyle="1" w:styleId="1f7">
    <w:name w:val="段1"/>
    <w:basedOn w:val="a5"/>
    <w:next w:val="a5"/>
    <w:rsid w:val="00232485"/>
    <w:pPr>
      <w:autoSpaceDE w:val="0"/>
      <w:autoSpaceDN w:val="0"/>
      <w:adjustRightInd w:val="0"/>
      <w:spacing w:line="440" w:lineRule="atLeast"/>
      <w:ind w:leftChars="200" w:left="284" w:hanging="284"/>
      <w:textAlignment w:val="baseline"/>
    </w:pPr>
    <w:rPr>
      <w:rFonts w:ascii="ＭＳ ゴシック" w:eastAsia="ＭＳ ゴシック"/>
      <w:sz w:val="24"/>
    </w:rPr>
  </w:style>
  <w:style w:type="paragraph" w:customStyle="1" w:styleId="afffff5">
    <w:name w:val="節"/>
    <w:basedOn w:val="a5"/>
    <w:next w:val="a5"/>
    <w:rsid w:val="00232485"/>
    <w:pPr>
      <w:autoSpaceDE w:val="0"/>
      <w:autoSpaceDN w:val="0"/>
      <w:adjustRightInd w:val="0"/>
      <w:spacing w:line="440" w:lineRule="atLeast"/>
      <w:ind w:leftChars="200" w:left="420" w:firstLine="210"/>
      <w:textAlignment w:val="baseline"/>
    </w:pPr>
    <w:rPr>
      <w:rFonts w:ascii="ＭＳ ゴシック" w:eastAsia="ＭＳ ゴシック"/>
      <w:sz w:val="28"/>
    </w:rPr>
  </w:style>
  <w:style w:type="paragraph" w:customStyle="1" w:styleId="28">
    <w:name w:val="段2"/>
    <w:basedOn w:val="a5"/>
    <w:next w:val="a5"/>
    <w:rsid w:val="00232485"/>
    <w:pPr>
      <w:autoSpaceDE w:val="0"/>
      <w:autoSpaceDN w:val="0"/>
      <w:adjustRightInd w:val="0"/>
      <w:spacing w:line="440" w:lineRule="atLeast"/>
      <w:ind w:leftChars="200" w:left="426" w:hanging="318"/>
      <w:textAlignment w:val="baseline"/>
    </w:pPr>
    <w:rPr>
      <w:rFonts w:ascii="ＭＳ ゴシック" w:eastAsia="ＭＳ ゴシック"/>
    </w:rPr>
  </w:style>
  <w:style w:type="paragraph" w:customStyle="1" w:styleId="29">
    <w:name w:val="段2後"/>
    <w:basedOn w:val="a5"/>
    <w:next w:val="a5"/>
    <w:rsid w:val="00232485"/>
    <w:pPr>
      <w:autoSpaceDE w:val="0"/>
      <w:autoSpaceDN w:val="0"/>
      <w:adjustRightInd w:val="0"/>
      <w:spacing w:line="440" w:lineRule="atLeast"/>
      <w:ind w:leftChars="200" w:left="420" w:firstLine="210"/>
      <w:textAlignment w:val="baseline"/>
    </w:pPr>
  </w:style>
  <w:style w:type="paragraph" w:customStyle="1" w:styleId="1f8">
    <w:name w:val="段1後"/>
    <w:basedOn w:val="a5"/>
    <w:next w:val="a5"/>
    <w:rsid w:val="00232485"/>
    <w:pPr>
      <w:autoSpaceDE w:val="0"/>
      <w:autoSpaceDN w:val="0"/>
      <w:adjustRightInd w:val="0"/>
      <w:spacing w:line="440" w:lineRule="atLeast"/>
      <w:ind w:leftChars="200" w:left="279" w:firstLine="210"/>
      <w:textAlignment w:val="baseline"/>
    </w:pPr>
  </w:style>
  <w:style w:type="paragraph" w:customStyle="1" w:styleId="45">
    <w:name w:val="見出し4"/>
    <w:basedOn w:val="a5"/>
    <w:next w:val="a5"/>
    <w:rsid w:val="00232485"/>
    <w:pPr>
      <w:ind w:leftChars="100" w:left="300" w:hangingChars="200" w:hanging="200"/>
    </w:pPr>
    <w:rPr>
      <w:bCs/>
      <w:kern w:val="2"/>
      <w:sz w:val="22"/>
      <w:szCs w:val="22"/>
    </w:rPr>
  </w:style>
  <w:style w:type="paragraph" w:customStyle="1" w:styleId="afffff6">
    <w:name w:val="③文章　○）"/>
    <w:basedOn w:val="a5"/>
    <w:next w:val="a5"/>
    <w:rsid w:val="00232485"/>
    <w:pPr>
      <w:ind w:leftChars="200" w:left="200" w:firstLineChars="100" w:firstLine="100"/>
    </w:pPr>
    <w:rPr>
      <w:kern w:val="2"/>
      <w:sz w:val="22"/>
      <w:szCs w:val="22"/>
    </w:rPr>
  </w:style>
  <w:style w:type="paragraph" w:customStyle="1" w:styleId="afffff7">
    <w:name w:val="④文章　（○）"/>
    <w:basedOn w:val="a5"/>
    <w:next w:val="a5"/>
    <w:rsid w:val="00232485"/>
    <w:pPr>
      <w:ind w:leftChars="300" w:left="300" w:firstLineChars="100" w:firstLine="100"/>
    </w:pPr>
    <w:rPr>
      <w:kern w:val="2"/>
      <w:sz w:val="22"/>
      <w:szCs w:val="22"/>
    </w:rPr>
  </w:style>
  <w:style w:type="paragraph" w:customStyle="1" w:styleId="afffff8">
    <w:name w:val="見出し４の文章"/>
    <w:basedOn w:val="a5"/>
    <w:next w:val="a5"/>
    <w:link w:val="Char"/>
    <w:rsid w:val="00232485"/>
    <w:pPr>
      <w:ind w:leftChars="300" w:left="300" w:firstLineChars="100" w:firstLine="100"/>
    </w:pPr>
    <w:rPr>
      <w:kern w:val="2"/>
      <w:sz w:val="22"/>
      <w:szCs w:val="22"/>
    </w:rPr>
  </w:style>
  <w:style w:type="character" w:customStyle="1" w:styleId="Char">
    <w:name w:val="見出し４の文章 Char"/>
    <w:link w:val="afffff8"/>
    <w:rsid w:val="00232485"/>
    <w:rPr>
      <w:rFonts w:ascii="ＭＳ 明朝"/>
      <w:kern w:val="2"/>
      <w:sz w:val="22"/>
      <w:szCs w:val="22"/>
    </w:rPr>
  </w:style>
  <w:style w:type="paragraph" w:customStyle="1" w:styleId="Para">
    <w:name w:val="段落フォント Para"/>
    <w:basedOn w:val="a5"/>
    <w:rsid w:val="00232485"/>
    <w:rPr>
      <w:rFonts w:ascii="Century" w:eastAsia="ＭＳ ゴシック"/>
      <w:kern w:val="2"/>
      <w:szCs w:val="24"/>
    </w:rPr>
  </w:style>
  <w:style w:type="paragraph" w:customStyle="1" w:styleId="2a">
    <w:name w:val="文字ｲﾝﾃﾞﾝﾄ2"/>
    <w:basedOn w:val="a5"/>
    <w:rsid w:val="00232485"/>
    <w:pPr>
      <w:wordWrap w:val="0"/>
      <w:autoSpaceDE w:val="0"/>
      <w:autoSpaceDN w:val="0"/>
      <w:adjustRightInd w:val="0"/>
      <w:snapToGrid w:val="0"/>
      <w:spacing w:line="454" w:lineRule="atLeast"/>
      <w:ind w:left="404"/>
      <w:jc w:val="left"/>
      <w:textAlignment w:val="baseline"/>
    </w:pPr>
    <w:rPr>
      <w:snapToGrid w:val="0"/>
    </w:rPr>
  </w:style>
  <w:style w:type="paragraph" w:customStyle="1" w:styleId="46">
    <w:name w:val="文字ｲﾝﾃﾞﾝﾄ4"/>
    <w:basedOn w:val="a5"/>
    <w:rsid w:val="00232485"/>
    <w:pPr>
      <w:wordWrap w:val="0"/>
      <w:autoSpaceDE w:val="0"/>
      <w:autoSpaceDN w:val="0"/>
      <w:adjustRightInd w:val="0"/>
      <w:snapToGrid w:val="0"/>
      <w:spacing w:line="454" w:lineRule="atLeast"/>
      <w:ind w:left="1038"/>
      <w:jc w:val="left"/>
      <w:textAlignment w:val="baseline"/>
    </w:pPr>
    <w:rPr>
      <w:snapToGrid w:val="0"/>
    </w:rPr>
  </w:style>
  <w:style w:type="character" w:customStyle="1" w:styleId="afc">
    <w:name w:val="結語 (文字)"/>
    <w:link w:val="afb"/>
    <w:uiPriority w:val="99"/>
    <w:rsid w:val="00232485"/>
    <w:rPr>
      <w:rFonts w:ascii="Times New Roman" w:hAnsi="Times New Roman"/>
      <w:sz w:val="21"/>
    </w:rPr>
  </w:style>
  <w:style w:type="paragraph" w:customStyle="1" w:styleId="1f9">
    <w:name w:val="1章　タイトル"/>
    <w:basedOn w:val="2"/>
    <w:qFormat/>
    <w:rsid w:val="00232485"/>
    <w:pPr>
      <w:keepNext/>
      <w:keepLines/>
      <w:numPr>
        <w:ilvl w:val="1"/>
        <w:numId w:val="3"/>
      </w:numPr>
      <w:tabs>
        <w:tab w:val="left" w:pos="2982"/>
      </w:tabs>
      <w:adjustRightInd/>
      <w:snapToGrid/>
      <w:spacing w:before="0" w:line="240" w:lineRule="auto"/>
      <w:textAlignment w:val="auto"/>
    </w:pPr>
    <w:rPr>
      <w:rFonts w:ascii="HGSｺﾞｼｯｸE" w:eastAsia="HGSｺﾞｼｯｸE"/>
      <w:snapToGrid/>
      <w:color w:val="000000"/>
      <w:kern w:val="2"/>
      <w:sz w:val="28"/>
      <w:szCs w:val="24"/>
    </w:rPr>
  </w:style>
  <w:style w:type="paragraph" w:customStyle="1" w:styleId="1fa">
    <w:name w:val="1章　　本文"/>
    <w:basedOn w:val="1f4"/>
    <w:qFormat/>
    <w:rsid w:val="00232485"/>
    <w:pPr>
      <w:tabs>
        <w:tab w:val="left" w:pos="2982"/>
      </w:tabs>
      <w:ind w:firstLine="100"/>
    </w:pPr>
    <w:rPr>
      <w:rFonts w:eastAsia="HG丸ｺﾞｼｯｸM-PRO"/>
      <w:kern w:val="0"/>
      <w:sz w:val="22"/>
    </w:rPr>
  </w:style>
  <w:style w:type="paragraph" w:customStyle="1" w:styleId="1a">
    <w:name w:val="1まる　a.箇条"/>
    <w:basedOn w:val="9"/>
    <w:qFormat/>
    <w:rsid w:val="00232485"/>
    <w:pPr>
      <w:keepNext w:val="0"/>
      <w:numPr>
        <w:ilvl w:val="8"/>
        <w:numId w:val="3"/>
      </w:numPr>
      <w:tabs>
        <w:tab w:val="left" w:pos="2982"/>
      </w:tabs>
      <w:adjustRightInd/>
      <w:snapToGrid/>
      <w:spacing w:line="240" w:lineRule="auto"/>
      <w:ind w:leftChars="700" w:left="700"/>
      <w:textAlignment w:val="auto"/>
    </w:pPr>
    <w:rPr>
      <w:snapToGrid/>
      <w:kern w:val="2"/>
      <w:szCs w:val="21"/>
    </w:rPr>
  </w:style>
  <w:style w:type="paragraph" w:customStyle="1" w:styleId="a1">
    <w:name w:val="枠書き"/>
    <w:basedOn w:val="aff4"/>
    <w:qFormat/>
    <w:rsid w:val="00232485"/>
    <w:pPr>
      <w:widowControl/>
      <w:numPr>
        <w:numId w:val="11"/>
      </w:numPr>
      <w:pBdr>
        <w:top w:val="single" w:sz="12" w:space="1" w:color="auto"/>
        <w:left w:val="single" w:sz="12" w:space="4" w:color="auto"/>
        <w:bottom w:val="single" w:sz="12" w:space="1" w:color="auto"/>
        <w:right w:val="single" w:sz="12" w:space="4" w:color="auto"/>
      </w:pBdr>
      <w:adjustRightInd/>
      <w:snapToGrid/>
      <w:spacing w:line="240" w:lineRule="auto"/>
      <w:ind w:left="0" w:firstLine="0"/>
      <w:contextualSpacing/>
      <w:jc w:val="left"/>
      <w:textAlignment w:val="auto"/>
    </w:pPr>
    <w:rPr>
      <w:rFonts w:ascii="Century" w:eastAsia="ＭＳ ゴシック"/>
      <w:snapToGrid/>
      <w:kern w:val="2"/>
      <w:sz w:val="21"/>
      <w:szCs w:val="21"/>
    </w:rPr>
  </w:style>
  <w:style w:type="paragraph" w:customStyle="1" w:styleId="afffff9">
    <w:name w:val="第１節_１."/>
    <w:basedOn w:val="3"/>
    <w:qFormat/>
    <w:rsid w:val="00232485"/>
    <w:pPr>
      <w:keepNext/>
      <w:adjustRightInd/>
      <w:snapToGrid/>
      <w:ind w:leftChars="100" w:left="220"/>
      <w:textAlignment w:val="auto"/>
    </w:pPr>
    <w:rPr>
      <w:rFonts w:ascii="ＭＳ Ｐ明朝" w:hAnsi="ＭＳ Ｐ明朝"/>
      <w:snapToGrid/>
      <w:kern w:val="2"/>
      <w:sz w:val="22"/>
      <w:szCs w:val="22"/>
      <w:lang w:eastAsia="zh-CN"/>
    </w:rPr>
  </w:style>
  <w:style w:type="paragraph" w:customStyle="1" w:styleId="afffffa">
    <w:name w:val="第１節_１）"/>
    <w:basedOn w:val="a5"/>
    <w:qFormat/>
    <w:rsid w:val="00232485"/>
    <w:pPr>
      <w:ind w:leftChars="300" w:left="400" w:hangingChars="100" w:hanging="100"/>
    </w:pPr>
    <w:rPr>
      <w:rFonts w:eastAsia="HG丸ｺﾞｼｯｸM-PRO" w:hAnsi="ＭＳ 明朝"/>
      <w:kern w:val="2"/>
      <w:sz w:val="22"/>
      <w:szCs w:val="22"/>
      <w:lang w:eastAsia="zh-CN"/>
    </w:rPr>
  </w:style>
  <w:style w:type="paragraph" w:customStyle="1" w:styleId="afffffb">
    <w:name w:val="第１節_１）本文"/>
    <w:basedOn w:val="a5"/>
    <w:qFormat/>
    <w:rsid w:val="00232485"/>
    <w:pPr>
      <w:ind w:leftChars="400" w:left="880" w:firstLineChars="100" w:firstLine="220"/>
    </w:pPr>
    <w:rPr>
      <w:rFonts w:hAnsi="ＭＳ 明朝"/>
      <w:kern w:val="2"/>
      <w:sz w:val="22"/>
      <w:szCs w:val="22"/>
    </w:rPr>
  </w:style>
  <w:style w:type="numbering" w:customStyle="1" w:styleId="1fb">
    <w:name w:val="リストなし1"/>
    <w:next w:val="aa"/>
    <w:uiPriority w:val="99"/>
    <w:semiHidden/>
    <w:unhideWhenUsed/>
    <w:rsid w:val="00232485"/>
  </w:style>
  <w:style w:type="character" w:styleId="afffffc">
    <w:name w:val="line number"/>
    <w:uiPriority w:val="99"/>
    <w:unhideWhenUsed/>
    <w:rsid w:val="00232485"/>
  </w:style>
  <w:style w:type="paragraph" w:customStyle="1" w:styleId="1fc">
    <w:name w:val="１.1タイトル"/>
    <w:basedOn w:val="a5"/>
    <w:qFormat/>
    <w:rsid w:val="00232485"/>
    <w:pPr>
      <w:autoSpaceDE w:val="0"/>
      <w:autoSpaceDN w:val="0"/>
      <w:adjustRightInd w:val="0"/>
      <w:ind w:leftChars="50" w:left="150" w:hangingChars="100" w:hanging="100"/>
      <w:jc w:val="left"/>
    </w:pPr>
    <w:rPr>
      <w:rFonts w:ascii="HG丸ｺﾞｼｯｸM-PRO" w:eastAsia="HG丸ｺﾞｼｯｸM-PRO" w:hAnsi="HG丸ｺﾞｼｯｸM-PRO" w:cs="MS-Mincho"/>
      <w:b/>
      <w:color w:val="00B0F0"/>
      <w:sz w:val="22"/>
      <w:szCs w:val="22"/>
    </w:rPr>
  </w:style>
  <w:style w:type="paragraph" w:customStyle="1" w:styleId="112">
    <w:name w:val="1.1 本文"/>
    <w:basedOn w:val="1f3"/>
    <w:qFormat/>
    <w:rsid w:val="00232485"/>
    <w:pPr>
      <w:numPr>
        <w:ilvl w:val="0"/>
        <w:numId w:val="0"/>
      </w:numPr>
      <w:ind w:leftChars="100" w:left="210" w:firstLineChars="100" w:firstLine="220"/>
    </w:pPr>
    <w:rPr>
      <w:rFonts w:ascii="HG丸ｺﾞｼｯｸM-PRO" w:hAnsi="HG丸ｺﾞｼｯｸM-PRO"/>
    </w:rPr>
  </w:style>
  <w:style w:type="paragraph" w:customStyle="1" w:styleId="1fd">
    <w:name w:val="1節－枝番"/>
    <w:basedOn w:val="a5"/>
    <w:qFormat/>
    <w:rsid w:val="00232485"/>
    <w:rPr>
      <w:rFonts w:ascii="HG丸ｺﾞｼｯｸM-PRO" w:eastAsia="HG丸ｺﾞｼｯｸM-PRO" w:hAnsi="HG丸ｺﾞｼｯｸM-PRO"/>
      <w:b/>
      <w:kern w:val="2"/>
      <w:sz w:val="22"/>
      <w:szCs w:val="22"/>
    </w:rPr>
  </w:style>
  <w:style w:type="paragraph" w:customStyle="1" w:styleId="a0">
    <w:name w:val="ア．タイトル"/>
    <w:basedOn w:val="8"/>
    <w:qFormat/>
    <w:rsid w:val="00232485"/>
    <w:pPr>
      <w:numPr>
        <w:numId w:val="12"/>
      </w:numPr>
      <w:adjustRightInd/>
      <w:snapToGrid/>
      <w:spacing w:line="240" w:lineRule="auto"/>
      <w:textAlignment w:val="auto"/>
    </w:pPr>
    <w:rPr>
      <w:rFonts w:ascii="HG丸ｺﾞｼｯｸM-PRO" w:eastAsia="HG丸ｺﾞｼｯｸM-PRO" w:hAnsi="HG丸ｺﾞｼｯｸM-PRO" w:cs="ＭＳ 明朝"/>
      <w:snapToGrid/>
      <w:szCs w:val="21"/>
    </w:rPr>
  </w:style>
  <w:style w:type="paragraph" w:customStyle="1" w:styleId="2b">
    <w:name w:val="標準2"/>
    <w:basedOn w:val="a5"/>
    <w:qFormat/>
    <w:rsid w:val="00232485"/>
    <w:pPr>
      <w:ind w:leftChars="299" w:left="847" w:hangingChars="100" w:hanging="212"/>
    </w:pPr>
    <w:rPr>
      <w:rFonts w:hAnsi="ＭＳ 明朝"/>
      <w:snapToGrid w:val="0"/>
      <w:kern w:val="2"/>
      <w:sz w:val="22"/>
      <w:szCs w:val="22"/>
    </w:rPr>
  </w:style>
  <w:style w:type="paragraph" w:styleId="afffffd">
    <w:name w:val="No Spacing"/>
    <w:uiPriority w:val="1"/>
    <w:qFormat/>
    <w:rsid w:val="00232485"/>
    <w:pPr>
      <w:widowControl w:val="0"/>
      <w:jc w:val="both"/>
    </w:pPr>
    <w:rPr>
      <w:rFonts w:ascii="ＭＳ 明朝" w:hAnsi="ＭＳ 明朝"/>
      <w:kern w:val="2"/>
      <w:sz w:val="22"/>
      <w:szCs w:val="22"/>
    </w:rPr>
  </w:style>
  <w:style w:type="table" w:customStyle="1" w:styleId="113">
    <w:name w:val="表 (格子)11"/>
    <w:basedOn w:val="a9"/>
    <w:next w:val="afa"/>
    <w:uiPriority w:val="39"/>
    <w:rsid w:val="0023248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e">
    <w:name w:val="1.本文"/>
    <w:basedOn w:val="a5"/>
    <w:qFormat/>
    <w:rsid w:val="00D83FD7"/>
    <w:pPr>
      <w:ind w:leftChars="100" w:left="100" w:firstLineChars="100" w:firstLine="100"/>
    </w:pPr>
    <w:rPr>
      <w:rFonts w:hAnsi="Arial"/>
      <w:kern w:val="2"/>
      <w:sz w:val="22"/>
      <w:szCs w:val="22"/>
    </w:rPr>
  </w:style>
  <w:style w:type="paragraph" w:customStyle="1" w:styleId="1ff">
    <w:name w:val="●1）"/>
    <w:basedOn w:val="a5"/>
    <w:link w:val="1ff0"/>
    <w:qFormat/>
    <w:rsid w:val="00CA4EA0"/>
    <w:pPr>
      <w:ind w:leftChars="99" w:left="586" w:hangingChars="180" w:hanging="378"/>
    </w:pPr>
    <w:rPr>
      <w:rFonts w:ascii="HG丸ｺﾞｼｯｸM-PRO" w:eastAsia="HG丸ｺﾞｼｯｸM-PRO" w:hAnsi="HG丸ｺﾞｼｯｸM-PRO"/>
      <w:szCs w:val="21"/>
    </w:rPr>
  </w:style>
  <w:style w:type="paragraph" w:customStyle="1" w:styleId="0810">
    <w:name w:val="0810"/>
    <w:basedOn w:val="4"/>
    <w:qFormat/>
    <w:rsid w:val="00D83FD7"/>
    <w:pPr>
      <w:numPr>
        <w:numId w:val="85"/>
      </w:numPr>
      <w:adjustRightInd/>
      <w:snapToGrid/>
      <w:textAlignment w:val="auto"/>
    </w:pPr>
    <w:rPr>
      <w:rFonts w:ascii="HGSｺﾞｼｯｸE" w:eastAsia="HGSｺﾞｼｯｸE" w:hAnsi="HGSｺﾞｼｯｸE"/>
      <w:snapToGrid/>
      <w:kern w:val="2"/>
      <w:sz w:val="22"/>
      <w:szCs w:val="22"/>
      <w:lang w:val="x-none" w:eastAsia="x-none"/>
    </w:rPr>
  </w:style>
  <w:style w:type="paragraph" w:customStyle="1" w:styleId="afffffe">
    <w:name w:val="１）本文"/>
    <w:basedOn w:val="a5"/>
    <w:qFormat/>
    <w:rsid w:val="00D83FD7"/>
    <w:pPr>
      <w:ind w:leftChars="200" w:left="423" w:firstLineChars="100" w:firstLine="221"/>
    </w:pPr>
    <w:rPr>
      <w:rFonts w:hAnsi="Arial"/>
      <w:kern w:val="2"/>
      <w:sz w:val="22"/>
      <w:szCs w:val="22"/>
    </w:rPr>
  </w:style>
  <w:style w:type="paragraph" w:customStyle="1" w:styleId="6-1">
    <w:name w:val="6-1　①"/>
    <w:basedOn w:val="a5"/>
    <w:link w:val="6-10"/>
    <w:qFormat/>
    <w:rsid w:val="00786B09"/>
    <w:pPr>
      <w:ind w:leftChars="500" w:left="1260" w:hangingChars="100" w:hanging="210"/>
    </w:pPr>
    <w:rPr>
      <w:rFonts w:hAnsi="ＭＳ 明朝"/>
      <w:kern w:val="2"/>
      <w:szCs w:val="21"/>
      <w:lang w:val="x-none" w:eastAsia="x-none"/>
    </w:rPr>
  </w:style>
  <w:style w:type="character" w:customStyle="1" w:styleId="6-10">
    <w:name w:val="6-1　① (文字)"/>
    <w:link w:val="6-1"/>
    <w:rsid w:val="00786B09"/>
    <w:rPr>
      <w:rFonts w:ascii="ＭＳ 明朝" w:hAnsi="ＭＳ 明朝"/>
      <w:kern w:val="2"/>
      <w:sz w:val="21"/>
      <w:szCs w:val="21"/>
      <w:lang w:val="x-none" w:eastAsia="x-none"/>
    </w:rPr>
  </w:style>
  <w:style w:type="paragraph" w:customStyle="1" w:styleId="1ff1">
    <w:name w:val="1表　　タイトル"/>
    <w:basedOn w:val="a5"/>
    <w:qFormat/>
    <w:rsid w:val="00786B09"/>
    <w:pPr>
      <w:jc w:val="center"/>
    </w:pPr>
    <w:rPr>
      <w:rFonts w:hAnsi="Arial"/>
      <w:kern w:val="2"/>
      <w:sz w:val="22"/>
      <w:szCs w:val="22"/>
    </w:rPr>
  </w:style>
  <w:style w:type="paragraph" w:customStyle="1" w:styleId="1-1">
    <w:name w:val="1）本文-1まる　箇条ほんぶん"/>
    <w:basedOn w:val="5"/>
    <w:qFormat/>
    <w:rsid w:val="002B33F5"/>
    <w:pPr>
      <w:numPr>
        <w:ilvl w:val="0"/>
        <w:numId w:val="0"/>
      </w:numPr>
      <w:adjustRightInd/>
      <w:snapToGrid/>
      <w:spacing w:before="0" w:line="240" w:lineRule="auto"/>
      <w:ind w:leftChars="200" w:left="644" w:hangingChars="100" w:hanging="221"/>
      <w:textAlignment w:val="auto"/>
    </w:pPr>
    <w:rPr>
      <w:rFonts w:hAnsi="Arial"/>
      <w:snapToGrid/>
      <w:kern w:val="2"/>
      <w:szCs w:val="22"/>
    </w:rPr>
  </w:style>
  <w:style w:type="paragraph" w:customStyle="1" w:styleId="4-2">
    <w:name w:val="4-2　ア　本文"/>
    <w:basedOn w:val="a5"/>
    <w:link w:val="4-20"/>
    <w:qFormat/>
    <w:rsid w:val="007F4428"/>
    <w:pPr>
      <w:ind w:leftChars="200" w:left="420" w:firstLineChars="100" w:firstLine="210"/>
    </w:pPr>
    <w:rPr>
      <w:rFonts w:hAnsi="ＭＳ 明朝"/>
      <w:kern w:val="2"/>
      <w:szCs w:val="21"/>
      <w:lang w:val="x-none" w:eastAsia="x-none"/>
    </w:rPr>
  </w:style>
  <w:style w:type="character" w:customStyle="1" w:styleId="4-20">
    <w:name w:val="4-2　ア　本文 (文字)"/>
    <w:link w:val="4-2"/>
    <w:rsid w:val="007F4428"/>
    <w:rPr>
      <w:rFonts w:ascii="ＭＳ 明朝" w:hAnsi="ＭＳ 明朝"/>
      <w:kern w:val="2"/>
      <w:sz w:val="21"/>
      <w:szCs w:val="21"/>
      <w:lang w:val="x-none" w:eastAsia="x-none"/>
    </w:rPr>
  </w:style>
  <w:style w:type="paragraph" w:customStyle="1" w:styleId="1ff2">
    <w:name w:val="1節　　本文"/>
    <w:basedOn w:val="a5"/>
    <w:qFormat/>
    <w:rsid w:val="006D73DE"/>
    <w:pPr>
      <w:ind w:firstLineChars="100" w:firstLine="100"/>
    </w:pPr>
    <w:rPr>
      <w:rFonts w:hAnsi="Arial"/>
      <w:kern w:val="2"/>
      <w:sz w:val="22"/>
      <w:szCs w:val="21"/>
    </w:rPr>
  </w:style>
  <w:style w:type="paragraph" w:customStyle="1" w:styleId="CharChar">
    <w:name w:val="(文字) (文字) Char (文字) (文字) Char (文字) (文字) (文字) (文字) (文字) (文字)"/>
    <w:basedOn w:val="a5"/>
    <w:rsid w:val="00617988"/>
    <w:rPr>
      <w:kern w:val="2"/>
      <w:szCs w:val="21"/>
    </w:rPr>
  </w:style>
  <w:style w:type="paragraph" w:customStyle="1" w:styleId="1">
    <w:name w:val="（1）　　　タイトル"/>
    <w:basedOn w:val="1-1"/>
    <w:qFormat/>
    <w:rsid w:val="00617988"/>
    <w:pPr>
      <w:numPr>
        <w:numId w:val="62"/>
      </w:numPr>
      <w:adjustRightInd w:val="0"/>
      <w:ind w:leftChars="0" w:left="0" w:firstLineChars="0"/>
    </w:pPr>
  </w:style>
  <w:style w:type="table" w:customStyle="1" w:styleId="82">
    <w:name w:val="表 (格子)8"/>
    <w:basedOn w:val="a9"/>
    <w:uiPriority w:val="39"/>
    <w:rsid w:val="007B334A"/>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
    <w:name w:val="番号"/>
    <w:basedOn w:val="a5"/>
    <w:qFormat/>
    <w:rsid w:val="00F04805"/>
    <w:pPr>
      <w:jc w:val="center"/>
    </w:pPr>
    <w:rPr>
      <w:rFonts w:hAnsi="ＭＳ 明朝" w:cstheme="minorBidi"/>
      <w:sz w:val="22"/>
      <w:szCs w:val="22"/>
    </w:rPr>
  </w:style>
  <w:style w:type="paragraph" w:customStyle="1" w:styleId="affffff0">
    <w:name w:val="●１"/>
    <w:basedOn w:val="a5"/>
    <w:qFormat/>
    <w:rsid w:val="003979B2"/>
    <w:pPr>
      <w:ind w:left="420" w:hangingChars="200" w:hanging="420"/>
    </w:pPr>
    <w:rPr>
      <w:rFonts w:ascii="HG丸ｺﾞｼｯｸM-PRO" w:eastAsia="HG丸ｺﾞｼｯｸM-PRO" w:hAnsi="HG丸ｺﾞｼｯｸM-PRO"/>
      <w:szCs w:val="21"/>
    </w:rPr>
  </w:style>
  <w:style w:type="paragraph" w:customStyle="1" w:styleId="affffff1">
    <w:name w:val="１）"/>
    <w:basedOn w:val="a5"/>
    <w:link w:val="affffff2"/>
    <w:qFormat/>
    <w:rsid w:val="00CA4EA0"/>
    <w:pPr>
      <w:ind w:leftChars="99" w:left="586" w:hangingChars="180" w:hanging="378"/>
    </w:pPr>
  </w:style>
  <w:style w:type="character" w:customStyle="1" w:styleId="affffff2">
    <w:name w:val="１） (文字)"/>
    <w:basedOn w:val="a8"/>
    <w:link w:val="affffff1"/>
    <w:rsid w:val="00CA4EA0"/>
    <w:rPr>
      <w:rFonts w:ascii="ＭＳ 明朝"/>
      <w:sz w:val="21"/>
    </w:rPr>
  </w:style>
  <w:style w:type="paragraph" w:customStyle="1" w:styleId="affffff3">
    <w:name w:val="第節●"/>
    <w:basedOn w:val="a5"/>
    <w:link w:val="affffff4"/>
    <w:rsid w:val="00CA4EA0"/>
    <w:pPr>
      <w:ind w:left="210" w:hangingChars="100" w:hanging="210"/>
    </w:pPr>
    <w:rPr>
      <w:rFonts w:ascii="HG丸ｺﾞｼｯｸM-PRO" w:eastAsia="HG丸ｺﾞｼｯｸM-PRO" w:hAnsi="HG丸ｺﾞｼｯｸM-PRO"/>
      <w:szCs w:val="21"/>
    </w:rPr>
  </w:style>
  <w:style w:type="character" w:customStyle="1" w:styleId="affffff4">
    <w:name w:val="第節● (文字)"/>
    <w:basedOn w:val="a8"/>
    <w:link w:val="affffff3"/>
    <w:rsid w:val="00CA4EA0"/>
    <w:rPr>
      <w:rFonts w:ascii="HG丸ｺﾞｼｯｸM-PRO" w:eastAsia="HG丸ｺﾞｼｯｸM-PRO" w:hAnsi="HG丸ｺﾞｼｯｸM-PRO"/>
      <w:sz w:val="21"/>
      <w:szCs w:val="21"/>
    </w:rPr>
  </w:style>
  <w:style w:type="paragraph" w:customStyle="1" w:styleId="affffff5">
    <w:name w:val="●節本文"/>
    <w:basedOn w:val="a5"/>
    <w:link w:val="affffff6"/>
    <w:qFormat/>
    <w:rsid w:val="00CA4EA0"/>
    <w:pPr>
      <w:ind w:leftChars="10" w:left="21" w:firstLineChars="89" w:firstLine="187"/>
    </w:pPr>
    <w:rPr>
      <w:rFonts w:ascii="HG丸ｺﾞｼｯｸM-PRO" w:eastAsia="HG丸ｺﾞｼｯｸM-PRO" w:hAnsi="HG丸ｺﾞｼｯｸM-PRO"/>
      <w:szCs w:val="21"/>
    </w:rPr>
  </w:style>
  <w:style w:type="character" w:customStyle="1" w:styleId="affffff6">
    <w:name w:val="●節本文 (文字)"/>
    <w:basedOn w:val="a8"/>
    <w:link w:val="affffff5"/>
    <w:rsid w:val="00CA4EA0"/>
    <w:rPr>
      <w:rFonts w:ascii="HG丸ｺﾞｼｯｸM-PRO" w:eastAsia="HG丸ｺﾞｼｯｸM-PRO" w:hAnsi="HG丸ｺﾞｼｯｸM-PRO"/>
      <w:sz w:val="21"/>
      <w:szCs w:val="21"/>
    </w:rPr>
  </w:style>
  <w:style w:type="paragraph" w:customStyle="1" w:styleId="1ff3">
    <w:name w:val="●(1)"/>
    <w:basedOn w:val="a5"/>
    <w:link w:val="1ff4"/>
    <w:qFormat/>
    <w:rsid w:val="0091192D"/>
    <w:pPr>
      <w:tabs>
        <w:tab w:val="left" w:pos="2982"/>
      </w:tabs>
      <w:ind w:leftChars="200" w:left="630" w:hangingChars="100" w:hanging="210"/>
      <w:outlineLvl w:val="4"/>
    </w:pPr>
    <w:rPr>
      <w:rFonts w:ascii="HG丸ｺﾞｼｯｸM-PRO" w:eastAsia="HG丸ｺﾞｼｯｸM-PRO" w:hAnsi="Arial"/>
      <w:color w:val="000000" w:themeColor="text1"/>
      <w:kern w:val="2"/>
      <w:szCs w:val="21"/>
    </w:rPr>
  </w:style>
  <w:style w:type="character" w:customStyle="1" w:styleId="1ff4">
    <w:name w:val="●(1) (文字)"/>
    <w:basedOn w:val="a8"/>
    <w:link w:val="1ff3"/>
    <w:rsid w:val="0091192D"/>
    <w:rPr>
      <w:rFonts w:ascii="HG丸ｺﾞｼｯｸM-PRO" w:eastAsia="HG丸ｺﾞｼｯｸM-PRO" w:hAnsi="Arial"/>
      <w:color w:val="000000" w:themeColor="text1"/>
      <w:kern w:val="2"/>
      <w:sz w:val="21"/>
      <w:szCs w:val="21"/>
    </w:rPr>
  </w:style>
  <w:style w:type="paragraph" w:customStyle="1" w:styleId="affffff7">
    <w:name w:val="●１）本文"/>
    <w:basedOn w:val="1ff"/>
    <w:link w:val="affffff8"/>
    <w:qFormat/>
    <w:rsid w:val="005F0937"/>
    <w:pPr>
      <w:ind w:leftChars="199" w:left="418" w:firstLineChars="100" w:firstLine="210"/>
    </w:pPr>
  </w:style>
  <w:style w:type="character" w:customStyle="1" w:styleId="1ff0">
    <w:name w:val="●1） (文字)"/>
    <w:basedOn w:val="a8"/>
    <w:link w:val="1ff"/>
    <w:rsid w:val="005F0937"/>
    <w:rPr>
      <w:rFonts w:ascii="HG丸ｺﾞｼｯｸM-PRO" w:eastAsia="HG丸ｺﾞｼｯｸM-PRO" w:hAnsi="HG丸ｺﾞｼｯｸM-PRO"/>
      <w:sz w:val="21"/>
      <w:szCs w:val="21"/>
    </w:rPr>
  </w:style>
  <w:style w:type="character" w:customStyle="1" w:styleId="affffff8">
    <w:name w:val="●１）本文 (文字)"/>
    <w:basedOn w:val="1ff0"/>
    <w:link w:val="affffff7"/>
    <w:rsid w:val="005F0937"/>
    <w:rPr>
      <w:rFonts w:ascii="HG丸ｺﾞｼｯｸM-PRO" w:eastAsia="HG丸ｺﾞｼｯｸM-PRO" w:hAnsi="HG丸ｺﾞｼｯｸM-PRO"/>
      <w:sz w:val="21"/>
      <w:szCs w:val="21"/>
    </w:rPr>
  </w:style>
  <w:style w:type="paragraph" w:customStyle="1" w:styleId="1ff5">
    <w:name w:val="●(1)本文"/>
    <w:basedOn w:val="affffff7"/>
    <w:link w:val="1ff6"/>
    <w:qFormat/>
    <w:rsid w:val="008D764A"/>
    <w:pPr>
      <w:ind w:firstLineChars="137" w:firstLine="288"/>
    </w:pPr>
  </w:style>
  <w:style w:type="character" w:customStyle="1" w:styleId="1ff6">
    <w:name w:val="●(1)本文 (文字)"/>
    <w:basedOn w:val="affffff8"/>
    <w:link w:val="1ff5"/>
    <w:rsid w:val="008D764A"/>
    <w:rPr>
      <w:rFonts w:ascii="HG丸ｺﾞｼｯｸM-PRO" w:eastAsia="HG丸ｺﾞｼｯｸM-PRO" w:hAnsi="HG丸ｺﾞｼｯｸM-PRO"/>
      <w:sz w:val="21"/>
      <w:szCs w:val="21"/>
    </w:rPr>
  </w:style>
  <w:style w:type="character" w:customStyle="1" w:styleId="1ff7">
    <w:name w:val="書名1"/>
    <w:rsid w:val="00117DC0"/>
    <w:rPr>
      <w:rFonts w:cs="Times New Roman"/>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133620">
      <w:bodyDiv w:val="1"/>
      <w:marLeft w:val="0"/>
      <w:marRight w:val="0"/>
      <w:marTop w:val="0"/>
      <w:marBottom w:val="0"/>
      <w:divBdr>
        <w:top w:val="none" w:sz="0" w:space="0" w:color="auto"/>
        <w:left w:val="none" w:sz="0" w:space="0" w:color="auto"/>
        <w:bottom w:val="none" w:sz="0" w:space="0" w:color="auto"/>
        <w:right w:val="none" w:sz="0" w:space="0" w:color="auto"/>
      </w:divBdr>
    </w:div>
    <w:div w:id="288899259">
      <w:bodyDiv w:val="1"/>
      <w:marLeft w:val="0"/>
      <w:marRight w:val="0"/>
      <w:marTop w:val="0"/>
      <w:marBottom w:val="0"/>
      <w:divBdr>
        <w:top w:val="none" w:sz="0" w:space="0" w:color="auto"/>
        <w:left w:val="none" w:sz="0" w:space="0" w:color="auto"/>
        <w:bottom w:val="none" w:sz="0" w:space="0" w:color="auto"/>
        <w:right w:val="none" w:sz="0" w:space="0" w:color="auto"/>
      </w:divBdr>
    </w:div>
    <w:div w:id="328485216">
      <w:bodyDiv w:val="1"/>
      <w:marLeft w:val="0"/>
      <w:marRight w:val="0"/>
      <w:marTop w:val="0"/>
      <w:marBottom w:val="0"/>
      <w:divBdr>
        <w:top w:val="none" w:sz="0" w:space="0" w:color="auto"/>
        <w:left w:val="none" w:sz="0" w:space="0" w:color="auto"/>
        <w:bottom w:val="none" w:sz="0" w:space="0" w:color="auto"/>
        <w:right w:val="none" w:sz="0" w:space="0" w:color="auto"/>
      </w:divBdr>
    </w:div>
    <w:div w:id="346760767">
      <w:bodyDiv w:val="1"/>
      <w:marLeft w:val="0"/>
      <w:marRight w:val="0"/>
      <w:marTop w:val="0"/>
      <w:marBottom w:val="0"/>
      <w:divBdr>
        <w:top w:val="none" w:sz="0" w:space="0" w:color="auto"/>
        <w:left w:val="none" w:sz="0" w:space="0" w:color="auto"/>
        <w:bottom w:val="none" w:sz="0" w:space="0" w:color="auto"/>
        <w:right w:val="none" w:sz="0" w:space="0" w:color="auto"/>
      </w:divBdr>
    </w:div>
    <w:div w:id="365327759">
      <w:bodyDiv w:val="1"/>
      <w:marLeft w:val="0"/>
      <w:marRight w:val="0"/>
      <w:marTop w:val="0"/>
      <w:marBottom w:val="0"/>
      <w:divBdr>
        <w:top w:val="none" w:sz="0" w:space="0" w:color="auto"/>
        <w:left w:val="none" w:sz="0" w:space="0" w:color="auto"/>
        <w:bottom w:val="none" w:sz="0" w:space="0" w:color="auto"/>
        <w:right w:val="none" w:sz="0" w:space="0" w:color="auto"/>
      </w:divBdr>
    </w:div>
    <w:div w:id="396440015">
      <w:bodyDiv w:val="1"/>
      <w:marLeft w:val="0"/>
      <w:marRight w:val="0"/>
      <w:marTop w:val="0"/>
      <w:marBottom w:val="0"/>
      <w:divBdr>
        <w:top w:val="none" w:sz="0" w:space="0" w:color="auto"/>
        <w:left w:val="none" w:sz="0" w:space="0" w:color="auto"/>
        <w:bottom w:val="none" w:sz="0" w:space="0" w:color="auto"/>
        <w:right w:val="none" w:sz="0" w:space="0" w:color="auto"/>
      </w:divBdr>
    </w:div>
    <w:div w:id="1018778244">
      <w:bodyDiv w:val="1"/>
      <w:marLeft w:val="0"/>
      <w:marRight w:val="0"/>
      <w:marTop w:val="0"/>
      <w:marBottom w:val="0"/>
      <w:divBdr>
        <w:top w:val="none" w:sz="0" w:space="0" w:color="auto"/>
        <w:left w:val="none" w:sz="0" w:space="0" w:color="auto"/>
        <w:bottom w:val="none" w:sz="0" w:space="0" w:color="auto"/>
        <w:right w:val="none" w:sz="0" w:space="0" w:color="auto"/>
      </w:divBdr>
    </w:div>
    <w:div w:id="1290939335">
      <w:bodyDiv w:val="1"/>
      <w:marLeft w:val="0"/>
      <w:marRight w:val="0"/>
      <w:marTop w:val="0"/>
      <w:marBottom w:val="0"/>
      <w:divBdr>
        <w:top w:val="none" w:sz="0" w:space="0" w:color="auto"/>
        <w:left w:val="none" w:sz="0" w:space="0" w:color="auto"/>
        <w:bottom w:val="none" w:sz="0" w:space="0" w:color="auto"/>
        <w:right w:val="none" w:sz="0" w:space="0" w:color="auto"/>
      </w:divBdr>
    </w:div>
    <w:div w:id="1410620457">
      <w:bodyDiv w:val="1"/>
      <w:marLeft w:val="0"/>
      <w:marRight w:val="0"/>
      <w:marTop w:val="0"/>
      <w:marBottom w:val="0"/>
      <w:divBdr>
        <w:top w:val="none" w:sz="0" w:space="0" w:color="auto"/>
        <w:left w:val="none" w:sz="0" w:space="0" w:color="auto"/>
        <w:bottom w:val="none" w:sz="0" w:space="0" w:color="auto"/>
        <w:right w:val="none" w:sz="0" w:space="0" w:color="auto"/>
      </w:divBdr>
    </w:div>
    <w:div w:id="1897162126">
      <w:bodyDiv w:val="1"/>
      <w:marLeft w:val="0"/>
      <w:marRight w:val="0"/>
      <w:marTop w:val="0"/>
      <w:marBottom w:val="0"/>
      <w:divBdr>
        <w:top w:val="none" w:sz="0" w:space="0" w:color="auto"/>
        <w:left w:val="none" w:sz="0" w:space="0" w:color="auto"/>
        <w:bottom w:val="none" w:sz="0" w:space="0" w:color="auto"/>
        <w:right w:val="none" w:sz="0" w:space="0" w:color="auto"/>
      </w:divBdr>
    </w:div>
    <w:div w:id="20067863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469C2E-920A-4A8D-ACC9-887CE25A1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367</TotalTime>
  <Pages>53</Pages>
  <Words>9724</Words>
  <Characters>55430</Characters>
  <Application>Microsoft Office Word</Application>
  <DocSecurity>0</DocSecurity>
  <Lines>461</Lines>
  <Paragraphs>130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65024</CharactersWithSpaces>
  <SharedDoc>false</SharedDoc>
  <HLinks>
    <vt:vector size="246" baseType="variant">
      <vt:variant>
        <vt:i4>2162690</vt:i4>
      </vt:variant>
      <vt:variant>
        <vt:i4>242</vt:i4>
      </vt:variant>
      <vt:variant>
        <vt:i4>0</vt:i4>
      </vt:variant>
      <vt:variant>
        <vt:i4>5</vt:i4>
      </vt:variant>
      <vt:variant>
        <vt:lpwstr/>
      </vt:variant>
      <vt:variant>
        <vt:lpwstr>_Toc2000062</vt:lpwstr>
      </vt:variant>
      <vt:variant>
        <vt:i4>2162690</vt:i4>
      </vt:variant>
      <vt:variant>
        <vt:i4>236</vt:i4>
      </vt:variant>
      <vt:variant>
        <vt:i4>0</vt:i4>
      </vt:variant>
      <vt:variant>
        <vt:i4>5</vt:i4>
      </vt:variant>
      <vt:variant>
        <vt:lpwstr/>
      </vt:variant>
      <vt:variant>
        <vt:lpwstr>_Toc2000061</vt:lpwstr>
      </vt:variant>
      <vt:variant>
        <vt:i4>2162690</vt:i4>
      </vt:variant>
      <vt:variant>
        <vt:i4>230</vt:i4>
      </vt:variant>
      <vt:variant>
        <vt:i4>0</vt:i4>
      </vt:variant>
      <vt:variant>
        <vt:i4>5</vt:i4>
      </vt:variant>
      <vt:variant>
        <vt:lpwstr/>
      </vt:variant>
      <vt:variant>
        <vt:lpwstr>_Toc2000060</vt:lpwstr>
      </vt:variant>
      <vt:variant>
        <vt:i4>2228226</vt:i4>
      </vt:variant>
      <vt:variant>
        <vt:i4>224</vt:i4>
      </vt:variant>
      <vt:variant>
        <vt:i4>0</vt:i4>
      </vt:variant>
      <vt:variant>
        <vt:i4>5</vt:i4>
      </vt:variant>
      <vt:variant>
        <vt:lpwstr/>
      </vt:variant>
      <vt:variant>
        <vt:lpwstr>_Toc2000059</vt:lpwstr>
      </vt:variant>
      <vt:variant>
        <vt:i4>2228226</vt:i4>
      </vt:variant>
      <vt:variant>
        <vt:i4>218</vt:i4>
      </vt:variant>
      <vt:variant>
        <vt:i4>0</vt:i4>
      </vt:variant>
      <vt:variant>
        <vt:i4>5</vt:i4>
      </vt:variant>
      <vt:variant>
        <vt:lpwstr/>
      </vt:variant>
      <vt:variant>
        <vt:lpwstr>_Toc2000058</vt:lpwstr>
      </vt:variant>
      <vt:variant>
        <vt:i4>2228226</vt:i4>
      </vt:variant>
      <vt:variant>
        <vt:i4>212</vt:i4>
      </vt:variant>
      <vt:variant>
        <vt:i4>0</vt:i4>
      </vt:variant>
      <vt:variant>
        <vt:i4>5</vt:i4>
      </vt:variant>
      <vt:variant>
        <vt:lpwstr/>
      </vt:variant>
      <vt:variant>
        <vt:lpwstr>_Toc2000057</vt:lpwstr>
      </vt:variant>
      <vt:variant>
        <vt:i4>2228226</vt:i4>
      </vt:variant>
      <vt:variant>
        <vt:i4>206</vt:i4>
      </vt:variant>
      <vt:variant>
        <vt:i4>0</vt:i4>
      </vt:variant>
      <vt:variant>
        <vt:i4>5</vt:i4>
      </vt:variant>
      <vt:variant>
        <vt:lpwstr/>
      </vt:variant>
      <vt:variant>
        <vt:lpwstr>_Toc2000056</vt:lpwstr>
      </vt:variant>
      <vt:variant>
        <vt:i4>2228226</vt:i4>
      </vt:variant>
      <vt:variant>
        <vt:i4>200</vt:i4>
      </vt:variant>
      <vt:variant>
        <vt:i4>0</vt:i4>
      </vt:variant>
      <vt:variant>
        <vt:i4>5</vt:i4>
      </vt:variant>
      <vt:variant>
        <vt:lpwstr/>
      </vt:variant>
      <vt:variant>
        <vt:lpwstr>_Toc2000055</vt:lpwstr>
      </vt:variant>
      <vt:variant>
        <vt:i4>2228226</vt:i4>
      </vt:variant>
      <vt:variant>
        <vt:i4>194</vt:i4>
      </vt:variant>
      <vt:variant>
        <vt:i4>0</vt:i4>
      </vt:variant>
      <vt:variant>
        <vt:i4>5</vt:i4>
      </vt:variant>
      <vt:variant>
        <vt:lpwstr/>
      </vt:variant>
      <vt:variant>
        <vt:lpwstr>_Toc2000054</vt:lpwstr>
      </vt:variant>
      <vt:variant>
        <vt:i4>2228226</vt:i4>
      </vt:variant>
      <vt:variant>
        <vt:i4>188</vt:i4>
      </vt:variant>
      <vt:variant>
        <vt:i4>0</vt:i4>
      </vt:variant>
      <vt:variant>
        <vt:i4>5</vt:i4>
      </vt:variant>
      <vt:variant>
        <vt:lpwstr/>
      </vt:variant>
      <vt:variant>
        <vt:lpwstr>_Toc2000053</vt:lpwstr>
      </vt:variant>
      <vt:variant>
        <vt:i4>2228226</vt:i4>
      </vt:variant>
      <vt:variant>
        <vt:i4>182</vt:i4>
      </vt:variant>
      <vt:variant>
        <vt:i4>0</vt:i4>
      </vt:variant>
      <vt:variant>
        <vt:i4>5</vt:i4>
      </vt:variant>
      <vt:variant>
        <vt:lpwstr/>
      </vt:variant>
      <vt:variant>
        <vt:lpwstr>_Toc2000052</vt:lpwstr>
      </vt:variant>
      <vt:variant>
        <vt:i4>2228226</vt:i4>
      </vt:variant>
      <vt:variant>
        <vt:i4>176</vt:i4>
      </vt:variant>
      <vt:variant>
        <vt:i4>0</vt:i4>
      </vt:variant>
      <vt:variant>
        <vt:i4>5</vt:i4>
      </vt:variant>
      <vt:variant>
        <vt:lpwstr/>
      </vt:variant>
      <vt:variant>
        <vt:lpwstr>_Toc2000051</vt:lpwstr>
      </vt:variant>
      <vt:variant>
        <vt:i4>2228226</vt:i4>
      </vt:variant>
      <vt:variant>
        <vt:i4>170</vt:i4>
      </vt:variant>
      <vt:variant>
        <vt:i4>0</vt:i4>
      </vt:variant>
      <vt:variant>
        <vt:i4>5</vt:i4>
      </vt:variant>
      <vt:variant>
        <vt:lpwstr/>
      </vt:variant>
      <vt:variant>
        <vt:lpwstr>_Toc2000050</vt:lpwstr>
      </vt:variant>
      <vt:variant>
        <vt:i4>2293762</vt:i4>
      </vt:variant>
      <vt:variant>
        <vt:i4>164</vt:i4>
      </vt:variant>
      <vt:variant>
        <vt:i4>0</vt:i4>
      </vt:variant>
      <vt:variant>
        <vt:i4>5</vt:i4>
      </vt:variant>
      <vt:variant>
        <vt:lpwstr/>
      </vt:variant>
      <vt:variant>
        <vt:lpwstr>_Toc2000049</vt:lpwstr>
      </vt:variant>
      <vt:variant>
        <vt:i4>2293762</vt:i4>
      </vt:variant>
      <vt:variant>
        <vt:i4>158</vt:i4>
      </vt:variant>
      <vt:variant>
        <vt:i4>0</vt:i4>
      </vt:variant>
      <vt:variant>
        <vt:i4>5</vt:i4>
      </vt:variant>
      <vt:variant>
        <vt:lpwstr/>
      </vt:variant>
      <vt:variant>
        <vt:lpwstr>_Toc2000048</vt:lpwstr>
      </vt:variant>
      <vt:variant>
        <vt:i4>2293762</vt:i4>
      </vt:variant>
      <vt:variant>
        <vt:i4>152</vt:i4>
      </vt:variant>
      <vt:variant>
        <vt:i4>0</vt:i4>
      </vt:variant>
      <vt:variant>
        <vt:i4>5</vt:i4>
      </vt:variant>
      <vt:variant>
        <vt:lpwstr/>
      </vt:variant>
      <vt:variant>
        <vt:lpwstr>_Toc2000047</vt:lpwstr>
      </vt:variant>
      <vt:variant>
        <vt:i4>2293762</vt:i4>
      </vt:variant>
      <vt:variant>
        <vt:i4>146</vt:i4>
      </vt:variant>
      <vt:variant>
        <vt:i4>0</vt:i4>
      </vt:variant>
      <vt:variant>
        <vt:i4>5</vt:i4>
      </vt:variant>
      <vt:variant>
        <vt:lpwstr/>
      </vt:variant>
      <vt:variant>
        <vt:lpwstr>_Toc2000046</vt:lpwstr>
      </vt:variant>
      <vt:variant>
        <vt:i4>2293762</vt:i4>
      </vt:variant>
      <vt:variant>
        <vt:i4>140</vt:i4>
      </vt:variant>
      <vt:variant>
        <vt:i4>0</vt:i4>
      </vt:variant>
      <vt:variant>
        <vt:i4>5</vt:i4>
      </vt:variant>
      <vt:variant>
        <vt:lpwstr/>
      </vt:variant>
      <vt:variant>
        <vt:lpwstr>_Toc2000045</vt:lpwstr>
      </vt:variant>
      <vt:variant>
        <vt:i4>2293762</vt:i4>
      </vt:variant>
      <vt:variant>
        <vt:i4>134</vt:i4>
      </vt:variant>
      <vt:variant>
        <vt:i4>0</vt:i4>
      </vt:variant>
      <vt:variant>
        <vt:i4>5</vt:i4>
      </vt:variant>
      <vt:variant>
        <vt:lpwstr/>
      </vt:variant>
      <vt:variant>
        <vt:lpwstr>_Toc2000044</vt:lpwstr>
      </vt:variant>
      <vt:variant>
        <vt:i4>2293762</vt:i4>
      </vt:variant>
      <vt:variant>
        <vt:i4>128</vt:i4>
      </vt:variant>
      <vt:variant>
        <vt:i4>0</vt:i4>
      </vt:variant>
      <vt:variant>
        <vt:i4>5</vt:i4>
      </vt:variant>
      <vt:variant>
        <vt:lpwstr/>
      </vt:variant>
      <vt:variant>
        <vt:lpwstr>_Toc2000043</vt:lpwstr>
      </vt:variant>
      <vt:variant>
        <vt:i4>2293762</vt:i4>
      </vt:variant>
      <vt:variant>
        <vt:i4>122</vt:i4>
      </vt:variant>
      <vt:variant>
        <vt:i4>0</vt:i4>
      </vt:variant>
      <vt:variant>
        <vt:i4>5</vt:i4>
      </vt:variant>
      <vt:variant>
        <vt:lpwstr/>
      </vt:variant>
      <vt:variant>
        <vt:lpwstr>_Toc2000042</vt:lpwstr>
      </vt:variant>
      <vt:variant>
        <vt:i4>2293762</vt:i4>
      </vt:variant>
      <vt:variant>
        <vt:i4>116</vt:i4>
      </vt:variant>
      <vt:variant>
        <vt:i4>0</vt:i4>
      </vt:variant>
      <vt:variant>
        <vt:i4>5</vt:i4>
      </vt:variant>
      <vt:variant>
        <vt:lpwstr/>
      </vt:variant>
      <vt:variant>
        <vt:lpwstr>_Toc2000041</vt:lpwstr>
      </vt:variant>
      <vt:variant>
        <vt:i4>2293762</vt:i4>
      </vt:variant>
      <vt:variant>
        <vt:i4>110</vt:i4>
      </vt:variant>
      <vt:variant>
        <vt:i4>0</vt:i4>
      </vt:variant>
      <vt:variant>
        <vt:i4>5</vt:i4>
      </vt:variant>
      <vt:variant>
        <vt:lpwstr/>
      </vt:variant>
      <vt:variant>
        <vt:lpwstr>_Toc2000040</vt:lpwstr>
      </vt:variant>
      <vt:variant>
        <vt:i4>2359298</vt:i4>
      </vt:variant>
      <vt:variant>
        <vt:i4>104</vt:i4>
      </vt:variant>
      <vt:variant>
        <vt:i4>0</vt:i4>
      </vt:variant>
      <vt:variant>
        <vt:i4>5</vt:i4>
      </vt:variant>
      <vt:variant>
        <vt:lpwstr/>
      </vt:variant>
      <vt:variant>
        <vt:lpwstr>_Toc2000039</vt:lpwstr>
      </vt:variant>
      <vt:variant>
        <vt:i4>2359298</vt:i4>
      </vt:variant>
      <vt:variant>
        <vt:i4>98</vt:i4>
      </vt:variant>
      <vt:variant>
        <vt:i4>0</vt:i4>
      </vt:variant>
      <vt:variant>
        <vt:i4>5</vt:i4>
      </vt:variant>
      <vt:variant>
        <vt:lpwstr/>
      </vt:variant>
      <vt:variant>
        <vt:lpwstr>_Toc2000038</vt:lpwstr>
      </vt:variant>
      <vt:variant>
        <vt:i4>2359298</vt:i4>
      </vt:variant>
      <vt:variant>
        <vt:i4>92</vt:i4>
      </vt:variant>
      <vt:variant>
        <vt:i4>0</vt:i4>
      </vt:variant>
      <vt:variant>
        <vt:i4>5</vt:i4>
      </vt:variant>
      <vt:variant>
        <vt:lpwstr/>
      </vt:variant>
      <vt:variant>
        <vt:lpwstr>_Toc2000037</vt:lpwstr>
      </vt:variant>
      <vt:variant>
        <vt:i4>2359298</vt:i4>
      </vt:variant>
      <vt:variant>
        <vt:i4>86</vt:i4>
      </vt:variant>
      <vt:variant>
        <vt:i4>0</vt:i4>
      </vt:variant>
      <vt:variant>
        <vt:i4>5</vt:i4>
      </vt:variant>
      <vt:variant>
        <vt:lpwstr/>
      </vt:variant>
      <vt:variant>
        <vt:lpwstr>_Toc2000036</vt:lpwstr>
      </vt:variant>
      <vt:variant>
        <vt:i4>2359298</vt:i4>
      </vt:variant>
      <vt:variant>
        <vt:i4>80</vt:i4>
      </vt:variant>
      <vt:variant>
        <vt:i4>0</vt:i4>
      </vt:variant>
      <vt:variant>
        <vt:i4>5</vt:i4>
      </vt:variant>
      <vt:variant>
        <vt:lpwstr/>
      </vt:variant>
      <vt:variant>
        <vt:lpwstr>_Toc2000035</vt:lpwstr>
      </vt:variant>
      <vt:variant>
        <vt:i4>2359298</vt:i4>
      </vt:variant>
      <vt:variant>
        <vt:i4>74</vt:i4>
      </vt:variant>
      <vt:variant>
        <vt:i4>0</vt:i4>
      </vt:variant>
      <vt:variant>
        <vt:i4>5</vt:i4>
      </vt:variant>
      <vt:variant>
        <vt:lpwstr/>
      </vt:variant>
      <vt:variant>
        <vt:lpwstr>_Toc2000034</vt:lpwstr>
      </vt:variant>
      <vt:variant>
        <vt:i4>2359298</vt:i4>
      </vt:variant>
      <vt:variant>
        <vt:i4>68</vt:i4>
      </vt:variant>
      <vt:variant>
        <vt:i4>0</vt:i4>
      </vt:variant>
      <vt:variant>
        <vt:i4>5</vt:i4>
      </vt:variant>
      <vt:variant>
        <vt:lpwstr/>
      </vt:variant>
      <vt:variant>
        <vt:lpwstr>_Toc2000033</vt:lpwstr>
      </vt:variant>
      <vt:variant>
        <vt:i4>2359298</vt:i4>
      </vt:variant>
      <vt:variant>
        <vt:i4>62</vt:i4>
      </vt:variant>
      <vt:variant>
        <vt:i4>0</vt:i4>
      </vt:variant>
      <vt:variant>
        <vt:i4>5</vt:i4>
      </vt:variant>
      <vt:variant>
        <vt:lpwstr/>
      </vt:variant>
      <vt:variant>
        <vt:lpwstr>_Toc2000032</vt:lpwstr>
      </vt:variant>
      <vt:variant>
        <vt:i4>2359298</vt:i4>
      </vt:variant>
      <vt:variant>
        <vt:i4>56</vt:i4>
      </vt:variant>
      <vt:variant>
        <vt:i4>0</vt:i4>
      </vt:variant>
      <vt:variant>
        <vt:i4>5</vt:i4>
      </vt:variant>
      <vt:variant>
        <vt:lpwstr/>
      </vt:variant>
      <vt:variant>
        <vt:lpwstr>_Toc2000031</vt:lpwstr>
      </vt:variant>
      <vt:variant>
        <vt:i4>2359298</vt:i4>
      </vt:variant>
      <vt:variant>
        <vt:i4>50</vt:i4>
      </vt:variant>
      <vt:variant>
        <vt:i4>0</vt:i4>
      </vt:variant>
      <vt:variant>
        <vt:i4>5</vt:i4>
      </vt:variant>
      <vt:variant>
        <vt:lpwstr/>
      </vt:variant>
      <vt:variant>
        <vt:lpwstr>_Toc2000030</vt:lpwstr>
      </vt:variant>
      <vt:variant>
        <vt:i4>2424834</vt:i4>
      </vt:variant>
      <vt:variant>
        <vt:i4>44</vt:i4>
      </vt:variant>
      <vt:variant>
        <vt:i4>0</vt:i4>
      </vt:variant>
      <vt:variant>
        <vt:i4>5</vt:i4>
      </vt:variant>
      <vt:variant>
        <vt:lpwstr/>
      </vt:variant>
      <vt:variant>
        <vt:lpwstr>_Toc2000029</vt:lpwstr>
      </vt:variant>
      <vt:variant>
        <vt:i4>2424834</vt:i4>
      </vt:variant>
      <vt:variant>
        <vt:i4>38</vt:i4>
      </vt:variant>
      <vt:variant>
        <vt:i4>0</vt:i4>
      </vt:variant>
      <vt:variant>
        <vt:i4>5</vt:i4>
      </vt:variant>
      <vt:variant>
        <vt:lpwstr/>
      </vt:variant>
      <vt:variant>
        <vt:lpwstr>_Toc2000028</vt:lpwstr>
      </vt:variant>
      <vt:variant>
        <vt:i4>2424834</vt:i4>
      </vt:variant>
      <vt:variant>
        <vt:i4>32</vt:i4>
      </vt:variant>
      <vt:variant>
        <vt:i4>0</vt:i4>
      </vt:variant>
      <vt:variant>
        <vt:i4>5</vt:i4>
      </vt:variant>
      <vt:variant>
        <vt:lpwstr/>
      </vt:variant>
      <vt:variant>
        <vt:lpwstr>_Toc2000027</vt:lpwstr>
      </vt:variant>
      <vt:variant>
        <vt:i4>2424834</vt:i4>
      </vt:variant>
      <vt:variant>
        <vt:i4>26</vt:i4>
      </vt:variant>
      <vt:variant>
        <vt:i4>0</vt:i4>
      </vt:variant>
      <vt:variant>
        <vt:i4>5</vt:i4>
      </vt:variant>
      <vt:variant>
        <vt:lpwstr/>
      </vt:variant>
      <vt:variant>
        <vt:lpwstr>_Toc2000026</vt:lpwstr>
      </vt:variant>
      <vt:variant>
        <vt:i4>2424834</vt:i4>
      </vt:variant>
      <vt:variant>
        <vt:i4>20</vt:i4>
      </vt:variant>
      <vt:variant>
        <vt:i4>0</vt:i4>
      </vt:variant>
      <vt:variant>
        <vt:i4>5</vt:i4>
      </vt:variant>
      <vt:variant>
        <vt:lpwstr/>
      </vt:variant>
      <vt:variant>
        <vt:lpwstr>_Toc2000025</vt:lpwstr>
      </vt:variant>
      <vt:variant>
        <vt:i4>2424834</vt:i4>
      </vt:variant>
      <vt:variant>
        <vt:i4>14</vt:i4>
      </vt:variant>
      <vt:variant>
        <vt:i4>0</vt:i4>
      </vt:variant>
      <vt:variant>
        <vt:i4>5</vt:i4>
      </vt:variant>
      <vt:variant>
        <vt:lpwstr/>
      </vt:variant>
      <vt:variant>
        <vt:lpwstr>_Toc2000024</vt:lpwstr>
      </vt:variant>
      <vt:variant>
        <vt:i4>2424834</vt:i4>
      </vt:variant>
      <vt:variant>
        <vt:i4>8</vt:i4>
      </vt:variant>
      <vt:variant>
        <vt:i4>0</vt:i4>
      </vt:variant>
      <vt:variant>
        <vt:i4>5</vt:i4>
      </vt:variant>
      <vt:variant>
        <vt:lpwstr/>
      </vt:variant>
      <vt:variant>
        <vt:lpwstr>_Toc2000023</vt:lpwstr>
      </vt:variant>
      <vt:variant>
        <vt:i4>2424834</vt:i4>
      </vt:variant>
      <vt:variant>
        <vt:i4>2</vt:i4>
      </vt:variant>
      <vt:variant>
        <vt:i4>0</vt:i4>
      </vt:variant>
      <vt:variant>
        <vt:i4>5</vt:i4>
      </vt:variant>
      <vt:variant>
        <vt:lpwstr/>
      </vt:variant>
      <vt:variant>
        <vt:lpwstr>_Toc2000022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𠮷田 亜希子</dc:creator>
  <cp:keywords/>
  <dc:description/>
  <cp:lastModifiedBy>今泉　祐介</cp:lastModifiedBy>
  <cp:revision>73</cp:revision>
  <dcterms:created xsi:type="dcterms:W3CDTF">2025-03-18T01:48:00Z</dcterms:created>
  <dcterms:modified xsi:type="dcterms:W3CDTF">2025-07-07T02:55:00Z</dcterms:modified>
</cp:coreProperties>
</file>