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0FD" w:rsidRDefault="000310FD" w:rsidP="000310FD">
      <w:pPr>
        <w:ind w:firstLineChars="2300" w:firstLine="6328"/>
        <w:rPr>
          <w:rFonts w:ascii="ＭＳ 明朝" w:eastAsia="ＭＳ 明朝" w:hAnsi="ＭＳ 明朝"/>
          <w:sz w:val="24"/>
          <w:szCs w:val="24"/>
        </w:rPr>
      </w:pPr>
      <w:r>
        <w:rPr>
          <w:rFonts w:ascii="ＭＳ 明朝" w:eastAsia="ＭＳ 明朝" w:hAnsi="ＭＳ 明朝" w:hint="eastAsia"/>
          <w:sz w:val="24"/>
          <w:szCs w:val="24"/>
        </w:rPr>
        <w:t>令和２年２月２８日</w:t>
      </w:r>
    </w:p>
    <w:p w:rsidR="000310FD" w:rsidRPr="000310FD" w:rsidRDefault="000310FD" w:rsidP="000310FD">
      <w:pPr>
        <w:ind w:firstLineChars="100" w:firstLine="275"/>
        <w:rPr>
          <w:rFonts w:ascii="ＭＳ 明朝" w:eastAsia="ＭＳ 明朝" w:hAnsi="ＭＳ 明朝"/>
          <w:sz w:val="24"/>
          <w:szCs w:val="24"/>
        </w:rPr>
      </w:pPr>
      <w:r>
        <w:rPr>
          <w:rFonts w:ascii="ＭＳ 明朝" w:eastAsia="ＭＳ 明朝" w:hAnsi="ＭＳ 明朝" w:hint="eastAsia"/>
          <w:sz w:val="24"/>
          <w:szCs w:val="24"/>
        </w:rPr>
        <w:t>安城</w:t>
      </w:r>
      <w:r w:rsidRPr="000310FD">
        <w:rPr>
          <w:rFonts w:ascii="ＭＳ 明朝" w:eastAsia="ＭＳ 明朝" w:hAnsi="ＭＳ 明朝" w:hint="eastAsia"/>
          <w:sz w:val="24"/>
          <w:szCs w:val="24"/>
        </w:rPr>
        <w:t>市内指定居宅介護支援事業所</w:t>
      </w:r>
    </w:p>
    <w:p w:rsidR="000310FD" w:rsidRDefault="000310FD" w:rsidP="000310FD">
      <w:pPr>
        <w:ind w:firstLineChars="500" w:firstLine="1376"/>
        <w:rPr>
          <w:rFonts w:ascii="ＭＳ 明朝" w:eastAsia="ＭＳ 明朝" w:hAnsi="ＭＳ 明朝"/>
          <w:sz w:val="24"/>
          <w:szCs w:val="24"/>
        </w:rPr>
      </w:pPr>
      <w:r w:rsidRPr="000310FD">
        <w:rPr>
          <w:rFonts w:ascii="ＭＳ 明朝" w:eastAsia="ＭＳ 明朝" w:hAnsi="ＭＳ 明朝" w:hint="eastAsia"/>
          <w:sz w:val="24"/>
          <w:szCs w:val="24"/>
        </w:rPr>
        <w:t>指定介護予防支援事業所</w:t>
      </w:r>
      <w:r>
        <w:rPr>
          <w:rFonts w:ascii="ＭＳ 明朝" w:eastAsia="ＭＳ 明朝" w:hAnsi="ＭＳ 明朝" w:hint="eastAsia"/>
          <w:sz w:val="24"/>
          <w:szCs w:val="24"/>
        </w:rPr>
        <w:t xml:space="preserve">　</w:t>
      </w:r>
      <w:r w:rsidRPr="000310FD">
        <w:rPr>
          <w:rFonts w:ascii="ＭＳ 明朝" w:eastAsia="ＭＳ 明朝" w:hAnsi="ＭＳ 明朝"/>
          <w:sz w:val="24"/>
          <w:szCs w:val="24"/>
        </w:rPr>
        <w:t>管理者</w:t>
      </w:r>
      <w:r>
        <w:rPr>
          <w:rFonts w:ascii="ＭＳ 明朝" w:eastAsia="ＭＳ 明朝" w:hAnsi="ＭＳ 明朝" w:hint="eastAsia"/>
          <w:sz w:val="24"/>
          <w:szCs w:val="24"/>
        </w:rPr>
        <w:t xml:space="preserve">　</w:t>
      </w:r>
      <w:r w:rsidRPr="000310FD">
        <w:rPr>
          <w:rFonts w:ascii="ＭＳ 明朝" w:eastAsia="ＭＳ 明朝" w:hAnsi="ＭＳ 明朝"/>
          <w:sz w:val="24"/>
          <w:szCs w:val="24"/>
        </w:rPr>
        <w:t>様</w:t>
      </w:r>
    </w:p>
    <w:p w:rsidR="000310FD" w:rsidRPr="000310FD" w:rsidRDefault="000310FD" w:rsidP="000A556B">
      <w:pPr>
        <w:rPr>
          <w:rFonts w:ascii="ＭＳ 明朝" w:eastAsia="ＭＳ 明朝" w:hAnsi="ＭＳ 明朝"/>
          <w:sz w:val="24"/>
          <w:szCs w:val="24"/>
        </w:rPr>
      </w:pPr>
    </w:p>
    <w:p w:rsidR="000310FD" w:rsidRPr="000310FD" w:rsidRDefault="006D48EF" w:rsidP="006D48EF">
      <w:pPr>
        <w:ind w:firstLineChars="2300" w:firstLine="6328"/>
        <w:rPr>
          <w:rFonts w:ascii="ＭＳ 明朝" w:eastAsia="ＭＳ 明朝" w:hAnsi="ＭＳ 明朝" w:hint="eastAsia"/>
          <w:sz w:val="24"/>
          <w:szCs w:val="24"/>
        </w:rPr>
      </w:pPr>
      <w:r>
        <w:rPr>
          <w:rFonts w:ascii="ＭＳ 明朝" w:eastAsia="ＭＳ 明朝" w:hAnsi="ＭＳ 明朝" w:hint="eastAsia"/>
          <w:sz w:val="24"/>
          <w:szCs w:val="24"/>
        </w:rPr>
        <w:t>安城市福祉部長</w:t>
      </w:r>
    </w:p>
    <w:p w:rsidR="000310FD" w:rsidRDefault="000310FD" w:rsidP="000310FD">
      <w:pPr>
        <w:rPr>
          <w:rFonts w:ascii="ＭＳ 明朝" w:eastAsia="ＭＳ 明朝" w:hAnsi="ＭＳ 明朝"/>
          <w:sz w:val="24"/>
          <w:szCs w:val="24"/>
        </w:rPr>
      </w:pPr>
    </w:p>
    <w:p w:rsidR="000310FD" w:rsidRDefault="000310FD" w:rsidP="000310FD">
      <w:pPr>
        <w:ind w:leftChars="100" w:left="245" w:firstLineChars="200" w:firstLine="550"/>
        <w:rPr>
          <w:rFonts w:ascii="ＭＳ 明朝" w:eastAsia="ＭＳ 明朝" w:hAnsi="ＭＳ 明朝"/>
          <w:sz w:val="24"/>
          <w:szCs w:val="24"/>
        </w:rPr>
      </w:pPr>
      <w:r w:rsidRPr="000310FD">
        <w:rPr>
          <w:rFonts w:ascii="ＭＳ 明朝" w:eastAsia="ＭＳ 明朝" w:hAnsi="ＭＳ 明朝" w:hint="eastAsia"/>
          <w:sz w:val="24"/>
          <w:szCs w:val="24"/>
        </w:rPr>
        <w:t>新型コロナウイルス感染症拡大防止に係るサービス担当者会議等</w:t>
      </w:r>
    </w:p>
    <w:p w:rsidR="000310FD" w:rsidRPr="000310FD" w:rsidRDefault="000310FD" w:rsidP="000310FD">
      <w:pPr>
        <w:ind w:leftChars="100" w:left="245" w:firstLineChars="200" w:firstLine="550"/>
        <w:rPr>
          <w:rFonts w:ascii="ＭＳ 明朝" w:eastAsia="ＭＳ 明朝" w:hAnsi="ＭＳ 明朝"/>
          <w:sz w:val="24"/>
          <w:szCs w:val="24"/>
        </w:rPr>
      </w:pPr>
      <w:r w:rsidRPr="000310FD">
        <w:rPr>
          <w:rFonts w:ascii="ＭＳ 明朝" w:eastAsia="ＭＳ 明朝" w:hAnsi="ＭＳ 明朝" w:hint="eastAsia"/>
          <w:sz w:val="24"/>
          <w:szCs w:val="24"/>
        </w:rPr>
        <w:t>への対応方針について（通知）</w:t>
      </w:r>
    </w:p>
    <w:p w:rsidR="000310FD" w:rsidRPr="000310FD" w:rsidRDefault="006D48EF" w:rsidP="000310FD">
      <w:pPr>
        <w:ind w:firstLineChars="100" w:firstLine="275"/>
        <w:rPr>
          <w:rFonts w:ascii="ＭＳ 明朝" w:eastAsia="ＭＳ 明朝" w:hAnsi="ＭＳ 明朝"/>
          <w:sz w:val="24"/>
          <w:szCs w:val="24"/>
        </w:rPr>
      </w:pPr>
      <w:r>
        <w:rPr>
          <w:rFonts w:ascii="ＭＳ 明朝" w:eastAsia="ＭＳ 明朝" w:hAnsi="ＭＳ 明朝" w:hint="eastAsia"/>
          <w:sz w:val="24"/>
          <w:szCs w:val="24"/>
        </w:rPr>
        <w:t>日頃</w:t>
      </w:r>
      <w:r w:rsidR="000310FD" w:rsidRPr="000310FD">
        <w:rPr>
          <w:rFonts w:ascii="ＭＳ 明朝" w:eastAsia="ＭＳ 明朝" w:hAnsi="ＭＳ 明朝" w:hint="eastAsia"/>
          <w:sz w:val="24"/>
          <w:szCs w:val="24"/>
        </w:rPr>
        <w:t>から、</w:t>
      </w:r>
      <w:r w:rsidR="000310FD">
        <w:rPr>
          <w:rFonts w:ascii="ＭＳ 明朝" w:eastAsia="ＭＳ 明朝" w:hAnsi="ＭＳ 明朝" w:hint="eastAsia"/>
          <w:sz w:val="24"/>
          <w:szCs w:val="24"/>
        </w:rPr>
        <w:t>本市の介護保険</w:t>
      </w:r>
      <w:r w:rsidR="000310FD" w:rsidRPr="000310FD">
        <w:rPr>
          <w:rFonts w:ascii="ＭＳ 明朝" w:eastAsia="ＭＳ 明朝" w:hAnsi="ＭＳ 明朝" w:hint="eastAsia"/>
          <w:sz w:val="24"/>
          <w:szCs w:val="24"/>
        </w:rPr>
        <w:t>行政にご理解とご協力をいただき、厚くお礼申し上げます。</w:t>
      </w:r>
    </w:p>
    <w:p w:rsidR="000310FD" w:rsidRPr="000310FD" w:rsidRDefault="000310FD" w:rsidP="000310FD">
      <w:pPr>
        <w:ind w:firstLineChars="100" w:firstLine="275"/>
        <w:rPr>
          <w:rFonts w:ascii="ＭＳ 明朝" w:eastAsia="ＭＳ 明朝" w:hAnsi="ＭＳ 明朝"/>
          <w:sz w:val="24"/>
          <w:szCs w:val="24"/>
        </w:rPr>
      </w:pPr>
      <w:r w:rsidRPr="000310FD">
        <w:rPr>
          <w:rFonts w:ascii="ＭＳ 明朝" w:eastAsia="ＭＳ 明朝" w:hAnsi="ＭＳ 明朝" w:hint="eastAsia"/>
          <w:sz w:val="24"/>
          <w:szCs w:val="24"/>
        </w:rPr>
        <w:t>さて、新型コロナウイルス感染症については、各事業所において感染防止対策を徹底していただくようお願いしているところですが、国内において感染経路が特定できない症例が複数発生している等、感染のまん延が懸念されています。</w:t>
      </w:r>
    </w:p>
    <w:p w:rsidR="000310FD" w:rsidRDefault="000310FD" w:rsidP="000310FD">
      <w:pPr>
        <w:ind w:firstLineChars="100" w:firstLine="275"/>
        <w:rPr>
          <w:rFonts w:ascii="ＭＳ 明朝" w:eastAsia="ＭＳ 明朝" w:hAnsi="ＭＳ 明朝"/>
          <w:sz w:val="24"/>
          <w:szCs w:val="24"/>
        </w:rPr>
      </w:pPr>
      <w:r w:rsidRPr="000310FD">
        <w:rPr>
          <w:rFonts w:ascii="ＭＳ 明朝" w:eastAsia="ＭＳ 明朝" w:hAnsi="ＭＳ 明朝" w:hint="eastAsia"/>
          <w:sz w:val="24"/>
          <w:szCs w:val="24"/>
        </w:rPr>
        <w:t>そこで、運営基準において開催が義務付けられているサービス担当者会議等に</w:t>
      </w:r>
      <w:r w:rsidR="006D48EF">
        <w:rPr>
          <w:rFonts w:ascii="ＭＳ 明朝" w:eastAsia="ＭＳ 明朝" w:hAnsi="ＭＳ 明朝" w:hint="eastAsia"/>
          <w:sz w:val="24"/>
          <w:szCs w:val="24"/>
        </w:rPr>
        <w:t>ついては、新型コロナウイルスの感染拡大の恐れが減少するまでの当分</w:t>
      </w:r>
      <w:r w:rsidRPr="000310FD">
        <w:rPr>
          <w:rFonts w:ascii="ＭＳ 明朝" w:eastAsia="ＭＳ 明朝" w:hAnsi="ＭＳ 明朝" w:hint="eastAsia"/>
          <w:sz w:val="24"/>
          <w:szCs w:val="24"/>
        </w:rPr>
        <w:t>の間、本市としての対応方針を</w:t>
      </w:r>
      <w:r w:rsidR="006D48EF">
        <w:rPr>
          <w:rFonts w:ascii="ＭＳ 明朝" w:eastAsia="ＭＳ 明朝" w:hAnsi="ＭＳ 明朝" w:hint="eastAsia"/>
          <w:sz w:val="24"/>
          <w:szCs w:val="24"/>
        </w:rPr>
        <w:t>下記の</w:t>
      </w:r>
      <w:r w:rsidRPr="000310FD">
        <w:rPr>
          <w:rFonts w:ascii="ＭＳ 明朝" w:eastAsia="ＭＳ 明朝" w:hAnsi="ＭＳ 明朝" w:hint="eastAsia"/>
          <w:sz w:val="24"/>
          <w:szCs w:val="24"/>
        </w:rPr>
        <w:t>とおりとしますので、適切な対応をしていただきますようお願いします。</w:t>
      </w:r>
    </w:p>
    <w:p w:rsidR="000310FD" w:rsidRPr="000310FD" w:rsidRDefault="000A556B" w:rsidP="000A556B">
      <w:pPr>
        <w:jc w:val="center"/>
        <w:rPr>
          <w:rFonts w:ascii="ＭＳ 明朝" w:eastAsia="ＭＳ 明朝" w:hAnsi="ＭＳ 明朝"/>
          <w:sz w:val="24"/>
          <w:szCs w:val="24"/>
        </w:rPr>
      </w:pPr>
      <w:r>
        <w:rPr>
          <w:rFonts w:ascii="ＭＳ 明朝" w:eastAsia="ＭＳ 明朝" w:hAnsi="ＭＳ 明朝" w:hint="eastAsia"/>
          <w:sz w:val="24"/>
          <w:szCs w:val="24"/>
        </w:rPr>
        <w:t>記</w:t>
      </w:r>
    </w:p>
    <w:p w:rsidR="000310FD" w:rsidRPr="000310FD" w:rsidRDefault="000310FD" w:rsidP="000310FD">
      <w:pPr>
        <w:rPr>
          <w:rFonts w:ascii="ＭＳ 明朝" w:eastAsia="ＭＳ 明朝" w:hAnsi="ＭＳ 明朝"/>
          <w:sz w:val="24"/>
          <w:szCs w:val="24"/>
        </w:rPr>
      </w:pPr>
      <w:r>
        <w:rPr>
          <w:rFonts w:ascii="ＭＳ 明朝" w:eastAsia="ＭＳ 明朝" w:hAnsi="ＭＳ 明朝" w:hint="eastAsia"/>
          <w:sz w:val="24"/>
          <w:szCs w:val="24"/>
        </w:rPr>
        <w:t xml:space="preserve">１　</w:t>
      </w:r>
      <w:r w:rsidRPr="000310FD">
        <w:rPr>
          <w:rFonts w:ascii="ＭＳ 明朝" w:eastAsia="ＭＳ 明朝" w:hAnsi="ＭＳ 明朝" w:hint="eastAsia"/>
          <w:sz w:val="24"/>
          <w:szCs w:val="24"/>
        </w:rPr>
        <w:t>サービス担当者会</w:t>
      </w:r>
      <w:r>
        <w:rPr>
          <w:rFonts w:ascii="ＭＳ 明朝" w:eastAsia="ＭＳ 明朝" w:hAnsi="ＭＳ 明朝" w:hint="eastAsia"/>
          <w:sz w:val="24"/>
          <w:szCs w:val="24"/>
        </w:rPr>
        <w:t>議</w:t>
      </w:r>
    </w:p>
    <w:p w:rsidR="000310FD" w:rsidRPr="000310FD" w:rsidRDefault="000310FD" w:rsidP="000310FD">
      <w:pPr>
        <w:ind w:leftChars="100" w:left="245" w:firstLineChars="100" w:firstLine="275"/>
        <w:rPr>
          <w:rFonts w:ascii="ＭＳ 明朝" w:eastAsia="ＭＳ 明朝" w:hAnsi="ＭＳ 明朝"/>
          <w:sz w:val="24"/>
          <w:szCs w:val="24"/>
        </w:rPr>
      </w:pPr>
      <w:r w:rsidRPr="000310FD">
        <w:rPr>
          <w:rFonts w:ascii="ＭＳ 明朝" w:eastAsia="ＭＳ 明朝" w:hAnsi="ＭＳ 明朝" w:hint="eastAsia"/>
          <w:sz w:val="24"/>
          <w:szCs w:val="24"/>
        </w:rPr>
        <w:t>感染のまん延を防止する観点から、「やむを得ない理由がある場合」に該当するものとして、電話やＦＡＸ等での照会により意見を求めることができるものとします。その場合も、</w:t>
      </w:r>
      <w:r w:rsidR="0061395C">
        <w:rPr>
          <w:rFonts w:ascii="ＭＳ 明朝" w:eastAsia="ＭＳ 明朝" w:hAnsi="ＭＳ 明朝" w:hint="eastAsia"/>
          <w:sz w:val="24"/>
          <w:szCs w:val="24"/>
        </w:rPr>
        <w:t>その内容を記録し</w:t>
      </w:r>
      <w:r w:rsidRPr="000310FD">
        <w:rPr>
          <w:rFonts w:ascii="ＭＳ 明朝" w:eastAsia="ＭＳ 明朝" w:hAnsi="ＭＳ 明朝" w:hint="eastAsia"/>
          <w:sz w:val="24"/>
          <w:szCs w:val="24"/>
        </w:rPr>
        <w:t>５年間保存する</w:t>
      </w:r>
      <w:bookmarkStart w:id="0" w:name="_GoBack"/>
      <w:bookmarkEnd w:id="0"/>
      <w:r w:rsidRPr="000310FD">
        <w:rPr>
          <w:rFonts w:ascii="ＭＳ 明朝" w:eastAsia="ＭＳ 明朝" w:hAnsi="ＭＳ 明朝" w:hint="eastAsia"/>
          <w:sz w:val="24"/>
          <w:szCs w:val="24"/>
        </w:rPr>
        <w:t>ことが必要となります。</w:t>
      </w:r>
    </w:p>
    <w:p w:rsidR="000310FD" w:rsidRPr="000310FD" w:rsidRDefault="000310FD" w:rsidP="000310FD">
      <w:pPr>
        <w:ind w:leftChars="100" w:left="245" w:firstLineChars="100" w:firstLine="275"/>
        <w:rPr>
          <w:rFonts w:ascii="ＭＳ 明朝" w:eastAsia="ＭＳ 明朝" w:hAnsi="ＭＳ 明朝"/>
          <w:sz w:val="24"/>
          <w:szCs w:val="24"/>
        </w:rPr>
      </w:pPr>
      <w:r w:rsidRPr="000310FD">
        <w:rPr>
          <w:rFonts w:ascii="ＭＳ 明朝" w:eastAsia="ＭＳ 明朝" w:hAnsi="ＭＳ 明朝" w:hint="eastAsia"/>
          <w:sz w:val="24"/>
          <w:szCs w:val="24"/>
        </w:rPr>
        <w:t>なお、担当者等を召集して会議を開催する必要がある場合には、参加者には手洗い、マスク着用を呼びかけるなど、感染防止を徹底してください。</w:t>
      </w:r>
    </w:p>
    <w:p w:rsidR="000310FD" w:rsidRPr="000310FD" w:rsidRDefault="000310FD" w:rsidP="000310FD">
      <w:pPr>
        <w:rPr>
          <w:rFonts w:ascii="ＭＳ 明朝" w:eastAsia="ＭＳ 明朝" w:hAnsi="ＭＳ 明朝"/>
          <w:sz w:val="24"/>
          <w:szCs w:val="24"/>
        </w:rPr>
      </w:pPr>
      <w:r>
        <w:rPr>
          <w:rFonts w:ascii="ＭＳ 明朝" w:eastAsia="ＭＳ 明朝" w:hAnsi="ＭＳ 明朝" w:hint="eastAsia"/>
          <w:sz w:val="24"/>
          <w:szCs w:val="24"/>
        </w:rPr>
        <w:t>２　モニタリング</w:t>
      </w:r>
    </w:p>
    <w:p w:rsidR="000310FD" w:rsidRDefault="000310FD" w:rsidP="000310FD">
      <w:pPr>
        <w:ind w:leftChars="100" w:left="245" w:firstLineChars="100" w:firstLine="275"/>
        <w:rPr>
          <w:rFonts w:ascii="ＭＳ 明朝" w:eastAsia="ＭＳ 明朝" w:hAnsi="ＭＳ 明朝"/>
          <w:sz w:val="24"/>
          <w:szCs w:val="24"/>
        </w:rPr>
      </w:pPr>
      <w:r w:rsidRPr="000310FD">
        <w:rPr>
          <w:rFonts w:ascii="ＭＳ 明朝" w:eastAsia="ＭＳ 明朝" w:hAnsi="ＭＳ 明朝" w:hint="eastAsia"/>
          <w:sz w:val="24"/>
          <w:szCs w:val="24"/>
        </w:rPr>
        <w:t>モニタリングの実施については、感染のまん延を防止する観点から、利用者の状況の把握において電話やＦＡＸ等による方法を活用し、その経過や内容</w:t>
      </w:r>
      <w:r w:rsidR="00586AC5">
        <w:rPr>
          <w:rFonts w:ascii="ＭＳ 明朝" w:eastAsia="ＭＳ 明朝" w:hAnsi="ＭＳ 明朝" w:hint="eastAsia"/>
          <w:sz w:val="24"/>
          <w:szCs w:val="24"/>
        </w:rPr>
        <w:t>、面接できない理由等</w:t>
      </w:r>
      <w:r w:rsidRPr="000310FD">
        <w:rPr>
          <w:rFonts w:ascii="ＭＳ 明朝" w:eastAsia="ＭＳ 明朝" w:hAnsi="ＭＳ 明朝" w:hint="eastAsia"/>
          <w:sz w:val="24"/>
          <w:szCs w:val="24"/>
        </w:rPr>
        <w:t>を記録しておくことで、基準上のモニタリングを実施した取扱いとします。この場合においても、必要と認める場合には、感染防止を徹底したうえで、利用者の居宅を訪問することも含めた対応をお願いいたします。</w:t>
      </w:r>
    </w:p>
    <w:p w:rsidR="006D48EF" w:rsidRDefault="006D48EF" w:rsidP="000310FD">
      <w:pPr>
        <w:ind w:leftChars="100" w:left="245" w:firstLineChars="100" w:firstLine="275"/>
        <w:rPr>
          <w:rFonts w:ascii="ＭＳ 明朝" w:eastAsia="ＭＳ 明朝" w:hAnsi="ＭＳ 明朝" w:hint="eastAsia"/>
          <w:sz w:val="24"/>
          <w:szCs w:val="24"/>
        </w:rPr>
      </w:pPr>
    </w:p>
    <w:p w:rsidR="000310FD" w:rsidRPr="000310FD" w:rsidRDefault="000310FD" w:rsidP="000310FD">
      <w:pPr>
        <w:ind w:firstLineChars="1500" w:firstLine="4127"/>
        <w:rPr>
          <w:rFonts w:ascii="ＭＳ 明朝" w:eastAsia="ＭＳ 明朝" w:hAnsi="ＭＳ 明朝"/>
          <w:sz w:val="24"/>
          <w:szCs w:val="24"/>
        </w:rPr>
      </w:pPr>
      <w:r>
        <w:rPr>
          <w:rFonts w:ascii="ＭＳ 明朝" w:eastAsia="ＭＳ 明朝" w:hAnsi="ＭＳ 明朝" w:hint="eastAsia"/>
          <w:sz w:val="24"/>
          <w:szCs w:val="24"/>
        </w:rPr>
        <w:t>担　当　福祉部高齢福祉課介護給付係</w:t>
      </w:r>
    </w:p>
    <w:p w:rsidR="000310FD" w:rsidRDefault="000310FD" w:rsidP="000310FD">
      <w:pPr>
        <w:ind w:firstLineChars="1500" w:firstLine="4127"/>
        <w:rPr>
          <w:rFonts w:ascii="ＭＳ 明朝" w:eastAsia="ＭＳ 明朝" w:hAnsi="ＭＳ 明朝"/>
          <w:sz w:val="24"/>
          <w:szCs w:val="24"/>
        </w:rPr>
      </w:pPr>
      <w:r w:rsidRPr="000310FD">
        <w:rPr>
          <w:rFonts w:ascii="ＭＳ 明朝" w:eastAsia="ＭＳ 明朝" w:hAnsi="ＭＳ 明朝" w:hint="eastAsia"/>
          <w:sz w:val="24"/>
          <w:szCs w:val="24"/>
        </w:rPr>
        <w:t>電</w:t>
      </w:r>
      <w:r>
        <w:rPr>
          <w:rFonts w:ascii="ＭＳ 明朝" w:eastAsia="ＭＳ 明朝" w:hAnsi="ＭＳ 明朝" w:hint="eastAsia"/>
          <w:sz w:val="24"/>
          <w:szCs w:val="24"/>
        </w:rPr>
        <w:t xml:space="preserve">　</w:t>
      </w:r>
      <w:r w:rsidRPr="000310FD">
        <w:rPr>
          <w:rFonts w:ascii="ＭＳ 明朝" w:eastAsia="ＭＳ 明朝" w:hAnsi="ＭＳ 明朝" w:hint="eastAsia"/>
          <w:sz w:val="24"/>
          <w:szCs w:val="24"/>
        </w:rPr>
        <w:t>話</w:t>
      </w:r>
      <w:r>
        <w:rPr>
          <w:rFonts w:ascii="ＭＳ 明朝" w:eastAsia="ＭＳ 明朝" w:hAnsi="ＭＳ 明朝" w:hint="eastAsia"/>
          <w:sz w:val="24"/>
          <w:szCs w:val="24"/>
        </w:rPr>
        <w:t xml:space="preserve">　０５６６－７１－２２２６</w:t>
      </w:r>
    </w:p>
    <w:p w:rsidR="00335D24" w:rsidRPr="000310FD" w:rsidRDefault="000310FD" w:rsidP="000310FD">
      <w:pPr>
        <w:ind w:firstLineChars="1500" w:firstLine="4127"/>
        <w:rPr>
          <w:rFonts w:ascii="ＭＳ 明朝" w:eastAsia="ＭＳ 明朝" w:hAnsi="ＭＳ 明朝"/>
          <w:sz w:val="24"/>
          <w:szCs w:val="24"/>
        </w:rPr>
      </w:pPr>
      <w:r>
        <w:rPr>
          <w:rFonts w:ascii="ＭＳ 明朝" w:eastAsia="ＭＳ 明朝" w:hAnsi="ＭＳ 明朝" w:hint="eastAsia"/>
          <w:sz w:val="24"/>
          <w:szCs w:val="24"/>
        </w:rPr>
        <w:t>ＦＡＸ　０５６６－７４－６７８９</w:t>
      </w:r>
    </w:p>
    <w:sectPr w:rsidR="00335D24" w:rsidRPr="000310FD" w:rsidSect="006D48EF">
      <w:pgSz w:w="11906" w:h="16838" w:code="9"/>
      <w:pgMar w:top="1134" w:right="1418" w:bottom="1134" w:left="1418" w:header="851" w:footer="992" w:gutter="0"/>
      <w:cols w:space="425"/>
      <w:docGrid w:type="linesAndChars" w:linePitch="383" w:charSpace="71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5"/>
  <w:drawingGridVerticalSpacing w:val="38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0FD"/>
    <w:rsid w:val="000310FD"/>
    <w:rsid w:val="000A556B"/>
    <w:rsid w:val="00335D24"/>
    <w:rsid w:val="00586AC5"/>
    <w:rsid w:val="0061395C"/>
    <w:rsid w:val="006D4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0483C3"/>
  <w15:chartTrackingRefBased/>
  <w15:docId w15:val="{A0CB4C64-C5ED-4BA1-A864-7BB222A0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杉江 美奈子</dc:creator>
  <cp:keywords/>
  <dc:description/>
  <cp:lastModifiedBy>杉江 美奈子</cp:lastModifiedBy>
  <cp:revision>5</cp:revision>
  <dcterms:created xsi:type="dcterms:W3CDTF">2020-02-28T04:11:00Z</dcterms:created>
  <dcterms:modified xsi:type="dcterms:W3CDTF">2020-02-28T05:54:00Z</dcterms:modified>
</cp:coreProperties>
</file>