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E80" w:rsidRPr="008D222D" w:rsidRDefault="00905E80">
      <w:pPr>
        <w:widowControl/>
        <w:jc w:val="left"/>
      </w:pPr>
    </w:p>
    <w:p w:rsidR="00905E80" w:rsidRPr="008D222D" w:rsidRDefault="00905E80" w:rsidP="00905E80">
      <w:pPr>
        <w:jc w:val="center"/>
      </w:pPr>
      <w:r w:rsidRPr="008D222D">
        <w:rPr>
          <w:rFonts w:hint="eastAsia"/>
        </w:rPr>
        <w:t>認定中心市街地活性化基本計画の最終フォローアップに関する報告</w:t>
      </w:r>
    </w:p>
    <w:p w:rsidR="00905E80" w:rsidRPr="008D222D" w:rsidRDefault="00905E80" w:rsidP="00905E80">
      <w:pPr>
        <w:rPr>
          <w:sz w:val="21"/>
          <w:szCs w:val="21"/>
        </w:rPr>
      </w:pPr>
    </w:p>
    <w:p w:rsidR="00905E80" w:rsidRPr="008D222D" w:rsidRDefault="00F51803" w:rsidP="009508E8">
      <w:pPr>
        <w:ind w:right="220"/>
        <w:jc w:val="right"/>
      </w:pPr>
      <w:r>
        <w:rPr>
          <w:rFonts w:hint="eastAsia"/>
        </w:rPr>
        <w:t>平成</w:t>
      </w:r>
      <w:r w:rsidR="005D30DF">
        <w:rPr>
          <w:rFonts w:hint="eastAsia"/>
        </w:rPr>
        <w:t>３０</w:t>
      </w:r>
      <w:r w:rsidR="00AF474B">
        <w:rPr>
          <w:rFonts w:hint="eastAsia"/>
        </w:rPr>
        <w:t>年５</w:t>
      </w:r>
      <w:r w:rsidR="009508E8">
        <w:rPr>
          <w:rFonts w:hint="eastAsia"/>
        </w:rPr>
        <w:t>月</w:t>
      </w:r>
    </w:p>
    <w:p w:rsidR="00905E80" w:rsidRPr="008D222D" w:rsidRDefault="005D30DF" w:rsidP="00905E80">
      <w:pPr>
        <w:jc w:val="right"/>
      </w:pPr>
      <w:r>
        <w:rPr>
          <w:rFonts w:hint="eastAsia"/>
        </w:rPr>
        <w:t>安城市（愛知県</w:t>
      </w:r>
      <w:r w:rsidR="00905E80" w:rsidRPr="008D222D">
        <w:rPr>
          <w:rFonts w:hint="eastAsia"/>
        </w:rPr>
        <w:t>）</w:t>
      </w:r>
    </w:p>
    <w:p w:rsidR="00905E80" w:rsidRPr="008D222D" w:rsidRDefault="00905E80" w:rsidP="00905E80">
      <w:r w:rsidRPr="008D222D">
        <w:rPr>
          <w:rFonts w:hint="eastAsia"/>
        </w:rPr>
        <w:t>全体総括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8D222D" w:rsidRPr="008D222D" w:rsidTr="002062B7">
        <w:trPr>
          <w:trHeight w:val="3251"/>
        </w:trPr>
        <w:tc>
          <w:tcPr>
            <w:tcW w:w="9639" w:type="dxa"/>
            <w:tcBorders>
              <w:top w:val="single" w:sz="4" w:space="0" w:color="auto"/>
            </w:tcBorders>
            <w:shd w:val="clear" w:color="auto" w:fill="auto"/>
          </w:tcPr>
          <w:p w:rsidR="00905E80" w:rsidRPr="008D222D" w:rsidRDefault="005D30DF" w:rsidP="00905E80">
            <w:pPr>
              <w:rPr>
                <w:rFonts w:ascii="ＭＳ Ｐゴシック" w:eastAsia="ＭＳ Ｐゴシック" w:hAnsi="ＭＳ Ｐゴシック"/>
                <w:b/>
                <w:bCs/>
              </w:rPr>
            </w:pPr>
            <w:r>
              <w:rPr>
                <w:rFonts w:ascii="ＭＳ Ｐゴシック" w:eastAsia="ＭＳ Ｐゴシック" w:hAnsi="ＭＳ Ｐゴシック" w:hint="eastAsia"/>
                <w:b/>
                <w:bCs/>
              </w:rPr>
              <w:t>○計画期間；平成２５年４月～平成３０年３月（５年</w:t>
            </w:r>
            <w:r w:rsidR="00905E80" w:rsidRPr="008D222D">
              <w:rPr>
                <w:rFonts w:ascii="ＭＳ Ｐゴシック" w:eastAsia="ＭＳ Ｐゴシック" w:hAnsi="ＭＳ Ｐゴシック" w:hint="eastAsia"/>
                <w:b/>
                <w:bCs/>
              </w:rPr>
              <w:t>）</w:t>
            </w:r>
          </w:p>
          <w:p w:rsidR="00905E80" w:rsidRPr="008D222D" w:rsidRDefault="00905E80" w:rsidP="00905E80">
            <w:pPr>
              <w:rPr>
                <w:rFonts w:ascii="ＭＳ Ｐゴシック" w:eastAsia="ＭＳ Ｐゴシック" w:hAnsi="ＭＳ Ｐゴシック"/>
                <w:b/>
                <w:bCs/>
              </w:rPr>
            </w:pPr>
          </w:p>
          <w:p w:rsidR="00905E80" w:rsidRDefault="00905E80" w:rsidP="00905E80">
            <w:pPr>
              <w:rPr>
                <w:rFonts w:ascii="ＭＳ Ｐゴシック" w:eastAsia="ＭＳ Ｐゴシック" w:hAnsi="ＭＳ Ｐゴシック"/>
                <w:b/>
                <w:bCs/>
              </w:rPr>
            </w:pPr>
            <w:r w:rsidRPr="008D222D">
              <w:rPr>
                <w:rFonts w:ascii="ＭＳ Ｐゴシック" w:eastAsia="ＭＳ Ｐゴシック" w:hAnsi="ＭＳ Ｐゴシック" w:hint="eastAsia"/>
                <w:b/>
                <w:bCs/>
              </w:rPr>
              <w:t>１．計画期間終了後の市街地の状況（概況）</w:t>
            </w:r>
          </w:p>
          <w:p w:rsidR="004F4F91" w:rsidRPr="009C4367" w:rsidRDefault="00BF1E13" w:rsidP="00BF1E13">
            <w:pPr>
              <w:ind w:firstLineChars="100" w:firstLine="220"/>
              <w:rPr>
                <w:rFonts w:ascii="ＭＳ Ｐ明朝" w:eastAsia="ＭＳ Ｐ明朝" w:hAnsi="ＭＳ Ｐ明朝"/>
                <w:bCs/>
                <w:color w:val="000000" w:themeColor="text1"/>
              </w:rPr>
            </w:pPr>
            <w:r w:rsidRPr="0004787E">
              <w:rPr>
                <w:rFonts w:ascii="ＭＳ Ｐ明朝" w:eastAsia="ＭＳ Ｐ明朝" w:hAnsi="ＭＳ Ｐ明朝" w:hint="eastAsia"/>
                <w:bCs/>
              </w:rPr>
              <w:t>平成２５年３月２９日</w:t>
            </w:r>
            <w:r w:rsidR="000B4CA0" w:rsidRPr="0004787E">
              <w:rPr>
                <w:rFonts w:ascii="ＭＳ Ｐ明朝" w:eastAsia="ＭＳ Ｐ明朝" w:hAnsi="ＭＳ Ｐ明朝" w:hint="eastAsia"/>
                <w:bCs/>
              </w:rPr>
              <w:t>に内閣総理大臣の認定を受けた「安城市中心市街地活性化基本計画」では</w:t>
            </w:r>
            <w:r w:rsidRPr="0004787E">
              <w:rPr>
                <w:rFonts w:ascii="ＭＳ Ｐ明朝" w:eastAsia="ＭＳ Ｐ明朝" w:hAnsi="ＭＳ Ｐ明朝" w:hint="eastAsia"/>
                <w:bCs/>
              </w:rPr>
              <w:t>、中心市街地活性化の基本理念である「にぎわい　こだわり　環</w:t>
            </w:r>
            <w:r w:rsidR="000B4CA0" w:rsidRPr="0004787E">
              <w:rPr>
                <w:rFonts w:ascii="ＭＳ Ｐ明朝" w:eastAsia="ＭＳ Ｐ明朝" w:hAnsi="ＭＳ Ｐ明朝" w:hint="eastAsia"/>
                <w:bCs/>
              </w:rPr>
              <w:t>境のまち」を実現するため、４つの活性化基本目標</w:t>
            </w:r>
            <w:r w:rsidR="004F4F91" w:rsidRPr="0004787E">
              <w:rPr>
                <w:rFonts w:ascii="ＭＳ Ｐ明朝" w:eastAsia="ＭＳ Ｐ明朝" w:hAnsi="ＭＳ Ｐ明朝" w:hint="eastAsia"/>
                <w:bCs/>
              </w:rPr>
              <w:t>１．都市機能の集積による「にぎわいのある都市拠点」の形成、２．安城にしかない魅力満載の「こだわり商店街」の形成、３．人と環境にやさしい「まちなか居住環境」の形成、４．多様な主体との連携・協働による「市民</w:t>
            </w:r>
            <w:r w:rsidR="004F4F91" w:rsidRPr="009C4367">
              <w:rPr>
                <w:rFonts w:ascii="ＭＳ Ｐ明朝" w:eastAsia="ＭＳ Ｐ明朝" w:hAnsi="ＭＳ Ｐ明朝" w:hint="eastAsia"/>
                <w:bCs/>
                <w:color w:val="000000" w:themeColor="text1"/>
              </w:rPr>
              <w:t>が主役のまち」を掲げ、</w:t>
            </w:r>
            <w:r w:rsidR="000B4CA0" w:rsidRPr="009C4367">
              <w:rPr>
                <w:rFonts w:ascii="ＭＳ Ｐ明朝" w:eastAsia="ＭＳ Ｐ明朝" w:hAnsi="ＭＳ Ｐ明朝" w:hint="eastAsia"/>
                <w:bCs/>
                <w:color w:val="000000" w:themeColor="text1"/>
              </w:rPr>
              <w:t>全</w:t>
            </w:r>
            <w:r w:rsidR="005B7893" w:rsidRPr="009C4367">
              <w:rPr>
                <w:rFonts w:ascii="ＭＳ Ｐ明朝" w:eastAsia="ＭＳ Ｐ明朝" w:hAnsi="ＭＳ Ｐ明朝" w:hint="eastAsia"/>
                <w:bCs/>
                <w:color w:val="000000" w:themeColor="text1"/>
              </w:rPr>
              <w:t>３９</w:t>
            </w:r>
            <w:r w:rsidRPr="009C4367">
              <w:rPr>
                <w:rFonts w:ascii="ＭＳ Ｐ明朝" w:eastAsia="ＭＳ Ｐ明朝" w:hAnsi="ＭＳ Ｐ明朝" w:hint="eastAsia"/>
                <w:bCs/>
                <w:color w:val="000000" w:themeColor="text1"/>
              </w:rPr>
              <w:t>事業を実施</w:t>
            </w:r>
            <w:r w:rsidR="004F4F91" w:rsidRPr="009C4367">
              <w:rPr>
                <w:rFonts w:ascii="ＭＳ Ｐ明朝" w:eastAsia="ＭＳ Ｐ明朝" w:hAnsi="ＭＳ Ｐ明朝" w:hint="eastAsia"/>
                <w:bCs/>
                <w:color w:val="000000" w:themeColor="text1"/>
              </w:rPr>
              <w:t>し</w:t>
            </w:r>
            <w:r w:rsidR="005B7893" w:rsidRPr="009C4367">
              <w:rPr>
                <w:rFonts w:ascii="ＭＳ Ｐ明朝" w:eastAsia="ＭＳ Ｐ明朝" w:hAnsi="ＭＳ Ｐ明朝" w:hint="eastAsia"/>
                <w:bCs/>
                <w:color w:val="000000" w:themeColor="text1"/>
              </w:rPr>
              <w:t>てき</w:t>
            </w:r>
            <w:r w:rsidR="004F4F91" w:rsidRPr="009C4367">
              <w:rPr>
                <w:rFonts w:ascii="ＭＳ Ｐ明朝" w:eastAsia="ＭＳ Ｐ明朝" w:hAnsi="ＭＳ Ｐ明朝" w:hint="eastAsia"/>
                <w:bCs/>
                <w:color w:val="000000" w:themeColor="text1"/>
              </w:rPr>
              <w:t>た。</w:t>
            </w:r>
          </w:p>
          <w:p w:rsidR="008A1944" w:rsidRPr="009C4367" w:rsidRDefault="008A1944" w:rsidP="004F4F91">
            <w:pPr>
              <w:ind w:firstLineChars="100" w:firstLine="220"/>
              <w:rPr>
                <w:rFonts w:ascii="ＭＳ Ｐ明朝" w:eastAsia="ＭＳ Ｐ明朝" w:hAnsi="ＭＳ Ｐ明朝"/>
                <w:bCs/>
                <w:color w:val="000000" w:themeColor="text1"/>
              </w:rPr>
            </w:pPr>
            <w:r w:rsidRPr="009C4367">
              <w:rPr>
                <w:rFonts w:ascii="ＭＳ Ｐ明朝" w:eastAsia="ＭＳ Ｐ明朝" w:hAnsi="ＭＳ Ｐ明朝" w:hint="eastAsia"/>
                <w:bCs/>
                <w:color w:val="000000" w:themeColor="text1"/>
              </w:rPr>
              <w:t>平成２９年６月に</w:t>
            </w:r>
            <w:r w:rsidR="00417767" w:rsidRPr="009C4367">
              <w:rPr>
                <w:rFonts w:ascii="ＭＳ Ｐ明朝" w:eastAsia="ＭＳ Ｐ明朝" w:hAnsi="ＭＳ Ｐ明朝" w:hint="eastAsia"/>
                <w:bCs/>
                <w:color w:val="000000" w:themeColor="text1"/>
              </w:rPr>
              <w:t>中心市街地拠点整備事業によって整備された</w:t>
            </w:r>
            <w:r w:rsidRPr="009C4367">
              <w:rPr>
                <w:rFonts w:ascii="ＭＳ Ｐ明朝" w:eastAsia="ＭＳ Ｐ明朝" w:hAnsi="ＭＳ Ｐ明朝" w:hint="eastAsia"/>
                <w:bCs/>
                <w:color w:val="000000" w:themeColor="text1"/>
              </w:rPr>
              <w:t>中心市街地拠点である公民複合施設「アンフォーレ」がオープンし、１０か月で１００万人を超える来館者が訪れたことから周辺における回遊性が向上し、歩行者通行量はアンフォーレオープン前後で大幅に増加した。アンフォーレ来館者を積極的に自店へ取り込もうとする動きが周辺商店街でも見られ相乗効果が発揮されつつある。</w:t>
            </w:r>
          </w:p>
          <w:p w:rsidR="008A1944" w:rsidRPr="0004787E" w:rsidRDefault="005B7893" w:rsidP="004F4F91">
            <w:pPr>
              <w:ind w:firstLineChars="100" w:firstLine="220"/>
              <w:rPr>
                <w:rFonts w:ascii="ＭＳ Ｐ明朝" w:eastAsia="ＭＳ Ｐ明朝" w:hAnsi="ＭＳ Ｐ明朝"/>
                <w:bCs/>
              </w:rPr>
            </w:pPr>
            <w:r w:rsidRPr="009C4367">
              <w:rPr>
                <w:rFonts w:ascii="ＭＳ Ｐ明朝" w:eastAsia="ＭＳ Ｐ明朝" w:hAnsi="ＭＳ Ｐ明朝" w:hint="eastAsia"/>
                <w:bCs/>
                <w:color w:val="000000" w:themeColor="text1"/>
              </w:rPr>
              <w:t>また</w:t>
            </w:r>
            <w:r w:rsidR="0084712B" w:rsidRPr="009C4367">
              <w:rPr>
                <w:rFonts w:ascii="ＭＳ Ｐ明朝" w:eastAsia="ＭＳ Ｐ明朝" w:hAnsi="ＭＳ Ｐ明朝" w:hint="eastAsia"/>
                <w:bCs/>
                <w:color w:val="000000" w:themeColor="text1"/>
              </w:rPr>
              <w:t>、安城まちなかホコ天きーぼー市やアンフォーレで開催される活性化イ</w:t>
            </w:r>
            <w:r w:rsidR="0084712B" w:rsidRPr="0004787E">
              <w:rPr>
                <w:rFonts w:ascii="ＭＳ Ｐ明朝" w:eastAsia="ＭＳ Ｐ明朝" w:hAnsi="ＭＳ Ｐ明朝" w:hint="eastAsia"/>
                <w:bCs/>
              </w:rPr>
              <w:t>ベントにおいて出店される方や運営スタッフ・ボランティア</w:t>
            </w:r>
            <w:r w:rsidRPr="0004787E">
              <w:rPr>
                <w:rFonts w:ascii="ＭＳ Ｐ明朝" w:eastAsia="ＭＳ Ｐ明朝" w:hAnsi="ＭＳ Ｐ明朝" w:hint="eastAsia"/>
                <w:bCs/>
              </w:rPr>
              <w:t>のような</w:t>
            </w:r>
            <w:r w:rsidR="0084712B" w:rsidRPr="0004787E">
              <w:rPr>
                <w:rFonts w:ascii="ＭＳ Ｐ明朝" w:eastAsia="ＭＳ Ｐ明朝" w:hAnsi="ＭＳ Ｐ明朝" w:hint="eastAsia"/>
                <w:bCs/>
              </w:rPr>
              <w:t>市民参加が年々増加してきており市民主体の取り組みが日常的に展開され</w:t>
            </w:r>
            <w:r w:rsidRPr="0004787E">
              <w:rPr>
                <w:rFonts w:ascii="ＭＳ Ｐ明朝" w:eastAsia="ＭＳ Ｐ明朝" w:hAnsi="ＭＳ Ｐ明朝" w:hint="eastAsia"/>
                <w:bCs/>
              </w:rPr>
              <w:t>ている。</w:t>
            </w:r>
          </w:p>
          <w:p w:rsidR="008A1944" w:rsidRPr="0004787E" w:rsidRDefault="005B7893" w:rsidP="004F4F91">
            <w:pPr>
              <w:ind w:firstLineChars="100" w:firstLine="220"/>
              <w:rPr>
                <w:rFonts w:ascii="ＭＳ Ｐ明朝" w:eastAsia="ＭＳ Ｐ明朝" w:hAnsi="ＭＳ Ｐ明朝"/>
                <w:bCs/>
              </w:rPr>
            </w:pPr>
            <w:r w:rsidRPr="0004787E">
              <w:rPr>
                <w:rFonts w:ascii="ＭＳ Ｐ明朝" w:eastAsia="ＭＳ Ｐ明朝" w:hAnsi="ＭＳ Ｐ明朝" w:hint="eastAsia"/>
                <w:bCs/>
              </w:rPr>
              <w:t>これまで中心市街地の大きな課題であった空き店舗に関しては、空き店舗活用事業の実施などの効果により徐々に減りつつあり、特にアンフォーレ</w:t>
            </w:r>
            <w:r w:rsidR="00F83162" w:rsidRPr="0004787E">
              <w:rPr>
                <w:rFonts w:ascii="ＭＳ Ｐ明朝" w:eastAsia="ＭＳ Ｐ明朝" w:hAnsi="ＭＳ Ｐ明朝" w:hint="eastAsia"/>
                <w:bCs/>
              </w:rPr>
              <w:t>の</w:t>
            </w:r>
            <w:r w:rsidRPr="0004787E">
              <w:rPr>
                <w:rFonts w:ascii="ＭＳ Ｐ明朝" w:eastAsia="ＭＳ Ｐ明朝" w:hAnsi="ＭＳ Ｐ明朝" w:hint="eastAsia"/>
                <w:bCs/>
              </w:rPr>
              <w:t>オープン前後には施設付近の出店が相次いだ。</w:t>
            </w:r>
            <w:r w:rsidR="00F83162" w:rsidRPr="0004787E">
              <w:rPr>
                <w:rFonts w:ascii="ＭＳ Ｐ明朝" w:eastAsia="ＭＳ Ｐ明朝" w:hAnsi="ＭＳ Ｐ明朝" w:hint="eastAsia"/>
                <w:bCs/>
              </w:rPr>
              <w:t>出店する店舗の中にはこれまで中心市街地にはあまり存在しなかった業種や若者をターゲットとする店の出店も散見され、多様な来街者が中心市街地を訪れるきっかけになっている。一方でアンフォーレや鉄道駅から離れた場所に位置する空き店舗の状況はあまり解消されておらず、今後の課題として残っている状況である。</w:t>
            </w:r>
          </w:p>
          <w:p w:rsidR="005B7893" w:rsidRPr="0004787E" w:rsidRDefault="00F347A8" w:rsidP="004F4F91">
            <w:pPr>
              <w:ind w:firstLineChars="100" w:firstLine="220"/>
              <w:rPr>
                <w:rFonts w:ascii="ＭＳ Ｐ明朝" w:eastAsia="ＭＳ Ｐ明朝" w:hAnsi="ＭＳ Ｐ明朝"/>
                <w:bCs/>
              </w:rPr>
            </w:pPr>
            <w:r w:rsidRPr="0004787E">
              <w:rPr>
                <w:rFonts w:ascii="ＭＳ Ｐ明朝" w:eastAsia="ＭＳ Ｐ明朝" w:hAnsi="ＭＳ Ｐ明朝" w:hint="eastAsia"/>
                <w:bCs/>
              </w:rPr>
              <w:t>このほか、中心市街地の既存商店街におけるこだわりのある店づくりにより、繁盛店の増加を目指し南吉観光事業や商店街飲み歩き事業「ごち天」を実施してきたことにより繁盛店の割合は増えつつあるが当初の想定程の効果は発現できていない。</w:t>
            </w:r>
          </w:p>
          <w:p w:rsidR="00B93DC5" w:rsidRPr="0004787E" w:rsidRDefault="00F347A8" w:rsidP="00905E80">
            <w:pPr>
              <w:rPr>
                <w:rFonts w:ascii="ＭＳ Ｐ明朝" w:eastAsia="ＭＳ Ｐ明朝" w:hAnsi="ＭＳ Ｐ明朝"/>
                <w:bCs/>
              </w:rPr>
            </w:pPr>
            <w:r w:rsidRPr="0004787E">
              <w:rPr>
                <w:rFonts w:ascii="ＭＳ Ｐ明朝" w:eastAsia="ＭＳ Ｐ明朝" w:hAnsi="ＭＳ Ｐ明朝" w:hint="eastAsia"/>
                <w:bCs/>
              </w:rPr>
              <w:t xml:space="preserve">　</w:t>
            </w:r>
            <w:r w:rsidR="00BF1E13" w:rsidRPr="0004787E">
              <w:rPr>
                <w:rFonts w:ascii="ＭＳ Ｐ明朝" w:eastAsia="ＭＳ Ｐ明朝" w:hAnsi="ＭＳ Ｐ明朝" w:hint="eastAsia"/>
                <w:bCs/>
              </w:rPr>
              <w:t>中心市街地の居</w:t>
            </w:r>
            <w:r w:rsidR="004F4F91" w:rsidRPr="0004787E">
              <w:rPr>
                <w:rFonts w:ascii="ＭＳ Ｐ明朝" w:eastAsia="ＭＳ Ｐ明朝" w:hAnsi="ＭＳ Ｐ明朝" w:hint="eastAsia"/>
                <w:bCs/>
              </w:rPr>
              <w:t>住人口</w:t>
            </w:r>
            <w:r w:rsidRPr="0004787E">
              <w:rPr>
                <w:rFonts w:ascii="ＭＳ Ｐ明朝" w:eastAsia="ＭＳ Ｐ明朝" w:hAnsi="ＭＳ Ｐ明朝" w:hint="eastAsia"/>
                <w:bCs/>
              </w:rPr>
              <w:t>について</w:t>
            </w:r>
            <w:r w:rsidR="004F4F91" w:rsidRPr="0004787E">
              <w:rPr>
                <w:rFonts w:ascii="ＭＳ Ｐ明朝" w:eastAsia="ＭＳ Ｐ明朝" w:hAnsi="ＭＳ Ｐ明朝" w:hint="eastAsia"/>
                <w:bCs/>
              </w:rPr>
              <w:t>は土地区画整理事業による移転が進み大きく減少していた</w:t>
            </w:r>
            <w:r w:rsidR="00BF1E13" w:rsidRPr="0004787E">
              <w:rPr>
                <w:rFonts w:ascii="ＭＳ Ｐ明朝" w:eastAsia="ＭＳ Ｐ明朝" w:hAnsi="ＭＳ Ｐ明朝" w:hint="eastAsia"/>
                <w:bCs/>
              </w:rPr>
              <w:t>が、</w:t>
            </w:r>
            <w:r w:rsidR="004F4F91" w:rsidRPr="0004787E">
              <w:rPr>
                <w:rFonts w:ascii="ＭＳ Ｐ明朝" w:eastAsia="ＭＳ Ｐ明朝" w:hAnsi="ＭＳ Ｐ明朝" w:hint="eastAsia"/>
                <w:bCs/>
              </w:rPr>
              <w:t>センターゾーン整備事業における</w:t>
            </w:r>
            <w:r w:rsidR="00BF1E13" w:rsidRPr="0004787E">
              <w:rPr>
                <w:rFonts w:ascii="ＭＳ Ｐ明朝" w:eastAsia="ＭＳ Ｐ明朝" w:hAnsi="ＭＳ Ｐ明朝" w:hint="eastAsia"/>
                <w:bCs/>
              </w:rPr>
              <w:t>分譲マンション</w:t>
            </w:r>
            <w:r w:rsidR="007D1BDD" w:rsidRPr="0004787E">
              <w:rPr>
                <w:rFonts w:ascii="ＭＳ Ｐ明朝" w:eastAsia="ＭＳ Ｐ明朝" w:hAnsi="ＭＳ Ｐ明朝" w:hint="eastAsia"/>
                <w:bCs/>
              </w:rPr>
              <w:t>の建設などの影響により増加</w:t>
            </w:r>
            <w:r w:rsidR="004F4F91" w:rsidRPr="0004787E">
              <w:rPr>
                <w:rFonts w:ascii="ＭＳ Ｐ明朝" w:eastAsia="ＭＳ Ｐ明朝" w:hAnsi="ＭＳ Ｐ明朝" w:hint="eastAsia"/>
                <w:bCs/>
              </w:rPr>
              <w:t>に転じつつある。</w:t>
            </w:r>
            <w:r w:rsidRPr="0004787E">
              <w:rPr>
                <w:rFonts w:ascii="ＭＳ Ｐ明朝" w:eastAsia="ＭＳ Ｐ明朝" w:hAnsi="ＭＳ Ｐ明朝" w:hint="eastAsia"/>
                <w:bCs/>
              </w:rPr>
              <w:t>今後も南明治第一地区</w:t>
            </w:r>
            <w:r w:rsidR="007D1BDD" w:rsidRPr="0004787E">
              <w:rPr>
                <w:rFonts w:ascii="ＭＳ Ｐ明朝" w:eastAsia="ＭＳ Ｐ明朝" w:hAnsi="ＭＳ Ｐ明朝" w:hint="eastAsia"/>
                <w:bCs/>
              </w:rPr>
              <w:t>においては住居</w:t>
            </w:r>
            <w:r w:rsidRPr="0004787E">
              <w:rPr>
                <w:rFonts w:ascii="ＭＳ Ｐ明朝" w:eastAsia="ＭＳ Ｐ明朝" w:hAnsi="ＭＳ Ｐ明朝" w:hint="eastAsia"/>
                <w:bCs/>
              </w:rPr>
              <w:t>や</w:t>
            </w:r>
            <w:r w:rsidR="007D1BDD" w:rsidRPr="0004787E">
              <w:rPr>
                <w:rFonts w:ascii="ＭＳ Ｐ明朝" w:eastAsia="ＭＳ Ｐ明朝" w:hAnsi="ＭＳ Ｐ明朝" w:hint="eastAsia"/>
                <w:bCs/>
              </w:rPr>
              <w:t>居住区を含む都市拠点形成施設の建設が予定されており、増加傾向は続くことが予想される。</w:t>
            </w:r>
          </w:p>
          <w:p w:rsidR="00B93DC5" w:rsidRDefault="00B93DC5" w:rsidP="00905E80">
            <w:pPr>
              <w:rPr>
                <w:rFonts w:ascii="ＭＳ Ｐゴシック" w:eastAsia="ＭＳ Ｐゴシック" w:hAnsi="ＭＳ Ｐゴシック"/>
                <w:b/>
                <w:bCs/>
              </w:rPr>
            </w:pPr>
          </w:p>
          <w:p w:rsidR="00B93DC5" w:rsidRPr="009C4367" w:rsidRDefault="00B93DC5" w:rsidP="00905E80">
            <w:pPr>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rPr>
              <w:t>【中心市街地の状況に関する基本的なデータ】</w:t>
            </w:r>
            <w:r w:rsidR="00F07F3B">
              <w:rPr>
                <w:rFonts w:ascii="ＭＳ Ｐゴシック" w:eastAsia="ＭＳ Ｐゴシック" w:hAnsi="ＭＳ Ｐゴシック" w:hint="eastAsia"/>
                <w:b/>
                <w:bCs/>
              </w:rPr>
              <w:t xml:space="preserve">　　　　　　　　　　　　　　　　　　　　</w:t>
            </w:r>
            <w:r w:rsidR="00F07F3B" w:rsidRPr="009C4367">
              <w:rPr>
                <w:rFonts w:ascii="ＭＳ Ｐゴシック" w:eastAsia="ＭＳ Ｐゴシック" w:hAnsi="ＭＳ Ｐゴシック" w:hint="eastAsia"/>
                <w:b/>
                <w:bCs/>
                <w:color w:val="000000" w:themeColor="text1"/>
              </w:rPr>
              <w:t xml:space="preserve">　　</w:t>
            </w:r>
            <w:r w:rsidR="00F07F3B" w:rsidRPr="009C4367">
              <w:rPr>
                <w:rFonts w:ascii="ＭＳ Ｐゴシック" w:eastAsia="ＭＳ Ｐゴシック" w:hAnsi="ＭＳ Ｐゴシック" w:hint="eastAsia"/>
                <w:bCs/>
                <w:color w:val="000000" w:themeColor="text1"/>
              </w:rPr>
              <w:t>各年基準日４月１日</w:t>
            </w:r>
          </w:p>
          <w:tbl>
            <w:tblPr>
              <w:tblStyle w:val="ad"/>
              <w:tblW w:w="9527" w:type="dxa"/>
              <w:tblLayout w:type="fixed"/>
              <w:tblLook w:val="04A0" w:firstRow="1" w:lastRow="0" w:firstColumn="1" w:lastColumn="0" w:noHBand="0" w:noVBand="1"/>
            </w:tblPr>
            <w:tblGrid>
              <w:gridCol w:w="1361"/>
              <w:gridCol w:w="1361"/>
              <w:gridCol w:w="1361"/>
              <w:gridCol w:w="1361"/>
              <w:gridCol w:w="1361"/>
              <w:gridCol w:w="1361"/>
              <w:gridCol w:w="1361"/>
            </w:tblGrid>
            <w:tr w:rsidR="00B93DC5" w:rsidRPr="00DC0C3F" w:rsidTr="002A41A1">
              <w:trPr>
                <w:trHeight w:val="624"/>
              </w:trPr>
              <w:tc>
                <w:tcPr>
                  <w:tcW w:w="1361" w:type="dxa"/>
                  <w:vAlign w:val="center"/>
                </w:tcPr>
                <w:p w:rsidR="001C69F5" w:rsidRPr="00DC0C3F" w:rsidRDefault="001C69F5" w:rsidP="00905E80">
                  <w:pPr>
                    <w:rPr>
                      <w:rFonts w:ascii="ＭＳ Ｐゴシック" w:eastAsia="ＭＳ Ｐゴシック" w:hAnsi="ＭＳ Ｐゴシック"/>
                      <w:bCs/>
                    </w:rPr>
                  </w:pPr>
                  <w:r w:rsidRPr="00DC0C3F">
                    <w:rPr>
                      <w:rFonts w:ascii="ＭＳ Ｐゴシック" w:eastAsia="ＭＳ Ｐゴシック" w:hAnsi="ＭＳ Ｐゴシック" w:hint="eastAsia"/>
                      <w:bCs/>
                    </w:rPr>
                    <w:t>（中心市街地区域内）</w:t>
                  </w:r>
                </w:p>
              </w:tc>
              <w:tc>
                <w:tcPr>
                  <w:tcW w:w="1361" w:type="dxa"/>
                  <w:vAlign w:val="center"/>
                </w:tcPr>
                <w:p w:rsidR="00C61D2B" w:rsidRPr="00DC0C3F" w:rsidRDefault="005D30DF" w:rsidP="00905E80">
                  <w:pPr>
                    <w:rPr>
                      <w:rFonts w:ascii="ＭＳ Ｐゴシック" w:eastAsia="ＭＳ Ｐゴシック" w:hAnsi="ＭＳ Ｐゴシック"/>
                      <w:bCs/>
                      <w:sz w:val="16"/>
                      <w:szCs w:val="16"/>
                    </w:rPr>
                  </w:pPr>
                  <w:r w:rsidRPr="00DC0C3F">
                    <w:rPr>
                      <w:rFonts w:ascii="ＭＳ Ｐゴシック" w:eastAsia="ＭＳ Ｐゴシック" w:hAnsi="ＭＳ Ｐゴシック" w:hint="eastAsia"/>
                      <w:bCs/>
                      <w:sz w:val="16"/>
                      <w:szCs w:val="16"/>
                    </w:rPr>
                    <w:t>平成２４</w:t>
                  </w:r>
                  <w:r w:rsidR="001C69F5" w:rsidRPr="00DC0C3F">
                    <w:rPr>
                      <w:rFonts w:ascii="ＭＳ Ｐゴシック" w:eastAsia="ＭＳ Ｐゴシック" w:hAnsi="ＭＳ Ｐゴシック" w:hint="eastAsia"/>
                      <w:bCs/>
                      <w:sz w:val="16"/>
                      <w:szCs w:val="16"/>
                    </w:rPr>
                    <w:t>年度</w:t>
                  </w:r>
                </w:p>
                <w:p w:rsidR="00B93DC5" w:rsidRPr="00DC0C3F" w:rsidRDefault="001C69F5" w:rsidP="00905E80">
                  <w:pPr>
                    <w:rPr>
                      <w:rFonts w:ascii="ＭＳ Ｐゴシック" w:eastAsia="ＭＳ Ｐゴシック" w:hAnsi="ＭＳ Ｐゴシック"/>
                      <w:bCs/>
                      <w:sz w:val="16"/>
                      <w:szCs w:val="16"/>
                    </w:rPr>
                  </w:pPr>
                  <w:r w:rsidRPr="00DC0C3F">
                    <w:rPr>
                      <w:rFonts w:ascii="ＭＳ Ｐゴシック" w:eastAsia="ＭＳ Ｐゴシック" w:hAnsi="ＭＳ Ｐゴシック" w:hint="eastAsia"/>
                      <w:bCs/>
                      <w:sz w:val="16"/>
                      <w:szCs w:val="16"/>
                    </w:rPr>
                    <w:t>（計画期間開始</w:t>
                  </w:r>
                  <w:r w:rsidR="003E116B" w:rsidRPr="00DC0C3F">
                    <w:rPr>
                      <w:rFonts w:ascii="ＭＳ Ｐゴシック" w:eastAsia="ＭＳ Ｐゴシック" w:hAnsi="ＭＳ Ｐゴシック" w:hint="eastAsia"/>
                      <w:bCs/>
                      <w:sz w:val="16"/>
                      <w:szCs w:val="16"/>
                    </w:rPr>
                    <w:t>前</w:t>
                  </w:r>
                  <w:r w:rsidRPr="00DC0C3F">
                    <w:rPr>
                      <w:rFonts w:ascii="ＭＳ Ｐゴシック" w:eastAsia="ＭＳ Ｐゴシック" w:hAnsi="ＭＳ Ｐゴシック" w:hint="eastAsia"/>
                      <w:bCs/>
                      <w:sz w:val="16"/>
                      <w:szCs w:val="16"/>
                    </w:rPr>
                    <w:t>年度）</w:t>
                  </w:r>
                </w:p>
              </w:tc>
              <w:tc>
                <w:tcPr>
                  <w:tcW w:w="1361" w:type="dxa"/>
                  <w:vAlign w:val="center"/>
                </w:tcPr>
                <w:p w:rsidR="00B93DC5" w:rsidRPr="00DC0C3F" w:rsidRDefault="005D30DF" w:rsidP="00905E80">
                  <w:pPr>
                    <w:rPr>
                      <w:rFonts w:ascii="ＭＳ Ｐゴシック" w:eastAsia="ＭＳ Ｐゴシック" w:hAnsi="ＭＳ Ｐゴシック"/>
                      <w:bCs/>
                      <w:sz w:val="18"/>
                      <w:szCs w:val="18"/>
                    </w:rPr>
                  </w:pPr>
                  <w:r w:rsidRPr="00DC0C3F">
                    <w:rPr>
                      <w:rFonts w:ascii="ＭＳ Ｐゴシック" w:eastAsia="ＭＳ Ｐゴシック" w:hAnsi="ＭＳ Ｐゴシック" w:hint="eastAsia"/>
                      <w:bCs/>
                      <w:sz w:val="18"/>
                      <w:szCs w:val="18"/>
                    </w:rPr>
                    <w:t>平成２５</w:t>
                  </w:r>
                  <w:r w:rsidR="001C69F5" w:rsidRPr="00DC0C3F">
                    <w:rPr>
                      <w:rFonts w:ascii="ＭＳ Ｐゴシック" w:eastAsia="ＭＳ Ｐゴシック" w:hAnsi="ＭＳ Ｐゴシック" w:hint="eastAsia"/>
                      <w:bCs/>
                      <w:sz w:val="18"/>
                      <w:szCs w:val="18"/>
                    </w:rPr>
                    <w:t>年度</w:t>
                  </w:r>
                </w:p>
              </w:tc>
              <w:tc>
                <w:tcPr>
                  <w:tcW w:w="1361" w:type="dxa"/>
                  <w:vAlign w:val="center"/>
                </w:tcPr>
                <w:p w:rsidR="00B93DC5" w:rsidRPr="00DC0C3F" w:rsidRDefault="005D30DF" w:rsidP="00905E80">
                  <w:pPr>
                    <w:rPr>
                      <w:rFonts w:ascii="ＭＳ Ｐゴシック" w:eastAsia="ＭＳ Ｐゴシック" w:hAnsi="ＭＳ Ｐゴシック"/>
                      <w:bCs/>
                      <w:sz w:val="18"/>
                      <w:szCs w:val="18"/>
                    </w:rPr>
                  </w:pPr>
                  <w:r w:rsidRPr="00DC0C3F">
                    <w:rPr>
                      <w:rFonts w:ascii="ＭＳ Ｐゴシック" w:eastAsia="ＭＳ Ｐゴシック" w:hAnsi="ＭＳ Ｐゴシック" w:hint="eastAsia"/>
                      <w:bCs/>
                      <w:sz w:val="18"/>
                      <w:szCs w:val="18"/>
                    </w:rPr>
                    <w:t>平成２６</w:t>
                  </w:r>
                  <w:r w:rsidR="001C69F5" w:rsidRPr="00DC0C3F">
                    <w:rPr>
                      <w:rFonts w:ascii="ＭＳ Ｐゴシック" w:eastAsia="ＭＳ Ｐゴシック" w:hAnsi="ＭＳ Ｐゴシック" w:hint="eastAsia"/>
                      <w:bCs/>
                      <w:sz w:val="18"/>
                      <w:szCs w:val="18"/>
                    </w:rPr>
                    <w:t>年度</w:t>
                  </w:r>
                </w:p>
              </w:tc>
              <w:tc>
                <w:tcPr>
                  <w:tcW w:w="1361" w:type="dxa"/>
                  <w:vAlign w:val="center"/>
                </w:tcPr>
                <w:p w:rsidR="00B93DC5" w:rsidRPr="00DC0C3F" w:rsidRDefault="005D30DF" w:rsidP="00905E80">
                  <w:pPr>
                    <w:rPr>
                      <w:rFonts w:ascii="ＭＳ Ｐゴシック" w:eastAsia="ＭＳ Ｐゴシック" w:hAnsi="ＭＳ Ｐゴシック"/>
                      <w:bCs/>
                      <w:sz w:val="18"/>
                      <w:szCs w:val="18"/>
                    </w:rPr>
                  </w:pPr>
                  <w:r w:rsidRPr="00DC0C3F">
                    <w:rPr>
                      <w:rFonts w:ascii="ＭＳ Ｐゴシック" w:eastAsia="ＭＳ Ｐゴシック" w:hAnsi="ＭＳ Ｐゴシック" w:hint="eastAsia"/>
                      <w:bCs/>
                      <w:sz w:val="18"/>
                      <w:szCs w:val="18"/>
                    </w:rPr>
                    <w:t>平成２７</w:t>
                  </w:r>
                  <w:r w:rsidR="001C69F5" w:rsidRPr="00DC0C3F">
                    <w:rPr>
                      <w:rFonts w:ascii="ＭＳ Ｐゴシック" w:eastAsia="ＭＳ Ｐゴシック" w:hAnsi="ＭＳ Ｐゴシック" w:hint="eastAsia"/>
                      <w:bCs/>
                      <w:sz w:val="18"/>
                      <w:szCs w:val="18"/>
                    </w:rPr>
                    <w:t>年度</w:t>
                  </w:r>
                </w:p>
              </w:tc>
              <w:tc>
                <w:tcPr>
                  <w:tcW w:w="1361" w:type="dxa"/>
                  <w:vAlign w:val="center"/>
                </w:tcPr>
                <w:p w:rsidR="00B93DC5" w:rsidRPr="00DC0C3F" w:rsidRDefault="005D30DF" w:rsidP="00905E80">
                  <w:pPr>
                    <w:rPr>
                      <w:rFonts w:ascii="ＭＳ Ｐゴシック" w:eastAsia="ＭＳ Ｐゴシック" w:hAnsi="ＭＳ Ｐゴシック"/>
                      <w:bCs/>
                      <w:sz w:val="18"/>
                      <w:szCs w:val="18"/>
                    </w:rPr>
                  </w:pPr>
                  <w:r w:rsidRPr="00DC0C3F">
                    <w:rPr>
                      <w:rFonts w:ascii="ＭＳ Ｐゴシック" w:eastAsia="ＭＳ Ｐゴシック" w:hAnsi="ＭＳ Ｐゴシック" w:hint="eastAsia"/>
                      <w:bCs/>
                      <w:sz w:val="18"/>
                      <w:szCs w:val="18"/>
                    </w:rPr>
                    <w:t>平成２８</w:t>
                  </w:r>
                  <w:r w:rsidR="001C69F5" w:rsidRPr="00DC0C3F">
                    <w:rPr>
                      <w:rFonts w:ascii="ＭＳ Ｐゴシック" w:eastAsia="ＭＳ Ｐゴシック" w:hAnsi="ＭＳ Ｐゴシック" w:hint="eastAsia"/>
                      <w:bCs/>
                      <w:sz w:val="18"/>
                      <w:szCs w:val="18"/>
                    </w:rPr>
                    <w:t>年度</w:t>
                  </w:r>
                </w:p>
              </w:tc>
              <w:tc>
                <w:tcPr>
                  <w:tcW w:w="1361" w:type="dxa"/>
                  <w:vAlign w:val="center"/>
                </w:tcPr>
                <w:p w:rsidR="00C61D2B" w:rsidRPr="00DC0C3F" w:rsidRDefault="005D30DF" w:rsidP="00905E80">
                  <w:pPr>
                    <w:rPr>
                      <w:rFonts w:ascii="ＭＳ Ｐゴシック" w:eastAsia="ＭＳ Ｐゴシック" w:hAnsi="ＭＳ Ｐゴシック"/>
                      <w:bCs/>
                      <w:sz w:val="16"/>
                      <w:szCs w:val="16"/>
                    </w:rPr>
                  </w:pPr>
                  <w:r w:rsidRPr="00DC0C3F">
                    <w:rPr>
                      <w:rFonts w:ascii="ＭＳ Ｐゴシック" w:eastAsia="ＭＳ Ｐゴシック" w:hAnsi="ＭＳ Ｐゴシック" w:hint="eastAsia"/>
                      <w:bCs/>
                      <w:sz w:val="16"/>
                      <w:szCs w:val="16"/>
                    </w:rPr>
                    <w:t>平成２９</w:t>
                  </w:r>
                  <w:r w:rsidR="001C69F5" w:rsidRPr="00DC0C3F">
                    <w:rPr>
                      <w:rFonts w:ascii="ＭＳ Ｐゴシック" w:eastAsia="ＭＳ Ｐゴシック" w:hAnsi="ＭＳ Ｐゴシック" w:hint="eastAsia"/>
                      <w:bCs/>
                      <w:sz w:val="16"/>
                      <w:szCs w:val="16"/>
                    </w:rPr>
                    <w:t>年度</w:t>
                  </w:r>
                </w:p>
                <w:p w:rsidR="00B93DC5" w:rsidRPr="00DC0C3F" w:rsidRDefault="001C69F5" w:rsidP="00905E80">
                  <w:pPr>
                    <w:rPr>
                      <w:rFonts w:ascii="ＭＳ Ｐゴシック" w:eastAsia="ＭＳ Ｐゴシック" w:hAnsi="ＭＳ Ｐゴシック"/>
                      <w:bCs/>
                      <w:sz w:val="16"/>
                      <w:szCs w:val="16"/>
                    </w:rPr>
                  </w:pPr>
                  <w:r w:rsidRPr="00DC0C3F">
                    <w:rPr>
                      <w:rFonts w:ascii="ＭＳ Ｐゴシック" w:eastAsia="ＭＳ Ｐゴシック" w:hAnsi="ＭＳ Ｐゴシック" w:hint="eastAsia"/>
                      <w:bCs/>
                      <w:sz w:val="16"/>
                      <w:szCs w:val="16"/>
                    </w:rPr>
                    <w:t>（計画最終年度）</w:t>
                  </w:r>
                </w:p>
              </w:tc>
            </w:tr>
            <w:tr w:rsidR="00B93DC5" w:rsidRPr="00DC0C3F" w:rsidTr="002A41A1">
              <w:trPr>
                <w:trHeight w:val="624"/>
              </w:trPr>
              <w:tc>
                <w:tcPr>
                  <w:tcW w:w="1361" w:type="dxa"/>
                  <w:vAlign w:val="center"/>
                </w:tcPr>
                <w:p w:rsidR="00B93DC5" w:rsidRPr="00DC0C3F" w:rsidRDefault="001C69F5" w:rsidP="00905E80">
                  <w:pPr>
                    <w:rPr>
                      <w:rFonts w:ascii="ＭＳ Ｐゴシック" w:eastAsia="ＭＳ Ｐゴシック" w:hAnsi="ＭＳ Ｐゴシック"/>
                      <w:bCs/>
                    </w:rPr>
                  </w:pPr>
                  <w:r w:rsidRPr="00DC0C3F">
                    <w:rPr>
                      <w:rFonts w:ascii="ＭＳ Ｐゴシック" w:eastAsia="ＭＳ Ｐゴシック" w:hAnsi="ＭＳ Ｐゴシック" w:hint="eastAsia"/>
                      <w:bCs/>
                    </w:rPr>
                    <w:t>人口</w:t>
                  </w:r>
                </w:p>
              </w:tc>
              <w:tc>
                <w:tcPr>
                  <w:tcW w:w="1361" w:type="dxa"/>
                  <w:vAlign w:val="center"/>
                </w:tcPr>
                <w:p w:rsidR="00B93DC5" w:rsidRPr="00DC0C3F" w:rsidRDefault="005D30DF"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3,710</w:t>
                  </w:r>
                  <w:r w:rsidR="00EE0A67" w:rsidRPr="00DC0C3F">
                    <w:rPr>
                      <w:rFonts w:ascii="ＭＳ Ｐゴシック" w:eastAsia="ＭＳ Ｐゴシック" w:hAnsi="ＭＳ Ｐゴシック" w:hint="eastAsia"/>
                      <w:bCs/>
                    </w:rPr>
                    <w:t>人</w:t>
                  </w:r>
                </w:p>
              </w:tc>
              <w:tc>
                <w:tcPr>
                  <w:tcW w:w="1361" w:type="dxa"/>
                  <w:vAlign w:val="center"/>
                </w:tcPr>
                <w:p w:rsidR="00B93DC5" w:rsidRPr="00DC0C3F" w:rsidRDefault="005D30DF"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3,693</w:t>
                  </w:r>
                  <w:r w:rsidR="00EE0A67" w:rsidRPr="00DC0C3F">
                    <w:rPr>
                      <w:rFonts w:ascii="ＭＳ Ｐゴシック" w:eastAsia="ＭＳ Ｐゴシック" w:hAnsi="ＭＳ Ｐゴシック" w:hint="eastAsia"/>
                      <w:bCs/>
                    </w:rPr>
                    <w:t>人</w:t>
                  </w:r>
                </w:p>
              </w:tc>
              <w:tc>
                <w:tcPr>
                  <w:tcW w:w="1361" w:type="dxa"/>
                  <w:vAlign w:val="center"/>
                </w:tcPr>
                <w:p w:rsidR="00B93DC5" w:rsidRPr="00DC0C3F" w:rsidRDefault="00EE0A67"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3,620人</w:t>
                  </w:r>
                </w:p>
              </w:tc>
              <w:tc>
                <w:tcPr>
                  <w:tcW w:w="1361" w:type="dxa"/>
                  <w:vAlign w:val="center"/>
                </w:tcPr>
                <w:p w:rsidR="00B93DC5" w:rsidRPr="00DC0C3F" w:rsidRDefault="00EE0A67"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3,555人</w:t>
                  </w:r>
                </w:p>
              </w:tc>
              <w:tc>
                <w:tcPr>
                  <w:tcW w:w="1361" w:type="dxa"/>
                  <w:vAlign w:val="center"/>
                </w:tcPr>
                <w:p w:rsidR="00B93DC5" w:rsidRPr="00DC0C3F" w:rsidRDefault="00EE0A67"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3,431人</w:t>
                  </w:r>
                </w:p>
              </w:tc>
              <w:tc>
                <w:tcPr>
                  <w:tcW w:w="1361" w:type="dxa"/>
                  <w:vAlign w:val="center"/>
                </w:tcPr>
                <w:p w:rsidR="00B93DC5" w:rsidRPr="00DC0C3F" w:rsidRDefault="00EE0A67"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3,452人</w:t>
                  </w:r>
                </w:p>
              </w:tc>
            </w:tr>
            <w:tr w:rsidR="002A41A1" w:rsidRPr="00DC0C3F" w:rsidTr="00E513A7">
              <w:trPr>
                <w:trHeight w:val="624"/>
              </w:trPr>
              <w:tc>
                <w:tcPr>
                  <w:tcW w:w="1361" w:type="dxa"/>
                  <w:vAlign w:val="center"/>
                </w:tcPr>
                <w:p w:rsidR="002A41A1" w:rsidRPr="00DC0C3F" w:rsidRDefault="002A41A1" w:rsidP="00905E80">
                  <w:pPr>
                    <w:rPr>
                      <w:rFonts w:ascii="ＭＳ Ｐゴシック" w:eastAsia="ＭＳ Ｐゴシック" w:hAnsi="ＭＳ Ｐゴシック"/>
                      <w:bCs/>
                    </w:rPr>
                  </w:pPr>
                  <w:r w:rsidRPr="00DC0C3F">
                    <w:rPr>
                      <w:rFonts w:ascii="ＭＳ Ｐゴシック" w:eastAsia="ＭＳ Ｐゴシック" w:hAnsi="ＭＳ Ｐゴシック" w:hint="eastAsia"/>
                      <w:bCs/>
                    </w:rPr>
                    <w:t>人口増減数</w:t>
                  </w: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‐17人</w:t>
                  </w: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-73人</w:t>
                  </w: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-65人</w:t>
                  </w: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-124人</w:t>
                  </w:r>
                </w:p>
              </w:tc>
              <w:tc>
                <w:tcPr>
                  <w:tcW w:w="1361" w:type="dxa"/>
                  <w:tcBorders>
                    <w:bottom w:val="single" w:sz="4" w:space="0" w:color="auto"/>
                  </w:tcBorders>
                  <w:vAlign w:val="center"/>
                </w:tcPr>
                <w:p w:rsidR="002A41A1" w:rsidRPr="00DC0C3F" w:rsidRDefault="002A41A1" w:rsidP="002A41A1">
                  <w:pPr>
                    <w:jc w:val="right"/>
                    <w:rPr>
                      <w:rFonts w:ascii="ＭＳ Ｐゴシック" w:eastAsia="ＭＳ Ｐゴシック" w:hAnsi="ＭＳ Ｐゴシック"/>
                      <w:bCs/>
                    </w:rPr>
                  </w:pPr>
                  <w:r w:rsidRPr="00DC0C3F">
                    <w:rPr>
                      <w:rFonts w:ascii="ＭＳ Ｐゴシック" w:eastAsia="ＭＳ Ｐゴシック" w:hAnsi="ＭＳ Ｐゴシック" w:hint="eastAsia"/>
                      <w:bCs/>
                    </w:rPr>
                    <w:t>21人</w:t>
                  </w:r>
                </w:p>
              </w:tc>
            </w:tr>
            <w:tr w:rsidR="008558A9" w:rsidRPr="00DC0C3F" w:rsidTr="00E513A7">
              <w:trPr>
                <w:trHeight w:val="624"/>
              </w:trPr>
              <w:tc>
                <w:tcPr>
                  <w:tcW w:w="1361" w:type="dxa"/>
                  <w:vAlign w:val="center"/>
                </w:tcPr>
                <w:p w:rsidR="008558A9" w:rsidRPr="00DC0C3F" w:rsidRDefault="008558A9" w:rsidP="00905E80">
                  <w:pPr>
                    <w:rPr>
                      <w:rFonts w:ascii="ＭＳ Ｐゴシック" w:eastAsia="ＭＳ Ｐゴシック" w:hAnsi="ＭＳ Ｐゴシック"/>
                      <w:bCs/>
                    </w:rPr>
                  </w:pPr>
                  <w:r>
                    <w:rPr>
                      <w:rFonts w:ascii="ＭＳ Ｐゴシック" w:eastAsia="ＭＳ Ｐゴシック" w:hAnsi="ＭＳ Ｐゴシック" w:hint="eastAsia"/>
                      <w:bCs/>
                    </w:rPr>
                    <w:t>社会増減数</w:t>
                  </w: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r>
            <w:tr w:rsidR="008558A9" w:rsidRPr="00DC0C3F" w:rsidTr="00E513A7">
              <w:trPr>
                <w:trHeight w:val="624"/>
              </w:trPr>
              <w:tc>
                <w:tcPr>
                  <w:tcW w:w="1361" w:type="dxa"/>
                  <w:vAlign w:val="center"/>
                </w:tcPr>
                <w:p w:rsidR="008558A9" w:rsidRPr="00DC0C3F" w:rsidRDefault="008558A9" w:rsidP="00905E80">
                  <w:pPr>
                    <w:rPr>
                      <w:rFonts w:ascii="ＭＳ Ｐゴシック" w:eastAsia="ＭＳ Ｐゴシック" w:hAnsi="ＭＳ Ｐゴシック"/>
                      <w:bCs/>
                    </w:rPr>
                  </w:pPr>
                  <w:r>
                    <w:rPr>
                      <w:rFonts w:ascii="ＭＳ Ｐゴシック" w:eastAsia="ＭＳ Ｐゴシック" w:hAnsi="ＭＳ Ｐゴシック" w:hint="eastAsia"/>
                      <w:bCs/>
                    </w:rPr>
                    <w:t>転入者数</w:t>
                  </w: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c>
                <w:tcPr>
                  <w:tcW w:w="1361" w:type="dxa"/>
                  <w:tcBorders>
                    <w:tr2bl w:val="single" w:sz="4" w:space="0" w:color="auto"/>
                  </w:tcBorders>
                  <w:vAlign w:val="center"/>
                </w:tcPr>
                <w:p w:rsidR="008558A9" w:rsidRPr="00DC0C3F" w:rsidRDefault="008558A9" w:rsidP="002A41A1">
                  <w:pPr>
                    <w:jc w:val="right"/>
                    <w:rPr>
                      <w:rFonts w:ascii="ＭＳ Ｐゴシック" w:eastAsia="ＭＳ Ｐゴシック" w:hAnsi="ＭＳ Ｐゴシック"/>
                      <w:bCs/>
                    </w:rPr>
                  </w:pPr>
                </w:p>
              </w:tc>
            </w:tr>
          </w:tbl>
          <w:p w:rsidR="008D222D" w:rsidRPr="00DC0C3F" w:rsidRDefault="008D222D" w:rsidP="00905E80">
            <w:pPr>
              <w:rPr>
                <w:rFonts w:ascii="ＭＳ Ｐ明朝" w:eastAsia="ＭＳ Ｐ明朝" w:hAnsi="ＭＳ Ｐ明朝"/>
              </w:rPr>
            </w:pPr>
          </w:p>
          <w:p w:rsidR="008558A9" w:rsidRDefault="008558A9" w:rsidP="00236BA1">
            <w:pPr>
              <w:ind w:left="316" w:hangingChars="143" w:hanging="316"/>
              <w:rPr>
                <w:rFonts w:ascii="ＭＳ Ｐゴシック" w:eastAsia="ＭＳ Ｐゴシック" w:hAnsi="ＭＳ Ｐゴシック"/>
                <w:b/>
                <w:bCs/>
              </w:rPr>
            </w:pPr>
          </w:p>
          <w:p w:rsidR="008558A9" w:rsidRDefault="008558A9" w:rsidP="00236BA1">
            <w:pPr>
              <w:ind w:left="316" w:hangingChars="143" w:hanging="316"/>
              <w:rPr>
                <w:rFonts w:ascii="ＭＳ Ｐゴシック" w:eastAsia="ＭＳ Ｐゴシック" w:hAnsi="ＭＳ Ｐゴシック"/>
                <w:b/>
                <w:bCs/>
              </w:rPr>
            </w:pPr>
          </w:p>
          <w:p w:rsidR="008558A9" w:rsidRDefault="008558A9" w:rsidP="00236BA1">
            <w:pPr>
              <w:ind w:left="316" w:hangingChars="143" w:hanging="316"/>
              <w:rPr>
                <w:rFonts w:ascii="ＭＳ Ｐゴシック" w:eastAsia="ＭＳ Ｐゴシック" w:hAnsi="ＭＳ Ｐゴシック"/>
                <w:b/>
                <w:bCs/>
              </w:rPr>
            </w:pPr>
          </w:p>
          <w:p w:rsidR="00905E80" w:rsidRPr="008D222D" w:rsidRDefault="00905E80" w:rsidP="00236BA1">
            <w:pPr>
              <w:ind w:left="316" w:hangingChars="143" w:hanging="316"/>
              <w:rPr>
                <w:rFonts w:ascii="ＭＳ Ｐゴシック" w:eastAsia="ＭＳ Ｐゴシック" w:hAnsi="ＭＳ Ｐゴシック"/>
                <w:b/>
                <w:bCs/>
              </w:rPr>
            </w:pPr>
            <w:r w:rsidRPr="008D222D">
              <w:rPr>
                <w:rFonts w:ascii="ＭＳ Ｐゴシック" w:eastAsia="ＭＳ Ｐゴシック" w:hAnsi="ＭＳ Ｐゴシック" w:hint="eastAsia"/>
                <w:b/>
                <w:bCs/>
              </w:rPr>
              <w:lastRenderedPageBreak/>
              <w:t>２．</w:t>
            </w:r>
            <w:r w:rsidR="00851B39" w:rsidRPr="008D222D">
              <w:rPr>
                <w:rFonts w:ascii="ＭＳ Ｐゴシック" w:eastAsia="ＭＳ Ｐゴシック" w:hAnsi="ＭＳ Ｐゴシック" w:hint="eastAsia"/>
                <w:b/>
                <w:bCs/>
              </w:rPr>
              <w:t>計画した事業は予定どおり</w:t>
            </w:r>
            <w:r w:rsidR="00CB164C" w:rsidRPr="008D222D">
              <w:rPr>
                <w:rFonts w:ascii="ＭＳ Ｐゴシック" w:eastAsia="ＭＳ Ｐゴシック" w:hAnsi="ＭＳ Ｐゴシック" w:hint="eastAsia"/>
                <w:b/>
                <w:bCs/>
              </w:rPr>
              <w:t>進捗・</w:t>
            </w:r>
            <w:r w:rsidR="00851B39" w:rsidRPr="008D222D">
              <w:rPr>
                <w:rFonts w:ascii="ＭＳ Ｐゴシック" w:eastAsia="ＭＳ Ｐゴシック" w:hAnsi="ＭＳ Ｐゴシック" w:hint="eastAsia"/>
                <w:b/>
                <w:bCs/>
              </w:rPr>
              <w:t>完了したか。</w:t>
            </w:r>
            <w:r w:rsidR="001D1335" w:rsidRPr="008D222D">
              <w:rPr>
                <w:rFonts w:ascii="ＭＳ Ｐゴシック" w:eastAsia="ＭＳ Ｐゴシック" w:hAnsi="ＭＳ Ｐゴシック" w:hint="eastAsia"/>
                <w:b/>
                <w:bCs/>
              </w:rPr>
              <w:t>また、</w:t>
            </w:r>
            <w:r w:rsidRPr="008D222D">
              <w:rPr>
                <w:rFonts w:ascii="ＭＳ Ｐゴシック" w:eastAsia="ＭＳ Ｐゴシック" w:hAnsi="ＭＳ Ｐゴシック" w:hint="eastAsia"/>
                <w:b/>
                <w:bCs/>
              </w:rPr>
              <w:t>中心市街地の活性化は図られたか（個別指標毎ではなく中心市街地の状況を総合的に判断）</w:t>
            </w:r>
          </w:p>
          <w:p w:rsidR="005A360C" w:rsidRPr="008D222D" w:rsidRDefault="00EE0A67" w:rsidP="00BF7ED4">
            <w:pPr>
              <w:ind w:firstLineChars="100" w:firstLine="221"/>
              <w:rPr>
                <w:b/>
                <w:bCs/>
              </w:rPr>
            </w:pPr>
            <w:r>
              <w:rPr>
                <w:rFonts w:hint="eastAsia"/>
                <w:b/>
                <w:bCs/>
                <w:noProof/>
              </w:rPr>
              <mc:AlternateContent>
                <mc:Choice Requires="wps">
                  <w:drawing>
                    <wp:anchor distT="0" distB="0" distL="114300" distR="114300" simplePos="0" relativeHeight="251655168" behindDoc="0" locked="0" layoutInCell="1" allowOverlap="1" wp14:anchorId="6EE8CBEB" wp14:editId="73E3F034">
                      <wp:simplePos x="0" y="0"/>
                      <wp:positionH relativeFrom="column">
                        <wp:posOffset>227330</wp:posOffset>
                      </wp:positionH>
                      <wp:positionV relativeFrom="paragraph">
                        <wp:posOffset>163003</wp:posOffset>
                      </wp:positionV>
                      <wp:extent cx="190440" cy="190080"/>
                      <wp:effectExtent l="0" t="0" r="19685" b="1968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440" cy="190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2C93A" id="楕円 1" o:spid="_x0000_s1026" style="position:absolute;left:0;text-align:left;margin-left:17.9pt;margin-top:12.85pt;width:15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" filled="f" strokecolor="black [3213]" strokeweight="2pt">
                      <v:path arrowok="t"/>
                      <o:lock v:ext="edit" aspectratio="t"/>
                    </v:oval>
                  </w:pict>
                </mc:Fallback>
              </mc:AlternateContent>
            </w:r>
            <w:r w:rsidR="005A360C" w:rsidRPr="008D222D">
              <w:rPr>
                <w:rFonts w:hint="eastAsia"/>
                <w:b/>
                <w:bCs/>
              </w:rPr>
              <w:t>【進捗・完了状況】</w:t>
            </w:r>
          </w:p>
          <w:p w:rsidR="005A360C" w:rsidRPr="0004787E" w:rsidRDefault="005A360C" w:rsidP="005A360C">
            <w:pPr>
              <w:rPr>
                <w:rFonts w:ascii="ＭＳ Ｐ明朝" w:eastAsia="ＭＳ Ｐ明朝" w:hAnsi="ＭＳ Ｐ明朝"/>
                <w:bCs/>
              </w:rPr>
            </w:pPr>
            <w:r w:rsidRPr="008D222D">
              <w:rPr>
                <w:rFonts w:hint="eastAsia"/>
                <w:b/>
                <w:bCs/>
              </w:rPr>
              <w:t xml:space="preserve">　</w:t>
            </w:r>
            <w:r w:rsidR="00BF7ED4" w:rsidRPr="008D222D">
              <w:rPr>
                <w:rFonts w:hint="eastAsia"/>
                <w:b/>
                <w:bCs/>
              </w:rPr>
              <w:t xml:space="preserve">　</w:t>
            </w:r>
            <w:r w:rsidR="00266C74" w:rsidRPr="0004787E">
              <w:rPr>
                <w:rFonts w:ascii="ＭＳ Ｐ明朝" w:eastAsia="ＭＳ Ｐ明朝" w:hAnsi="ＭＳ Ｐ明朝" w:hint="eastAsia"/>
                <w:bCs/>
              </w:rPr>
              <w:t>①</w:t>
            </w:r>
            <w:r w:rsidRPr="0004787E">
              <w:rPr>
                <w:rFonts w:ascii="ＭＳ Ｐ明朝" w:eastAsia="ＭＳ Ｐ明朝" w:hAnsi="ＭＳ Ｐ明朝" w:hint="eastAsia"/>
                <w:bCs/>
              </w:rPr>
              <w:t xml:space="preserve">概ね順調に進捗・完了した　　</w:t>
            </w:r>
            <w:r w:rsidR="00266C74" w:rsidRPr="0004787E">
              <w:rPr>
                <w:rFonts w:ascii="ＭＳ Ｐ明朝" w:eastAsia="ＭＳ Ｐ明朝" w:hAnsi="ＭＳ Ｐ明朝" w:hint="eastAsia"/>
                <w:bCs/>
              </w:rPr>
              <w:t>②</w:t>
            </w:r>
            <w:r w:rsidRPr="0004787E">
              <w:rPr>
                <w:rFonts w:ascii="ＭＳ Ｐ明朝" w:eastAsia="ＭＳ Ｐ明朝" w:hAnsi="ＭＳ Ｐ明朝" w:hint="eastAsia"/>
                <w:bCs/>
              </w:rPr>
              <w:t>順調に進捗したとはいえない</w:t>
            </w:r>
          </w:p>
          <w:p w:rsidR="00DC0C3F" w:rsidRDefault="00DC0C3F" w:rsidP="005A360C">
            <w:pPr>
              <w:rPr>
                <w:b/>
                <w:bCs/>
              </w:rPr>
            </w:pPr>
          </w:p>
          <w:p w:rsidR="00266C74" w:rsidRPr="008D222D" w:rsidRDefault="005A360C" w:rsidP="00266C74">
            <w:pPr>
              <w:ind w:firstLineChars="100" w:firstLine="221"/>
              <w:rPr>
                <w:b/>
                <w:bCs/>
              </w:rPr>
            </w:pPr>
            <w:r w:rsidRPr="008D222D">
              <w:rPr>
                <w:rFonts w:hint="eastAsia"/>
                <w:b/>
                <w:bCs/>
              </w:rPr>
              <w:t>【活性化状況】</w:t>
            </w:r>
          </w:p>
          <w:p w:rsidR="00266C74"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①</w:t>
            </w:r>
            <w:r w:rsidR="005A360C" w:rsidRPr="0004787E">
              <w:rPr>
                <w:rFonts w:ascii="ＭＳ Ｐ明朝" w:eastAsia="ＭＳ Ｐ明朝" w:hAnsi="ＭＳ Ｐ明朝" w:hint="eastAsia"/>
                <w:bCs/>
              </w:rPr>
              <w:t xml:space="preserve">かなり活性化が図られた　　</w:t>
            </w:r>
          </w:p>
          <w:p w:rsidR="00266C74" w:rsidRPr="0004787E" w:rsidRDefault="00A95E39" w:rsidP="008D222D">
            <w:pPr>
              <w:ind w:firstLineChars="200" w:firstLine="442"/>
              <w:rPr>
                <w:rFonts w:ascii="ＭＳ Ｐ明朝" w:eastAsia="ＭＳ Ｐ明朝" w:hAnsi="ＭＳ Ｐ明朝"/>
                <w:bCs/>
              </w:rPr>
            </w:pPr>
            <w:r>
              <w:rPr>
                <w:rFonts w:hint="eastAsia"/>
                <w:b/>
                <w:bCs/>
                <w:noProof/>
              </w:rPr>
              <mc:AlternateContent>
                <mc:Choice Requires="wps">
                  <w:drawing>
                    <wp:anchor distT="0" distB="0" distL="114300" distR="114300" simplePos="0" relativeHeight="251726848" behindDoc="0" locked="0" layoutInCell="1" allowOverlap="1" wp14:anchorId="20E65A35" wp14:editId="401F699D">
                      <wp:simplePos x="0" y="0"/>
                      <wp:positionH relativeFrom="column">
                        <wp:posOffset>224806</wp:posOffset>
                      </wp:positionH>
                      <wp:positionV relativeFrom="paragraph">
                        <wp:posOffset>13335</wp:posOffset>
                      </wp:positionV>
                      <wp:extent cx="190440" cy="190080"/>
                      <wp:effectExtent l="0" t="0" r="19685" b="19685"/>
                      <wp:wrapNone/>
                      <wp:docPr id="12" name="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440" cy="190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7DF06" id="楕円 12" o:spid="_x0000_s1026" style="position:absolute;left:0;text-align:left;margin-left:17.7pt;margin-top:1.05pt;width:15pt;height:1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" filled="f" strokecolor="black [3213]" strokeweight="2pt">
                      <v:path arrowok="t"/>
                      <o:lock v:ext="edit" aspectratio="t"/>
                    </v:oval>
                  </w:pict>
                </mc:Fallback>
              </mc:AlternateContent>
            </w:r>
            <w:r w:rsidR="00266C74" w:rsidRPr="0004787E">
              <w:rPr>
                <w:rFonts w:ascii="ＭＳ Ｐ明朝" w:eastAsia="ＭＳ Ｐ明朝" w:hAnsi="ＭＳ Ｐ明朝" w:hint="eastAsia"/>
                <w:bCs/>
              </w:rPr>
              <w:t>②若干の活性化が図られた</w:t>
            </w:r>
          </w:p>
          <w:p w:rsidR="00266C74"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③</w:t>
            </w:r>
            <w:r w:rsidR="00D92859" w:rsidRPr="0004787E">
              <w:rPr>
                <w:rFonts w:ascii="ＭＳ Ｐ明朝" w:eastAsia="ＭＳ Ｐ明朝" w:hAnsi="ＭＳ Ｐ明朝" w:hint="eastAsia"/>
                <w:bCs/>
              </w:rPr>
              <w:t>活性化に至らなかった（計画策定時と変化なし）</w:t>
            </w:r>
          </w:p>
          <w:p w:rsidR="005A360C"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④</w:t>
            </w:r>
            <w:r w:rsidR="00D92859" w:rsidRPr="0004787E">
              <w:rPr>
                <w:rFonts w:ascii="ＭＳ Ｐ明朝" w:eastAsia="ＭＳ Ｐ明朝" w:hAnsi="ＭＳ Ｐ明朝" w:hint="eastAsia"/>
                <w:bCs/>
              </w:rPr>
              <w:t>活性化に至らなかった（計画策定時より悪化）</w:t>
            </w:r>
          </w:p>
          <w:p w:rsidR="008D222D" w:rsidRPr="008D222D" w:rsidRDefault="008D222D" w:rsidP="00951219">
            <w:pPr>
              <w:rPr>
                <w:b/>
                <w:bCs/>
              </w:rPr>
            </w:pPr>
          </w:p>
          <w:p w:rsidR="00905E80" w:rsidRPr="008D222D" w:rsidRDefault="00951219" w:rsidP="00905E80">
            <w:pPr>
              <w:rPr>
                <w:b/>
                <w:bCs/>
              </w:rPr>
            </w:pPr>
            <w:r>
              <w:rPr>
                <w:rFonts w:ascii="ＭＳ Ｐゴシック" w:eastAsia="ＭＳ Ｐゴシック" w:hAnsi="ＭＳ Ｐゴシック" w:hint="eastAsia"/>
                <w:b/>
                <w:bCs/>
              </w:rPr>
              <w:t>３．進捗状況及び活性化状況の詳細とその理由（２．における選択肢の理由）</w:t>
            </w:r>
          </w:p>
          <w:p w:rsidR="00A0487B" w:rsidRDefault="00EE0A67" w:rsidP="00A0487B">
            <w:pPr>
              <w:rPr>
                <w:rFonts w:ascii="ＭＳ Ｐ明朝" w:eastAsia="ＭＳ Ｐ明朝" w:hAnsi="ＭＳ Ｐ明朝"/>
                <w:bCs/>
              </w:rPr>
            </w:pPr>
            <w:r w:rsidRPr="00BF1E13">
              <w:rPr>
                <w:rFonts w:ascii="ＭＳ Ｐ明朝" w:eastAsia="ＭＳ Ｐ明朝" w:hAnsi="ＭＳ Ｐ明朝" w:hint="eastAsia"/>
                <w:bCs/>
              </w:rPr>
              <w:t xml:space="preserve">　計画した</w:t>
            </w:r>
            <w:r w:rsidR="0004787E">
              <w:rPr>
                <w:rFonts w:ascii="ＭＳ Ｐ明朝" w:eastAsia="ＭＳ Ｐ明朝" w:hAnsi="ＭＳ Ｐ明朝" w:hint="eastAsia"/>
                <w:bCs/>
              </w:rPr>
              <w:t>４０</w:t>
            </w:r>
            <w:r w:rsidRPr="00BF1E13">
              <w:rPr>
                <w:rFonts w:ascii="ＭＳ Ｐ明朝" w:eastAsia="ＭＳ Ｐ明朝" w:hAnsi="ＭＳ Ｐ明朝" w:hint="eastAsia"/>
                <w:bCs/>
              </w:rPr>
              <w:t>事業については、</w:t>
            </w:r>
            <w:r w:rsidR="0004787E">
              <w:rPr>
                <w:rFonts w:ascii="ＭＳ Ｐ明朝" w:eastAsia="ＭＳ Ｐ明朝" w:hAnsi="ＭＳ Ｐ明朝" w:hint="eastAsia"/>
                <w:bCs/>
              </w:rPr>
              <w:t>１３</w:t>
            </w:r>
            <w:r w:rsidR="00D46B28" w:rsidRPr="00BF1E13">
              <w:rPr>
                <w:rFonts w:ascii="ＭＳ Ｐ明朝" w:eastAsia="ＭＳ Ｐ明朝" w:hAnsi="ＭＳ Ｐ明朝" w:hint="eastAsia"/>
                <w:bCs/>
              </w:rPr>
              <w:t>事業が計画期間内に完了、</w:t>
            </w:r>
            <w:r w:rsidR="0004787E">
              <w:rPr>
                <w:rFonts w:ascii="ＭＳ Ｐ明朝" w:eastAsia="ＭＳ Ｐ明朝" w:hAnsi="ＭＳ Ｐ明朝" w:hint="eastAsia"/>
                <w:bCs/>
              </w:rPr>
              <w:t>２６</w:t>
            </w:r>
            <w:r w:rsidR="00D46B28" w:rsidRPr="00BF1E13">
              <w:rPr>
                <w:rFonts w:ascii="ＭＳ Ｐ明朝" w:eastAsia="ＭＳ Ｐ明朝" w:hAnsi="ＭＳ Ｐ明朝" w:hint="eastAsia"/>
                <w:bCs/>
              </w:rPr>
              <w:t>事業が着手済みとなっており概ね順調に進捗・完了したといえる。</w:t>
            </w:r>
          </w:p>
          <w:p w:rsidR="00CF5590" w:rsidRPr="00AF4246" w:rsidRDefault="00CF5590" w:rsidP="00905E80">
            <w:pPr>
              <w:rPr>
                <w:rFonts w:ascii="ＭＳ Ｐ明朝" w:eastAsia="ＭＳ Ｐ明朝" w:hAnsi="ＭＳ Ｐ明朝"/>
                <w:bCs/>
                <w:color w:val="000000" w:themeColor="text1"/>
              </w:rPr>
            </w:pPr>
            <w:r>
              <w:rPr>
                <w:rFonts w:ascii="ＭＳ Ｐ明朝" w:eastAsia="ＭＳ Ｐ明朝" w:hAnsi="ＭＳ Ｐ明朝" w:hint="eastAsia"/>
                <w:bCs/>
              </w:rPr>
              <w:t xml:space="preserve">　</w:t>
            </w:r>
            <w:r w:rsidR="00C01B30" w:rsidRPr="00AF4246">
              <w:rPr>
                <w:rFonts w:ascii="ＭＳ Ｐ明朝" w:eastAsia="ＭＳ Ｐ明朝" w:hAnsi="ＭＳ Ｐ明朝" w:hint="eastAsia"/>
                <w:bCs/>
                <w:color w:val="000000" w:themeColor="text1"/>
              </w:rPr>
              <w:t>しかしながら、</w:t>
            </w:r>
            <w:r w:rsidRPr="00AF4246">
              <w:rPr>
                <w:rFonts w:ascii="ＭＳ Ｐ明朝" w:eastAsia="ＭＳ Ｐ明朝" w:hAnsi="ＭＳ Ｐ明朝" w:hint="eastAsia"/>
                <w:bCs/>
                <w:color w:val="000000" w:themeColor="text1"/>
              </w:rPr>
              <w:t>後継者不足などによりの商店街の組合員数は大幅に減少（平成</w:t>
            </w:r>
            <w:r w:rsidR="00A0487B" w:rsidRPr="00AF4246">
              <w:rPr>
                <w:rFonts w:ascii="ＭＳ Ｐ明朝" w:eastAsia="ＭＳ Ｐ明朝" w:hAnsi="ＭＳ Ｐ明朝" w:hint="eastAsia"/>
                <w:bCs/>
                <w:color w:val="000000" w:themeColor="text1"/>
              </w:rPr>
              <w:t>23</w:t>
            </w:r>
            <w:r w:rsidRPr="00AF4246">
              <w:rPr>
                <w:rFonts w:ascii="ＭＳ Ｐ明朝" w:eastAsia="ＭＳ Ｐ明朝" w:hAnsi="ＭＳ Ｐ明朝" w:hint="eastAsia"/>
                <w:bCs/>
                <w:color w:val="000000" w:themeColor="text1"/>
              </w:rPr>
              <w:t>年度</w:t>
            </w:r>
            <w:r w:rsidR="00A0487B" w:rsidRPr="00AF4246">
              <w:rPr>
                <w:rFonts w:ascii="ＭＳ Ｐ明朝" w:eastAsia="ＭＳ Ｐ明朝" w:hAnsi="ＭＳ Ｐ明朝" w:hint="eastAsia"/>
                <w:bCs/>
                <w:color w:val="000000" w:themeColor="text1"/>
              </w:rPr>
              <w:t>801</w:t>
            </w:r>
            <w:r w:rsidRPr="00AF4246">
              <w:rPr>
                <w:rFonts w:ascii="ＭＳ Ｐ明朝" w:eastAsia="ＭＳ Ｐ明朝" w:hAnsi="ＭＳ Ｐ明朝" w:hint="eastAsia"/>
                <w:bCs/>
                <w:color w:val="000000" w:themeColor="text1"/>
              </w:rPr>
              <w:t>⇒</w:t>
            </w:r>
            <w:r w:rsidR="00A0487B" w:rsidRPr="00AF4246">
              <w:rPr>
                <w:rFonts w:ascii="ＭＳ Ｐ明朝" w:eastAsia="ＭＳ Ｐ明朝" w:hAnsi="ＭＳ Ｐ明朝" w:hint="eastAsia"/>
                <w:bCs/>
                <w:color w:val="000000" w:themeColor="text1"/>
              </w:rPr>
              <w:t>平成29年度</w:t>
            </w:r>
            <w:r w:rsidRPr="00AF4246">
              <w:rPr>
                <w:rFonts w:ascii="ＭＳ Ｐ明朝" w:eastAsia="ＭＳ Ｐ明朝" w:hAnsi="ＭＳ Ｐ明朝" w:hint="eastAsia"/>
                <w:bCs/>
                <w:color w:val="000000" w:themeColor="text1"/>
              </w:rPr>
              <w:t>661）</w:t>
            </w:r>
            <w:r w:rsidR="00C01B30" w:rsidRPr="00AF4246">
              <w:rPr>
                <w:rFonts w:ascii="ＭＳ Ｐ明朝" w:eastAsia="ＭＳ Ｐ明朝" w:hAnsi="ＭＳ Ｐ明朝" w:hint="eastAsia"/>
                <w:bCs/>
                <w:color w:val="000000" w:themeColor="text1"/>
              </w:rPr>
              <w:t>するなど当市、特に商店街を取り巻く環境は芳しくない。</w:t>
            </w:r>
            <w:r w:rsidR="00A0487B" w:rsidRPr="00AF4246">
              <w:rPr>
                <w:rFonts w:ascii="ＭＳ Ｐ明朝" w:eastAsia="ＭＳ Ｐ明朝" w:hAnsi="ＭＳ Ｐ明朝" w:hint="eastAsia"/>
                <w:bCs/>
                <w:color w:val="000000" w:themeColor="text1"/>
              </w:rPr>
              <w:t>中心市街地拠点施設の影響などにより</w:t>
            </w:r>
            <w:r w:rsidR="00C01B30" w:rsidRPr="00AF4246">
              <w:rPr>
                <w:rFonts w:ascii="ＭＳ Ｐ明朝" w:eastAsia="ＭＳ Ｐ明朝" w:hAnsi="ＭＳ Ｐ明朝" w:hint="eastAsia"/>
                <w:bCs/>
                <w:color w:val="000000" w:themeColor="text1"/>
              </w:rPr>
              <w:t>歩行者通行量が大幅に改善するなどにぎわいを取り戻しつつあるが、一方で繁盛店の数が想定した程は増えていないなど</w:t>
            </w:r>
            <w:r w:rsidR="00A0487B" w:rsidRPr="00AF4246">
              <w:rPr>
                <w:rFonts w:ascii="ＭＳ Ｐ明朝" w:eastAsia="ＭＳ Ｐ明朝" w:hAnsi="ＭＳ Ｐ明朝" w:hint="eastAsia"/>
                <w:bCs/>
                <w:color w:val="000000" w:themeColor="text1"/>
              </w:rPr>
              <w:t>中心市街活性化の効果が個店までは行き届いていない部分も見受けられる。</w:t>
            </w:r>
          </w:p>
          <w:p w:rsidR="00A0487B" w:rsidRPr="00AF4246" w:rsidRDefault="00A0487B" w:rsidP="00A0487B">
            <w:pPr>
              <w:ind w:firstLineChars="100" w:firstLine="220"/>
              <w:rPr>
                <w:rFonts w:ascii="ＭＳ Ｐ明朝" w:eastAsia="ＭＳ Ｐ明朝" w:hAnsi="ＭＳ Ｐ明朝"/>
                <w:bCs/>
                <w:color w:val="000000" w:themeColor="text1"/>
              </w:rPr>
            </w:pPr>
            <w:r w:rsidRPr="00AF4246">
              <w:rPr>
                <w:rFonts w:ascii="ＭＳ Ｐ明朝" w:eastAsia="ＭＳ Ｐ明朝" w:hAnsi="ＭＳ Ｐ明朝" w:hint="eastAsia"/>
                <w:bCs/>
                <w:color w:val="000000" w:themeColor="text1"/>
              </w:rPr>
              <w:t>ただし、このような状況がありながらも数値目標として掲げている数値については歩行者通行量、空き店舗数、活性化事業に参加した市民の数ともに目標値をクリアしており、中心市街地活性化基本計画における事業を着実に実施したことが成果につながっている。</w:t>
            </w:r>
          </w:p>
          <w:p w:rsidR="001C69F5" w:rsidRDefault="00DC0C3F" w:rsidP="00905E80">
            <w:pPr>
              <w:rPr>
                <w:rFonts w:ascii="ＭＳ Ｐ明朝" w:eastAsia="ＭＳ Ｐ明朝" w:hAnsi="ＭＳ Ｐ明朝"/>
                <w:b/>
                <w:bCs/>
              </w:rPr>
            </w:pPr>
            <w:r>
              <w:rPr>
                <w:rFonts w:ascii="ＭＳ Ｐ明朝" w:eastAsia="ＭＳ Ｐ明朝" w:hAnsi="ＭＳ Ｐ明朝" w:hint="eastAsia"/>
                <w:bCs/>
              </w:rPr>
              <w:t xml:space="preserve">　このように数字の上では活性化が図られたと判断できるが、一方で</w:t>
            </w:r>
            <w:r w:rsidR="00AE6061">
              <w:rPr>
                <w:rFonts w:ascii="ＭＳ Ｐ明朝" w:eastAsia="ＭＳ Ｐ明朝" w:hAnsi="ＭＳ Ｐ明朝" w:hint="eastAsia"/>
                <w:bCs/>
              </w:rPr>
              <w:t>指標が示す値ほど活性化しているとい</w:t>
            </w:r>
            <w:r w:rsidR="00BB1615">
              <w:rPr>
                <w:rFonts w:ascii="ＭＳ Ｐ明朝" w:eastAsia="ＭＳ Ｐ明朝" w:hAnsi="ＭＳ Ｐ明朝" w:hint="eastAsia"/>
                <w:bCs/>
              </w:rPr>
              <w:t>う実感がない、との意見も多く聞かれることもあり多くの人が活性化を</w:t>
            </w:r>
            <w:r w:rsidR="00AE6061">
              <w:rPr>
                <w:rFonts w:ascii="ＭＳ Ｐ明朝" w:eastAsia="ＭＳ Ｐ明朝" w:hAnsi="ＭＳ Ｐ明朝" w:hint="eastAsia"/>
                <w:bCs/>
              </w:rPr>
              <w:t>実感できる状態にまでは達していない。</w:t>
            </w:r>
          </w:p>
          <w:p w:rsidR="00951219" w:rsidRPr="008D222D" w:rsidRDefault="00951219" w:rsidP="00905E80">
            <w:pPr>
              <w:rPr>
                <w:rFonts w:ascii="ＭＳ Ｐ明朝" w:eastAsia="ＭＳ Ｐ明朝" w:hAnsi="ＭＳ Ｐ明朝"/>
                <w:b/>
                <w:bCs/>
              </w:rPr>
            </w:pPr>
          </w:p>
          <w:p w:rsidR="00905E80" w:rsidRPr="008D222D" w:rsidRDefault="009D4A6D" w:rsidP="00905E80">
            <w:pPr>
              <w:rPr>
                <w:b/>
                <w:bCs/>
              </w:rPr>
            </w:pPr>
            <w:r>
              <w:rPr>
                <w:rFonts w:ascii="ＭＳ Ｐゴシック" w:eastAsia="ＭＳ Ｐゴシック" w:hAnsi="ＭＳ Ｐゴシック" w:hint="eastAsia"/>
                <w:b/>
                <w:bCs/>
              </w:rPr>
              <w:t>４．中心市街地活性化基本計画の取組に対する中心市街地活性化協議会の意見</w:t>
            </w:r>
          </w:p>
          <w:p w:rsidR="00266C74" w:rsidRPr="008D222D" w:rsidRDefault="00315C91" w:rsidP="00266C74">
            <w:pPr>
              <w:ind w:firstLineChars="100" w:firstLine="221"/>
              <w:rPr>
                <w:b/>
                <w:bCs/>
              </w:rPr>
            </w:pPr>
            <w:r w:rsidRPr="008D222D">
              <w:rPr>
                <w:rFonts w:hint="eastAsia"/>
                <w:b/>
                <w:bCs/>
              </w:rPr>
              <w:t>【活性化状況】</w:t>
            </w:r>
          </w:p>
          <w:p w:rsidR="00615A33" w:rsidRPr="0004787E" w:rsidRDefault="00C722E9" w:rsidP="008D222D">
            <w:pPr>
              <w:ind w:firstLineChars="200" w:firstLine="442"/>
              <w:rPr>
                <w:rFonts w:ascii="ＭＳ Ｐ明朝" w:eastAsia="ＭＳ Ｐ明朝" w:hAnsi="ＭＳ Ｐ明朝"/>
                <w:bCs/>
              </w:rPr>
            </w:pPr>
            <w:r>
              <w:rPr>
                <w:rFonts w:hint="eastAsia"/>
                <w:b/>
                <w:bCs/>
                <w:noProof/>
              </w:rPr>
              <mc:AlternateContent>
                <mc:Choice Requires="wps">
                  <w:drawing>
                    <wp:anchor distT="0" distB="0" distL="114300" distR="114300" simplePos="0" relativeHeight="251732992" behindDoc="0" locked="0" layoutInCell="1" allowOverlap="1" wp14:anchorId="4858BC7E" wp14:editId="0F43FCC0">
                      <wp:simplePos x="0" y="0"/>
                      <wp:positionH relativeFrom="column">
                        <wp:posOffset>232490</wp:posOffset>
                      </wp:positionH>
                      <wp:positionV relativeFrom="paragraph">
                        <wp:posOffset>178056</wp:posOffset>
                      </wp:positionV>
                      <wp:extent cx="190440" cy="190080"/>
                      <wp:effectExtent l="0" t="0" r="19685" b="19685"/>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0440" cy="190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C42DFF" id="楕円 13" o:spid="_x0000_s1026" style="position:absolute;left:0;text-align:left;margin-left:18.3pt;margin-top:14pt;width:15pt;height:1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" filled="f" strokecolor="black [3213]" strokeweight="2pt">
                      <v:path arrowok="t"/>
                      <o:lock v:ext="edit" aspectratio="t"/>
                    </v:oval>
                  </w:pict>
                </mc:Fallback>
              </mc:AlternateContent>
            </w:r>
            <w:r w:rsidR="00266C74" w:rsidRPr="0004787E">
              <w:rPr>
                <w:rFonts w:ascii="ＭＳ Ｐ明朝" w:eastAsia="ＭＳ Ｐ明朝" w:hAnsi="ＭＳ Ｐ明朝" w:hint="eastAsia"/>
                <w:bCs/>
              </w:rPr>
              <w:t>①</w:t>
            </w:r>
            <w:r w:rsidR="00D92859" w:rsidRPr="0004787E">
              <w:rPr>
                <w:rFonts w:ascii="ＭＳ Ｐ明朝" w:eastAsia="ＭＳ Ｐ明朝" w:hAnsi="ＭＳ Ｐ明朝" w:hint="eastAsia"/>
                <w:bCs/>
              </w:rPr>
              <w:t>かなり活性化が図られた</w:t>
            </w:r>
          </w:p>
          <w:p w:rsidR="00615A33"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②</w:t>
            </w:r>
            <w:r w:rsidR="00615A33" w:rsidRPr="0004787E">
              <w:rPr>
                <w:rFonts w:ascii="ＭＳ Ｐ明朝" w:eastAsia="ＭＳ Ｐ明朝" w:hAnsi="ＭＳ Ｐ明朝" w:hint="eastAsia"/>
                <w:bCs/>
              </w:rPr>
              <w:t>若干の活性化が図られた</w:t>
            </w:r>
          </w:p>
          <w:p w:rsidR="00056A00"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③</w:t>
            </w:r>
            <w:r w:rsidR="00D92859" w:rsidRPr="0004787E">
              <w:rPr>
                <w:rFonts w:ascii="ＭＳ Ｐ明朝" w:eastAsia="ＭＳ Ｐ明朝" w:hAnsi="ＭＳ Ｐ明朝" w:hint="eastAsia"/>
                <w:bCs/>
              </w:rPr>
              <w:t>活性化に至らなかった（計画策定時と変化なし）</w:t>
            </w:r>
          </w:p>
          <w:p w:rsidR="00D92859" w:rsidRPr="0004787E" w:rsidRDefault="00266C74" w:rsidP="008D222D">
            <w:pPr>
              <w:ind w:firstLineChars="200" w:firstLine="440"/>
              <w:rPr>
                <w:rFonts w:ascii="ＭＳ Ｐ明朝" w:eastAsia="ＭＳ Ｐ明朝" w:hAnsi="ＭＳ Ｐ明朝"/>
                <w:bCs/>
              </w:rPr>
            </w:pPr>
            <w:r w:rsidRPr="0004787E">
              <w:rPr>
                <w:rFonts w:ascii="ＭＳ Ｐ明朝" w:eastAsia="ＭＳ Ｐ明朝" w:hAnsi="ＭＳ Ｐ明朝" w:hint="eastAsia"/>
                <w:bCs/>
              </w:rPr>
              <w:t>④</w:t>
            </w:r>
            <w:r w:rsidR="00D92859" w:rsidRPr="0004787E">
              <w:rPr>
                <w:rFonts w:ascii="ＭＳ Ｐ明朝" w:eastAsia="ＭＳ Ｐ明朝" w:hAnsi="ＭＳ Ｐ明朝" w:hint="eastAsia"/>
                <w:bCs/>
              </w:rPr>
              <w:t>活性化に至らなかった（計画策定時より悪化）</w:t>
            </w:r>
          </w:p>
          <w:p w:rsidR="00D92859" w:rsidRPr="008D222D" w:rsidRDefault="00D92859" w:rsidP="00C27103">
            <w:pPr>
              <w:ind w:firstLineChars="100" w:firstLine="221"/>
              <w:rPr>
                <w:b/>
                <w:bCs/>
              </w:rPr>
            </w:pPr>
          </w:p>
          <w:p w:rsidR="00C27103" w:rsidRPr="008D222D" w:rsidRDefault="009A4420" w:rsidP="00C27103">
            <w:pPr>
              <w:ind w:firstLineChars="100" w:firstLine="221"/>
              <w:rPr>
                <w:b/>
                <w:bCs/>
              </w:rPr>
            </w:pPr>
            <w:r w:rsidRPr="008D222D">
              <w:rPr>
                <w:rFonts w:hint="eastAsia"/>
                <w:b/>
                <w:bCs/>
              </w:rPr>
              <w:t>【詳細</w:t>
            </w:r>
            <w:r w:rsidR="00C27103" w:rsidRPr="008D222D">
              <w:rPr>
                <w:rFonts w:hint="eastAsia"/>
                <w:b/>
                <w:bCs/>
              </w:rPr>
              <w:t>を記載】</w:t>
            </w:r>
          </w:p>
          <w:p w:rsidR="00BF1E13" w:rsidRPr="0004787E" w:rsidRDefault="00BF1E13" w:rsidP="00BF1E13">
            <w:pPr>
              <w:ind w:firstLineChars="100" w:firstLine="220"/>
              <w:rPr>
                <w:rFonts w:ascii="ＭＳ Ｐ明朝" w:eastAsia="ＭＳ Ｐ明朝" w:hAnsi="ＭＳ Ｐ明朝"/>
                <w:bCs/>
              </w:rPr>
            </w:pPr>
            <w:r w:rsidRPr="0004787E">
              <w:rPr>
                <w:rFonts w:ascii="ＭＳ Ｐ明朝" w:eastAsia="ＭＳ Ｐ明朝" w:hAnsi="ＭＳ Ｐ明朝" w:hint="eastAsia"/>
                <w:bCs/>
              </w:rPr>
              <w:t>安城市中心市街地活性化協議会としては、行政、関係団体等と協議・調整しながら中心市街地の活性化を推進した結果、目標数値を見直し、設定を高くしたことを踏まえると計画に位置付けた事業は概ね順調に実施されたと考える。</w:t>
            </w:r>
          </w:p>
          <w:p w:rsidR="00BF1E13" w:rsidRPr="00AF4246" w:rsidRDefault="00BF1E13" w:rsidP="00AF4246">
            <w:pPr>
              <w:ind w:firstLineChars="100" w:firstLine="220"/>
              <w:rPr>
                <w:rFonts w:ascii="ＭＳ Ｐ明朝" w:eastAsia="ＭＳ Ｐ明朝" w:hAnsi="ＭＳ Ｐ明朝"/>
                <w:bCs/>
              </w:rPr>
            </w:pPr>
            <w:r w:rsidRPr="0004787E">
              <w:rPr>
                <w:rFonts w:ascii="ＭＳ Ｐ明朝" w:eastAsia="ＭＳ Ｐ明朝" w:hAnsi="ＭＳ Ｐ明朝" w:hint="eastAsia"/>
                <w:bCs/>
              </w:rPr>
              <w:t>中心市街地内において、新しい拠点施設「安城市中心市街地拠点施設アンフォーレ」の整備や商店街イベントへの支援等により、活性化事業に参加した市民の数や歩行者通行量は増加し、中心市街地の活性化に一定の効果があったものと評価できる。</w:t>
            </w:r>
          </w:p>
          <w:p w:rsidR="00BF1E13" w:rsidRPr="0004787E" w:rsidRDefault="00BF1E13" w:rsidP="00BF1E13">
            <w:pPr>
              <w:ind w:firstLineChars="100" w:firstLine="220"/>
              <w:rPr>
                <w:rFonts w:ascii="ＭＳ Ｐ明朝" w:eastAsia="ＭＳ Ｐ明朝" w:hAnsi="ＭＳ Ｐ明朝"/>
                <w:bCs/>
              </w:rPr>
            </w:pPr>
            <w:r w:rsidRPr="0004787E">
              <w:rPr>
                <w:rFonts w:ascii="ＭＳ Ｐ明朝" w:eastAsia="ＭＳ Ｐ明朝" w:hAnsi="ＭＳ Ｐ明朝" w:hint="eastAsia"/>
                <w:bCs/>
              </w:rPr>
              <w:t>先般開催した「まちづくり構想打合せ会」においても「拠点施設からの回遊性強化」「既存イベントの見直し」が中心市街地の課題として優先順位の上位にあることからも、目標数値の結果ほど中心市街地の活性化がなされたという実感がないことが伺え、今後の活性化推進に向けた課題となっている。</w:t>
            </w:r>
          </w:p>
          <w:p w:rsidR="00BF1E13" w:rsidRPr="0004787E" w:rsidRDefault="00BF1E13" w:rsidP="00BF1E13">
            <w:pPr>
              <w:ind w:firstLineChars="100" w:firstLine="220"/>
              <w:rPr>
                <w:rFonts w:ascii="ＭＳ Ｐ明朝" w:eastAsia="ＭＳ Ｐ明朝" w:hAnsi="ＭＳ Ｐ明朝"/>
                <w:bCs/>
              </w:rPr>
            </w:pPr>
            <w:r w:rsidRPr="0004787E">
              <w:rPr>
                <w:rFonts w:ascii="ＭＳ Ｐ明朝" w:eastAsia="ＭＳ Ｐ明朝" w:hAnsi="ＭＳ Ｐ明朝" w:hint="eastAsia"/>
                <w:bCs/>
              </w:rPr>
              <w:t>今後は、「まちづくり構想打合せ会」で検討した優先順位の高い中心市街地の課題を解決するため、今回の計画の事業効果を活かしながら、市民等各層からの十分な理解や参加のもと、引き続き官民一体となって中心市街地の活性化に取り組んでいただきたい。</w:t>
            </w:r>
          </w:p>
          <w:p w:rsidR="00AF4246" w:rsidRDefault="00AF4246" w:rsidP="00266C74">
            <w:pPr>
              <w:rPr>
                <w:rFonts w:ascii="ＭＳ Ｐ明朝" w:eastAsia="ＭＳ Ｐ明朝" w:hAnsi="ＭＳ Ｐ明朝"/>
                <w:b/>
                <w:bCs/>
              </w:rPr>
            </w:pPr>
          </w:p>
          <w:p w:rsidR="00AF4246" w:rsidRDefault="00AF4246" w:rsidP="00266C74">
            <w:pPr>
              <w:rPr>
                <w:rFonts w:ascii="ＭＳ Ｐゴシック" w:eastAsia="ＭＳ Ｐゴシック" w:hAnsi="ＭＳ Ｐゴシック"/>
                <w:b/>
                <w:bCs/>
              </w:rPr>
            </w:pPr>
          </w:p>
          <w:p w:rsidR="00266C74" w:rsidRPr="008D222D" w:rsidRDefault="00905E80" w:rsidP="00266C74">
            <w:pPr>
              <w:rPr>
                <w:rFonts w:ascii="ＭＳ Ｐ明朝" w:eastAsia="ＭＳ Ｐ明朝" w:hAnsi="ＭＳ Ｐ明朝"/>
                <w:b/>
                <w:bCs/>
              </w:rPr>
            </w:pPr>
            <w:r w:rsidRPr="008D222D">
              <w:rPr>
                <w:rFonts w:ascii="ＭＳ Ｐゴシック" w:eastAsia="ＭＳ Ｐゴシック" w:hAnsi="ＭＳ Ｐゴシック" w:hint="eastAsia"/>
                <w:b/>
                <w:bCs/>
              </w:rPr>
              <w:t>５．市民意識の変化</w:t>
            </w:r>
          </w:p>
          <w:p w:rsidR="009D4A6D" w:rsidRPr="009D4A6D" w:rsidRDefault="009D4A6D" w:rsidP="009D4A6D">
            <w:pPr>
              <w:ind w:firstLineChars="100" w:firstLine="221"/>
              <w:rPr>
                <w:b/>
                <w:bCs/>
              </w:rPr>
            </w:pPr>
            <w:r w:rsidRPr="008D222D">
              <w:rPr>
                <w:rFonts w:hint="eastAsia"/>
                <w:b/>
                <w:bCs/>
              </w:rPr>
              <w:t>【活性化状況】</w:t>
            </w:r>
          </w:p>
          <w:p w:rsidR="00056A00" w:rsidRPr="008D222D" w:rsidRDefault="00266C74" w:rsidP="008D222D">
            <w:pPr>
              <w:ind w:firstLineChars="200" w:firstLine="440"/>
              <w:rPr>
                <w:bCs/>
              </w:rPr>
            </w:pPr>
            <w:r w:rsidRPr="008D222D">
              <w:rPr>
                <w:rFonts w:ascii="ＭＳ Ｐ明朝" w:eastAsia="ＭＳ Ｐ明朝" w:hAnsi="ＭＳ Ｐ明朝" w:hint="eastAsia"/>
                <w:bCs/>
              </w:rPr>
              <w:t>①</w:t>
            </w:r>
            <w:r w:rsidR="00D92859" w:rsidRPr="008D222D">
              <w:rPr>
                <w:rFonts w:hint="eastAsia"/>
                <w:bCs/>
              </w:rPr>
              <w:t>かなり活性化が図られた</w:t>
            </w:r>
          </w:p>
          <w:p w:rsidR="00615A33" w:rsidRPr="008D222D" w:rsidRDefault="00266C74" w:rsidP="008D222D">
            <w:pPr>
              <w:ind w:firstLineChars="200" w:firstLine="440"/>
              <w:rPr>
                <w:rFonts w:ascii="ＭＳ Ｐ明朝" w:eastAsia="ＭＳ Ｐ明朝" w:hAnsi="ＭＳ Ｐ明朝"/>
                <w:bCs/>
              </w:rPr>
            </w:pPr>
            <w:r w:rsidRPr="008D222D">
              <w:rPr>
                <w:rFonts w:hint="eastAsia"/>
                <w:bCs/>
              </w:rPr>
              <w:t>②</w:t>
            </w:r>
            <w:r w:rsidR="00D92859" w:rsidRPr="008D222D">
              <w:rPr>
                <w:rFonts w:hint="eastAsia"/>
                <w:bCs/>
              </w:rPr>
              <w:t xml:space="preserve">若干の活性化が図られた　　</w:t>
            </w:r>
          </w:p>
          <w:p w:rsidR="00D92859" w:rsidRPr="008D222D" w:rsidRDefault="00C722E9" w:rsidP="008D222D">
            <w:pPr>
              <w:ind w:firstLineChars="100" w:firstLine="221"/>
              <w:rPr>
                <w:bCs/>
              </w:rPr>
            </w:pPr>
            <w:r>
              <w:rPr>
                <w:rFonts w:hint="eastAsia"/>
                <w:b/>
                <w:bCs/>
                <w:noProof/>
              </w:rPr>
              <w:lastRenderedPageBreak/>
              <mc:AlternateContent>
                <mc:Choice Requires="wps">
                  <w:drawing>
                    <wp:anchor distT="0" distB="0" distL="114300" distR="114300" simplePos="0" relativeHeight="251730944" behindDoc="0" locked="0" layoutInCell="1" allowOverlap="1" wp14:anchorId="4858BC7E" wp14:editId="0F43FCC0">
                      <wp:simplePos x="0" y="0"/>
                      <wp:positionH relativeFrom="column">
                        <wp:posOffset>239395</wp:posOffset>
                      </wp:positionH>
                      <wp:positionV relativeFrom="paragraph">
                        <wp:posOffset>182880</wp:posOffset>
                      </wp:positionV>
                      <wp:extent cx="189865" cy="189865"/>
                      <wp:effectExtent l="0" t="0" r="19685" b="19685"/>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9865" cy="1898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A8BF7" id="楕円 2" o:spid="_x0000_s1026" style="position:absolute;left:0;text-align:left;margin-left:18.85pt;margin-top:14.4pt;width:14.95pt;height:1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" filled="f" strokecolor="black [3213]" strokeweight="2pt">
                      <v:path arrowok="t"/>
                      <o:lock v:ext="edit" aspectratio="t"/>
                    </v:oval>
                  </w:pict>
                </mc:Fallback>
              </mc:AlternateContent>
            </w:r>
            <w:r w:rsidR="00266C74" w:rsidRPr="008D222D">
              <w:rPr>
                <w:rFonts w:hint="eastAsia"/>
                <w:bCs/>
              </w:rPr>
              <w:t xml:space="preserve">　③</w:t>
            </w:r>
            <w:r w:rsidR="00D92859" w:rsidRPr="008D222D">
              <w:rPr>
                <w:rFonts w:hint="eastAsia"/>
                <w:bCs/>
              </w:rPr>
              <w:t>活性化に至らなかった（計画策定時と変化なし）</w:t>
            </w:r>
          </w:p>
          <w:p w:rsidR="00D92859" w:rsidRPr="008D222D" w:rsidRDefault="00266C74" w:rsidP="008D222D">
            <w:pPr>
              <w:ind w:firstLineChars="207" w:firstLine="455"/>
              <w:rPr>
                <w:bCs/>
              </w:rPr>
            </w:pPr>
            <w:r w:rsidRPr="008D222D">
              <w:rPr>
                <w:rFonts w:hint="eastAsia"/>
                <w:bCs/>
              </w:rPr>
              <w:t>④</w:t>
            </w:r>
            <w:r w:rsidR="00D92859" w:rsidRPr="008D222D">
              <w:rPr>
                <w:rFonts w:hint="eastAsia"/>
                <w:bCs/>
              </w:rPr>
              <w:t>活性化に至らなかった（計画策定時より悪化）</w:t>
            </w:r>
          </w:p>
          <w:p w:rsidR="009A4420" w:rsidRPr="008D222D" w:rsidRDefault="009A4420" w:rsidP="00D92859">
            <w:pPr>
              <w:ind w:firstLineChars="207" w:firstLine="457"/>
              <w:rPr>
                <w:b/>
                <w:bCs/>
              </w:rPr>
            </w:pPr>
          </w:p>
          <w:p w:rsidR="009A4420" w:rsidRPr="008D222D" w:rsidRDefault="009A4420" w:rsidP="009A4420">
            <w:pPr>
              <w:ind w:firstLineChars="100" w:firstLine="221"/>
              <w:rPr>
                <w:b/>
                <w:bCs/>
              </w:rPr>
            </w:pPr>
            <w:r w:rsidRPr="008D222D">
              <w:rPr>
                <w:rFonts w:hint="eastAsia"/>
                <w:b/>
                <w:bCs/>
              </w:rPr>
              <w:t>【詳細を記載】</w:t>
            </w:r>
          </w:p>
          <w:p w:rsidR="00FA09F3" w:rsidRPr="0004787E" w:rsidRDefault="0076602A" w:rsidP="00905E80">
            <w:pPr>
              <w:rPr>
                <w:rFonts w:ascii="ＭＳ Ｐ明朝" w:eastAsia="ＭＳ Ｐ明朝" w:hAnsi="ＭＳ Ｐ明朝"/>
                <w:bCs/>
              </w:rPr>
            </w:pPr>
            <w:r w:rsidRPr="0004787E">
              <w:rPr>
                <w:rFonts w:ascii="ＭＳ Ｐ明朝" w:eastAsia="ＭＳ Ｐ明朝" w:hAnsi="ＭＳ Ｐ明朝" w:hint="eastAsia"/>
                <w:bCs/>
              </w:rPr>
              <w:t>安城市総合計画　市民アンケート調査</w:t>
            </w:r>
          </w:p>
          <w:p w:rsidR="0076602A" w:rsidRPr="0004787E" w:rsidRDefault="0076602A" w:rsidP="00905E80">
            <w:pPr>
              <w:rPr>
                <w:rFonts w:ascii="ＭＳ Ｐ明朝" w:eastAsia="ＭＳ Ｐ明朝" w:hAnsi="ＭＳ Ｐ明朝"/>
                <w:bCs/>
              </w:rPr>
            </w:pPr>
            <w:r w:rsidRPr="0004787E">
              <w:rPr>
                <w:rFonts w:ascii="ＭＳ Ｐ明朝" w:eastAsia="ＭＳ Ｐ明朝" w:hAnsi="ＭＳ Ｐ明朝" w:hint="eastAsia"/>
                <w:bCs/>
              </w:rPr>
              <w:t>調査日：平成</w:t>
            </w:r>
            <w:r w:rsidR="0004787E">
              <w:rPr>
                <w:rFonts w:ascii="ＭＳ Ｐ明朝" w:eastAsia="ＭＳ Ｐ明朝" w:hAnsi="ＭＳ Ｐ明朝" w:hint="eastAsia"/>
                <w:bCs/>
              </w:rPr>
              <w:t>２９</w:t>
            </w:r>
            <w:r w:rsidRPr="0004787E">
              <w:rPr>
                <w:rFonts w:ascii="ＭＳ Ｐ明朝" w:eastAsia="ＭＳ Ｐ明朝" w:hAnsi="ＭＳ Ｐ明朝" w:hint="eastAsia"/>
                <w:bCs/>
              </w:rPr>
              <w:t>年</w:t>
            </w:r>
            <w:r w:rsidR="0004787E">
              <w:rPr>
                <w:rFonts w:ascii="ＭＳ Ｐ明朝" w:eastAsia="ＭＳ Ｐ明朝" w:hAnsi="ＭＳ Ｐ明朝" w:hint="eastAsia"/>
                <w:bCs/>
              </w:rPr>
              <w:t>１１</w:t>
            </w:r>
            <w:r w:rsidRPr="0004787E">
              <w:rPr>
                <w:rFonts w:ascii="ＭＳ Ｐ明朝" w:eastAsia="ＭＳ Ｐ明朝" w:hAnsi="ＭＳ Ｐ明朝" w:hint="eastAsia"/>
                <w:bCs/>
              </w:rPr>
              <w:t>月７日～２７日</w:t>
            </w:r>
          </w:p>
          <w:p w:rsidR="0076602A" w:rsidRPr="0004787E" w:rsidRDefault="0076602A" w:rsidP="00905E80">
            <w:pPr>
              <w:rPr>
                <w:rFonts w:ascii="ＭＳ Ｐ明朝" w:eastAsia="ＭＳ Ｐ明朝" w:hAnsi="ＭＳ Ｐ明朝"/>
                <w:bCs/>
              </w:rPr>
            </w:pPr>
            <w:r w:rsidRPr="0004787E">
              <w:rPr>
                <w:rFonts w:ascii="ＭＳ Ｐ明朝" w:eastAsia="ＭＳ Ｐ明朝" w:hAnsi="ＭＳ Ｐ明朝" w:hint="eastAsia"/>
                <w:bCs/>
              </w:rPr>
              <w:t>調査方法：１８歳以上の市民から無作為抽出によりアンケートを郵送</w:t>
            </w:r>
          </w:p>
          <w:p w:rsidR="0076602A" w:rsidRPr="0004787E" w:rsidRDefault="0076602A" w:rsidP="00905E80">
            <w:pPr>
              <w:rPr>
                <w:rFonts w:ascii="ＭＳ Ｐ明朝" w:eastAsia="ＭＳ Ｐ明朝" w:hAnsi="ＭＳ Ｐ明朝"/>
                <w:bCs/>
              </w:rPr>
            </w:pPr>
            <w:r w:rsidRPr="0004787E">
              <w:rPr>
                <w:rFonts w:ascii="ＭＳ Ｐ明朝" w:eastAsia="ＭＳ Ｐ明朝" w:hAnsi="ＭＳ Ｐ明朝" w:hint="eastAsia"/>
                <w:bCs/>
              </w:rPr>
              <w:t>有効サンプル数：１，７４５人</w:t>
            </w:r>
          </w:p>
          <w:p w:rsidR="0076602A" w:rsidRDefault="0076602A" w:rsidP="00905E80">
            <w:pPr>
              <w:rPr>
                <w:bCs/>
              </w:rPr>
            </w:pPr>
          </w:p>
          <w:p w:rsidR="0076602A" w:rsidRPr="0076602A" w:rsidRDefault="0076602A" w:rsidP="00905E80">
            <w:pPr>
              <w:rPr>
                <w:bCs/>
              </w:rPr>
            </w:pPr>
            <w:r>
              <w:rPr>
                <w:rFonts w:hint="eastAsia"/>
                <w:bCs/>
                <w:noProof/>
              </w:rPr>
              <w:drawing>
                <wp:inline distT="0" distB="0" distL="0" distR="0">
                  <wp:extent cx="5486400" cy="3200400"/>
                  <wp:effectExtent l="0" t="0" r="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602A" w:rsidRDefault="0076602A" w:rsidP="00905E80">
            <w:pPr>
              <w:rPr>
                <w:bCs/>
              </w:rPr>
            </w:pPr>
          </w:p>
          <w:p w:rsidR="002E7616" w:rsidRDefault="002E7616" w:rsidP="002E7616">
            <w:pPr>
              <w:rPr>
                <w:bCs/>
              </w:rPr>
            </w:pPr>
            <w:r>
              <w:rPr>
                <w:rFonts w:hint="eastAsia"/>
                <w:bCs/>
              </w:rPr>
              <w:t>自由意見：</w:t>
            </w:r>
          </w:p>
          <w:p w:rsidR="00A56DE4" w:rsidRDefault="002E7616" w:rsidP="00A56DE4">
            <w:pPr>
              <w:rPr>
                <w:rFonts w:ascii="ＭＳ Ｐ明朝" w:eastAsia="ＭＳ Ｐ明朝" w:hAnsi="ＭＳ Ｐ明朝"/>
                <w:bCs/>
              </w:rPr>
            </w:pPr>
            <w:r w:rsidRPr="00A56DE4">
              <w:rPr>
                <w:rFonts w:ascii="ＭＳ Ｐ明朝" w:eastAsia="ＭＳ Ｐ明朝" w:hAnsi="ＭＳ Ｐ明朝" w:hint="eastAsia"/>
                <w:bCs/>
              </w:rPr>
              <w:t>・安城駅周辺の商店街を活性化してほしいです。公共施設はどんどん立派になっていきますが、</w:t>
            </w:r>
          </w:p>
          <w:p w:rsidR="002E7616" w:rsidRPr="00A56DE4" w:rsidRDefault="002E7616" w:rsidP="00A56DE4">
            <w:pPr>
              <w:ind w:firstLineChars="50" w:firstLine="110"/>
              <w:rPr>
                <w:rFonts w:ascii="ＭＳ Ｐ明朝" w:eastAsia="ＭＳ Ｐ明朝" w:hAnsi="ＭＳ Ｐ明朝"/>
                <w:bCs/>
              </w:rPr>
            </w:pPr>
            <w:r w:rsidRPr="00A56DE4">
              <w:rPr>
                <w:rFonts w:ascii="ＭＳ Ｐ明朝" w:eastAsia="ＭＳ Ｐ明朝" w:hAnsi="ＭＳ Ｐ明朝" w:hint="eastAsia"/>
                <w:bCs/>
              </w:rPr>
              <w:t>個人商店が寂しい感じがするので元気なまちづくりを目指してほしいです。</w:t>
            </w:r>
          </w:p>
          <w:p w:rsidR="002E7616" w:rsidRPr="00A56DE4" w:rsidRDefault="002E7616" w:rsidP="002E7616">
            <w:pPr>
              <w:rPr>
                <w:rFonts w:ascii="ＭＳ Ｐ明朝" w:eastAsia="ＭＳ Ｐ明朝" w:hAnsi="ＭＳ Ｐ明朝"/>
                <w:bCs/>
              </w:rPr>
            </w:pPr>
            <w:r w:rsidRPr="00A56DE4">
              <w:rPr>
                <w:rFonts w:ascii="ＭＳ Ｐ明朝" w:eastAsia="ＭＳ Ｐ明朝" w:hAnsi="ＭＳ Ｐ明朝" w:hint="eastAsia"/>
                <w:bCs/>
              </w:rPr>
              <w:t>・路上駐車が前提の店舗ばかりが立ち並ぶ商店街は利用しづらいし、販売力・商品力の低い店舗</w:t>
            </w:r>
          </w:p>
          <w:p w:rsidR="002E7616" w:rsidRPr="00A56DE4" w:rsidRDefault="002E7616" w:rsidP="00A56DE4">
            <w:pPr>
              <w:ind w:firstLineChars="50" w:firstLine="110"/>
              <w:rPr>
                <w:rFonts w:ascii="ＭＳ Ｐ明朝" w:eastAsia="ＭＳ Ｐ明朝" w:hAnsi="ＭＳ Ｐ明朝"/>
                <w:bCs/>
              </w:rPr>
            </w:pPr>
            <w:r w:rsidRPr="00A56DE4">
              <w:rPr>
                <w:rFonts w:ascii="ＭＳ Ｐ明朝" w:eastAsia="ＭＳ Ｐ明朝" w:hAnsi="ＭＳ Ｐ明朝" w:hint="eastAsia"/>
                <w:bCs/>
              </w:rPr>
              <w:t>ばかりなので地元の人にとってもさしてメリットは無いし、ましてや外からの顧客獲得は望む</w:t>
            </w:r>
          </w:p>
          <w:p w:rsidR="002E7616" w:rsidRPr="00A56DE4" w:rsidRDefault="002E7616" w:rsidP="00A56DE4">
            <w:pPr>
              <w:ind w:firstLineChars="50" w:firstLine="110"/>
              <w:rPr>
                <w:rFonts w:ascii="ＭＳ Ｐ明朝" w:eastAsia="ＭＳ Ｐ明朝" w:hAnsi="ＭＳ Ｐ明朝"/>
                <w:bCs/>
              </w:rPr>
            </w:pPr>
            <w:r w:rsidRPr="00A56DE4">
              <w:rPr>
                <w:rFonts w:ascii="ＭＳ Ｐ明朝" w:eastAsia="ＭＳ Ｐ明朝" w:hAnsi="ＭＳ Ｐ明朝" w:hint="eastAsia"/>
                <w:bCs/>
              </w:rPr>
              <w:t>べくもないので先が暗い。</w:t>
            </w:r>
          </w:p>
          <w:p w:rsidR="002E7616" w:rsidRPr="00A56DE4" w:rsidRDefault="002E7616" w:rsidP="00905E80">
            <w:pPr>
              <w:rPr>
                <w:rFonts w:ascii="ＭＳ Ｐ明朝" w:eastAsia="ＭＳ Ｐ明朝" w:hAnsi="ＭＳ Ｐ明朝"/>
                <w:bCs/>
              </w:rPr>
            </w:pPr>
          </w:p>
          <w:p w:rsidR="002E7616" w:rsidRPr="00A56DE4" w:rsidRDefault="002E7616" w:rsidP="00905E80">
            <w:pPr>
              <w:rPr>
                <w:rFonts w:ascii="ＭＳ Ｐ明朝" w:eastAsia="ＭＳ Ｐ明朝" w:hAnsi="ＭＳ Ｐ明朝"/>
                <w:bCs/>
              </w:rPr>
            </w:pPr>
            <w:r w:rsidRPr="00A56DE4">
              <w:rPr>
                <w:rFonts w:ascii="ＭＳ Ｐ明朝" w:eastAsia="ＭＳ Ｐ明朝" w:hAnsi="ＭＳ Ｐ明朝" w:hint="eastAsia"/>
                <w:bCs/>
              </w:rPr>
              <w:t>中心市街地における空き店舗対策などといった商工業に対する市民意識は計画最終年度に実施したアンケート調査の結果から悪化していることがわかる。</w:t>
            </w:r>
          </w:p>
          <w:p w:rsidR="00FA09F3" w:rsidRPr="008D222D" w:rsidRDefault="00FA09F3" w:rsidP="00905E80">
            <w:pPr>
              <w:rPr>
                <w:b/>
                <w:bCs/>
              </w:rPr>
            </w:pPr>
          </w:p>
          <w:p w:rsidR="00905E80" w:rsidRPr="008D222D" w:rsidRDefault="00905E80" w:rsidP="00905E80">
            <w:pPr>
              <w:rPr>
                <w:rFonts w:ascii="ＭＳ Ｐゴシック" w:eastAsia="ＭＳ Ｐゴシック" w:hAnsi="ＭＳ Ｐゴシック"/>
                <w:b/>
                <w:bCs/>
              </w:rPr>
            </w:pPr>
            <w:r w:rsidRPr="008D222D">
              <w:rPr>
                <w:rFonts w:hint="eastAsia"/>
                <w:b/>
                <w:bCs/>
              </w:rPr>
              <w:t>６．今後の取組</w:t>
            </w:r>
          </w:p>
          <w:p w:rsidR="00905E80" w:rsidRPr="00A56DE4" w:rsidRDefault="00327AFF" w:rsidP="00905E80">
            <w:pPr>
              <w:rPr>
                <w:rFonts w:ascii="ＭＳ Ｐ明朝" w:eastAsia="ＭＳ Ｐ明朝" w:hAnsi="ＭＳ Ｐ明朝"/>
              </w:rPr>
            </w:pPr>
            <w:r>
              <w:rPr>
                <w:rFonts w:ascii="ＭＳ Ｐ明朝" w:eastAsia="ＭＳ Ｐ明朝" w:hAnsi="ＭＳ Ｐ明朝" w:hint="eastAsia"/>
              </w:rPr>
              <w:t xml:space="preserve">　</w:t>
            </w:r>
            <w:r w:rsidRPr="00A56DE4">
              <w:rPr>
                <w:rFonts w:ascii="ＭＳ Ｐ明朝" w:eastAsia="ＭＳ Ｐ明朝" w:hAnsi="ＭＳ Ｐ明朝" w:hint="eastAsia"/>
              </w:rPr>
              <w:t>計画策定当初の目標は概ね達成しつつあるが、市民アンケート結果からもわかるようにその成果が市民意識に反映するまでには至っておらず、中心市街地活性化に向けた更なる取り組みが必要と考える。</w:t>
            </w:r>
          </w:p>
          <w:p w:rsidR="00FA09F3" w:rsidRPr="00A56DE4" w:rsidRDefault="00327AFF" w:rsidP="00905E80">
            <w:pPr>
              <w:rPr>
                <w:rFonts w:ascii="ＭＳ Ｐ明朝" w:eastAsia="ＭＳ Ｐ明朝" w:hAnsi="ＭＳ Ｐ明朝"/>
              </w:rPr>
            </w:pPr>
            <w:r w:rsidRPr="00A56DE4">
              <w:rPr>
                <w:rFonts w:ascii="ＭＳ Ｐ明朝" w:eastAsia="ＭＳ Ｐ明朝" w:hAnsi="ＭＳ Ｐ明朝" w:hint="eastAsia"/>
              </w:rPr>
              <w:t xml:space="preserve">　今後は計画の成果を踏まえながら、中心市街地の商店主やまちづくり会社、商工会議所、中心市街地区域外の市民も一体となり、計画後の中心市街地のビジョンの策定・共有</w:t>
            </w:r>
            <w:r w:rsidR="00BB1615" w:rsidRPr="00A56DE4">
              <w:rPr>
                <w:rFonts w:ascii="ＭＳ Ｐ明朝" w:eastAsia="ＭＳ Ｐ明朝" w:hAnsi="ＭＳ Ｐ明朝" w:hint="eastAsia"/>
              </w:rPr>
              <w:t>とそれを基にしたまちづくり</w:t>
            </w:r>
            <w:r w:rsidRPr="00A56DE4">
              <w:rPr>
                <w:rFonts w:ascii="ＭＳ Ｐ明朝" w:eastAsia="ＭＳ Ｐ明朝" w:hAnsi="ＭＳ Ｐ明朝" w:hint="eastAsia"/>
              </w:rPr>
              <w:t>に取り組んでいく。</w:t>
            </w:r>
          </w:p>
          <w:p w:rsidR="00FA09F3" w:rsidRPr="00A56DE4" w:rsidRDefault="00327AFF" w:rsidP="00905E80">
            <w:pPr>
              <w:rPr>
                <w:rFonts w:ascii="ＭＳ Ｐ明朝" w:eastAsia="ＭＳ Ｐ明朝" w:hAnsi="ＭＳ Ｐ明朝"/>
              </w:rPr>
            </w:pPr>
            <w:r w:rsidRPr="00A56DE4">
              <w:rPr>
                <w:rFonts w:ascii="ＭＳ Ｐ明朝" w:eastAsia="ＭＳ Ｐ明朝" w:hAnsi="ＭＳ Ｐ明朝" w:hint="eastAsia"/>
              </w:rPr>
              <w:t xml:space="preserve">　具体的には</w:t>
            </w:r>
            <w:r w:rsidR="00AC7ADA" w:rsidRPr="00A56DE4">
              <w:rPr>
                <w:rFonts w:ascii="ＭＳ Ｐ明朝" w:eastAsia="ＭＳ Ｐ明朝" w:hAnsi="ＭＳ Ｐ明朝" w:hint="eastAsia"/>
              </w:rPr>
              <w:t>中心市街地拠点施設「アンフォーレ」や商業活性化センター「クリエーションプラザ」、観光案内所兼ビジネス交流施設「ＫＥＹＰＯＲＴ」、まちのえき「岡菊苑」といった既存ストックを活用したにぎわいづくりを推進することなどによって、回遊性向上を図っていく。</w:t>
            </w:r>
          </w:p>
          <w:p w:rsidR="004337BF" w:rsidRDefault="00AC7ADA" w:rsidP="00905E80">
            <w:pPr>
              <w:rPr>
                <w:rFonts w:ascii="ＭＳ Ｐ明朝" w:eastAsia="ＭＳ Ｐ明朝" w:hAnsi="ＭＳ Ｐ明朝"/>
              </w:rPr>
            </w:pPr>
            <w:r w:rsidRPr="00A56DE4">
              <w:rPr>
                <w:rFonts w:ascii="ＭＳ Ｐ明朝" w:eastAsia="ＭＳ Ｐ明朝" w:hAnsi="ＭＳ Ｐ明朝" w:hint="eastAsia"/>
              </w:rPr>
              <w:t xml:space="preserve">　今後も効果を継続していくことが重要であることから、目標の達成状況に関する評価指標に基づく評価を行い、ＰＤＣＡサイクルを継続する。</w:t>
            </w:r>
          </w:p>
          <w:p w:rsidR="004337BF" w:rsidRDefault="004337BF" w:rsidP="00905E80">
            <w:pPr>
              <w:rPr>
                <w:rFonts w:ascii="ＭＳ Ｐ明朝" w:eastAsia="ＭＳ Ｐ明朝" w:hAnsi="ＭＳ Ｐ明朝"/>
              </w:rPr>
            </w:pPr>
          </w:p>
          <w:p w:rsidR="004337BF" w:rsidRDefault="004337BF" w:rsidP="00905E80">
            <w:pPr>
              <w:rPr>
                <w:rFonts w:ascii="ＭＳ Ｐ明朝" w:eastAsia="ＭＳ Ｐ明朝" w:hAnsi="ＭＳ Ｐ明朝"/>
              </w:rPr>
            </w:pPr>
          </w:p>
          <w:p w:rsidR="00905E80" w:rsidRPr="008D222D" w:rsidRDefault="00905E80" w:rsidP="00905E80">
            <w:pPr>
              <w:rPr>
                <w:rFonts w:ascii="ＭＳ Ｐ明朝" w:eastAsia="ＭＳ Ｐ明朝" w:hAnsi="ＭＳ Ｐ明朝"/>
              </w:rPr>
            </w:pPr>
            <w:r w:rsidRPr="008D222D">
              <w:rPr>
                <w:rFonts w:ascii="ＭＳ Ｐゴシック" w:eastAsia="ＭＳ Ｐゴシック" w:hAnsi="ＭＳ Ｐゴシック" w:hint="eastAsia"/>
                <w:b/>
                <w:bCs/>
              </w:rPr>
              <w:t>（参考）</w:t>
            </w:r>
          </w:p>
          <w:p w:rsidR="00905E80" w:rsidRPr="008D222D" w:rsidRDefault="00905E80" w:rsidP="00905E80">
            <w:pPr>
              <w:rPr>
                <w:rFonts w:ascii="ＭＳ 明朝" w:eastAsia="ＭＳ 明朝" w:hAnsi="ＭＳ 明朝"/>
                <w:b/>
                <w:bCs/>
              </w:rPr>
            </w:pPr>
            <w:r w:rsidRPr="008D222D">
              <w:rPr>
                <w:rFonts w:ascii="ＭＳ Ｐゴシック" w:eastAsia="ＭＳ Ｐゴシック" w:hAnsi="ＭＳ Ｐゴシック" w:hint="eastAsia"/>
                <w:b/>
                <w:bCs/>
              </w:rPr>
              <w:t>各目標の達成状況</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3"/>
              <w:gridCol w:w="1843"/>
              <w:gridCol w:w="1096"/>
              <w:gridCol w:w="1172"/>
              <w:gridCol w:w="1134"/>
              <w:gridCol w:w="993"/>
              <w:gridCol w:w="980"/>
            </w:tblGrid>
            <w:tr w:rsidR="008D222D" w:rsidRPr="008D222D" w:rsidTr="0049702D">
              <w:trPr>
                <w:trHeight w:val="170"/>
                <w:jc w:val="center"/>
              </w:trPr>
              <w:tc>
                <w:tcPr>
                  <w:tcW w:w="2113" w:type="dxa"/>
                  <w:vMerge w:val="restart"/>
                  <w:shd w:val="clear" w:color="auto" w:fill="C0C0C0"/>
                  <w:vAlign w:val="center"/>
                </w:tcPr>
                <w:p w:rsidR="005B219F" w:rsidRPr="008D222D" w:rsidRDefault="005B219F" w:rsidP="00905E80">
                  <w:pPr>
                    <w:jc w:val="center"/>
                    <w:rPr>
                      <w:rFonts w:ascii="ＭＳ 明朝" w:eastAsia="ＭＳ 明朝" w:hAnsi="ＭＳ 明朝"/>
                      <w:sz w:val="18"/>
                      <w:szCs w:val="18"/>
                    </w:rPr>
                  </w:pPr>
                  <w:r w:rsidRPr="008D222D">
                    <w:rPr>
                      <w:rFonts w:ascii="ＭＳ 明朝" w:eastAsia="ＭＳ 明朝" w:hAnsi="ＭＳ 明朝" w:hint="eastAsia"/>
                      <w:sz w:val="18"/>
                      <w:szCs w:val="18"/>
                    </w:rPr>
                    <w:t>目標</w:t>
                  </w:r>
                </w:p>
              </w:tc>
              <w:tc>
                <w:tcPr>
                  <w:tcW w:w="1843" w:type="dxa"/>
                  <w:vMerge w:val="restart"/>
                  <w:shd w:val="clear" w:color="auto" w:fill="C0C0C0"/>
                  <w:vAlign w:val="center"/>
                </w:tcPr>
                <w:p w:rsidR="005B219F" w:rsidRPr="008D222D" w:rsidRDefault="005B219F" w:rsidP="00905E80">
                  <w:pPr>
                    <w:jc w:val="center"/>
                    <w:rPr>
                      <w:rFonts w:ascii="ＭＳ 明朝" w:eastAsia="ＭＳ 明朝" w:hAnsi="ＭＳ 明朝"/>
                      <w:sz w:val="18"/>
                      <w:szCs w:val="18"/>
                    </w:rPr>
                  </w:pPr>
                  <w:r w:rsidRPr="008D222D">
                    <w:rPr>
                      <w:rFonts w:ascii="ＭＳ 明朝" w:eastAsia="ＭＳ 明朝" w:hAnsi="ＭＳ 明朝" w:hint="eastAsia"/>
                      <w:sz w:val="18"/>
                      <w:szCs w:val="18"/>
                    </w:rPr>
                    <w:t>目標指標</w:t>
                  </w:r>
                </w:p>
              </w:tc>
              <w:tc>
                <w:tcPr>
                  <w:tcW w:w="1096" w:type="dxa"/>
                  <w:vMerge w:val="restart"/>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r w:rsidRPr="008D222D">
                    <w:rPr>
                      <w:rFonts w:ascii="ＭＳ 明朝" w:eastAsia="ＭＳ 明朝" w:hAnsi="ＭＳ 明朝" w:hint="eastAsia"/>
                      <w:sz w:val="18"/>
                      <w:szCs w:val="18"/>
                    </w:rPr>
                    <w:t>基準値</w:t>
                  </w:r>
                </w:p>
              </w:tc>
              <w:tc>
                <w:tcPr>
                  <w:tcW w:w="1172" w:type="dxa"/>
                  <w:vMerge w:val="restart"/>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r w:rsidRPr="008D222D">
                    <w:rPr>
                      <w:rFonts w:ascii="ＭＳ 明朝" w:eastAsia="ＭＳ 明朝" w:hAnsi="ＭＳ 明朝" w:hint="eastAsia"/>
                      <w:sz w:val="18"/>
                      <w:szCs w:val="18"/>
                    </w:rPr>
                    <w:t>目標値</w:t>
                  </w:r>
                </w:p>
              </w:tc>
              <w:tc>
                <w:tcPr>
                  <w:tcW w:w="2127" w:type="dxa"/>
                  <w:gridSpan w:val="2"/>
                  <w:shd w:val="clear" w:color="auto" w:fill="C0C0C0"/>
                  <w:vAlign w:val="center"/>
                </w:tcPr>
                <w:p w:rsidR="005B219F" w:rsidRPr="008D222D" w:rsidRDefault="005B219F" w:rsidP="00633220">
                  <w:pPr>
                    <w:spacing w:line="240" w:lineRule="exact"/>
                    <w:jc w:val="center"/>
                    <w:rPr>
                      <w:rFonts w:ascii="ＭＳ 明朝" w:eastAsia="ＭＳ 明朝" w:hAnsi="ＭＳ 明朝"/>
                      <w:sz w:val="18"/>
                      <w:szCs w:val="18"/>
                    </w:rPr>
                  </w:pPr>
                  <w:r w:rsidRPr="008D222D">
                    <w:rPr>
                      <w:rFonts w:ascii="ＭＳ 明朝" w:eastAsia="ＭＳ 明朝" w:hAnsi="ＭＳ 明朝" w:hint="eastAsia"/>
                      <w:sz w:val="18"/>
                      <w:szCs w:val="18"/>
                    </w:rPr>
                    <w:t>最新値</w:t>
                  </w:r>
                </w:p>
              </w:tc>
              <w:tc>
                <w:tcPr>
                  <w:tcW w:w="980" w:type="dxa"/>
                  <w:vMerge w:val="restart"/>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r w:rsidRPr="008D222D">
                    <w:rPr>
                      <w:rFonts w:ascii="ＭＳ 明朝" w:eastAsia="ＭＳ 明朝" w:hAnsi="ＭＳ 明朝" w:hint="eastAsia"/>
                      <w:sz w:val="18"/>
                      <w:szCs w:val="18"/>
                    </w:rPr>
                    <w:t>達成状況</w:t>
                  </w:r>
                </w:p>
              </w:tc>
            </w:tr>
            <w:tr w:rsidR="008D222D" w:rsidRPr="008D222D" w:rsidTr="0049702D">
              <w:trPr>
                <w:trHeight w:val="170"/>
                <w:jc w:val="center"/>
              </w:trPr>
              <w:tc>
                <w:tcPr>
                  <w:tcW w:w="2113" w:type="dxa"/>
                  <w:vMerge/>
                  <w:shd w:val="clear" w:color="auto" w:fill="C0C0C0"/>
                  <w:vAlign w:val="center"/>
                </w:tcPr>
                <w:p w:rsidR="005B219F" w:rsidRPr="008D222D" w:rsidRDefault="005B219F" w:rsidP="00905E80">
                  <w:pPr>
                    <w:jc w:val="center"/>
                    <w:rPr>
                      <w:rFonts w:ascii="ＭＳ 明朝" w:eastAsia="ＭＳ 明朝" w:hAnsi="ＭＳ 明朝"/>
                      <w:sz w:val="18"/>
                      <w:szCs w:val="18"/>
                    </w:rPr>
                  </w:pPr>
                </w:p>
              </w:tc>
              <w:tc>
                <w:tcPr>
                  <w:tcW w:w="1843" w:type="dxa"/>
                  <w:vMerge/>
                  <w:shd w:val="clear" w:color="auto" w:fill="C0C0C0"/>
                  <w:vAlign w:val="center"/>
                </w:tcPr>
                <w:p w:rsidR="005B219F" w:rsidRPr="008D222D" w:rsidRDefault="005B219F" w:rsidP="00905E80">
                  <w:pPr>
                    <w:jc w:val="center"/>
                    <w:rPr>
                      <w:rFonts w:ascii="ＭＳ 明朝" w:eastAsia="ＭＳ 明朝" w:hAnsi="ＭＳ 明朝"/>
                      <w:sz w:val="18"/>
                      <w:szCs w:val="18"/>
                    </w:rPr>
                  </w:pPr>
                </w:p>
              </w:tc>
              <w:tc>
                <w:tcPr>
                  <w:tcW w:w="1096" w:type="dxa"/>
                  <w:vMerge/>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p>
              </w:tc>
              <w:tc>
                <w:tcPr>
                  <w:tcW w:w="1172" w:type="dxa"/>
                  <w:vMerge/>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p>
              </w:tc>
              <w:tc>
                <w:tcPr>
                  <w:tcW w:w="1134" w:type="dxa"/>
                  <w:shd w:val="clear" w:color="auto" w:fill="C0C0C0"/>
                  <w:vAlign w:val="center"/>
                </w:tcPr>
                <w:p w:rsidR="005B219F" w:rsidRPr="008D222D" w:rsidDel="00253ECB" w:rsidRDefault="005B219F" w:rsidP="00633220">
                  <w:pPr>
                    <w:spacing w:line="240" w:lineRule="exact"/>
                    <w:jc w:val="center"/>
                    <w:rPr>
                      <w:rFonts w:ascii="ＭＳ 明朝" w:eastAsia="ＭＳ 明朝" w:hAnsi="ＭＳ 明朝"/>
                      <w:sz w:val="16"/>
                      <w:szCs w:val="16"/>
                    </w:rPr>
                  </w:pPr>
                  <w:r w:rsidRPr="008D222D">
                    <w:rPr>
                      <w:rFonts w:ascii="ＭＳ 明朝" w:eastAsia="ＭＳ 明朝" w:hAnsi="ＭＳ 明朝" w:hint="eastAsia"/>
                      <w:sz w:val="16"/>
                      <w:szCs w:val="16"/>
                    </w:rPr>
                    <w:t>（数値）</w:t>
                  </w:r>
                </w:p>
              </w:tc>
              <w:tc>
                <w:tcPr>
                  <w:tcW w:w="993" w:type="dxa"/>
                  <w:shd w:val="clear" w:color="auto" w:fill="C0C0C0"/>
                  <w:vAlign w:val="center"/>
                </w:tcPr>
                <w:p w:rsidR="005B219F" w:rsidRPr="008D222D" w:rsidDel="00253ECB" w:rsidRDefault="005B219F" w:rsidP="00633220">
                  <w:pPr>
                    <w:spacing w:line="240" w:lineRule="exact"/>
                    <w:jc w:val="center"/>
                    <w:rPr>
                      <w:rFonts w:ascii="ＭＳ 明朝" w:eastAsia="ＭＳ 明朝" w:hAnsi="ＭＳ 明朝"/>
                      <w:sz w:val="16"/>
                      <w:szCs w:val="16"/>
                    </w:rPr>
                  </w:pPr>
                  <w:r w:rsidRPr="008D222D">
                    <w:rPr>
                      <w:rFonts w:ascii="ＭＳ 明朝" w:eastAsia="ＭＳ 明朝" w:hAnsi="ＭＳ 明朝" w:hint="eastAsia"/>
                      <w:sz w:val="16"/>
                      <w:szCs w:val="16"/>
                    </w:rPr>
                    <w:t>（年月）</w:t>
                  </w:r>
                </w:p>
              </w:tc>
              <w:tc>
                <w:tcPr>
                  <w:tcW w:w="980" w:type="dxa"/>
                  <w:vMerge/>
                  <w:shd w:val="clear" w:color="auto" w:fill="C0C0C0"/>
                  <w:vAlign w:val="center"/>
                </w:tcPr>
                <w:p w:rsidR="005B219F" w:rsidRPr="008D222D" w:rsidRDefault="005B219F" w:rsidP="00905E80">
                  <w:pPr>
                    <w:spacing w:line="240" w:lineRule="exact"/>
                    <w:jc w:val="center"/>
                    <w:rPr>
                      <w:rFonts w:ascii="ＭＳ 明朝" w:eastAsia="ＭＳ 明朝" w:hAnsi="ＭＳ 明朝"/>
                      <w:sz w:val="18"/>
                      <w:szCs w:val="18"/>
                    </w:rPr>
                  </w:pPr>
                </w:p>
              </w:tc>
            </w:tr>
            <w:tr w:rsidR="002A41A1" w:rsidRPr="008D222D" w:rsidTr="0049702D">
              <w:trPr>
                <w:trHeight w:val="85"/>
                <w:jc w:val="center"/>
              </w:trPr>
              <w:tc>
                <w:tcPr>
                  <w:tcW w:w="2113" w:type="dxa"/>
                  <w:shd w:val="clear" w:color="auto" w:fill="auto"/>
                  <w:vAlign w:val="center"/>
                </w:tcPr>
                <w:p w:rsidR="002A41A1" w:rsidRPr="00BB0A79" w:rsidRDefault="002A41A1" w:rsidP="002A41A1">
                  <w:pPr>
                    <w:spacing w:line="240" w:lineRule="exact"/>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都市機能の集積による「にぎわいのある都市拠点」の形成</w:t>
                  </w:r>
                </w:p>
              </w:tc>
              <w:tc>
                <w:tcPr>
                  <w:tcW w:w="1843" w:type="dxa"/>
                  <w:shd w:val="clear" w:color="auto" w:fill="auto"/>
                  <w:vAlign w:val="center"/>
                </w:tcPr>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歩行者通行量（人）</w:t>
                  </w:r>
                </w:p>
              </w:tc>
              <w:tc>
                <w:tcPr>
                  <w:tcW w:w="1096"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2,750（平日）</w:t>
                  </w:r>
                </w:p>
                <w:p w:rsidR="002A41A1" w:rsidRPr="00BB0A79" w:rsidRDefault="002A41A1" w:rsidP="002A41A1">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2,166（休日）</w:t>
                  </w:r>
                </w:p>
                <w:p w:rsidR="002A41A1" w:rsidRPr="00BB0A79" w:rsidRDefault="002A41A1" w:rsidP="002A41A1">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（Ｈ23）</w:t>
                  </w:r>
                </w:p>
              </w:tc>
              <w:tc>
                <w:tcPr>
                  <w:tcW w:w="1172"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2,867（平日）</w:t>
                  </w:r>
                </w:p>
                <w:p w:rsidR="002A41A1" w:rsidRPr="00BB0A79" w:rsidRDefault="002A41A1" w:rsidP="002A41A1">
                  <w:pPr>
                    <w:jc w:val="center"/>
                    <w:rPr>
                      <w:rFonts w:ascii="ＭＳ Ｐゴシック" w:eastAsia="ＭＳ Ｐゴシック" w:hAnsi="ＭＳ Ｐゴシック"/>
                      <w:color w:val="000000" w:themeColor="text1"/>
                      <w:sz w:val="16"/>
                      <w:szCs w:val="16"/>
                    </w:rPr>
                  </w:pPr>
                  <w:r w:rsidRPr="00BB0A79">
                    <w:rPr>
                      <w:rFonts w:ascii="ＭＳ Ｐゴシック" w:eastAsia="ＭＳ Ｐゴシック" w:hAnsi="ＭＳ Ｐゴシック" w:hint="eastAsia"/>
                      <w:color w:val="000000" w:themeColor="text1"/>
                      <w:sz w:val="16"/>
                      <w:szCs w:val="16"/>
                    </w:rPr>
                    <w:t>2,192（休日）</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134" w:type="dxa"/>
                  <w:shd w:val="clear" w:color="auto" w:fill="auto"/>
                  <w:vAlign w:val="center"/>
                </w:tcPr>
                <w:p w:rsidR="002A41A1" w:rsidRDefault="0049702D" w:rsidP="002A41A1">
                  <w:pPr>
                    <w:jc w:val="center"/>
                    <w:rPr>
                      <w:rFonts w:ascii="ＭＳ Ｐゴシック" w:eastAsia="ＭＳ Ｐゴシック" w:hAnsi="ＭＳ Ｐゴシック"/>
                      <w:sz w:val="16"/>
                    </w:rPr>
                  </w:pPr>
                  <w:r w:rsidRPr="0049702D">
                    <w:rPr>
                      <w:rFonts w:ascii="ＭＳ Ｐゴシック" w:eastAsia="ＭＳ Ｐゴシック" w:hAnsi="ＭＳ Ｐゴシック" w:hint="eastAsia"/>
                      <w:sz w:val="16"/>
                    </w:rPr>
                    <w:t>4,358（平日）</w:t>
                  </w:r>
                </w:p>
                <w:p w:rsidR="0049702D" w:rsidRPr="008D222D" w:rsidRDefault="0049702D" w:rsidP="002A41A1">
                  <w:pPr>
                    <w:jc w:val="center"/>
                    <w:rPr>
                      <w:rFonts w:ascii="ＭＳ Ｐゴシック" w:eastAsia="ＭＳ Ｐゴシック" w:hAnsi="ＭＳ Ｐゴシック"/>
                    </w:rPr>
                  </w:pPr>
                  <w:r>
                    <w:rPr>
                      <w:rFonts w:ascii="ＭＳ Ｐゴシック" w:eastAsia="ＭＳ Ｐゴシック" w:hAnsi="ＭＳ Ｐゴシック" w:hint="eastAsia"/>
                      <w:sz w:val="16"/>
                    </w:rPr>
                    <w:t>2,984（休日）</w:t>
                  </w:r>
                </w:p>
              </w:tc>
              <w:tc>
                <w:tcPr>
                  <w:tcW w:w="993" w:type="dxa"/>
                  <w:shd w:val="clear" w:color="auto" w:fill="auto"/>
                  <w:vAlign w:val="center"/>
                </w:tcPr>
                <w:p w:rsidR="002A41A1" w:rsidRDefault="0049702D" w:rsidP="004337B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H29.10</w:t>
                  </w:r>
                </w:p>
                <w:p w:rsidR="0049702D" w:rsidRPr="008D222D" w:rsidRDefault="0049702D" w:rsidP="004337B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H29.11</w:t>
                  </w:r>
                </w:p>
              </w:tc>
              <w:tc>
                <w:tcPr>
                  <w:tcW w:w="980" w:type="dxa"/>
                  <w:shd w:val="clear" w:color="auto" w:fill="auto"/>
                  <w:vAlign w:val="center"/>
                </w:tcPr>
                <w:p w:rsidR="002A41A1" w:rsidRPr="00AF4246" w:rsidRDefault="00F442E0" w:rsidP="002A41A1">
                  <w:pPr>
                    <w:jc w:val="center"/>
                    <w:rPr>
                      <w:rFonts w:ascii="ＭＳ Ｐゴシック" w:eastAsia="ＭＳ Ｐゴシック" w:hAnsi="ＭＳ Ｐゴシック"/>
                    </w:rPr>
                  </w:pPr>
                  <w:r w:rsidRPr="00FC09AD">
                    <w:rPr>
                      <w:rFonts w:ascii="ＭＳ Ｐゴシック" w:eastAsia="ＭＳ Ｐゴシック" w:hAnsi="ＭＳ Ｐゴシック" w:hint="eastAsia"/>
                      <w:color w:val="000000" w:themeColor="text1"/>
                      <w:u w:val="single"/>
                    </w:rPr>
                    <w:t>ａ</w:t>
                  </w:r>
                </w:p>
              </w:tc>
            </w:tr>
            <w:tr w:rsidR="002A41A1" w:rsidRPr="008D222D" w:rsidTr="0049702D">
              <w:trPr>
                <w:trHeight w:val="154"/>
                <w:jc w:val="center"/>
              </w:trPr>
              <w:tc>
                <w:tcPr>
                  <w:tcW w:w="2113" w:type="dxa"/>
                  <w:shd w:val="clear" w:color="auto" w:fill="auto"/>
                  <w:vAlign w:val="center"/>
                </w:tcPr>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安城にしかない魅力</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満載の「こだわり商店</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街」の形成</w:t>
                  </w:r>
                </w:p>
              </w:tc>
              <w:tc>
                <w:tcPr>
                  <w:tcW w:w="1843" w:type="dxa"/>
                  <w:shd w:val="clear" w:color="auto" w:fill="auto"/>
                  <w:vAlign w:val="center"/>
                </w:tcPr>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空き店舗数（店舗）</w:t>
                  </w:r>
                </w:p>
              </w:tc>
              <w:tc>
                <w:tcPr>
                  <w:tcW w:w="1096"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64</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72"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46</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134" w:type="dxa"/>
                  <w:shd w:val="clear" w:color="auto" w:fill="auto"/>
                  <w:vAlign w:val="center"/>
                </w:tcPr>
                <w:p w:rsidR="002A41A1" w:rsidRPr="008D222D" w:rsidRDefault="0049702D" w:rsidP="002A41A1">
                  <w:pPr>
                    <w:jc w:val="center"/>
                    <w:rPr>
                      <w:rFonts w:ascii="ＭＳ Ｐゴシック" w:eastAsia="ＭＳ Ｐゴシック" w:hAnsi="ＭＳ Ｐゴシック"/>
                    </w:rPr>
                  </w:pPr>
                  <w:r>
                    <w:rPr>
                      <w:rFonts w:ascii="ＭＳ Ｐゴシック" w:eastAsia="ＭＳ Ｐゴシック" w:hAnsi="ＭＳ Ｐゴシック" w:hint="eastAsia"/>
                    </w:rPr>
                    <w:t>26</w:t>
                  </w:r>
                </w:p>
              </w:tc>
              <w:tc>
                <w:tcPr>
                  <w:tcW w:w="993" w:type="dxa"/>
                  <w:shd w:val="clear" w:color="auto" w:fill="auto"/>
                  <w:vAlign w:val="center"/>
                </w:tcPr>
                <w:p w:rsidR="002A41A1" w:rsidRPr="008D222D" w:rsidRDefault="0049702D" w:rsidP="002A41A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H30.3</w:t>
                  </w:r>
                </w:p>
              </w:tc>
              <w:tc>
                <w:tcPr>
                  <w:tcW w:w="980" w:type="dxa"/>
                  <w:shd w:val="clear" w:color="auto" w:fill="auto"/>
                  <w:vAlign w:val="center"/>
                </w:tcPr>
                <w:p w:rsidR="002A41A1" w:rsidRPr="008D222D" w:rsidRDefault="00727720" w:rsidP="002A41A1">
                  <w:pPr>
                    <w:jc w:val="center"/>
                    <w:rPr>
                      <w:rFonts w:ascii="ＭＳ Ｐゴシック" w:eastAsia="ＭＳ Ｐゴシック" w:hAnsi="ＭＳ Ｐゴシック"/>
                    </w:rPr>
                  </w:pPr>
                  <w:r>
                    <w:rPr>
                      <w:rFonts w:ascii="ＭＳ Ｐゴシック" w:eastAsia="ＭＳ Ｐゴシック" w:hAnsi="ＭＳ Ｐゴシック" w:hint="eastAsia"/>
                    </w:rPr>
                    <w:t>Ａ</w:t>
                  </w:r>
                </w:p>
              </w:tc>
            </w:tr>
            <w:tr w:rsidR="002A41A1" w:rsidRPr="008D222D" w:rsidTr="0049702D">
              <w:trPr>
                <w:trHeight w:val="154"/>
                <w:jc w:val="center"/>
              </w:trPr>
              <w:tc>
                <w:tcPr>
                  <w:tcW w:w="2113" w:type="dxa"/>
                  <w:shd w:val="clear" w:color="auto" w:fill="auto"/>
                  <w:vAlign w:val="center"/>
                </w:tcPr>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安城にしかない魅力</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満載の「こだわり商店</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街」の形成</w:t>
                  </w:r>
                </w:p>
              </w:tc>
              <w:tc>
                <w:tcPr>
                  <w:tcW w:w="1843" w:type="dxa"/>
                  <w:shd w:val="clear" w:color="auto" w:fill="auto"/>
                  <w:vAlign w:val="center"/>
                </w:tcPr>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繁盛店数（店舗）</w:t>
                  </w:r>
                </w:p>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（繁盛店の割合（％））</w:t>
                  </w:r>
                </w:p>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※参考目標</w:t>
                  </w:r>
                </w:p>
              </w:tc>
              <w:tc>
                <w:tcPr>
                  <w:tcW w:w="1096"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（19）</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（Ｈ22）</w:t>
                  </w:r>
                </w:p>
              </w:tc>
              <w:tc>
                <w:tcPr>
                  <w:tcW w:w="1172"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65</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（35）</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134" w:type="dxa"/>
                  <w:shd w:val="clear" w:color="auto" w:fill="auto"/>
                  <w:vAlign w:val="center"/>
                </w:tcPr>
                <w:p w:rsidR="009120CD" w:rsidRPr="009120CD" w:rsidRDefault="009120CD" w:rsidP="002A41A1">
                  <w:pPr>
                    <w:jc w:val="center"/>
                    <w:rPr>
                      <w:rFonts w:ascii="ＭＳ Ｐゴシック" w:eastAsia="ＭＳ Ｐゴシック" w:hAnsi="ＭＳ Ｐゴシック"/>
                      <w:sz w:val="21"/>
                    </w:rPr>
                  </w:pPr>
                  <w:r w:rsidRPr="009120CD">
                    <w:rPr>
                      <w:rFonts w:ascii="ＭＳ Ｐゴシック" w:eastAsia="ＭＳ Ｐゴシック" w:hAnsi="ＭＳ Ｐゴシック" w:hint="eastAsia"/>
                      <w:sz w:val="21"/>
                    </w:rPr>
                    <w:t>26</w:t>
                  </w:r>
                </w:p>
                <w:p w:rsidR="002A41A1" w:rsidRPr="009120CD" w:rsidRDefault="009120CD" w:rsidP="002A41A1">
                  <w:pPr>
                    <w:jc w:val="center"/>
                    <w:rPr>
                      <w:rFonts w:ascii="ＭＳ Ｐゴシック" w:eastAsia="ＭＳ Ｐゴシック" w:hAnsi="ＭＳ Ｐゴシック"/>
                      <w:sz w:val="21"/>
                    </w:rPr>
                  </w:pPr>
                  <w:r w:rsidRPr="009120CD">
                    <w:rPr>
                      <w:rFonts w:ascii="ＭＳ Ｐゴシック" w:eastAsia="ＭＳ Ｐゴシック" w:hAnsi="ＭＳ Ｐゴシック" w:hint="eastAsia"/>
                      <w:sz w:val="21"/>
                    </w:rPr>
                    <w:t>（37）</w:t>
                  </w:r>
                </w:p>
              </w:tc>
              <w:tc>
                <w:tcPr>
                  <w:tcW w:w="993" w:type="dxa"/>
                  <w:shd w:val="clear" w:color="auto" w:fill="auto"/>
                  <w:vAlign w:val="center"/>
                </w:tcPr>
                <w:p w:rsidR="002A41A1" w:rsidRPr="008D222D" w:rsidRDefault="009120CD" w:rsidP="002A41A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H30.2</w:t>
                  </w:r>
                </w:p>
              </w:tc>
              <w:tc>
                <w:tcPr>
                  <w:tcW w:w="980" w:type="dxa"/>
                  <w:shd w:val="clear" w:color="auto" w:fill="auto"/>
                  <w:vAlign w:val="center"/>
                </w:tcPr>
                <w:p w:rsidR="002A41A1" w:rsidRPr="008D222D" w:rsidRDefault="00EF4495" w:rsidP="002A41A1">
                  <w:pPr>
                    <w:jc w:val="center"/>
                    <w:rPr>
                      <w:rFonts w:ascii="ＭＳ Ｐゴシック" w:eastAsia="ＭＳ Ｐゴシック" w:hAnsi="ＭＳ Ｐゴシック"/>
                    </w:rPr>
                  </w:pPr>
                  <w:r w:rsidRPr="00AF4246">
                    <w:rPr>
                      <w:rFonts w:ascii="ＭＳ Ｐゴシック" w:eastAsia="ＭＳ Ｐゴシック" w:hAnsi="ＭＳ Ｐゴシック" w:hint="eastAsia"/>
                      <w:color w:val="000000" w:themeColor="text1"/>
                    </w:rPr>
                    <w:t>C</w:t>
                  </w:r>
                </w:p>
              </w:tc>
            </w:tr>
            <w:tr w:rsidR="002A41A1" w:rsidRPr="008D222D" w:rsidTr="0049702D">
              <w:trPr>
                <w:trHeight w:val="154"/>
                <w:jc w:val="center"/>
              </w:trPr>
              <w:tc>
                <w:tcPr>
                  <w:tcW w:w="2113" w:type="dxa"/>
                  <w:shd w:val="clear" w:color="auto" w:fill="auto"/>
                  <w:vAlign w:val="center"/>
                </w:tcPr>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多様な主体との連</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携・協働による「市民</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が主役のまち」</w:t>
                  </w:r>
                </w:p>
              </w:tc>
              <w:tc>
                <w:tcPr>
                  <w:tcW w:w="1843" w:type="dxa"/>
                  <w:shd w:val="clear" w:color="auto" w:fill="auto"/>
                  <w:vAlign w:val="center"/>
                </w:tcPr>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活性化事業に参加した市民の数（人）</w:t>
                  </w:r>
                </w:p>
              </w:tc>
              <w:tc>
                <w:tcPr>
                  <w:tcW w:w="1096"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1,279</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（Ｈ23）</w:t>
                  </w:r>
                </w:p>
              </w:tc>
              <w:tc>
                <w:tcPr>
                  <w:tcW w:w="1172"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1,525</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134" w:type="dxa"/>
                  <w:shd w:val="clear" w:color="auto" w:fill="auto"/>
                  <w:vAlign w:val="center"/>
                </w:tcPr>
                <w:p w:rsidR="002A41A1" w:rsidRPr="009120CD" w:rsidRDefault="009120CD" w:rsidP="002A41A1">
                  <w:pPr>
                    <w:jc w:val="center"/>
                    <w:rPr>
                      <w:rFonts w:ascii="ＭＳ Ｐゴシック" w:eastAsia="ＭＳ Ｐゴシック" w:hAnsi="ＭＳ Ｐゴシック"/>
                      <w:sz w:val="21"/>
                    </w:rPr>
                  </w:pPr>
                  <w:r w:rsidRPr="009120CD">
                    <w:rPr>
                      <w:rFonts w:ascii="ＭＳ Ｐゴシック" w:eastAsia="ＭＳ Ｐゴシック" w:hAnsi="ＭＳ Ｐゴシック" w:hint="eastAsia"/>
                      <w:sz w:val="21"/>
                    </w:rPr>
                    <w:t>3,575</w:t>
                  </w:r>
                </w:p>
              </w:tc>
              <w:tc>
                <w:tcPr>
                  <w:tcW w:w="993" w:type="dxa"/>
                  <w:shd w:val="clear" w:color="auto" w:fill="auto"/>
                  <w:vAlign w:val="center"/>
                </w:tcPr>
                <w:p w:rsidR="002A41A1" w:rsidRPr="008D222D" w:rsidRDefault="009120CD" w:rsidP="002A41A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H30.3</w:t>
                  </w:r>
                </w:p>
              </w:tc>
              <w:tc>
                <w:tcPr>
                  <w:tcW w:w="980" w:type="dxa"/>
                  <w:shd w:val="clear" w:color="auto" w:fill="auto"/>
                  <w:vAlign w:val="center"/>
                </w:tcPr>
                <w:p w:rsidR="002A41A1" w:rsidRPr="008D222D" w:rsidRDefault="004337BF" w:rsidP="002A41A1">
                  <w:pPr>
                    <w:jc w:val="center"/>
                    <w:rPr>
                      <w:rFonts w:ascii="ＭＳ Ｐゴシック" w:eastAsia="ＭＳ Ｐゴシック" w:hAnsi="ＭＳ Ｐゴシック"/>
                    </w:rPr>
                  </w:pPr>
                  <w:r>
                    <w:rPr>
                      <w:rFonts w:ascii="ＭＳ Ｐゴシック" w:eastAsia="ＭＳ Ｐゴシック" w:hAnsi="ＭＳ Ｐゴシック" w:hint="eastAsia"/>
                    </w:rPr>
                    <w:t>Ａ</w:t>
                  </w:r>
                </w:p>
              </w:tc>
            </w:tr>
            <w:tr w:rsidR="002A41A1" w:rsidRPr="008D222D" w:rsidTr="0049702D">
              <w:trPr>
                <w:trHeight w:val="85"/>
                <w:jc w:val="center"/>
              </w:trPr>
              <w:tc>
                <w:tcPr>
                  <w:tcW w:w="2113" w:type="dxa"/>
                  <w:shd w:val="clear" w:color="auto" w:fill="auto"/>
                  <w:vAlign w:val="center"/>
                </w:tcPr>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人と環境にやさしい</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「まちなか居住環境」</w:t>
                  </w:r>
                </w:p>
                <w:p w:rsidR="002A41A1" w:rsidRPr="00BB0A79" w:rsidRDefault="002A41A1" w:rsidP="002A41A1">
                  <w:pPr>
                    <w:spacing w:line="240" w:lineRule="exact"/>
                    <w:ind w:left="200" w:hangingChars="100" w:hanging="200"/>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の形成</w:t>
                  </w:r>
                </w:p>
              </w:tc>
              <w:tc>
                <w:tcPr>
                  <w:tcW w:w="1843" w:type="dxa"/>
                  <w:shd w:val="clear" w:color="auto" w:fill="auto"/>
                  <w:vAlign w:val="center"/>
                </w:tcPr>
                <w:p w:rsidR="0049702D"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中心市街地の居住人口（人）</w:t>
                  </w:r>
                </w:p>
                <w:p w:rsidR="002A41A1" w:rsidRPr="00BB0A79" w:rsidRDefault="002A41A1" w:rsidP="0049702D">
                  <w:pPr>
                    <w:jc w:val="left"/>
                    <w:rPr>
                      <w:rFonts w:ascii="ＭＳ Ｐゴシック" w:eastAsia="ＭＳ Ｐゴシック" w:hAnsi="ＭＳ Ｐゴシック"/>
                      <w:color w:val="000000" w:themeColor="text1"/>
                      <w:sz w:val="20"/>
                    </w:rPr>
                  </w:pPr>
                  <w:r w:rsidRPr="00BB0A79">
                    <w:rPr>
                      <w:rFonts w:ascii="ＭＳ Ｐゴシック" w:eastAsia="ＭＳ Ｐゴシック" w:hAnsi="ＭＳ Ｐゴシック" w:hint="eastAsia"/>
                      <w:color w:val="000000" w:themeColor="text1"/>
                      <w:sz w:val="20"/>
                    </w:rPr>
                    <w:t>※参考目標</w:t>
                  </w:r>
                </w:p>
              </w:tc>
              <w:tc>
                <w:tcPr>
                  <w:tcW w:w="1096"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（Ｈ24）</w:t>
                  </w:r>
                </w:p>
              </w:tc>
              <w:tc>
                <w:tcPr>
                  <w:tcW w:w="1172" w:type="dxa"/>
                  <w:shd w:val="clear" w:color="auto" w:fill="auto"/>
                  <w:vAlign w:val="center"/>
                </w:tcPr>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20"/>
                      <w:szCs w:val="20"/>
                    </w:rPr>
                    <w:t>3,710</w:t>
                  </w:r>
                </w:p>
                <w:p w:rsidR="002A41A1" w:rsidRPr="00BB0A79" w:rsidRDefault="002A41A1" w:rsidP="002A41A1">
                  <w:pPr>
                    <w:jc w:val="center"/>
                    <w:rPr>
                      <w:rFonts w:ascii="ＭＳ Ｐゴシック" w:eastAsia="ＭＳ Ｐゴシック" w:hAnsi="ＭＳ Ｐゴシック"/>
                      <w:color w:val="000000" w:themeColor="text1"/>
                      <w:sz w:val="20"/>
                      <w:szCs w:val="20"/>
                    </w:rPr>
                  </w:pPr>
                  <w:r w:rsidRPr="00BB0A79">
                    <w:rPr>
                      <w:rFonts w:ascii="ＭＳ Ｐゴシック" w:eastAsia="ＭＳ Ｐゴシック" w:hAnsi="ＭＳ Ｐゴシック" w:hint="eastAsia"/>
                      <w:color w:val="000000" w:themeColor="text1"/>
                      <w:sz w:val="16"/>
                      <w:szCs w:val="16"/>
                    </w:rPr>
                    <w:t>（Ｈ29）</w:t>
                  </w:r>
                </w:p>
              </w:tc>
              <w:tc>
                <w:tcPr>
                  <w:tcW w:w="1134" w:type="dxa"/>
                  <w:shd w:val="clear" w:color="auto" w:fill="auto"/>
                  <w:vAlign w:val="center"/>
                </w:tcPr>
                <w:p w:rsidR="002A41A1" w:rsidRPr="009120CD" w:rsidRDefault="009120CD" w:rsidP="002A41A1">
                  <w:pPr>
                    <w:jc w:val="center"/>
                    <w:rPr>
                      <w:rFonts w:ascii="ＭＳ Ｐゴシック" w:eastAsia="ＭＳ Ｐゴシック" w:hAnsi="ＭＳ Ｐゴシック"/>
                      <w:sz w:val="21"/>
                    </w:rPr>
                  </w:pPr>
                  <w:r w:rsidRPr="009120CD">
                    <w:rPr>
                      <w:rFonts w:ascii="ＭＳ Ｐゴシック" w:eastAsia="ＭＳ Ｐゴシック" w:hAnsi="ＭＳ Ｐゴシック" w:hint="eastAsia"/>
                      <w:sz w:val="21"/>
                    </w:rPr>
                    <w:t>3,452</w:t>
                  </w:r>
                </w:p>
              </w:tc>
              <w:tc>
                <w:tcPr>
                  <w:tcW w:w="993" w:type="dxa"/>
                  <w:shd w:val="clear" w:color="auto" w:fill="auto"/>
                  <w:vAlign w:val="center"/>
                </w:tcPr>
                <w:p w:rsidR="002A41A1" w:rsidRPr="008D222D" w:rsidRDefault="009120CD" w:rsidP="002A41A1">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H29.4</w:t>
                  </w:r>
                </w:p>
              </w:tc>
              <w:tc>
                <w:tcPr>
                  <w:tcW w:w="980" w:type="dxa"/>
                  <w:shd w:val="clear" w:color="auto" w:fill="auto"/>
                  <w:vAlign w:val="center"/>
                </w:tcPr>
                <w:p w:rsidR="002A41A1" w:rsidRPr="008D222D" w:rsidRDefault="004337BF" w:rsidP="002A41A1">
                  <w:pPr>
                    <w:jc w:val="center"/>
                    <w:rPr>
                      <w:rFonts w:ascii="ＭＳ Ｐゴシック" w:eastAsia="ＭＳ Ｐゴシック" w:hAnsi="ＭＳ Ｐゴシック"/>
                    </w:rPr>
                  </w:pPr>
                  <w:r w:rsidRPr="004337BF">
                    <w:rPr>
                      <w:rFonts w:ascii="ＭＳ Ｐゴシック" w:eastAsia="ＭＳ Ｐゴシック" w:hAnsi="ＭＳ Ｐゴシック" w:hint="eastAsia"/>
                    </w:rPr>
                    <w:t>Ｃ</w:t>
                  </w:r>
                </w:p>
              </w:tc>
            </w:tr>
          </w:tbl>
          <w:p w:rsidR="00482930" w:rsidRPr="008D222D" w:rsidRDefault="00482930" w:rsidP="002424F9">
            <w:pPr>
              <w:rPr>
                <w:rFonts w:asciiTheme="minorEastAsia" w:eastAsiaTheme="minorEastAsia" w:hAnsiTheme="minorEastAsia"/>
                <w:szCs w:val="22"/>
              </w:rPr>
            </w:pPr>
          </w:p>
          <w:p w:rsidR="002424F9" w:rsidRPr="008D222D" w:rsidRDefault="00905E80" w:rsidP="002424F9">
            <w:pPr>
              <w:rPr>
                <w:rFonts w:asciiTheme="minorEastAsia" w:eastAsiaTheme="minorEastAsia" w:hAnsiTheme="minorEastAsia"/>
                <w:sz w:val="20"/>
                <w:szCs w:val="20"/>
              </w:rPr>
            </w:pPr>
            <w:r w:rsidRPr="008D222D">
              <w:rPr>
                <w:rFonts w:asciiTheme="minorEastAsia" w:eastAsiaTheme="minorEastAsia" w:hAnsiTheme="minorEastAsia" w:hint="eastAsia"/>
                <w:szCs w:val="22"/>
              </w:rPr>
              <w:t>注）達成状況欄</w:t>
            </w:r>
            <w:r w:rsidR="00236BA1" w:rsidRPr="008D222D">
              <w:rPr>
                <w:rFonts w:asciiTheme="minorEastAsia" w:eastAsiaTheme="minorEastAsia" w:hAnsiTheme="minorEastAsia" w:hint="eastAsia"/>
                <w:szCs w:val="22"/>
              </w:rPr>
              <w:t xml:space="preserve"> 　</w:t>
            </w:r>
            <w:r w:rsidR="00236BA1" w:rsidRPr="008D222D">
              <w:rPr>
                <w:rFonts w:asciiTheme="minorEastAsia" w:eastAsiaTheme="minorEastAsia" w:hAnsiTheme="minorEastAsia" w:hint="eastAsia"/>
                <w:sz w:val="20"/>
                <w:szCs w:val="20"/>
              </w:rPr>
              <w:t>（注：</w:t>
            </w:r>
            <w:r w:rsidR="00236BA1" w:rsidRPr="009D4A6D">
              <w:rPr>
                <w:rFonts w:asciiTheme="minorEastAsia" w:eastAsiaTheme="minorEastAsia" w:hAnsiTheme="minorEastAsia" w:hint="eastAsia"/>
                <w:sz w:val="20"/>
                <w:szCs w:val="20"/>
                <w:u w:val="single"/>
              </w:rPr>
              <w:t>小文字のａ、ｂ、ｃは下線を引いて下さい</w:t>
            </w:r>
            <w:r w:rsidR="00236BA1" w:rsidRPr="008D222D">
              <w:rPr>
                <w:rFonts w:asciiTheme="minorEastAsia" w:eastAsiaTheme="minorEastAsia" w:hAnsiTheme="minorEastAsia" w:hint="eastAsia"/>
                <w:sz w:val="20"/>
                <w:szCs w:val="20"/>
              </w:rPr>
              <w:t>）</w:t>
            </w:r>
          </w:p>
          <w:p w:rsidR="00236BA1" w:rsidRPr="008D222D" w:rsidRDefault="00236BA1" w:rsidP="002424F9">
            <w:pPr>
              <w:rPr>
                <w:rFonts w:asciiTheme="minorEastAsia" w:eastAsiaTheme="minorEastAsia" w:hAnsiTheme="minorEastAsia"/>
                <w:b/>
                <w:bCs/>
                <w:sz w:val="20"/>
                <w:szCs w:val="20"/>
              </w:rPr>
            </w:pPr>
          </w:p>
          <w:p w:rsidR="008D6E45" w:rsidRPr="008D222D" w:rsidRDefault="00E47025" w:rsidP="0033675D">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rPr>
              <w:t>Ａ（</w:t>
            </w:r>
            <w:r w:rsidR="00935C54" w:rsidRPr="008D222D">
              <w:rPr>
                <w:rFonts w:ascii="ＭＳ 明朝" w:eastAsia="ＭＳ 明朝" w:hAnsi="ＭＳ 明朝" w:hint="eastAsia"/>
                <w:sz w:val="16"/>
                <w:szCs w:val="16"/>
              </w:rPr>
              <w:t>計画した事業は概ね予定どおり進捗・完了。</w:t>
            </w:r>
            <w:r w:rsidR="00633DC5" w:rsidRPr="008D222D">
              <w:rPr>
                <w:rFonts w:ascii="ＭＳ 明朝" w:eastAsia="ＭＳ 明朝" w:hAnsi="ＭＳ 明朝" w:hint="eastAsia"/>
                <w:sz w:val="16"/>
                <w:szCs w:val="16"/>
              </w:rPr>
              <w:t>さらに</w:t>
            </w:r>
            <w:r w:rsidR="00935C54" w:rsidRPr="008D222D">
              <w:rPr>
                <w:rFonts w:ascii="ＭＳ 明朝" w:eastAsia="ＭＳ 明朝" w:hAnsi="ＭＳ 明朝" w:hint="eastAsia"/>
                <w:sz w:val="16"/>
                <w:szCs w:val="16"/>
              </w:rPr>
              <w:t>、</w:t>
            </w:r>
            <w:r w:rsidR="0033675D" w:rsidRPr="008D222D">
              <w:rPr>
                <w:rFonts w:ascii="ＭＳ 明朝" w:eastAsia="ＭＳ 明朝" w:hAnsi="ＭＳ 明朝" w:hint="eastAsia"/>
                <w:sz w:val="16"/>
                <w:szCs w:val="16"/>
              </w:rPr>
              <w:t>最新の実績でも</w:t>
            </w:r>
            <w:r w:rsidR="00935C54" w:rsidRPr="008D222D">
              <w:rPr>
                <w:rFonts w:ascii="ＭＳ 明朝" w:eastAsia="ＭＳ 明朝" w:hAnsi="ＭＳ 明朝" w:hint="eastAsia"/>
                <w:sz w:val="16"/>
                <w:szCs w:val="16"/>
              </w:rPr>
              <w:t>目標値</w:t>
            </w:r>
            <w:r w:rsidR="0033675D" w:rsidRPr="008D222D">
              <w:rPr>
                <w:rFonts w:ascii="ＭＳ 明朝" w:eastAsia="ＭＳ 明朝" w:hAnsi="ＭＳ 明朝" w:hint="eastAsia"/>
                <w:sz w:val="16"/>
                <w:szCs w:val="16"/>
              </w:rPr>
              <w:t>を超えることができた。</w:t>
            </w:r>
            <w:r w:rsidR="008D6E45" w:rsidRPr="008D222D">
              <w:rPr>
                <w:rFonts w:ascii="ＭＳ 明朝" w:eastAsia="ＭＳ 明朝" w:hAnsi="ＭＳ 明朝" w:hint="eastAsia"/>
                <w:sz w:val="16"/>
                <w:szCs w:val="16"/>
              </w:rPr>
              <w:t>）</w:t>
            </w:r>
          </w:p>
          <w:p w:rsidR="008D6E45" w:rsidRPr="008D222D" w:rsidRDefault="008D6E45" w:rsidP="0033675D">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u w:val="single"/>
              </w:rPr>
              <w:t>ａ</w:t>
            </w:r>
            <w:r w:rsidRPr="008D222D">
              <w:rPr>
                <w:rFonts w:ascii="ＭＳ 明朝" w:eastAsia="ＭＳ 明朝" w:hAnsi="ＭＳ 明朝" w:hint="eastAsia"/>
                <w:sz w:val="16"/>
                <w:szCs w:val="16"/>
              </w:rPr>
              <w:t>（</w:t>
            </w:r>
            <w:r w:rsidR="00935C54" w:rsidRPr="008D222D">
              <w:rPr>
                <w:rFonts w:ascii="ＭＳ 明朝" w:eastAsia="ＭＳ 明朝" w:hAnsi="ＭＳ 明朝" w:hint="eastAsia"/>
                <w:sz w:val="16"/>
                <w:szCs w:val="16"/>
              </w:rPr>
              <w:t>計画した事業は予定どおり進捗・完了しなかった</w:t>
            </w:r>
            <w:r w:rsidR="003F50DF" w:rsidRPr="008D222D">
              <w:rPr>
                <w:rFonts w:ascii="ＭＳ 明朝" w:eastAsia="ＭＳ 明朝" w:hAnsi="ＭＳ 明朝" w:hint="eastAsia"/>
                <w:sz w:val="16"/>
                <w:szCs w:val="16"/>
              </w:rPr>
              <w:t>。一方、</w:t>
            </w:r>
            <w:r w:rsidR="0033675D" w:rsidRPr="008D222D">
              <w:rPr>
                <w:rFonts w:ascii="ＭＳ 明朝" w:eastAsia="ＭＳ 明朝" w:hAnsi="ＭＳ 明朝" w:hint="eastAsia"/>
                <w:sz w:val="16"/>
                <w:szCs w:val="16"/>
              </w:rPr>
              <w:t>最新の実績では</w:t>
            </w:r>
            <w:r w:rsidRPr="008D222D">
              <w:rPr>
                <w:rFonts w:ascii="ＭＳ 明朝" w:eastAsia="ＭＳ 明朝" w:hAnsi="ＭＳ 明朝" w:hint="eastAsia"/>
                <w:sz w:val="16"/>
                <w:szCs w:val="16"/>
              </w:rPr>
              <w:t>目標値</w:t>
            </w:r>
            <w:r w:rsidR="0033675D" w:rsidRPr="008D222D">
              <w:rPr>
                <w:rFonts w:ascii="ＭＳ 明朝" w:eastAsia="ＭＳ 明朝" w:hAnsi="ＭＳ 明朝" w:hint="eastAsia"/>
                <w:sz w:val="16"/>
                <w:szCs w:val="16"/>
              </w:rPr>
              <w:t>を超えることができた</w:t>
            </w:r>
            <w:r w:rsidRPr="008D222D">
              <w:rPr>
                <w:rFonts w:ascii="ＭＳ 明朝" w:eastAsia="ＭＳ 明朝" w:hAnsi="ＭＳ 明朝" w:hint="eastAsia"/>
                <w:sz w:val="16"/>
                <w:szCs w:val="16"/>
              </w:rPr>
              <w:t>。）</w:t>
            </w:r>
          </w:p>
          <w:p w:rsidR="008D6E45" w:rsidRPr="008D222D" w:rsidRDefault="008D6E45" w:rsidP="0033675D">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rPr>
              <w:t>Ｂ（</w:t>
            </w:r>
            <w:r w:rsidR="003F50DF" w:rsidRPr="008D222D">
              <w:rPr>
                <w:rFonts w:ascii="ＭＳ 明朝" w:eastAsia="ＭＳ 明朝" w:hAnsi="ＭＳ 明朝" w:hint="eastAsia"/>
                <w:sz w:val="16"/>
                <w:szCs w:val="16"/>
              </w:rPr>
              <w:t>計画した事業は概ね予定どおり進捗・完了。一方、</w:t>
            </w:r>
            <w:r w:rsidR="0033675D" w:rsidRPr="008D222D">
              <w:rPr>
                <w:rFonts w:ascii="ＭＳ 明朝" w:eastAsia="ＭＳ 明朝" w:hAnsi="ＭＳ 明朝" w:hint="eastAsia"/>
                <w:sz w:val="16"/>
                <w:szCs w:val="16"/>
              </w:rPr>
              <w:t>最新の実績では</w:t>
            </w:r>
            <w:r w:rsidR="00037763" w:rsidRPr="008D222D">
              <w:rPr>
                <w:rFonts w:ascii="ＭＳ 明朝" w:eastAsia="ＭＳ 明朝" w:hAnsi="ＭＳ 明朝" w:hint="eastAsia"/>
                <w:sz w:val="16"/>
                <w:szCs w:val="16"/>
              </w:rPr>
              <w:t>基準値は超え</w:t>
            </w:r>
            <w:r w:rsidR="0033675D" w:rsidRPr="008D222D">
              <w:rPr>
                <w:rFonts w:ascii="ＭＳ 明朝" w:eastAsia="ＭＳ 明朝" w:hAnsi="ＭＳ 明朝" w:hint="eastAsia"/>
                <w:sz w:val="16"/>
                <w:szCs w:val="16"/>
              </w:rPr>
              <w:t>ることができた</w:t>
            </w:r>
            <w:r w:rsidR="00037763" w:rsidRPr="008D222D">
              <w:rPr>
                <w:rFonts w:ascii="ＭＳ 明朝" w:eastAsia="ＭＳ 明朝" w:hAnsi="ＭＳ 明朝" w:hint="eastAsia"/>
                <w:sz w:val="16"/>
                <w:szCs w:val="16"/>
              </w:rPr>
              <w:t>が、</w:t>
            </w:r>
            <w:r w:rsidRPr="008D222D">
              <w:rPr>
                <w:rFonts w:ascii="ＭＳ 明朝" w:eastAsia="ＭＳ 明朝" w:hAnsi="ＭＳ 明朝" w:hint="eastAsia"/>
                <w:sz w:val="16"/>
                <w:szCs w:val="16"/>
              </w:rPr>
              <w:t>目標値</w:t>
            </w:r>
            <w:r w:rsidR="005B219F" w:rsidRPr="008D222D">
              <w:rPr>
                <w:rFonts w:ascii="ＭＳ 明朝" w:eastAsia="ＭＳ 明朝" w:hAnsi="ＭＳ 明朝" w:hint="eastAsia"/>
                <w:sz w:val="16"/>
                <w:szCs w:val="16"/>
              </w:rPr>
              <w:t>に</w:t>
            </w:r>
            <w:r w:rsidRPr="008D222D">
              <w:rPr>
                <w:rFonts w:ascii="ＭＳ 明朝" w:eastAsia="ＭＳ 明朝" w:hAnsi="ＭＳ 明朝" w:hint="eastAsia"/>
                <w:sz w:val="16"/>
                <w:szCs w:val="16"/>
              </w:rPr>
              <w:t>は</w:t>
            </w:r>
            <w:r w:rsidR="005B219F" w:rsidRPr="008D222D">
              <w:rPr>
                <w:rFonts w:ascii="ＭＳ 明朝" w:eastAsia="ＭＳ 明朝" w:hAnsi="ＭＳ 明朝" w:hint="eastAsia"/>
                <w:sz w:val="16"/>
                <w:szCs w:val="16"/>
              </w:rPr>
              <w:t>及ば</w:t>
            </w:r>
            <w:r w:rsidR="0033675D" w:rsidRPr="008D222D">
              <w:rPr>
                <w:rFonts w:ascii="ＭＳ 明朝" w:eastAsia="ＭＳ 明朝" w:hAnsi="ＭＳ 明朝" w:hint="eastAsia"/>
                <w:sz w:val="16"/>
                <w:szCs w:val="16"/>
              </w:rPr>
              <w:t>ず</w:t>
            </w:r>
            <w:r w:rsidR="00037763" w:rsidRPr="008D222D">
              <w:rPr>
                <w:rFonts w:ascii="ＭＳ 明朝" w:eastAsia="ＭＳ 明朝" w:hAnsi="ＭＳ 明朝" w:hint="eastAsia"/>
                <w:sz w:val="16"/>
                <w:szCs w:val="16"/>
              </w:rPr>
              <w:t>。</w:t>
            </w:r>
            <w:r w:rsidRPr="008D222D">
              <w:rPr>
                <w:rFonts w:ascii="ＭＳ 明朝" w:eastAsia="ＭＳ 明朝" w:hAnsi="ＭＳ 明朝" w:hint="eastAsia"/>
                <w:sz w:val="16"/>
                <w:szCs w:val="16"/>
              </w:rPr>
              <w:t>）</w:t>
            </w:r>
          </w:p>
          <w:p w:rsidR="008D6E45" w:rsidRPr="008D222D" w:rsidRDefault="00014374" w:rsidP="0033675D">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u w:val="single"/>
              </w:rPr>
              <w:t>ｂ</w:t>
            </w:r>
            <w:r w:rsidR="008D6E45" w:rsidRPr="008D222D">
              <w:rPr>
                <w:rFonts w:ascii="ＭＳ 明朝" w:eastAsia="ＭＳ 明朝" w:hAnsi="ＭＳ 明朝" w:hint="eastAsia"/>
                <w:sz w:val="16"/>
                <w:szCs w:val="16"/>
              </w:rPr>
              <w:t>（</w:t>
            </w:r>
            <w:r w:rsidR="003F50DF" w:rsidRPr="008D222D">
              <w:rPr>
                <w:rFonts w:ascii="ＭＳ 明朝" w:eastAsia="ＭＳ 明朝" w:hAnsi="ＭＳ 明朝" w:hint="eastAsia"/>
                <w:sz w:val="16"/>
                <w:szCs w:val="16"/>
              </w:rPr>
              <w:t>計画した事業は予定どおり進捗・完了しなかった。また、</w:t>
            </w:r>
            <w:r w:rsidR="0033675D" w:rsidRPr="008D222D">
              <w:rPr>
                <w:rFonts w:ascii="ＭＳ 明朝" w:eastAsia="ＭＳ 明朝" w:hAnsi="ＭＳ 明朝" w:hint="eastAsia"/>
                <w:sz w:val="16"/>
                <w:szCs w:val="16"/>
              </w:rPr>
              <w:t>最新の実績では基準値を</w:t>
            </w:r>
            <w:r w:rsidR="00037763" w:rsidRPr="008D222D">
              <w:rPr>
                <w:rFonts w:ascii="ＭＳ 明朝" w:eastAsia="ＭＳ 明朝" w:hAnsi="ＭＳ 明朝" w:hint="eastAsia"/>
                <w:sz w:val="16"/>
                <w:szCs w:val="16"/>
              </w:rPr>
              <w:t>超え</w:t>
            </w:r>
            <w:r w:rsidR="0033675D" w:rsidRPr="008D222D">
              <w:rPr>
                <w:rFonts w:ascii="ＭＳ 明朝" w:eastAsia="ＭＳ 明朝" w:hAnsi="ＭＳ 明朝" w:hint="eastAsia"/>
                <w:sz w:val="16"/>
                <w:szCs w:val="16"/>
              </w:rPr>
              <w:t>ることができた</w:t>
            </w:r>
            <w:r w:rsidR="00037763" w:rsidRPr="008D222D">
              <w:rPr>
                <w:rFonts w:ascii="ＭＳ 明朝" w:eastAsia="ＭＳ 明朝" w:hAnsi="ＭＳ 明朝" w:hint="eastAsia"/>
                <w:sz w:val="16"/>
                <w:szCs w:val="16"/>
              </w:rPr>
              <w:t>が、</w:t>
            </w:r>
            <w:r w:rsidR="0033675D" w:rsidRPr="008D222D">
              <w:rPr>
                <w:rFonts w:ascii="ＭＳ 明朝" w:eastAsia="ＭＳ 明朝" w:hAnsi="ＭＳ 明朝" w:hint="eastAsia"/>
                <w:sz w:val="16"/>
                <w:szCs w:val="16"/>
              </w:rPr>
              <w:t>目標値には及ばず</w:t>
            </w:r>
            <w:r w:rsidR="00037763" w:rsidRPr="008D222D">
              <w:rPr>
                <w:rFonts w:ascii="ＭＳ 明朝" w:eastAsia="ＭＳ 明朝" w:hAnsi="ＭＳ 明朝" w:hint="eastAsia"/>
                <w:sz w:val="16"/>
                <w:szCs w:val="16"/>
              </w:rPr>
              <w:t>。</w:t>
            </w:r>
            <w:r w:rsidR="008D6E45" w:rsidRPr="008D222D">
              <w:rPr>
                <w:rFonts w:ascii="ＭＳ 明朝" w:eastAsia="ＭＳ 明朝" w:hAnsi="ＭＳ 明朝" w:hint="eastAsia"/>
                <w:sz w:val="16"/>
                <w:szCs w:val="16"/>
              </w:rPr>
              <w:t>）</w:t>
            </w:r>
          </w:p>
          <w:p w:rsidR="008D6E45" w:rsidRPr="008D222D" w:rsidRDefault="00014374" w:rsidP="0033675D">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rPr>
              <w:t>Ｃ</w:t>
            </w:r>
            <w:r w:rsidR="008D6E45" w:rsidRPr="008D222D">
              <w:rPr>
                <w:rFonts w:ascii="ＭＳ 明朝" w:eastAsia="ＭＳ 明朝" w:hAnsi="ＭＳ 明朝" w:hint="eastAsia"/>
                <w:sz w:val="16"/>
                <w:szCs w:val="16"/>
              </w:rPr>
              <w:t>（</w:t>
            </w:r>
            <w:r w:rsidR="003F50DF" w:rsidRPr="008D222D">
              <w:rPr>
                <w:rFonts w:ascii="ＭＳ 明朝" w:eastAsia="ＭＳ 明朝" w:hAnsi="ＭＳ 明朝" w:hint="eastAsia"/>
                <w:sz w:val="16"/>
                <w:szCs w:val="16"/>
              </w:rPr>
              <w:t>計画した事業は概ね予定どおり進捗・完了。一方、</w:t>
            </w:r>
            <w:r w:rsidR="0033675D" w:rsidRPr="008D222D">
              <w:rPr>
                <w:rFonts w:ascii="ＭＳ 明朝" w:eastAsia="ＭＳ 明朝" w:hAnsi="ＭＳ 明朝" w:hint="eastAsia"/>
                <w:sz w:val="16"/>
                <w:szCs w:val="16"/>
              </w:rPr>
              <w:t>最新の実績では</w:t>
            </w:r>
            <w:r w:rsidR="00037763" w:rsidRPr="008D222D">
              <w:rPr>
                <w:rFonts w:ascii="ＭＳ 明朝" w:eastAsia="ＭＳ 明朝" w:hAnsi="ＭＳ 明朝" w:hint="eastAsia"/>
                <w:sz w:val="16"/>
                <w:szCs w:val="16"/>
              </w:rPr>
              <w:t>目標値</w:t>
            </w:r>
            <w:r w:rsidR="005B219F" w:rsidRPr="008D222D">
              <w:rPr>
                <w:rFonts w:ascii="ＭＳ 明朝" w:eastAsia="ＭＳ 明朝" w:hAnsi="ＭＳ 明朝" w:hint="eastAsia"/>
                <w:sz w:val="16"/>
                <w:szCs w:val="16"/>
              </w:rPr>
              <w:t>および</w:t>
            </w:r>
            <w:r w:rsidR="00037763" w:rsidRPr="008D222D">
              <w:rPr>
                <w:rFonts w:ascii="ＭＳ 明朝" w:eastAsia="ＭＳ 明朝" w:hAnsi="ＭＳ 明朝" w:hint="eastAsia"/>
                <w:sz w:val="16"/>
                <w:szCs w:val="16"/>
              </w:rPr>
              <w:t>基準値にも及ばなかった。</w:t>
            </w:r>
            <w:r w:rsidR="008D6E45" w:rsidRPr="008D222D">
              <w:rPr>
                <w:rFonts w:ascii="ＭＳ 明朝" w:eastAsia="ＭＳ 明朝" w:hAnsi="ＭＳ 明朝" w:hint="eastAsia"/>
                <w:sz w:val="16"/>
                <w:szCs w:val="16"/>
              </w:rPr>
              <w:t>）</w:t>
            </w:r>
          </w:p>
          <w:p w:rsidR="008D6E45" w:rsidRPr="008D222D" w:rsidRDefault="00014374" w:rsidP="001D1C77">
            <w:pPr>
              <w:snapToGrid w:val="0"/>
              <w:spacing w:line="240" w:lineRule="atLeast"/>
              <w:ind w:firstLineChars="100" w:firstLine="160"/>
              <w:rPr>
                <w:rFonts w:ascii="ＭＳ 明朝" w:eastAsia="ＭＳ 明朝" w:hAnsi="ＭＳ 明朝"/>
                <w:sz w:val="16"/>
                <w:szCs w:val="16"/>
              </w:rPr>
            </w:pPr>
            <w:r w:rsidRPr="008D222D">
              <w:rPr>
                <w:rFonts w:ascii="ＭＳ 明朝" w:eastAsia="ＭＳ 明朝" w:hAnsi="ＭＳ 明朝" w:hint="eastAsia"/>
                <w:sz w:val="16"/>
                <w:szCs w:val="16"/>
                <w:u w:val="single"/>
              </w:rPr>
              <w:t>ｃ</w:t>
            </w:r>
            <w:r w:rsidR="008D6E45" w:rsidRPr="008D222D">
              <w:rPr>
                <w:rFonts w:ascii="ＭＳ 明朝" w:eastAsia="ＭＳ 明朝" w:hAnsi="ＭＳ 明朝" w:hint="eastAsia"/>
                <w:sz w:val="16"/>
                <w:szCs w:val="16"/>
              </w:rPr>
              <w:t>（</w:t>
            </w:r>
            <w:r w:rsidR="003F50DF" w:rsidRPr="008D222D">
              <w:rPr>
                <w:rFonts w:ascii="ＭＳ 明朝" w:eastAsia="ＭＳ 明朝" w:hAnsi="ＭＳ 明朝" w:hint="eastAsia"/>
                <w:sz w:val="16"/>
                <w:szCs w:val="16"/>
              </w:rPr>
              <w:t>計画した事業は予定どおり進捗・完了しなかった。また、</w:t>
            </w:r>
            <w:r w:rsidR="0033675D" w:rsidRPr="008D222D">
              <w:rPr>
                <w:rFonts w:ascii="ＭＳ 明朝" w:eastAsia="ＭＳ 明朝" w:hAnsi="ＭＳ 明朝" w:hint="eastAsia"/>
                <w:sz w:val="16"/>
                <w:szCs w:val="16"/>
              </w:rPr>
              <w:t>最新の実績では</w:t>
            </w:r>
            <w:r w:rsidR="00E47025" w:rsidRPr="008D222D">
              <w:rPr>
                <w:rFonts w:ascii="ＭＳ 明朝" w:eastAsia="ＭＳ 明朝" w:hAnsi="ＭＳ 明朝" w:hint="eastAsia"/>
                <w:sz w:val="16"/>
                <w:szCs w:val="16"/>
              </w:rPr>
              <w:t>目標値</w:t>
            </w:r>
            <w:r w:rsidR="005B219F" w:rsidRPr="008D222D">
              <w:rPr>
                <w:rFonts w:ascii="ＭＳ 明朝" w:eastAsia="ＭＳ 明朝" w:hAnsi="ＭＳ 明朝" w:hint="eastAsia"/>
                <w:sz w:val="16"/>
                <w:szCs w:val="16"/>
              </w:rPr>
              <w:t>および</w:t>
            </w:r>
            <w:r w:rsidR="00E47025" w:rsidRPr="008D222D">
              <w:rPr>
                <w:rFonts w:ascii="ＭＳ 明朝" w:eastAsia="ＭＳ 明朝" w:hAnsi="ＭＳ 明朝" w:hint="eastAsia"/>
                <w:sz w:val="16"/>
                <w:szCs w:val="16"/>
              </w:rPr>
              <w:t>基準値にも及ばなかった。</w:t>
            </w:r>
            <w:r w:rsidR="008D6E45" w:rsidRPr="008D222D">
              <w:rPr>
                <w:rFonts w:ascii="ＭＳ 明朝" w:eastAsia="ＭＳ 明朝" w:hAnsi="ＭＳ 明朝" w:hint="eastAsia"/>
                <w:sz w:val="16"/>
                <w:szCs w:val="16"/>
              </w:rPr>
              <w:t>）</w:t>
            </w:r>
          </w:p>
          <w:p w:rsidR="008D6E45" w:rsidRPr="008D222D" w:rsidRDefault="008D6E45" w:rsidP="008D6E45">
            <w:pPr>
              <w:snapToGrid w:val="0"/>
              <w:spacing w:line="240" w:lineRule="atLeast"/>
              <w:ind w:firstLineChars="602" w:firstLine="963"/>
              <w:rPr>
                <w:rFonts w:ascii="ＭＳ 明朝" w:eastAsia="ＭＳ 明朝" w:hAnsi="ＭＳ 明朝"/>
                <w:sz w:val="16"/>
                <w:szCs w:val="16"/>
                <w:u w:val="single"/>
              </w:rPr>
            </w:pPr>
          </w:p>
        </w:tc>
      </w:tr>
    </w:tbl>
    <w:p w:rsidR="00905E80" w:rsidRPr="008D222D" w:rsidRDefault="00905E80" w:rsidP="00905E80">
      <w:r w:rsidRPr="008D222D">
        <w:lastRenderedPageBreak/>
        <w:br w:type="page"/>
      </w:r>
      <w:r w:rsidRPr="008D222D">
        <w:rPr>
          <w:rFonts w:hint="eastAsia"/>
        </w:rPr>
        <w:t>個別目標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8D222D" w:rsidRPr="008D222D" w:rsidTr="009D1844">
        <w:trPr>
          <w:trHeight w:val="12181"/>
        </w:trPr>
        <w:tc>
          <w:tcPr>
            <w:tcW w:w="9720" w:type="dxa"/>
            <w:shd w:val="clear" w:color="auto" w:fill="auto"/>
          </w:tcPr>
          <w:p w:rsidR="00346873" w:rsidRPr="00D74061" w:rsidRDefault="00A869E6" w:rsidP="00905E80">
            <w:pPr>
              <w:rPr>
                <w:b/>
              </w:rPr>
            </w:pPr>
            <w:r w:rsidRPr="00346873">
              <w:rPr>
                <w:rFonts w:hint="eastAsia"/>
                <w:b/>
              </w:rPr>
              <w:t>「歩行者通行量（平日・休日）」※目標設定の考え方基本計画</w:t>
            </w:r>
            <w:r w:rsidRPr="00346873">
              <w:rPr>
                <w:rFonts w:hint="eastAsia"/>
                <w:b/>
              </w:rPr>
              <w:t>P</w:t>
            </w:r>
            <w:r w:rsidRPr="00346873">
              <w:rPr>
                <w:rFonts w:hint="eastAsia"/>
                <w:b/>
              </w:rPr>
              <w:t>５３～</w:t>
            </w:r>
            <w:r w:rsidRPr="00346873">
              <w:rPr>
                <w:rFonts w:hint="eastAsia"/>
                <w:b/>
              </w:rPr>
              <w:t>P</w:t>
            </w:r>
            <w:r w:rsidRPr="00346873">
              <w:rPr>
                <w:rFonts w:hint="eastAsia"/>
                <w:b/>
              </w:rPr>
              <w:t>５６参照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8D222D" w:rsidRPr="008D222D" w:rsidTr="00FE7CCE">
              <w:tc>
                <w:tcPr>
                  <w:tcW w:w="846" w:type="dxa"/>
                  <w:shd w:val="clear" w:color="auto" w:fill="auto"/>
                </w:tcPr>
                <w:p w:rsidR="00905E80" w:rsidRPr="008D222D" w:rsidRDefault="00905E80" w:rsidP="00905E80">
                  <w:r w:rsidRPr="008D222D">
                    <w:rPr>
                      <w:rFonts w:hint="eastAsia"/>
                    </w:rPr>
                    <w:t>年</w:t>
                  </w:r>
                </w:p>
              </w:tc>
              <w:tc>
                <w:tcPr>
                  <w:tcW w:w="1773" w:type="dxa"/>
                  <w:shd w:val="clear" w:color="auto" w:fill="auto"/>
                </w:tcPr>
                <w:p w:rsidR="00905E80" w:rsidRPr="008D222D" w:rsidRDefault="00A869E6" w:rsidP="00905E80">
                  <w:pPr>
                    <w:jc w:val="center"/>
                  </w:pPr>
                  <w:r>
                    <w:rPr>
                      <w:rFonts w:hint="eastAsia"/>
                    </w:rPr>
                    <w:t>人</w:t>
                  </w:r>
                </w:p>
              </w:tc>
            </w:tr>
            <w:tr w:rsidR="00A869E6" w:rsidRPr="008D222D" w:rsidTr="00FE7CCE">
              <w:tc>
                <w:tcPr>
                  <w:tcW w:w="846" w:type="dxa"/>
                  <w:tcBorders>
                    <w:bottom w:val="single" w:sz="4" w:space="0" w:color="auto"/>
                  </w:tcBorders>
                  <w:shd w:val="clear" w:color="auto" w:fill="auto"/>
                </w:tcPr>
                <w:p w:rsidR="00A869E6" w:rsidRPr="00BB0A79" w:rsidRDefault="00A869E6" w:rsidP="00A869E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A869E6" w:rsidRPr="00A34FA6" w:rsidRDefault="00A869E6" w:rsidP="00A869E6">
                  <w:pPr>
                    <w:jc w:val="right"/>
                    <w:rPr>
                      <w:rFonts w:ascii="ＭＳ ゴシック" w:hAnsi="ＭＳ ゴシック"/>
                      <w:color w:val="000000" w:themeColor="text1"/>
                    </w:rPr>
                  </w:pPr>
                  <w:r w:rsidRPr="00A34FA6">
                    <w:rPr>
                      <w:rFonts w:ascii="ＭＳ ゴシック" w:hAnsi="ＭＳ ゴシック" w:hint="eastAsia"/>
                      <w:color w:val="000000" w:themeColor="text1"/>
                    </w:rPr>
                    <w:t>2,750（平日）2,166（休日）</w:t>
                  </w:r>
                </w:p>
                <w:p w:rsidR="00A869E6" w:rsidRPr="00BB0A79" w:rsidRDefault="00A869E6" w:rsidP="00A869E6">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（基準年値）</w:t>
                  </w:r>
                </w:p>
              </w:tc>
            </w:tr>
            <w:tr w:rsidR="00A869E6" w:rsidRPr="008D222D" w:rsidTr="00FE7CCE">
              <w:tc>
                <w:tcPr>
                  <w:tcW w:w="846" w:type="dxa"/>
                  <w:shd w:val="clear" w:color="auto" w:fill="auto"/>
                </w:tcPr>
                <w:p w:rsidR="00A869E6" w:rsidRPr="00BB0A79" w:rsidRDefault="00A869E6" w:rsidP="00A869E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A869E6" w:rsidRPr="00A34FA6" w:rsidRDefault="00A869E6" w:rsidP="00A869E6">
                  <w:pPr>
                    <w:jc w:val="right"/>
                    <w:rPr>
                      <w:rFonts w:ascii="ＭＳ ゴシック" w:hAnsi="ＭＳ ゴシック"/>
                      <w:color w:val="000000" w:themeColor="text1"/>
                    </w:rPr>
                  </w:pPr>
                  <w:r w:rsidRPr="00A34FA6">
                    <w:rPr>
                      <w:rFonts w:ascii="ＭＳ ゴシック" w:hAnsi="ＭＳ ゴシック" w:hint="eastAsia"/>
                      <w:color w:val="000000" w:themeColor="text1"/>
                    </w:rPr>
                    <w:t>3,010（平日）</w:t>
                  </w:r>
                </w:p>
                <w:p w:rsidR="00A869E6" w:rsidRPr="00BB0A79" w:rsidRDefault="00A869E6" w:rsidP="00A869E6">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1,877（休日）</w:t>
                  </w:r>
                </w:p>
              </w:tc>
            </w:tr>
            <w:tr w:rsidR="00A869E6" w:rsidRPr="008D222D" w:rsidTr="00FE7CCE">
              <w:tc>
                <w:tcPr>
                  <w:tcW w:w="846" w:type="dxa"/>
                  <w:shd w:val="clear" w:color="auto" w:fill="auto"/>
                </w:tcPr>
                <w:p w:rsidR="00A869E6" w:rsidRPr="00BB0A79" w:rsidRDefault="00A869E6" w:rsidP="00A869E6">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A869E6" w:rsidRPr="00A34FA6" w:rsidRDefault="00A869E6" w:rsidP="00A869E6">
                  <w:pPr>
                    <w:jc w:val="right"/>
                    <w:rPr>
                      <w:rFonts w:ascii="ＭＳ ゴシック" w:hAnsi="ＭＳ ゴシック"/>
                      <w:color w:val="000000" w:themeColor="text1"/>
                    </w:rPr>
                  </w:pPr>
                  <w:r w:rsidRPr="00A34FA6">
                    <w:rPr>
                      <w:rFonts w:ascii="ＭＳ ゴシック" w:hAnsi="ＭＳ ゴシック" w:hint="eastAsia"/>
                      <w:color w:val="000000" w:themeColor="text1"/>
                    </w:rPr>
                    <w:t>3,217（平日）</w:t>
                  </w:r>
                </w:p>
                <w:p w:rsidR="00A869E6" w:rsidRPr="00BB0A79" w:rsidRDefault="00A869E6" w:rsidP="00A869E6">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2,004（休日）</w:t>
                  </w:r>
                </w:p>
              </w:tc>
            </w:tr>
            <w:tr w:rsidR="00A869E6" w:rsidRPr="008D222D" w:rsidTr="00FE7CCE">
              <w:tc>
                <w:tcPr>
                  <w:tcW w:w="846" w:type="dxa"/>
                  <w:tcBorders>
                    <w:bottom w:val="single" w:sz="4" w:space="0" w:color="auto"/>
                  </w:tcBorders>
                  <w:shd w:val="clear" w:color="auto" w:fill="auto"/>
                </w:tcPr>
                <w:p w:rsidR="00A869E6" w:rsidRPr="0006466D" w:rsidRDefault="00A869E6" w:rsidP="00A869E6">
                  <w:pPr>
                    <w:rPr>
                      <w:rFonts w:ascii="ＭＳ ゴシック" w:hAnsi="ＭＳ ゴシック"/>
                      <w:color w:val="000000" w:themeColor="text1"/>
                      <w:szCs w:val="22"/>
                    </w:rPr>
                  </w:pPr>
                  <w:r w:rsidRPr="0006466D">
                    <w:rPr>
                      <w:rFonts w:ascii="ＭＳ ゴシック" w:hAnsi="ＭＳ ゴシック" w:hint="eastAsia"/>
                      <w:color w:val="000000" w:themeColor="text1"/>
                      <w:szCs w:val="22"/>
                    </w:rPr>
                    <w:t>H26</w:t>
                  </w:r>
                </w:p>
              </w:tc>
              <w:tc>
                <w:tcPr>
                  <w:tcW w:w="1773" w:type="dxa"/>
                  <w:tcBorders>
                    <w:bottom w:val="single" w:sz="4" w:space="0" w:color="auto"/>
                  </w:tcBorders>
                  <w:shd w:val="clear" w:color="auto" w:fill="auto"/>
                </w:tcPr>
                <w:p w:rsidR="00A869E6" w:rsidRPr="00A34FA6" w:rsidRDefault="00A869E6" w:rsidP="00A869E6">
                  <w:pPr>
                    <w:jc w:val="right"/>
                    <w:rPr>
                      <w:rFonts w:ascii="ＭＳ ゴシック" w:hAnsi="ＭＳ ゴシック"/>
                      <w:color w:val="000000" w:themeColor="text1"/>
                    </w:rPr>
                  </w:pPr>
                  <w:r w:rsidRPr="00A34FA6">
                    <w:rPr>
                      <w:rFonts w:ascii="ＭＳ ゴシック" w:hAnsi="ＭＳ ゴシック" w:hint="eastAsia"/>
                      <w:color w:val="000000" w:themeColor="text1"/>
                    </w:rPr>
                    <w:t>3,366（平日）</w:t>
                  </w:r>
                </w:p>
                <w:p w:rsidR="00A869E6" w:rsidRPr="0006466D" w:rsidRDefault="00A869E6" w:rsidP="00A869E6">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2,796（休日）</w:t>
                  </w:r>
                </w:p>
              </w:tc>
            </w:tr>
            <w:tr w:rsidR="00A869E6" w:rsidRPr="008D222D" w:rsidTr="00FE7CCE">
              <w:tc>
                <w:tcPr>
                  <w:tcW w:w="846" w:type="dxa"/>
                  <w:shd w:val="clear" w:color="auto" w:fill="auto"/>
                </w:tcPr>
                <w:p w:rsidR="00A869E6" w:rsidRPr="00AE31D2" w:rsidRDefault="00A869E6" w:rsidP="00A869E6">
                  <w:pPr>
                    <w:rPr>
                      <w:rFonts w:ascii="ＭＳ ゴシック" w:hAnsi="ＭＳ ゴシック"/>
                      <w:color w:val="000000" w:themeColor="text1"/>
                      <w:szCs w:val="22"/>
                    </w:rPr>
                  </w:pPr>
                  <w:r w:rsidRPr="00AE31D2">
                    <w:rPr>
                      <w:rFonts w:ascii="ＭＳ ゴシック" w:hAnsi="ＭＳ ゴシック" w:hint="eastAsia"/>
                      <w:color w:val="000000" w:themeColor="text1"/>
                      <w:szCs w:val="22"/>
                    </w:rPr>
                    <w:t>H27</w:t>
                  </w:r>
                </w:p>
              </w:tc>
              <w:tc>
                <w:tcPr>
                  <w:tcW w:w="1773" w:type="dxa"/>
                  <w:shd w:val="clear" w:color="auto" w:fill="auto"/>
                </w:tcPr>
                <w:p w:rsidR="00A869E6" w:rsidRPr="00A34FA6" w:rsidRDefault="00A869E6" w:rsidP="00A869E6">
                  <w:pPr>
                    <w:jc w:val="right"/>
                    <w:rPr>
                      <w:rFonts w:ascii="ＭＳ ゴシック" w:hAnsi="ＭＳ ゴシック"/>
                      <w:color w:val="000000" w:themeColor="text1"/>
                    </w:rPr>
                  </w:pPr>
                  <w:r w:rsidRPr="00A34FA6">
                    <w:rPr>
                      <w:rFonts w:ascii="ＭＳ ゴシック" w:hAnsi="ＭＳ ゴシック" w:hint="eastAsia"/>
                      <w:color w:val="000000" w:themeColor="text1"/>
                    </w:rPr>
                    <w:t>3,123（平日）</w:t>
                  </w:r>
                </w:p>
                <w:p w:rsidR="00A869E6" w:rsidRPr="00AE31D2" w:rsidRDefault="00A869E6" w:rsidP="00A869E6">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2,228（休日）</w:t>
                  </w:r>
                </w:p>
              </w:tc>
            </w:tr>
            <w:tr w:rsidR="009B2BD0" w:rsidRPr="008D222D" w:rsidTr="00FE7CCE">
              <w:tc>
                <w:tcPr>
                  <w:tcW w:w="846" w:type="dxa"/>
                  <w:shd w:val="clear" w:color="auto" w:fill="auto"/>
                </w:tcPr>
                <w:p w:rsidR="009B2BD0" w:rsidRPr="00AE31D2" w:rsidRDefault="009B2BD0" w:rsidP="009B2BD0">
                  <w:pPr>
                    <w:rPr>
                      <w:rFonts w:ascii="ＭＳ ゴシック" w:hAnsi="ＭＳ ゴシック"/>
                      <w:color w:val="000000" w:themeColor="text1"/>
                      <w:szCs w:val="22"/>
                    </w:rPr>
                  </w:pPr>
                  <w:r>
                    <w:rPr>
                      <w:rFonts w:ascii="ＭＳ ゴシック" w:hAnsi="ＭＳ ゴシック" w:hint="eastAsia"/>
                      <w:color w:val="000000" w:themeColor="text1"/>
                      <w:szCs w:val="22"/>
                    </w:rPr>
                    <w:t>H28</w:t>
                  </w:r>
                </w:p>
              </w:tc>
              <w:tc>
                <w:tcPr>
                  <w:tcW w:w="1773" w:type="dxa"/>
                  <w:shd w:val="clear" w:color="auto" w:fill="auto"/>
                </w:tcPr>
                <w:p w:rsidR="009B2BD0" w:rsidRPr="00A34FA6" w:rsidRDefault="009B2BD0" w:rsidP="009B2BD0">
                  <w:pPr>
                    <w:jc w:val="right"/>
                    <w:rPr>
                      <w:rFonts w:ascii="ＭＳ ゴシック" w:hAnsi="ＭＳ ゴシック"/>
                      <w:color w:val="000000" w:themeColor="text1"/>
                    </w:rPr>
                  </w:pPr>
                  <w:r w:rsidRPr="00A34FA6">
                    <w:rPr>
                      <w:rFonts w:ascii="ＭＳ ゴシック" w:hAnsi="ＭＳ ゴシック" w:hint="eastAsia"/>
                      <w:color w:val="000000" w:themeColor="text1"/>
                    </w:rPr>
                    <w:t>3,630（平日）</w:t>
                  </w:r>
                </w:p>
                <w:p w:rsidR="009B2BD0" w:rsidRPr="00AE31D2" w:rsidRDefault="009B2BD0" w:rsidP="009B2BD0">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2,438（休日）</w:t>
                  </w:r>
                </w:p>
              </w:tc>
            </w:tr>
            <w:tr w:rsidR="00D738A9" w:rsidRPr="008D222D" w:rsidTr="00FE7CCE">
              <w:tc>
                <w:tcPr>
                  <w:tcW w:w="846" w:type="dxa"/>
                  <w:shd w:val="clear" w:color="auto" w:fill="auto"/>
                </w:tcPr>
                <w:p w:rsidR="00D738A9" w:rsidRDefault="00D738A9" w:rsidP="009B2BD0">
                  <w:pPr>
                    <w:rPr>
                      <w:rFonts w:ascii="ＭＳ ゴシック" w:hAnsi="ＭＳ ゴシック"/>
                      <w:color w:val="000000" w:themeColor="text1"/>
                      <w:szCs w:val="22"/>
                    </w:rPr>
                  </w:pPr>
                  <w:r>
                    <w:rPr>
                      <w:rFonts w:ascii="ＭＳ ゴシック" w:hAnsi="ＭＳ ゴシック" w:hint="eastAsia"/>
                      <w:color w:val="000000" w:themeColor="text1"/>
                      <w:szCs w:val="22"/>
                    </w:rPr>
                    <w:t>H29</w:t>
                  </w:r>
                </w:p>
              </w:tc>
              <w:tc>
                <w:tcPr>
                  <w:tcW w:w="1773" w:type="dxa"/>
                  <w:shd w:val="clear" w:color="auto" w:fill="auto"/>
                </w:tcPr>
                <w:p w:rsidR="00D738A9" w:rsidRPr="00A34FA6" w:rsidRDefault="00742AD5" w:rsidP="00D738A9">
                  <w:pPr>
                    <w:jc w:val="right"/>
                    <w:rPr>
                      <w:rFonts w:ascii="ＭＳ ゴシック" w:hAnsi="ＭＳ ゴシック"/>
                      <w:color w:val="000000" w:themeColor="text1"/>
                    </w:rPr>
                  </w:pPr>
                  <w:r w:rsidRPr="00A34FA6">
                    <w:rPr>
                      <w:rFonts w:ascii="ＭＳ ゴシック" w:hAnsi="ＭＳ ゴシック" w:hint="eastAsia"/>
                      <w:color w:val="000000" w:themeColor="text1"/>
                    </w:rPr>
                    <w:t>4,358</w:t>
                  </w:r>
                  <w:r w:rsidR="00D738A9" w:rsidRPr="00A34FA6">
                    <w:rPr>
                      <w:rFonts w:ascii="ＭＳ ゴシック" w:hAnsi="ＭＳ ゴシック" w:hint="eastAsia"/>
                      <w:color w:val="000000" w:themeColor="text1"/>
                    </w:rPr>
                    <w:t>（平日）</w:t>
                  </w:r>
                </w:p>
                <w:p w:rsidR="00D738A9" w:rsidRPr="00D738A9" w:rsidRDefault="00742AD5" w:rsidP="00D738A9">
                  <w:pPr>
                    <w:jc w:val="right"/>
                  </w:pPr>
                  <w:r w:rsidRPr="00A34FA6">
                    <w:rPr>
                      <w:rFonts w:ascii="ＭＳ ゴシック" w:hAnsi="ＭＳ ゴシック" w:hint="eastAsia"/>
                      <w:color w:val="000000" w:themeColor="text1"/>
                    </w:rPr>
                    <w:t>2,984</w:t>
                  </w:r>
                  <w:r w:rsidR="00D738A9" w:rsidRPr="00A34FA6">
                    <w:rPr>
                      <w:rFonts w:ascii="ＭＳ ゴシック" w:hAnsi="ＭＳ ゴシック" w:hint="eastAsia"/>
                      <w:color w:val="000000" w:themeColor="text1"/>
                    </w:rPr>
                    <w:t>（休日）</w:t>
                  </w:r>
                </w:p>
              </w:tc>
            </w:tr>
            <w:tr w:rsidR="008D222D" w:rsidRPr="008D222D" w:rsidTr="00FE7CCE">
              <w:tc>
                <w:tcPr>
                  <w:tcW w:w="846" w:type="dxa"/>
                  <w:shd w:val="clear" w:color="auto" w:fill="auto"/>
                </w:tcPr>
                <w:p w:rsidR="009C7FB4" w:rsidRPr="00D738A9" w:rsidRDefault="009C7FB4" w:rsidP="00905E80">
                  <w:pPr>
                    <w:rPr>
                      <w:rFonts w:ascii="ＭＳ ゴシック" w:hAnsi="ＭＳ ゴシック"/>
                      <w:color w:val="000000" w:themeColor="text1"/>
                      <w:szCs w:val="22"/>
                    </w:rPr>
                  </w:pPr>
                  <w:r>
                    <w:rPr>
                      <w:rFonts w:ascii="ＭＳ ゴシック" w:hAnsi="ＭＳ ゴシック" w:hint="eastAsia"/>
                      <w:color w:val="000000" w:themeColor="text1"/>
                      <w:szCs w:val="22"/>
                    </w:rPr>
                    <w:t>H29</w:t>
                  </w:r>
                </w:p>
              </w:tc>
              <w:tc>
                <w:tcPr>
                  <w:tcW w:w="1773" w:type="dxa"/>
                  <w:shd w:val="clear" w:color="auto" w:fill="auto"/>
                </w:tcPr>
                <w:p w:rsidR="00D738A9" w:rsidRPr="00A34FA6" w:rsidRDefault="00D738A9" w:rsidP="00D738A9">
                  <w:pPr>
                    <w:jc w:val="right"/>
                    <w:rPr>
                      <w:rFonts w:ascii="ＭＳ ゴシック" w:hAnsi="ＭＳ ゴシック"/>
                      <w:color w:val="000000" w:themeColor="text1"/>
                    </w:rPr>
                  </w:pPr>
                  <w:r w:rsidRPr="00A34FA6">
                    <w:rPr>
                      <w:rFonts w:ascii="ＭＳ ゴシック" w:hAnsi="ＭＳ ゴシック" w:hint="eastAsia"/>
                      <w:color w:val="000000" w:themeColor="text1"/>
                    </w:rPr>
                    <w:t>2,867（平日）</w:t>
                  </w:r>
                </w:p>
                <w:p w:rsidR="00D738A9" w:rsidRPr="00A34FA6" w:rsidRDefault="00D738A9" w:rsidP="00D738A9">
                  <w:pPr>
                    <w:jc w:val="right"/>
                    <w:rPr>
                      <w:rFonts w:ascii="ＭＳ ゴシック" w:hAnsi="ＭＳ ゴシック"/>
                      <w:color w:val="000000" w:themeColor="text1"/>
                    </w:rPr>
                  </w:pPr>
                  <w:r w:rsidRPr="00A34FA6">
                    <w:rPr>
                      <w:rFonts w:ascii="ＭＳ ゴシック" w:hAnsi="ＭＳ ゴシック" w:hint="eastAsia"/>
                      <w:color w:val="000000" w:themeColor="text1"/>
                    </w:rPr>
                    <w:t>2,192（休日）</w:t>
                  </w:r>
                </w:p>
                <w:p w:rsidR="00905E80" w:rsidRPr="00D738A9" w:rsidRDefault="00D738A9" w:rsidP="00D738A9">
                  <w:pPr>
                    <w:jc w:val="right"/>
                    <w:rPr>
                      <w:rFonts w:ascii="ＭＳ ゴシック" w:hAnsi="ＭＳ ゴシック"/>
                      <w:color w:val="000000" w:themeColor="text1"/>
                      <w:sz w:val="24"/>
                    </w:rPr>
                  </w:pPr>
                  <w:r w:rsidRPr="00A34FA6">
                    <w:rPr>
                      <w:rFonts w:ascii="ＭＳ ゴシック" w:hAnsi="ＭＳ ゴシック" w:hint="eastAsia"/>
                      <w:color w:val="000000" w:themeColor="text1"/>
                    </w:rPr>
                    <w:t>（目標値）</w:t>
                  </w:r>
                </w:p>
              </w:tc>
            </w:tr>
          </w:tbl>
          <w:p w:rsidR="00905E80" w:rsidRPr="008D222D" w:rsidRDefault="00742AD5" w:rsidP="00905E80">
            <w:pPr>
              <w:rPr>
                <w:b/>
                <w:bCs/>
              </w:rPr>
            </w:pPr>
            <w:r w:rsidRPr="008D222D">
              <w:rPr>
                <w:rFonts w:hint="eastAsia"/>
                <w:noProof/>
              </w:rPr>
              <mc:AlternateContent>
                <mc:Choice Requires="wps">
                  <w:drawing>
                    <wp:anchor distT="0" distB="0" distL="114300" distR="114300" simplePos="0" relativeHeight="251716608" behindDoc="0" locked="0" layoutInCell="1" allowOverlap="1" wp14:anchorId="297AF6B2" wp14:editId="6D56CD7F">
                      <wp:simplePos x="0" y="0"/>
                      <wp:positionH relativeFrom="column">
                        <wp:posOffset>81851</wp:posOffset>
                      </wp:positionH>
                      <wp:positionV relativeFrom="paragraph">
                        <wp:posOffset>179475</wp:posOffset>
                      </wp:positionV>
                      <wp:extent cx="4123055" cy="2643307"/>
                      <wp:effectExtent l="0" t="0" r="10795" b="2413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643307"/>
                              </a:xfrm>
                              <a:prstGeom prst="rect">
                                <a:avLst/>
                              </a:prstGeom>
                              <a:solidFill>
                                <a:srgbClr val="FFFFFF"/>
                              </a:solidFill>
                              <a:ln w="9525">
                                <a:solidFill>
                                  <a:srgbClr val="000000"/>
                                </a:solidFill>
                                <a:miter lim="800000"/>
                                <a:headEnd/>
                                <a:tailEnd/>
                              </a:ln>
                            </wps:spPr>
                            <wps:txbx>
                              <w:txbxContent>
                                <w:p w:rsidR="00E513A7" w:rsidRPr="003F0C11" w:rsidRDefault="00E513A7" w:rsidP="00905E80">
                                  <w:pPr>
                                    <w:jc w:val="center"/>
                                    <w:rPr>
                                      <w:sz w:val="44"/>
                                      <w:szCs w:val="44"/>
                                    </w:rPr>
                                  </w:pPr>
                                  <w:r>
                                    <w:rPr>
                                      <w:rFonts w:ascii="ＭＳ ゴシック" w:hAnsi="ＭＳ ゴシック"/>
                                      <w:noProof/>
                                      <w:sz w:val="24"/>
                                    </w:rPr>
                                    <w:drawing>
                                      <wp:inline distT="0" distB="0" distL="0" distR="0" wp14:anchorId="4FD9A597" wp14:editId="6BB27283">
                                        <wp:extent cx="4079753" cy="2581275"/>
                                        <wp:effectExtent l="0" t="0" r="1651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F6B2" id="正方形/長方形 23" o:spid="_x0000_s1026" style="position:absolute;left:0;text-align:left;margin-left:6.45pt;margin-top:14.15pt;width:324.65pt;height:20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">
                      <v:textbox inset="5.85pt,.7pt,5.85pt,.7pt">
                        <w:txbxContent>
                          <w:p w:rsidR="00E513A7" w:rsidRPr="003F0C11" w:rsidRDefault="00E513A7" w:rsidP="00905E80">
                            <w:pPr>
                              <w:jc w:val="center"/>
                              <w:rPr>
                                <w:sz w:val="44"/>
                                <w:szCs w:val="44"/>
                              </w:rPr>
                            </w:pPr>
                            <w:r>
                              <w:rPr>
                                <w:rFonts w:ascii="ＭＳ ゴシック" w:hAnsi="ＭＳ ゴシック"/>
                                <w:noProof/>
                                <w:sz w:val="24"/>
                              </w:rPr>
                              <w:drawing>
                                <wp:inline distT="0" distB="0" distL="0" distR="0" wp14:anchorId="4FD9A597" wp14:editId="6BB27283">
                                  <wp:extent cx="4079753" cy="2581275"/>
                                  <wp:effectExtent l="0" t="0" r="1651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r w:rsidR="00905E80" w:rsidRPr="008D222D">
              <w:rPr>
                <w:rFonts w:hint="eastAsia"/>
                <w:b/>
                <w:bCs/>
              </w:rPr>
              <w:t>１．</w:t>
            </w:r>
            <w:r w:rsidR="009D4A6D">
              <w:rPr>
                <w:rFonts w:hint="eastAsia"/>
                <w:b/>
                <w:bCs/>
              </w:rPr>
              <w:t>調査結果の推移</w:t>
            </w: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Pr="008D222D" w:rsidRDefault="00905E80" w:rsidP="00905E80">
            <w:pPr>
              <w:rPr>
                <w:b/>
                <w:bCs/>
              </w:rPr>
            </w:pPr>
          </w:p>
          <w:p w:rsidR="00905E80" w:rsidRDefault="00905E80" w:rsidP="00905E80">
            <w:pPr>
              <w:rPr>
                <w:b/>
                <w:bCs/>
              </w:rPr>
            </w:pPr>
          </w:p>
          <w:p w:rsidR="00FA09F3" w:rsidRDefault="00FA09F3" w:rsidP="00905E80">
            <w:pPr>
              <w:rPr>
                <w:b/>
                <w:bCs/>
              </w:rPr>
            </w:pPr>
          </w:p>
          <w:p w:rsidR="00FA09F3" w:rsidRDefault="00FA09F3" w:rsidP="00905E80">
            <w:pPr>
              <w:rPr>
                <w:b/>
                <w:bCs/>
              </w:rPr>
            </w:pPr>
          </w:p>
          <w:p w:rsidR="00FA09F3" w:rsidRDefault="00FA09F3" w:rsidP="00905E80">
            <w:pPr>
              <w:rPr>
                <w:b/>
                <w:bCs/>
              </w:rPr>
            </w:pPr>
          </w:p>
          <w:p w:rsidR="00FA09F3" w:rsidRPr="008D222D" w:rsidRDefault="00FA09F3" w:rsidP="00905E80">
            <w:pPr>
              <w:rPr>
                <w:b/>
                <w:bCs/>
              </w:rPr>
            </w:pPr>
          </w:p>
          <w:p w:rsidR="00905E80" w:rsidRPr="008D222D" w:rsidRDefault="00905E80" w:rsidP="00905E80">
            <w:pPr>
              <w:rPr>
                <w:b/>
                <w:bCs/>
              </w:rPr>
            </w:pPr>
          </w:p>
          <w:p w:rsidR="00742AD5" w:rsidRDefault="00742AD5" w:rsidP="00905E80">
            <w:pPr>
              <w:rPr>
                <w:sz w:val="20"/>
                <w:szCs w:val="20"/>
              </w:rPr>
            </w:pPr>
          </w:p>
          <w:p w:rsidR="00905E80" w:rsidRPr="008D222D" w:rsidRDefault="00951219" w:rsidP="00905E80">
            <w:pPr>
              <w:rPr>
                <w:sz w:val="20"/>
                <w:szCs w:val="20"/>
              </w:rPr>
            </w:pPr>
            <w:r>
              <w:rPr>
                <w:rFonts w:hint="eastAsia"/>
                <w:sz w:val="20"/>
                <w:szCs w:val="20"/>
              </w:rPr>
              <w:t>※調査方法：</w:t>
            </w:r>
            <w:r w:rsidR="009B2BD0" w:rsidRPr="009B2BD0">
              <w:rPr>
                <w:rFonts w:hint="eastAsia"/>
                <w:sz w:val="20"/>
                <w:szCs w:val="20"/>
              </w:rPr>
              <w:t>平日と休日の午前９時から午後７時の１０時間を計測</w:t>
            </w:r>
          </w:p>
          <w:p w:rsidR="00905E80" w:rsidRPr="008D222D" w:rsidRDefault="00951219" w:rsidP="00905E80">
            <w:pPr>
              <w:rPr>
                <w:sz w:val="20"/>
                <w:szCs w:val="20"/>
              </w:rPr>
            </w:pPr>
            <w:r>
              <w:rPr>
                <w:rFonts w:hint="eastAsia"/>
                <w:sz w:val="20"/>
                <w:szCs w:val="20"/>
              </w:rPr>
              <w:t>※調査月：</w:t>
            </w:r>
            <w:r w:rsidR="009B2BD0">
              <w:rPr>
                <w:rFonts w:hint="eastAsia"/>
                <w:sz w:val="20"/>
                <w:szCs w:val="20"/>
              </w:rPr>
              <w:t>平成２９</w:t>
            </w:r>
            <w:r w:rsidR="009B2BD0" w:rsidRPr="009B2BD0">
              <w:rPr>
                <w:rFonts w:hint="eastAsia"/>
                <w:sz w:val="20"/>
                <w:szCs w:val="20"/>
              </w:rPr>
              <w:t>年１０月</w:t>
            </w:r>
            <w:r w:rsidR="009B2BD0">
              <w:rPr>
                <w:rFonts w:hint="eastAsia"/>
                <w:sz w:val="20"/>
                <w:szCs w:val="20"/>
              </w:rPr>
              <w:t>、１１月</w:t>
            </w:r>
          </w:p>
          <w:p w:rsidR="00905E80" w:rsidRPr="008D222D" w:rsidRDefault="00951219" w:rsidP="00905E80">
            <w:pPr>
              <w:rPr>
                <w:sz w:val="20"/>
                <w:szCs w:val="20"/>
              </w:rPr>
            </w:pPr>
            <w:r>
              <w:rPr>
                <w:rFonts w:hint="eastAsia"/>
                <w:sz w:val="20"/>
                <w:szCs w:val="20"/>
              </w:rPr>
              <w:t>※調査主体：</w:t>
            </w:r>
            <w:r w:rsidR="009B2BD0">
              <w:rPr>
                <w:rFonts w:hint="eastAsia"/>
                <w:sz w:val="20"/>
                <w:szCs w:val="20"/>
              </w:rPr>
              <w:t>安城市</w:t>
            </w:r>
          </w:p>
          <w:p w:rsidR="00905E80" w:rsidRDefault="00951219" w:rsidP="00905E80">
            <w:pPr>
              <w:rPr>
                <w:sz w:val="20"/>
                <w:szCs w:val="20"/>
              </w:rPr>
            </w:pPr>
            <w:r>
              <w:rPr>
                <w:rFonts w:hint="eastAsia"/>
                <w:sz w:val="20"/>
                <w:szCs w:val="20"/>
              </w:rPr>
              <w:t>※調査対象：</w:t>
            </w:r>
            <w:r w:rsidR="009B2BD0" w:rsidRPr="00BB0A79">
              <w:rPr>
                <w:rFonts w:ascii="ＭＳ ゴシック" w:hAnsi="ＭＳ ゴシック" w:hint="eastAsia"/>
                <w:color w:val="000000" w:themeColor="text1"/>
                <w:sz w:val="20"/>
                <w:szCs w:val="20"/>
              </w:rPr>
              <w:t>中心市街地４地点における歩行者の通行量</w:t>
            </w:r>
          </w:p>
          <w:p w:rsidR="00DE4B4F" w:rsidRDefault="00DE4B4F" w:rsidP="00905E80">
            <w:pPr>
              <w:rPr>
                <w:sz w:val="20"/>
                <w:szCs w:val="20"/>
              </w:rPr>
            </w:pPr>
          </w:p>
          <w:p w:rsidR="00B93DC5" w:rsidRDefault="00B93DC5" w:rsidP="00905E80">
            <w:pPr>
              <w:rPr>
                <w:b/>
                <w:bCs/>
              </w:rPr>
            </w:pPr>
            <w:r>
              <w:rPr>
                <w:rFonts w:hint="eastAsia"/>
                <w:b/>
                <w:bCs/>
              </w:rPr>
              <w:t>２．目標達成の状況</w:t>
            </w:r>
            <w:r w:rsidR="00DE4B4F">
              <w:rPr>
                <w:rFonts w:hint="eastAsia"/>
                <w:b/>
                <w:bCs/>
              </w:rPr>
              <w:t xml:space="preserve">　【</w:t>
            </w:r>
            <w:r w:rsidR="00F442E0" w:rsidRPr="00FC09AD">
              <w:rPr>
                <w:rFonts w:ascii="ＭＳ Ｐゴシック" w:eastAsia="ＭＳ Ｐゴシック" w:hAnsi="ＭＳ Ｐゴシック" w:hint="eastAsia"/>
                <w:b/>
                <w:color w:val="000000" w:themeColor="text1"/>
                <w:u w:val="single"/>
              </w:rPr>
              <w:t>ａ</w:t>
            </w:r>
            <w:r w:rsidR="00DE4B4F">
              <w:rPr>
                <w:rFonts w:hint="eastAsia"/>
                <w:b/>
                <w:bCs/>
              </w:rPr>
              <w:t>】</w:t>
            </w:r>
            <w:r w:rsidR="00DE4B4F">
              <w:rPr>
                <w:rFonts w:hint="eastAsia"/>
                <w:b/>
                <w:bCs/>
              </w:rPr>
              <w:t xml:space="preserve"> </w:t>
            </w:r>
          </w:p>
          <w:p w:rsidR="00B93DC5" w:rsidRPr="00A56DE4" w:rsidRDefault="00DE4B4F" w:rsidP="00905E80">
            <w:pPr>
              <w:rPr>
                <w:rFonts w:ascii="ＭＳ Ｐ明朝" w:eastAsia="ＭＳ Ｐ明朝" w:hAnsi="ＭＳ Ｐ明朝"/>
                <w:bCs/>
              </w:rPr>
            </w:pPr>
            <w:r>
              <w:rPr>
                <w:rFonts w:hint="eastAsia"/>
                <w:bCs/>
              </w:rPr>
              <w:t xml:space="preserve">　</w:t>
            </w:r>
            <w:r w:rsidRPr="00A56DE4">
              <w:rPr>
                <w:rFonts w:ascii="ＭＳ Ｐ明朝" w:eastAsia="ＭＳ Ｐ明朝" w:hAnsi="ＭＳ Ｐ明朝" w:hint="eastAsia"/>
                <w:bCs/>
              </w:rPr>
              <w:t>目標指標である歩行者通行量の増加に向け</w:t>
            </w:r>
            <w:r w:rsidRPr="00FC09AD">
              <w:rPr>
                <w:rFonts w:ascii="ＭＳ Ｐ明朝" w:eastAsia="ＭＳ Ｐ明朝" w:hAnsi="ＭＳ Ｐ明朝" w:hint="eastAsia"/>
                <w:bCs/>
                <w:color w:val="000000" w:themeColor="text1"/>
              </w:rPr>
              <w:t>た各事業</w:t>
            </w:r>
            <w:r w:rsidR="00F442E0" w:rsidRPr="00FC09AD">
              <w:rPr>
                <w:rFonts w:ascii="ＭＳ Ｐ明朝" w:eastAsia="ＭＳ Ｐ明朝" w:hAnsi="ＭＳ Ｐ明朝" w:hint="eastAsia"/>
                <w:bCs/>
                <w:color w:val="000000" w:themeColor="text1"/>
              </w:rPr>
              <w:t>のうち</w:t>
            </w:r>
            <w:r w:rsidR="001B02C0" w:rsidRPr="00FC09AD">
              <w:rPr>
                <w:rFonts w:ascii="ＭＳ Ｐ明朝" w:eastAsia="ＭＳ Ｐ明朝" w:hAnsi="ＭＳ Ｐ明朝" w:hint="eastAsia"/>
                <w:bCs/>
                <w:color w:val="000000" w:themeColor="text1"/>
              </w:rPr>
              <w:t>主要事業である</w:t>
            </w:r>
            <w:r w:rsidR="00F442E0" w:rsidRPr="00FC09AD">
              <w:rPr>
                <w:rFonts w:ascii="ＭＳ ゴシック" w:hAnsi="ＭＳ ゴシック" w:hint="eastAsia"/>
                <w:color w:val="000000" w:themeColor="text1"/>
              </w:rPr>
              <w:t>中心市街地拠点整備事業（中心市街地活性化用地）</w:t>
            </w:r>
            <w:r w:rsidRPr="00FC09AD">
              <w:rPr>
                <w:rFonts w:ascii="ＭＳ Ｐ明朝" w:eastAsia="ＭＳ Ｐ明朝" w:hAnsi="ＭＳ Ｐ明朝" w:hint="eastAsia"/>
                <w:bCs/>
                <w:color w:val="000000" w:themeColor="text1"/>
              </w:rPr>
              <w:t>は予定通り実施、</w:t>
            </w:r>
            <w:r w:rsidR="001A53C0" w:rsidRPr="00FC09AD">
              <w:rPr>
                <w:rFonts w:ascii="ＭＳ Ｐ明朝" w:eastAsia="ＭＳ Ｐ明朝" w:hAnsi="ＭＳ Ｐ明朝" w:hint="eastAsia"/>
                <w:bCs/>
                <w:color w:val="000000" w:themeColor="text1"/>
              </w:rPr>
              <w:t>平成２９年６月にオープンした中心市街地拠点施設により大幅に通行量が増加し</w:t>
            </w:r>
            <w:r w:rsidR="001B02C0" w:rsidRPr="00FC09AD">
              <w:rPr>
                <w:rFonts w:ascii="ＭＳ Ｐ明朝" w:eastAsia="ＭＳ Ｐ明朝" w:hAnsi="ＭＳ Ｐ明朝" w:hint="eastAsia"/>
                <w:bCs/>
                <w:color w:val="000000" w:themeColor="text1"/>
              </w:rPr>
              <w:t>たが南吉観光事業や三世代交流の場の整備事業は当初期待した効果を発現できているとは言い難いため、</w:t>
            </w:r>
            <w:r w:rsidRPr="00FC09AD">
              <w:rPr>
                <w:rFonts w:ascii="ＭＳ Ｐ明朝" w:eastAsia="ＭＳ Ｐ明朝" w:hAnsi="ＭＳ Ｐ明朝" w:hint="eastAsia"/>
                <w:bCs/>
                <w:color w:val="000000" w:themeColor="text1"/>
              </w:rPr>
              <w:t>達成状況は</w:t>
            </w:r>
            <w:r w:rsidR="001B02C0" w:rsidRPr="00FC09AD">
              <w:rPr>
                <w:rFonts w:ascii="ＭＳ Ｐゴシック" w:eastAsia="ＭＳ Ｐゴシック" w:hAnsi="ＭＳ Ｐゴシック" w:hint="eastAsia"/>
                <w:color w:val="000000" w:themeColor="text1"/>
                <w:u w:val="single"/>
              </w:rPr>
              <w:t>ａ</w:t>
            </w:r>
            <w:r w:rsidRPr="00FC09AD">
              <w:rPr>
                <w:rFonts w:ascii="ＭＳ Ｐ明朝" w:eastAsia="ＭＳ Ｐ明朝" w:hAnsi="ＭＳ Ｐ明朝" w:hint="eastAsia"/>
                <w:bCs/>
                <w:color w:val="000000" w:themeColor="text1"/>
              </w:rPr>
              <w:t>とした。</w:t>
            </w:r>
          </w:p>
          <w:p w:rsidR="00482930" w:rsidRPr="001B02C0" w:rsidRDefault="00482930" w:rsidP="00905E80">
            <w:pPr>
              <w:rPr>
                <w:sz w:val="20"/>
                <w:szCs w:val="20"/>
              </w:rPr>
            </w:pPr>
          </w:p>
          <w:p w:rsidR="00905E80" w:rsidRPr="008D222D" w:rsidRDefault="00B93DC5" w:rsidP="00905E80">
            <w:pPr>
              <w:rPr>
                <w:b/>
                <w:bCs/>
              </w:rPr>
            </w:pPr>
            <w:r>
              <w:rPr>
                <w:rFonts w:hint="eastAsia"/>
                <w:b/>
                <w:bCs/>
              </w:rPr>
              <w:t>３</w:t>
            </w:r>
            <w:r w:rsidR="00905E80" w:rsidRPr="008D222D">
              <w:rPr>
                <w:rFonts w:hint="eastAsia"/>
                <w:b/>
                <w:bCs/>
              </w:rPr>
              <w:t>．目標達成に寄与する主要事業の計画終了後の状況（事業効果）</w:t>
            </w:r>
          </w:p>
          <w:p w:rsidR="00905E80" w:rsidRPr="008D222D" w:rsidRDefault="00742AD5" w:rsidP="00905E80">
            <w:r w:rsidRPr="00BB0A79">
              <w:rPr>
                <w:rFonts w:ascii="ＭＳ ゴシック" w:hAnsi="ＭＳ ゴシック" w:hint="eastAsia"/>
                <w:color w:val="000000" w:themeColor="text1"/>
                <w:sz w:val="24"/>
              </w:rPr>
              <w:t>①．中心市街地拠点整備事業（中心市街地活性化用地）（安城市、清水建設㈱他）</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8D222D" w:rsidRPr="008D222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支援措置名及び支援期間</w:t>
                  </w:r>
                </w:p>
              </w:tc>
              <w:tc>
                <w:tcPr>
                  <w:tcW w:w="7268" w:type="dxa"/>
                  <w:tcBorders>
                    <w:bottom w:val="single" w:sz="4" w:space="0" w:color="auto"/>
                  </w:tcBorders>
                  <w:shd w:val="clear" w:color="auto" w:fill="auto"/>
                </w:tcPr>
                <w:p w:rsidR="00905E80" w:rsidRDefault="00742AD5" w:rsidP="00742AD5">
                  <w:pPr>
                    <w:rPr>
                      <w:rFonts w:ascii="ＭＳ Ｐ明朝" w:eastAsia="ＭＳ Ｐ明朝" w:hAnsi="ＭＳ Ｐ明朝"/>
                    </w:rPr>
                  </w:pPr>
                  <w:r w:rsidRPr="00742AD5">
                    <w:rPr>
                      <w:rFonts w:ascii="ＭＳ Ｐ明朝" w:eastAsia="ＭＳ Ｐ明朝" w:hAnsi="ＭＳ Ｐ明朝" w:hint="eastAsia"/>
                    </w:rPr>
                    <w:t>社会資本整備総合交付金（都市再生整備計画事業（安城駅都市拠点地区））</w:t>
                  </w:r>
                </w:p>
                <w:p w:rsidR="00B906BD" w:rsidRPr="00B906BD" w:rsidRDefault="00B906BD" w:rsidP="00742AD5">
                  <w:pPr>
                    <w:rPr>
                      <w:rFonts w:ascii="ＭＳ Ｐ明朝" w:eastAsia="ＭＳ Ｐ明朝" w:hAnsi="ＭＳ Ｐ明朝"/>
                    </w:rPr>
                  </w:pPr>
                  <w:r w:rsidRPr="00B906BD">
                    <w:rPr>
                      <w:rFonts w:ascii="ＭＳ Ｐ明朝" w:eastAsia="ＭＳ Ｐ明朝" w:hAnsi="ＭＳ Ｐ明朝" w:hint="eastAsia"/>
                    </w:rPr>
                    <w:t>平成28年度</w:t>
                  </w:r>
                </w:p>
              </w:tc>
            </w:tr>
            <w:tr w:rsidR="008D222D" w:rsidRPr="008D222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事業開始・完了時期</w:t>
                  </w:r>
                </w:p>
              </w:tc>
              <w:tc>
                <w:tcPr>
                  <w:tcW w:w="7268" w:type="dxa"/>
                  <w:tcBorders>
                    <w:bottom w:val="single" w:sz="4" w:space="0" w:color="auto"/>
                  </w:tcBorders>
                  <w:shd w:val="clear" w:color="auto" w:fill="auto"/>
                </w:tcPr>
                <w:p w:rsidR="00B906BD" w:rsidRPr="008D222D" w:rsidRDefault="00B906BD" w:rsidP="00B906BD">
                  <w:pPr>
                    <w:rPr>
                      <w:rFonts w:ascii="ＭＳ Ｐ明朝" w:eastAsia="ＭＳ Ｐ明朝" w:hAnsi="ＭＳ Ｐ明朝"/>
                    </w:rPr>
                  </w:pPr>
                  <w:r w:rsidRPr="00B906BD">
                    <w:rPr>
                      <w:rFonts w:ascii="ＭＳ Ｐ明朝" w:eastAsia="ＭＳ Ｐ明朝" w:hAnsi="ＭＳ Ｐ明朝" w:hint="eastAsia"/>
                    </w:rPr>
                    <w:t>平成26年度～平成29年度</w:t>
                  </w:r>
                  <w:r>
                    <w:rPr>
                      <w:rFonts w:ascii="ＭＳ Ｐ明朝" w:eastAsia="ＭＳ Ｐ明朝" w:hAnsi="ＭＳ Ｐ明朝" w:hint="eastAsia"/>
                    </w:rPr>
                    <w:t>【済】</w:t>
                  </w:r>
                </w:p>
              </w:tc>
            </w:tr>
            <w:tr w:rsidR="008D222D" w:rsidRPr="008D222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事業概要</w:t>
                  </w:r>
                </w:p>
              </w:tc>
              <w:tc>
                <w:tcPr>
                  <w:tcW w:w="7268" w:type="dxa"/>
                  <w:tcBorders>
                    <w:bottom w:val="single" w:sz="4" w:space="0" w:color="auto"/>
                  </w:tcBorders>
                  <w:shd w:val="clear" w:color="auto" w:fill="auto"/>
                </w:tcPr>
                <w:p w:rsidR="00905E80" w:rsidRPr="008D222D" w:rsidRDefault="00B906BD" w:rsidP="00905E80">
                  <w:pPr>
                    <w:rPr>
                      <w:rFonts w:ascii="ＭＳ Ｐ明朝" w:eastAsia="ＭＳ Ｐ明朝" w:hAnsi="ＭＳ Ｐ明朝"/>
                    </w:rPr>
                  </w:pPr>
                  <w:r w:rsidRPr="00B906BD">
                    <w:rPr>
                      <w:rFonts w:ascii="ＭＳ Ｐ明朝" w:eastAsia="ＭＳ Ｐ明朝" w:hAnsi="ＭＳ Ｐ明朝" w:hint="eastAsia"/>
                    </w:rPr>
                    <w:t>中心市街地活性化用地を利用し、</w:t>
                  </w:r>
                  <w:r>
                    <w:rPr>
                      <w:rFonts w:ascii="ＭＳ Ｐ明朝" w:eastAsia="ＭＳ Ｐ明朝" w:hAnsi="ＭＳ Ｐ明朝" w:hint="eastAsia"/>
                    </w:rPr>
                    <w:t>にぎわいの創出や活性化を目的とする公民複合施設や広場を整備する事業</w:t>
                  </w:r>
                  <w:r w:rsidR="00817CE0">
                    <w:rPr>
                      <w:rFonts w:ascii="ＭＳ Ｐ明朝" w:eastAsia="ＭＳ Ｐ明朝" w:hAnsi="ＭＳ Ｐ明朝" w:hint="eastAsia"/>
                    </w:rPr>
                    <w:t>。</w:t>
                  </w:r>
                </w:p>
              </w:tc>
            </w:tr>
            <w:tr w:rsidR="008D222D" w:rsidRPr="00B906B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目標値・最新値</w:t>
                  </w:r>
                </w:p>
              </w:tc>
              <w:tc>
                <w:tcPr>
                  <w:tcW w:w="7268" w:type="dxa"/>
                  <w:tcBorders>
                    <w:bottom w:val="single" w:sz="4" w:space="0" w:color="auto"/>
                  </w:tcBorders>
                  <w:shd w:val="clear" w:color="auto" w:fill="auto"/>
                </w:tcPr>
                <w:p w:rsidR="00905E80" w:rsidRPr="00FC09AD" w:rsidRDefault="00B906BD" w:rsidP="00B906BD">
                  <w:pPr>
                    <w:rPr>
                      <w:rFonts w:ascii="ＭＳ Ｐ明朝" w:eastAsia="ＭＳ Ｐ明朝" w:hAnsi="ＭＳ Ｐ明朝"/>
                      <w:color w:val="000000" w:themeColor="text1"/>
                    </w:rPr>
                  </w:pPr>
                  <w:r>
                    <w:rPr>
                      <w:rFonts w:ascii="ＭＳ Ｐ明朝" w:eastAsia="ＭＳ Ｐ明朝" w:hAnsi="ＭＳ Ｐ明朝" w:hint="eastAsia"/>
                    </w:rPr>
                    <w:t>目標</w:t>
                  </w:r>
                  <w:r w:rsidRPr="00FC09AD">
                    <w:rPr>
                      <w:rFonts w:ascii="ＭＳ Ｐ明朝" w:eastAsia="ＭＳ Ｐ明朝" w:hAnsi="ＭＳ Ｐ明朝" w:hint="eastAsia"/>
                      <w:color w:val="000000" w:themeColor="text1"/>
                    </w:rPr>
                    <w:t>値：</w:t>
                  </w:r>
                  <w:r w:rsidR="00B149B3" w:rsidRPr="00FC09AD">
                    <w:rPr>
                      <w:rFonts w:ascii="ＭＳ Ｐ明朝" w:eastAsia="ＭＳ Ｐ明朝" w:hAnsi="ＭＳ Ｐ明朝" w:hint="eastAsia"/>
                      <w:color w:val="000000" w:themeColor="text1"/>
                    </w:rPr>
                    <w:t>370</w:t>
                  </w:r>
                  <w:r w:rsidR="00D360B8" w:rsidRPr="00FC09AD">
                    <w:rPr>
                      <w:rFonts w:ascii="ＭＳ Ｐ明朝" w:eastAsia="ＭＳ Ｐ明朝" w:hAnsi="ＭＳ Ｐ明朝" w:hint="eastAsia"/>
                      <w:color w:val="000000" w:themeColor="text1"/>
                    </w:rPr>
                    <w:t xml:space="preserve">　</w:t>
                  </w:r>
                  <w:r w:rsidRPr="00FC09AD">
                    <w:rPr>
                      <w:rFonts w:ascii="ＭＳ Ｐ明朝" w:eastAsia="ＭＳ Ｐ明朝" w:hAnsi="ＭＳ Ｐ明朝" w:hint="eastAsia"/>
                      <w:color w:val="000000" w:themeColor="text1"/>
                    </w:rPr>
                    <w:t>（平日）、</w:t>
                  </w:r>
                  <w:r w:rsidR="00B149B3" w:rsidRPr="00FC09AD">
                    <w:rPr>
                      <w:rFonts w:ascii="ＭＳ Ｐ明朝" w:eastAsia="ＭＳ Ｐ明朝" w:hAnsi="ＭＳ Ｐ明朝" w:hint="eastAsia"/>
                      <w:color w:val="000000" w:themeColor="text1"/>
                    </w:rPr>
                    <w:t>370</w:t>
                  </w:r>
                  <w:r w:rsidR="00D360B8" w:rsidRPr="00FC09AD">
                    <w:rPr>
                      <w:rFonts w:ascii="ＭＳ Ｐ明朝" w:eastAsia="ＭＳ Ｐ明朝" w:hAnsi="ＭＳ Ｐ明朝" w:hint="eastAsia"/>
                      <w:color w:val="000000" w:themeColor="text1"/>
                    </w:rPr>
                    <w:t xml:space="preserve">　</w:t>
                  </w:r>
                  <w:r w:rsidRPr="00FC09AD">
                    <w:rPr>
                      <w:rFonts w:ascii="ＭＳ Ｐ明朝" w:eastAsia="ＭＳ Ｐ明朝" w:hAnsi="ＭＳ Ｐ明朝" w:hint="eastAsia"/>
                      <w:color w:val="000000" w:themeColor="text1"/>
                    </w:rPr>
                    <w:t>（休日）</w:t>
                  </w:r>
                </w:p>
                <w:p w:rsidR="00B906BD" w:rsidRPr="008D222D" w:rsidRDefault="00B906BD" w:rsidP="00B906BD">
                  <w:pPr>
                    <w:rPr>
                      <w:rFonts w:ascii="ＭＳ Ｐ明朝" w:eastAsia="ＭＳ Ｐ明朝" w:hAnsi="ＭＳ Ｐ明朝"/>
                    </w:rPr>
                  </w:pPr>
                  <w:r w:rsidRPr="00FC09AD">
                    <w:rPr>
                      <w:rFonts w:ascii="ＭＳ Ｐ明朝" w:eastAsia="ＭＳ Ｐ明朝" w:hAnsi="ＭＳ Ｐ明朝" w:hint="eastAsia"/>
                      <w:color w:val="000000" w:themeColor="text1"/>
                    </w:rPr>
                    <w:t>最新値：</w:t>
                  </w:r>
                  <w:r w:rsidR="00D360B8" w:rsidRPr="00FC09AD">
                    <w:rPr>
                      <w:rFonts w:ascii="ＭＳ Ｐ明朝" w:eastAsia="ＭＳ Ｐ明朝" w:hAnsi="ＭＳ Ｐ明朝" w:hint="eastAsia"/>
                      <w:color w:val="000000" w:themeColor="text1"/>
                    </w:rPr>
                    <w:t xml:space="preserve">414　</w:t>
                  </w:r>
                  <w:r w:rsidRPr="00FC09AD">
                    <w:rPr>
                      <w:rFonts w:ascii="ＭＳ Ｐ明朝" w:eastAsia="ＭＳ Ｐ明朝" w:hAnsi="ＭＳ Ｐ明朝" w:hint="eastAsia"/>
                      <w:color w:val="000000" w:themeColor="text1"/>
                    </w:rPr>
                    <w:t>（平日）、</w:t>
                  </w:r>
                  <w:r w:rsidR="00D360B8" w:rsidRPr="00FC09AD">
                    <w:rPr>
                      <w:rFonts w:ascii="ＭＳ Ｐ明朝" w:eastAsia="ＭＳ Ｐ明朝" w:hAnsi="ＭＳ Ｐ明朝" w:hint="eastAsia"/>
                      <w:color w:val="000000" w:themeColor="text1"/>
                    </w:rPr>
                    <w:t xml:space="preserve">879　</w:t>
                  </w:r>
                  <w:r w:rsidRPr="00FC09AD">
                    <w:rPr>
                      <w:rFonts w:ascii="ＭＳ Ｐ明朝" w:eastAsia="ＭＳ Ｐ明朝" w:hAnsi="ＭＳ Ｐ明朝" w:hint="eastAsia"/>
                      <w:color w:val="000000" w:themeColor="text1"/>
                    </w:rPr>
                    <w:t>（休</w:t>
                  </w:r>
                  <w:r w:rsidRPr="00B906BD">
                    <w:rPr>
                      <w:rFonts w:ascii="ＭＳ Ｐ明朝" w:eastAsia="ＭＳ Ｐ明朝" w:hAnsi="ＭＳ Ｐ明朝" w:hint="eastAsia"/>
                    </w:rPr>
                    <w:t>日）</w:t>
                  </w:r>
                </w:p>
              </w:tc>
            </w:tr>
            <w:tr w:rsidR="008D222D" w:rsidRPr="008D222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達成状況</w:t>
                  </w:r>
                </w:p>
              </w:tc>
              <w:tc>
                <w:tcPr>
                  <w:tcW w:w="7268" w:type="dxa"/>
                  <w:tcBorders>
                    <w:bottom w:val="single" w:sz="4" w:space="0" w:color="auto"/>
                  </w:tcBorders>
                  <w:shd w:val="clear" w:color="auto" w:fill="auto"/>
                </w:tcPr>
                <w:p w:rsidR="00905E80" w:rsidRPr="008D222D" w:rsidRDefault="00B906BD" w:rsidP="00905E80">
                  <w:pPr>
                    <w:rPr>
                      <w:rFonts w:ascii="ＭＳ Ｐ明朝" w:eastAsia="ＭＳ Ｐ明朝" w:hAnsi="ＭＳ Ｐ明朝"/>
                    </w:rPr>
                  </w:pPr>
                  <w:r>
                    <w:rPr>
                      <w:rFonts w:ascii="ＭＳ Ｐ明朝" w:eastAsia="ＭＳ Ｐ明朝" w:hAnsi="ＭＳ Ｐ明朝" w:hint="eastAsia"/>
                    </w:rPr>
                    <w:t>達成</w:t>
                  </w:r>
                </w:p>
              </w:tc>
            </w:tr>
            <w:tr w:rsidR="008D222D" w:rsidRPr="008D222D" w:rsidTr="00B906BD">
              <w:trPr>
                <w:jc w:val="center"/>
              </w:trPr>
              <w:tc>
                <w:tcPr>
                  <w:tcW w:w="1773" w:type="dxa"/>
                  <w:tcBorders>
                    <w:bottom w:val="single" w:sz="4" w:space="0" w:color="auto"/>
                  </w:tcBorders>
                  <w:shd w:val="clear" w:color="auto" w:fill="auto"/>
                </w:tcPr>
                <w:p w:rsidR="00905E80" w:rsidRPr="008D222D" w:rsidRDefault="00905E80" w:rsidP="00905E80">
                  <w:r w:rsidRPr="008D222D">
                    <w:rPr>
                      <w:rFonts w:hint="eastAsia"/>
                    </w:rPr>
                    <w:t>達成した（出来なかった）理由</w:t>
                  </w:r>
                </w:p>
              </w:tc>
              <w:tc>
                <w:tcPr>
                  <w:tcW w:w="7268" w:type="dxa"/>
                  <w:tcBorders>
                    <w:bottom w:val="single" w:sz="4" w:space="0" w:color="auto"/>
                  </w:tcBorders>
                  <w:shd w:val="clear" w:color="auto" w:fill="auto"/>
                </w:tcPr>
                <w:p w:rsidR="00905E80" w:rsidRPr="008D222D" w:rsidRDefault="00B906BD" w:rsidP="00905E80">
                  <w:pPr>
                    <w:rPr>
                      <w:rFonts w:ascii="ＭＳ Ｐ明朝" w:eastAsia="ＭＳ Ｐ明朝" w:hAnsi="ＭＳ Ｐ明朝"/>
                    </w:rPr>
                  </w:pPr>
                  <w:r>
                    <w:rPr>
                      <w:rFonts w:ascii="ＭＳ Ｐ明朝" w:eastAsia="ＭＳ Ｐ明朝" w:hAnsi="ＭＳ Ｐ明朝" w:hint="eastAsia"/>
                    </w:rPr>
                    <w:t>中心市街地拠点施設のオープンとの相乗効果により、施設周辺の回遊性が増し、歩行者通行量が増加した。</w:t>
                  </w:r>
                </w:p>
              </w:tc>
            </w:tr>
            <w:tr w:rsidR="008D222D" w:rsidRPr="008D222D" w:rsidTr="00B906BD">
              <w:trPr>
                <w:jc w:val="center"/>
              </w:trPr>
              <w:tc>
                <w:tcPr>
                  <w:tcW w:w="1773" w:type="dxa"/>
                  <w:shd w:val="clear" w:color="auto" w:fill="auto"/>
                </w:tcPr>
                <w:p w:rsidR="00905E80" w:rsidRPr="008D222D" w:rsidRDefault="00905E80" w:rsidP="00905E80">
                  <w:r w:rsidRPr="008D222D">
                    <w:rPr>
                      <w:rFonts w:hint="eastAsia"/>
                    </w:rPr>
                    <w:t>計画終了後の状況（事業効果）</w:t>
                  </w:r>
                </w:p>
              </w:tc>
              <w:tc>
                <w:tcPr>
                  <w:tcW w:w="7268" w:type="dxa"/>
                  <w:shd w:val="clear" w:color="auto" w:fill="auto"/>
                </w:tcPr>
                <w:p w:rsidR="00905E80" w:rsidRPr="008D222D" w:rsidRDefault="001B35DD" w:rsidP="00905E80">
                  <w:pPr>
                    <w:rPr>
                      <w:rFonts w:ascii="ＭＳ Ｐ明朝" w:eastAsia="ＭＳ Ｐ明朝" w:hAnsi="ＭＳ Ｐ明朝"/>
                    </w:rPr>
                  </w:pPr>
                  <w:r>
                    <w:rPr>
                      <w:rFonts w:ascii="ＭＳ Ｐ明朝" w:eastAsia="ＭＳ Ｐ明朝" w:hAnsi="ＭＳ Ｐ明朝" w:hint="eastAsia"/>
                    </w:rPr>
                    <w:t>平成29年6月にオープンし、一日平均3,</w:t>
                  </w:r>
                  <w:r w:rsidR="00FC09AD" w:rsidRPr="00FC09AD">
                    <w:rPr>
                      <w:rFonts w:ascii="ＭＳ Ｐ明朝" w:eastAsia="ＭＳ Ｐ明朝" w:hAnsi="ＭＳ Ｐ明朝" w:hint="eastAsia"/>
                      <w:color w:val="000000" w:themeColor="text1"/>
                    </w:rPr>
                    <w:t>5</w:t>
                  </w:r>
                  <w:r w:rsidRPr="00FC09AD">
                    <w:rPr>
                      <w:rFonts w:ascii="ＭＳ Ｐ明朝" w:eastAsia="ＭＳ Ｐ明朝" w:hAnsi="ＭＳ Ｐ明朝" w:hint="eastAsia"/>
                      <w:color w:val="000000" w:themeColor="text1"/>
                    </w:rPr>
                    <w:t>0</w:t>
                  </w:r>
                  <w:r>
                    <w:rPr>
                      <w:rFonts w:ascii="ＭＳ Ｐ明朝" w:eastAsia="ＭＳ Ｐ明朝" w:hAnsi="ＭＳ Ｐ明朝" w:hint="eastAsia"/>
                    </w:rPr>
                    <w:t>0人以上の利用があり、にぎわい創出の拠点として交流人口の増加に寄与している。</w:t>
                  </w:r>
                </w:p>
              </w:tc>
            </w:tr>
            <w:tr w:rsidR="008D222D" w:rsidRPr="008D222D" w:rsidTr="00B906BD">
              <w:trPr>
                <w:jc w:val="center"/>
              </w:trPr>
              <w:tc>
                <w:tcPr>
                  <w:tcW w:w="1773" w:type="dxa"/>
                  <w:shd w:val="clear" w:color="auto" w:fill="auto"/>
                </w:tcPr>
                <w:p w:rsidR="00905E80" w:rsidRPr="008D222D" w:rsidRDefault="00B906BD" w:rsidP="00905E80">
                  <w:r w:rsidRPr="00BB0A79">
                    <w:rPr>
                      <w:rFonts w:ascii="ＭＳ ゴシック" w:hAnsi="ＭＳ ゴシック" w:hint="eastAsia"/>
                      <w:color w:val="000000" w:themeColor="text1"/>
                      <w:sz w:val="24"/>
                    </w:rPr>
                    <w:t>中心市街地拠点整備事業（中心市街地活性化用地）</w:t>
                  </w:r>
                  <w:r w:rsidR="00905E80" w:rsidRPr="008D222D">
                    <w:rPr>
                      <w:rFonts w:hint="eastAsia"/>
                    </w:rPr>
                    <w:t>の今後について</w:t>
                  </w:r>
                </w:p>
              </w:tc>
              <w:tc>
                <w:tcPr>
                  <w:tcW w:w="7268" w:type="dxa"/>
                  <w:shd w:val="clear" w:color="auto" w:fill="auto"/>
                </w:tcPr>
                <w:p w:rsidR="00905E80" w:rsidRPr="00B906BD" w:rsidRDefault="00B906BD" w:rsidP="00905E80">
                  <w:pPr>
                    <w:rPr>
                      <w:rFonts w:ascii="ＭＳ Ｐ明朝" w:eastAsia="ＭＳ Ｐ明朝" w:hAnsi="ＭＳ Ｐ明朝"/>
                    </w:rPr>
                  </w:pPr>
                  <w:r>
                    <w:rPr>
                      <w:rFonts w:ascii="ＭＳ Ｐ明朝" w:eastAsia="ＭＳ Ｐ明朝" w:hAnsi="ＭＳ Ｐ明朝" w:hint="eastAsia"/>
                    </w:rPr>
                    <w:t>実施済み</w:t>
                  </w:r>
                  <w:r w:rsidR="00817CE0">
                    <w:rPr>
                      <w:rFonts w:ascii="ＭＳ Ｐ明朝" w:eastAsia="ＭＳ Ｐ明朝" w:hAnsi="ＭＳ Ｐ明朝" w:hint="eastAsia"/>
                    </w:rPr>
                    <w:t>。</w:t>
                  </w:r>
                </w:p>
              </w:tc>
            </w:tr>
          </w:tbl>
          <w:p w:rsidR="00951CD6" w:rsidRDefault="00951CD6" w:rsidP="00D51FD1">
            <w:pPr>
              <w:rPr>
                <w:rFonts w:ascii="ＭＳ ゴシック" w:hAnsi="ＭＳ ゴシック"/>
                <w:color w:val="000000" w:themeColor="text1"/>
                <w:sz w:val="24"/>
              </w:rPr>
            </w:pPr>
          </w:p>
          <w:p w:rsidR="00D51FD1" w:rsidRPr="008D222D" w:rsidRDefault="00D51FD1" w:rsidP="00D51FD1">
            <w:r>
              <w:rPr>
                <w:rFonts w:ascii="ＭＳ ゴシック" w:hAnsi="ＭＳ ゴシック" w:hint="eastAsia"/>
                <w:color w:val="000000" w:themeColor="text1"/>
                <w:sz w:val="24"/>
              </w:rPr>
              <w:t>②．</w:t>
            </w:r>
            <w:r w:rsidRPr="00BB0A79">
              <w:rPr>
                <w:rFonts w:ascii="ＭＳ ゴシック" w:hAnsi="ＭＳ ゴシック" w:hint="eastAsia"/>
                <w:color w:val="000000" w:themeColor="text1"/>
                <w:sz w:val="24"/>
              </w:rPr>
              <w:t>南吉観光事業（安城市）</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D51FD1" w:rsidRPr="008D222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支援措置名及び支援期間</w:t>
                  </w:r>
                </w:p>
              </w:tc>
              <w:tc>
                <w:tcPr>
                  <w:tcW w:w="7268" w:type="dxa"/>
                  <w:tcBorders>
                    <w:bottom w:val="single" w:sz="4" w:space="0" w:color="auto"/>
                  </w:tcBorders>
                  <w:shd w:val="clear" w:color="auto" w:fill="auto"/>
                </w:tcPr>
                <w:p w:rsidR="00D51FD1" w:rsidRDefault="00D51FD1" w:rsidP="00D51FD1">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D51FD1" w:rsidRPr="00B906BD" w:rsidRDefault="00D51FD1" w:rsidP="00D51FD1">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D51FD1" w:rsidRPr="008D222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事業開始・完了時期</w:t>
                  </w:r>
                </w:p>
              </w:tc>
              <w:tc>
                <w:tcPr>
                  <w:tcW w:w="7268" w:type="dxa"/>
                  <w:tcBorders>
                    <w:bottom w:val="single" w:sz="4" w:space="0" w:color="auto"/>
                  </w:tcBorders>
                  <w:shd w:val="clear" w:color="auto" w:fill="auto"/>
                </w:tcPr>
                <w:p w:rsidR="00D51FD1" w:rsidRPr="008D222D" w:rsidRDefault="00D51FD1" w:rsidP="00455D86">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w:t>
                  </w:r>
                  <w:r w:rsidRPr="00B906BD">
                    <w:rPr>
                      <w:rFonts w:ascii="ＭＳ Ｐ明朝" w:eastAsia="ＭＳ Ｐ明朝" w:hAnsi="ＭＳ Ｐ明朝" w:hint="eastAsia"/>
                    </w:rPr>
                    <w:t>年度～</w:t>
                  </w:r>
                  <w:r>
                    <w:rPr>
                      <w:rFonts w:ascii="ＭＳ Ｐ明朝" w:eastAsia="ＭＳ Ｐ明朝" w:hAnsi="ＭＳ Ｐ明朝" w:hint="eastAsia"/>
                    </w:rPr>
                    <w:t>【</w:t>
                  </w:r>
                  <w:r w:rsidR="006E0DA7">
                    <w:rPr>
                      <w:rFonts w:ascii="ＭＳ Ｐ明朝" w:eastAsia="ＭＳ Ｐ明朝" w:hAnsi="ＭＳ Ｐ明朝" w:hint="eastAsia"/>
                    </w:rPr>
                    <w:t>実施中</w:t>
                  </w:r>
                  <w:r>
                    <w:rPr>
                      <w:rFonts w:ascii="ＭＳ Ｐ明朝" w:eastAsia="ＭＳ Ｐ明朝" w:hAnsi="ＭＳ Ｐ明朝" w:hint="eastAsia"/>
                    </w:rPr>
                    <w:t>】</w:t>
                  </w:r>
                </w:p>
              </w:tc>
            </w:tr>
            <w:tr w:rsidR="00D51FD1" w:rsidRPr="008D222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事業概要</w:t>
                  </w:r>
                </w:p>
              </w:tc>
              <w:tc>
                <w:tcPr>
                  <w:tcW w:w="7268" w:type="dxa"/>
                  <w:tcBorders>
                    <w:bottom w:val="single" w:sz="4" w:space="0" w:color="auto"/>
                  </w:tcBorders>
                  <w:shd w:val="clear" w:color="auto" w:fill="auto"/>
                </w:tcPr>
                <w:p w:rsidR="00D51FD1" w:rsidRPr="008D222D" w:rsidRDefault="00D51FD1" w:rsidP="00D51FD1">
                  <w:pPr>
                    <w:rPr>
                      <w:rFonts w:ascii="ＭＳ Ｐ明朝" w:eastAsia="ＭＳ Ｐ明朝" w:hAnsi="ＭＳ Ｐ明朝"/>
                    </w:rPr>
                  </w:pPr>
                  <w:r w:rsidRPr="00D51FD1">
                    <w:rPr>
                      <w:rFonts w:ascii="ＭＳ Ｐ明朝" w:eastAsia="ＭＳ Ｐ明朝" w:hAnsi="ＭＳ Ｐ明朝" w:hint="eastAsia"/>
                    </w:rPr>
                    <w:t>新美南吉生誕100年にあわせ、南吉観光の拠点</w:t>
                  </w:r>
                  <w:r>
                    <w:rPr>
                      <w:rFonts w:ascii="ＭＳ Ｐ明朝" w:eastAsia="ＭＳ Ｐ明朝" w:hAnsi="ＭＳ Ｐ明朝" w:hint="eastAsia"/>
                    </w:rPr>
                    <w:t>を設置し</w:t>
                  </w:r>
                  <w:r w:rsidRPr="00D51FD1">
                    <w:rPr>
                      <w:rFonts w:ascii="ＭＳ Ｐ明朝" w:eastAsia="ＭＳ Ｐ明朝" w:hAnsi="ＭＳ Ｐ明朝" w:hint="eastAsia"/>
                    </w:rPr>
                    <w:t>、南吉ウォーキングを開催す</w:t>
                  </w:r>
                  <w:r>
                    <w:rPr>
                      <w:rFonts w:ascii="ＭＳ Ｐ明朝" w:eastAsia="ＭＳ Ｐ明朝" w:hAnsi="ＭＳ Ｐ明朝" w:hint="eastAsia"/>
                    </w:rPr>
                    <w:t>るなど観光ルートの整備、紹介を行う事業</w:t>
                  </w:r>
                  <w:r w:rsidR="00817CE0">
                    <w:rPr>
                      <w:rFonts w:ascii="ＭＳ Ｐ明朝" w:eastAsia="ＭＳ Ｐ明朝" w:hAnsi="ＭＳ Ｐ明朝" w:hint="eastAsia"/>
                    </w:rPr>
                    <w:t>。</w:t>
                  </w:r>
                </w:p>
              </w:tc>
            </w:tr>
            <w:tr w:rsidR="00D51FD1" w:rsidRPr="00B906B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目標値・最新値</w:t>
                  </w:r>
                </w:p>
              </w:tc>
              <w:tc>
                <w:tcPr>
                  <w:tcW w:w="7268" w:type="dxa"/>
                  <w:tcBorders>
                    <w:bottom w:val="single" w:sz="4" w:space="0" w:color="auto"/>
                  </w:tcBorders>
                  <w:shd w:val="clear" w:color="auto" w:fill="auto"/>
                </w:tcPr>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目標値：</w:t>
                  </w:r>
                  <w:r w:rsidR="00D360B8" w:rsidRPr="00FC09AD">
                    <w:rPr>
                      <w:rFonts w:ascii="ＭＳ Ｐ明朝" w:eastAsia="ＭＳ Ｐ明朝" w:hAnsi="ＭＳ Ｐ明朝" w:hint="eastAsia"/>
                      <w:color w:val="000000" w:themeColor="text1"/>
                    </w:rPr>
                    <w:t xml:space="preserve">20　</w:t>
                  </w:r>
                  <w:r w:rsidRPr="00FC09AD">
                    <w:rPr>
                      <w:rFonts w:ascii="ＭＳ Ｐ明朝" w:eastAsia="ＭＳ Ｐ明朝" w:hAnsi="ＭＳ Ｐ明朝" w:hint="eastAsia"/>
                      <w:color w:val="000000" w:themeColor="text1"/>
                    </w:rPr>
                    <w:t>（平日）、</w:t>
                  </w:r>
                  <w:r w:rsidR="00D360B8" w:rsidRPr="00FC09AD">
                    <w:rPr>
                      <w:rFonts w:ascii="ＭＳ Ｐ明朝" w:eastAsia="ＭＳ Ｐ明朝" w:hAnsi="ＭＳ Ｐ明朝" w:hint="eastAsia"/>
                      <w:color w:val="000000" w:themeColor="text1"/>
                    </w:rPr>
                    <w:t xml:space="preserve">20　</w:t>
                  </w:r>
                  <w:r w:rsidRPr="00FC09AD">
                    <w:rPr>
                      <w:rFonts w:ascii="ＭＳ Ｐ明朝" w:eastAsia="ＭＳ Ｐ明朝" w:hAnsi="ＭＳ Ｐ明朝" w:hint="eastAsia"/>
                      <w:color w:val="000000" w:themeColor="text1"/>
                    </w:rPr>
                    <w:t>（休日）</w:t>
                  </w:r>
                </w:p>
                <w:p w:rsidR="00D51FD1" w:rsidRPr="00FC09AD" w:rsidRDefault="00541C48"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最新値：-（平日）、-（休日）</w:t>
                  </w:r>
                </w:p>
              </w:tc>
            </w:tr>
            <w:tr w:rsidR="00D51FD1" w:rsidRPr="008D222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達成状況</w:t>
                  </w:r>
                </w:p>
              </w:tc>
              <w:tc>
                <w:tcPr>
                  <w:tcW w:w="7268" w:type="dxa"/>
                  <w:tcBorders>
                    <w:bottom w:val="single" w:sz="4" w:space="0" w:color="auto"/>
                  </w:tcBorders>
                  <w:shd w:val="clear" w:color="auto" w:fill="auto"/>
                </w:tcPr>
                <w:p w:rsidR="00D51FD1" w:rsidRPr="00FC09AD" w:rsidRDefault="002440B3"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未</w:t>
                  </w:r>
                  <w:r w:rsidR="00D51FD1" w:rsidRPr="00FC09AD">
                    <w:rPr>
                      <w:rFonts w:ascii="ＭＳ Ｐ明朝" w:eastAsia="ＭＳ Ｐ明朝" w:hAnsi="ＭＳ Ｐ明朝" w:hint="eastAsia"/>
                      <w:color w:val="000000" w:themeColor="text1"/>
                    </w:rPr>
                    <w:t>達成</w:t>
                  </w:r>
                </w:p>
              </w:tc>
            </w:tr>
            <w:tr w:rsidR="00D51FD1" w:rsidRPr="008D222D" w:rsidTr="0087707D">
              <w:trPr>
                <w:jc w:val="center"/>
              </w:trPr>
              <w:tc>
                <w:tcPr>
                  <w:tcW w:w="1773" w:type="dxa"/>
                  <w:tcBorders>
                    <w:bottom w:val="single" w:sz="4" w:space="0" w:color="auto"/>
                  </w:tcBorders>
                  <w:shd w:val="clear" w:color="auto" w:fill="auto"/>
                </w:tcPr>
                <w:p w:rsidR="00D51FD1" w:rsidRPr="008D222D" w:rsidRDefault="00D51FD1" w:rsidP="00D51FD1">
                  <w:r w:rsidRPr="008D222D">
                    <w:rPr>
                      <w:rFonts w:hint="eastAsia"/>
                    </w:rPr>
                    <w:t>達成した（出来なかった）理由</w:t>
                  </w:r>
                </w:p>
              </w:tc>
              <w:tc>
                <w:tcPr>
                  <w:tcW w:w="7268" w:type="dxa"/>
                  <w:tcBorders>
                    <w:bottom w:val="single" w:sz="4" w:space="0" w:color="auto"/>
                  </w:tcBorders>
                  <w:shd w:val="clear" w:color="auto" w:fill="auto"/>
                </w:tcPr>
                <w:p w:rsidR="00D51FD1" w:rsidRPr="00FC09AD" w:rsidRDefault="00D459A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新美南吉の足跡を辿る観光ルートを整備するなど新美南吉の世界を感じられるまちづくりに取り組んだが歩行者通行量の増加にはつながらなかった。</w:t>
                  </w:r>
                </w:p>
              </w:tc>
            </w:tr>
            <w:tr w:rsidR="00D51FD1" w:rsidRPr="008D222D" w:rsidTr="0087707D">
              <w:trPr>
                <w:jc w:val="center"/>
              </w:trPr>
              <w:tc>
                <w:tcPr>
                  <w:tcW w:w="1773" w:type="dxa"/>
                  <w:shd w:val="clear" w:color="auto" w:fill="auto"/>
                </w:tcPr>
                <w:p w:rsidR="00D51FD1" w:rsidRPr="008D222D" w:rsidRDefault="00D51FD1" w:rsidP="00D51FD1">
                  <w:r w:rsidRPr="008D222D">
                    <w:rPr>
                      <w:rFonts w:hint="eastAsia"/>
                    </w:rPr>
                    <w:t>計画終了後の状況（事業効果）</w:t>
                  </w:r>
                </w:p>
              </w:tc>
              <w:tc>
                <w:tcPr>
                  <w:tcW w:w="7268" w:type="dxa"/>
                  <w:shd w:val="clear" w:color="auto" w:fill="auto"/>
                </w:tcPr>
                <w:p w:rsidR="00D51FD1" w:rsidRPr="00FC09AD" w:rsidRDefault="00BD5CE6"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新美南吉の足跡を辿る観光ルートを整備するなど新美南吉の世界を感じられるまちづくりに取り組み</w:t>
                  </w:r>
                  <w:r w:rsidR="00B92830" w:rsidRPr="00FC09AD">
                    <w:rPr>
                      <w:rFonts w:ascii="ＭＳ Ｐ明朝" w:eastAsia="ＭＳ Ｐ明朝" w:hAnsi="ＭＳ Ｐ明朝" w:hint="eastAsia"/>
                      <w:color w:val="000000" w:themeColor="text1"/>
                    </w:rPr>
                    <w:t>、</w:t>
                  </w:r>
                  <w:r w:rsidRPr="00FC09AD">
                    <w:rPr>
                      <w:rFonts w:ascii="ＭＳ Ｐ明朝" w:eastAsia="ＭＳ Ｐ明朝" w:hAnsi="ＭＳ Ｐ明朝" w:hint="eastAsia"/>
                      <w:color w:val="000000" w:themeColor="text1"/>
                    </w:rPr>
                    <w:t>中心市街地への来訪のきっかけ</w:t>
                  </w:r>
                  <w:r w:rsidR="00B92830" w:rsidRPr="00FC09AD">
                    <w:rPr>
                      <w:rFonts w:ascii="ＭＳ Ｐ明朝" w:eastAsia="ＭＳ Ｐ明朝" w:hAnsi="ＭＳ Ｐ明朝" w:hint="eastAsia"/>
                      <w:color w:val="000000" w:themeColor="text1"/>
                    </w:rPr>
                    <w:t>となっている</w:t>
                  </w:r>
                  <w:r w:rsidRPr="00FC09AD">
                    <w:rPr>
                      <w:rFonts w:ascii="ＭＳ Ｐ明朝" w:eastAsia="ＭＳ Ｐ明朝" w:hAnsi="ＭＳ Ｐ明朝" w:hint="eastAsia"/>
                      <w:color w:val="000000" w:themeColor="text1"/>
                    </w:rPr>
                    <w:t>が</w:t>
                  </w:r>
                  <w:r w:rsidR="00B92830" w:rsidRPr="00FC09AD">
                    <w:rPr>
                      <w:rFonts w:ascii="ＭＳ Ｐ明朝" w:eastAsia="ＭＳ Ｐ明朝" w:hAnsi="ＭＳ Ｐ明朝" w:hint="eastAsia"/>
                      <w:color w:val="000000" w:themeColor="text1"/>
                    </w:rPr>
                    <w:t>直接的な</w:t>
                  </w:r>
                  <w:r w:rsidRPr="00FC09AD">
                    <w:rPr>
                      <w:rFonts w:ascii="ＭＳ Ｐ明朝" w:eastAsia="ＭＳ Ｐ明朝" w:hAnsi="ＭＳ Ｐ明朝" w:hint="eastAsia"/>
                      <w:color w:val="000000" w:themeColor="text1"/>
                    </w:rPr>
                    <w:t>歩行者通行量の増加にはつながらなかった。</w:t>
                  </w:r>
                </w:p>
              </w:tc>
            </w:tr>
            <w:tr w:rsidR="00D51FD1" w:rsidRPr="008D222D" w:rsidTr="0087707D">
              <w:trPr>
                <w:jc w:val="center"/>
              </w:trPr>
              <w:tc>
                <w:tcPr>
                  <w:tcW w:w="1773" w:type="dxa"/>
                  <w:shd w:val="clear" w:color="auto" w:fill="auto"/>
                </w:tcPr>
                <w:p w:rsidR="00D51FD1" w:rsidRPr="008D222D" w:rsidRDefault="00D51FD1" w:rsidP="00D51FD1">
                  <w:r w:rsidRPr="00BB0A79">
                    <w:rPr>
                      <w:rFonts w:ascii="ＭＳ ゴシック" w:hAnsi="ＭＳ ゴシック" w:hint="eastAsia"/>
                      <w:color w:val="000000" w:themeColor="text1"/>
                      <w:sz w:val="24"/>
                    </w:rPr>
                    <w:t>南吉観光事業</w:t>
                  </w:r>
                  <w:r w:rsidRPr="008D222D">
                    <w:rPr>
                      <w:rFonts w:hint="eastAsia"/>
                    </w:rPr>
                    <w:t>の今後について</w:t>
                  </w:r>
                </w:p>
              </w:tc>
              <w:tc>
                <w:tcPr>
                  <w:tcW w:w="7268" w:type="dxa"/>
                  <w:shd w:val="clear" w:color="auto" w:fill="auto"/>
                </w:tcPr>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今後も</w:t>
                  </w:r>
                  <w:r w:rsidR="0005606C" w:rsidRPr="00FC09AD">
                    <w:rPr>
                      <w:rFonts w:ascii="ＭＳ Ｐ明朝" w:eastAsia="ＭＳ Ｐ明朝" w:hAnsi="ＭＳ Ｐ明朝" w:hint="eastAsia"/>
                      <w:color w:val="000000" w:themeColor="text1"/>
                    </w:rPr>
                    <w:t>これまで同様の</w:t>
                  </w:r>
                  <w:r w:rsidR="00362E8E" w:rsidRPr="00FC09AD">
                    <w:rPr>
                      <w:rFonts w:ascii="ＭＳ Ｐ明朝" w:eastAsia="ＭＳ Ｐ明朝" w:hAnsi="ＭＳ Ｐ明朝" w:hint="eastAsia"/>
                      <w:color w:val="000000" w:themeColor="text1"/>
                    </w:rPr>
                    <w:t>方法</w:t>
                  </w:r>
                  <w:r w:rsidR="0005606C" w:rsidRPr="00FC09AD">
                    <w:rPr>
                      <w:rFonts w:ascii="ＭＳ Ｐ明朝" w:eastAsia="ＭＳ Ｐ明朝" w:hAnsi="ＭＳ Ｐ明朝" w:hint="eastAsia"/>
                      <w:color w:val="000000" w:themeColor="text1"/>
                    </w:rPr>
                    <w:t>で</w:t>
                  </w:r>
                  <w:r w:rsidRPr="00FC09AD">
                    <w:rPr>
                      <w:rFonts w:ascii="ＭＳ Ｐ明朝" w:eastAsia="ＭＳ Ｐ明朝" w:hAnsi="ＭＳ Ｐ明朝" w:hint="eastAsia"/>
                      <w:color w:val="000000" w:themeColor="text1"/>
                    </w:rPr>
                    <w:t>継続して実施する</w:t>
                  </w:r>
                  <w:r w:rsidR="00817CE0" w:rsidRPr="00FC09AD">
                    <w:rPr>
                      <w:rFonts w:ascii="ＭＳ Ｐ明朝" w:eastAsia="ＭＳ Ｐ明朝" w:hAnsi="ＭＳ Ｐ明朝" w:hint="eastAsia"/>
                      <w:color w:val="000000" w:themeColor="text1"/>
                    </w:rPr>
                    <w:t>。</w:t>
                  </w:r>
                </w:p>
              </w:tc>
            </w:tr>
          </w:tbl>
          <w:p w:rsidR="009D4A6D" w:rsidRDefault="009D4A6D" w:rsidP="00905E80">
            <w:pPr>
              <w:rPr>
                <w:b/>
                <w:bCs/>
              </w:rPr>
            </w:pPr>
          </w:p>
          <w:p w:rsidR="00D51FD1" w:rsidRPr="008D222D" w:rsidRDefault="00972318" w:rsidP="00D51FD1">
            <w:r>
              <w:rPr>
                <w:rFonts w:ascii="ＭＳ ゴシック" w:hAnsi="ＭＳ ゴシック" w:hint="eastAsia"/>
                <w:color w:val="000000" w:themeColor="text1"/>
                <w:sz w:val="24"/>
              </w:rPr>
              <w:t>③</w:t>
            </w:r>
            <w:r w:rsidR="00D51FD1">
              <w:rPr>
                <w:rFonts w:ascii="ＭＳ ゴシック" w:hAnsi="ＭＳ ゴシック" w:hint="eastAsia"/>
                <w:color w:val="000000" w:themeColor="text1"/>
                <w:sz w:val="24"/>
              </w:rPr>
              <w:t>．</w:t>
            </w:r>
            <w:r w:rsidR="00D51FD1" w:rsidRPr="00D51FD1">
              <w:rPr>
                <w:rFonts w:ascii="ＭＳ ゴシック" w:hAnsi="ＭＳ ゴシック" w:hint="eastAsia"/>
                <w:color w:val="000000" w:themeColor="text1"/>
                <w:sz w:val="24"/>
              </w:rPr>
              <w:t>三世代交流の場の整備事業（安城中央商店街連盟）</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支援措置名及び支援期間</w:t>
                  </w:r>
                </w:p>
              </w:tc>
              <w:tc>
                <w:tcPr>
                  <w:tcW w:w="7268" w:type="dxa"/>
                  <w:tcBorders>
                    <w:bottom w:val="single" w:sz="4" w:space="0" w:color="auto"/>
                  </w:tcBorders>
                  <w:shd w:val="clear" w:color="auto" w:fill="auto"/>
                </w:tcPr>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中心市街地活性化ソフト事業</w:t>
                  </w:r>
                </w:p>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平成25年度～平成29年度</w:t>
                  </w:r>
                </w:p>
              </w:tc>
            </w:tr>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事業開始・完了時期</w:t>
                  </w:r>
                </w:p>
              </w:tc>
              <w:tc>
                <w:tcPr>
                  <w:tcW w:w="7268" w:type="dxa"/>
                  <w:tcBorders>
                    <w:bottom w:val="single" w:sz="4" w:space="0" w:color="auto"/>
                  </w:tcBorders>
                  <w:shd w:val="clear" w:color="auto" w:fill="auto"/>
                </w:tcPr>
                <w:p w:rsidR="00D51FD1" w:rsidRPr="00FC09AD" w:rsidRDefault="00D51FD1" w:rsidP="00455D86">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平成24年度～【</w:t>
                  </w:r>
                  <w:r w:rsidR="006E0DA7" w:rsidRPr="00FC09AD">
                    <w:rPr>
                      <w:rFonts w:ascii="ＭＳ Ｐ明朝" w:eastAsia="ＭＳ Ｐ明朝" w:hAnsi="ＭＳ Ｐ明朝" w:hint="eastAsia"/>
                      <w:color w:val="000000" w:themeColor="text1"/>
                    </w:rPr>
                    <w:t>実施中</w:t>
                  </w:r>
                  <w:r w:rsidRPr="00FC09AD">
                    <w:rPr>
                      <w:rFonts w:ascii="ＭＳ Ｐ明朝" w:eastAsia="ＭＳ Ｐ明朝" w:hAnsi="ＭＳ Ｐ明朝" w:hint="eastAsia"/>
                      <w:color w:val="000000" w:themeColor="text1"/>
                    </w:rPr>
                    <w:t>】</w:t>
                  </w:r>
                </w:p>
              </w:tc>
            </w:tr>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事業概要</w:t>
                  </w:r>
                </w:p>
              </w:tc>
              <w:tc>
                <w:tcPr>
                  <w:tcW w:w="7268" w:type="dxa"/>
                  <w:tcBorders>
                    <w:bottom w:val="single" w:sz="4" w:space="0" w:color="auto"/>
                  </w:tcBorders>
                  <w:shd w:val="clear" w:color="auto" w:fill="auto"/>
                </w:tcPr>
                <w:p w:rsidR="00D51FD1" w:rsidRPr="00FC09AD" w:rsidRDefault="006E0DA7"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空き店舗に子育て支援機能や高齢者支援機能を導入し、育児に悩む母親達が気軽に立ち寄れたり、高齢者が暮らしの知恵を授けたりする三世代交流の憩える場を創出する</w:t>
                  </w:r>
                  <w:r w:rsidR="00D51FD1" w:rsidRPr="00FC09AD">
                    <w:rPr>
                      <w:rFonts w:ascii="ＭＳ Ｐ明朝" w:eastAsia="ＭＳ Ｐ明朝" w:hAnsi="ＭＳ Ｐ明朝" w:hint="eastAsia"/>
                      <w:color w:val="000000" w:themeColor="text1"/>
                    </w:rPr>
                    <w:t>事業</w:t>
                  </w:r>
                  <w:r w:rsidR="00817CE0" w:rsidRPr="00FC09AD">
                    <w:rPr>
                      <w:rFonts w:ascii="ＭＳ Ｐ明朝" w:eastAsia="ＭＳ Ｐ明朝" w:hAnsi="ＭＳ Ｐ明朝" w:hint="eastAsia"/>
                      <w:color w:val="000000" w:themeColor="text1"/>
                    </w:rPr>
                    <w:t>。</w:t>
                  </w:r>
                </w:p>
              </w:tc>
            </w:tr>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目標値・最新値</w:t>
                  </w:r>
                </w:p>
              </w:tc>
              <w:tc>
                <w:tcPr>
                  <w:tcW w:w="7268" w:type="dxa"/>
                  <w:tcBorders>
                    <w:bottom w:val="single" w:sz="4" w:space="0" w:color="auto"/>
                  </w:tcBorders>
                  <w:shd w:val="clear" w:color="auto" w:fill="auto"/>
                </w:tcPr>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目標値：</w:t>
                  </w:r>
                  <w:r w:rsidR="002440B3" w:rsidRPr="00FC09AD">
                    <w:rPr>
                      <w:rFonts w:ascii="ＭＳ Ｐ明朝" w:eastAsia="ＭＳ Ｐ明朝" w:hAnsi="ＭＳ Ｐ明朝" w:hint="eastAsia"/>
                      <w:color w:val="000000" w:themeColor="text1"/>
                    </w:rPr>
                    <w:t xml:space="preserve">42　</w:t>
                  </w:r>
                  <w:r w:rsidRPr="00FC09AD">
                    <w:rPr>
                      <w:rFonts w:ascii="ＭＳ Ｐ明朝" w:eastAsia="ＭＳ Ｐ明朝" w:hAnsi="ＭＳ Ｐ明朝" w:hint="eastAsia"/>
                      <w:color w:val="000000" w:themeColor="text1"/>
                    </w:rPr>
                    <w:t>（平日）、</w:t>
                  </w:r>
                  <w:r w:rsidR="002440B3" w:rsidRPr="00FC09AD">
                    <w:rPr>
                      <w:rFonts w:ascii="ＭＳ Ｐ明朝" w:eastAsia="ＭＳ Ｐ明朝" w:hAnsi="ＭＳ Ｐ明朝" w:hint="eastAsia"/>
                      <w:color w:val="000000" w:themeColor="text1"/>
                    </w:rPr>
                    <w:t xml:space="preserve">42　</w:t>
                  </w:r>
                  <w:r w:rsidRPr="00FC09AD">
                    <w:rPr>
                      <w:rFonts w:ascii="ＭＳ Ｐ明朝" w:eastAsia="ＭＳ Ｐ明朝" w:hAnsi="ＭＳ Ｐ明朝" w:hint="eastAsia"/>
                      <w:color w:val="000000" w:themeColor="text1"/>
                    </w:rPr>
                    <w:t>（休日）</w:t>
                  </w:r>
                </w:p>
                <w:p w:rsidR="00D51FD1" w:rsidRPr="00FC09AD" w:rsidRDefault="00541C48"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最新値：-（平日）、-（休日）</w:t>
                  </w:r>
                </w:p>
              </w:tc>
            </w:tr>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達成状況</w:t>
                  </w:r>
                </w:p>
              </w:tc>
              <w:tc>
                <w:tcPr>
                  <w:tcW w:w="7268" w:type="dxa"/>
                  <w:tcBorders>
                    <w:bottom w:val="single" w:sz="4" w:space="0" w:color="auto"/>
                  </w:tcBorders>
                  <w:shd w:val="clear" w:color="auto" w:fill="auto"/>
                </w:tcPr>
                <w:p w:rsidR="00D51FD1" w:rsidRPr="00FC09AD" w:rsidRDefault="009E30B4"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未</w:t>
                  </w:r>
                  <w:r w:rsidR="00D51FD1" w:rsidRPr="00FC09AD">
                    <w:rPr>
                      <w:rFonts w:ascii="ＭＳ Ｐ明朝" w:eastAsia="ＭＳ Ｐ明朝" w:hAnsi="ＭＳ Ｐ明朝" w:hint="eastAsia"/>
                      <w:color w:val="000000" w:themeColor="text1"/>
                    </w:rPr>
                    <w:t>達成</w:t>
                  </w:r>
                </w:p>
              </w:tc>
            </w:tr>
            <w:tr w:rsidR="00D51FD1" w:rsidRPr="00FC09AD" w:rsidTr="0087707D">
              <w:trPr>
                <w:jc w:val="center"/>
              </w:trPr>
              <w:tc>
                <w:tcPr>
                  <w:tcW w:w="1773" w:type="dxa"/>
                  <w:tcBorders>
                    <w:bottom w:val="single" w:sz="4" w:space="0" w:color="auto"/>
                  </w:tcBorders>
                  <w:shd w:val="clear" w:color="auto" w:fill="auto"/>
                </w:tcPr>
                <w:p w:rsidR="00D51FD1" w:rsidRPr="00FC09AD" w:rsidRDefault="00D51FD1" w:rsidP="00D51FD1">
                  <w:pPr>
                    <w:rPr>
                      <w:color w:val="000000" w:themeColor="text1"/>
                    </w:rPr>
                  </w:pPr>
                  <w:r w:rsidRPr="00FC09AD">
                    <w:rPr>
                      <w:rFonts w:hint="eastAsia"/>
                      <w:color w:val="000000" w:themeColor="text1"/>
                    </w:rPr>
                    <w:t>達成した（出来なかった）理由</w:t>
                  </w:r>
                </w:p>
              </w:tc>
              <w:tc>
                <w:tcPr>
                  <w:tcW w:w="7268" w:type="dxa"/>
                  <w:tcBorders>
                    <w:bottom w:val="single" w:sz="4" w:space="0" w:color="auto"/>
                  </w:tcBorders>
                  <w:shd w:val="clear" w:color="auto" w:fill="auto"/>
                </w:tcPr>
                <w:p w:rsidR="00D51FD1" w:rsidRPr="00FC09AD" w:rsidRDefault="004B683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日常的に</w:t>
                  </w:r>
                  <w:r w:rsidR="00541C48" w:rsidRPr="00FC09AD">
                    <w:rPr>
                      <w:rFonts w:ascii="ＭＳ Ｐ明朝" w:eastAsia="ＭＳ Ｐ明朝" w:hAnsi="ＭＳ Ｐ明朝" w:hint="eastAsia"/>
                      <w:color w:val="000000" w:themeColor="text1"/>
                    </w:rPr>
                    <w:t>三世代</w:t>
                  </w:r>
                  <w:r w:rsidRPr="00FC09AD">
                    <w:rPr>
                      <w:rFonts w:ascii="ＭＳ Ｐ明朝" w:eastAsia="ＭＳ Ｐ明朝" w:hAnsi="ＭＳ Ｐ明朝" w:hint="eastAsia"/>
                      <w:color w:val="000000" w:themeColor="text1"/>
                    </w:rPr>
                    <w:t>が</w:t>
                  </w:r>
                  <w:r w:rsidR="00541C48" w:rsidRPr="00FC09AD">
                    <w:rPr>
                      <w:rFonts w:ascii="ＭＳ Ｐ明朝" w:eastAsia="ＭＳ Ｐ明朝" w:hAnsi="ＭＳ Ｐ明朝" w:hint="eastAsia"/>
                      <w:color w:val="000000" w:themeColor="text1"/>
                    </w:rPr>
                    <w:t>交流</w:t>
                  </w:r>
                  <w:r w:rsidRPr="00FC09AD">
                    <w:rPr>
                      <w:rFonts w:ascii="ＭＳ Ｐ明朝" w:eastAsia="ＭＳ Ｐ明朝" w:hAnsi="ＭＳ Ｐ明朝" w:hint="eastAsia"/>
                      <w:color w:val="000000" w:themeColor="text1"/>
                    </w:rPr>
                    <w:t>できる</w:t>
                  </w:r>
                  <w:r w:rsidR="00541C48" w:rsidRPr="00FC09AD">
                    <w:rPr>
                      <w:rFonts w:ascii="ＭＳ Ｐ明朝" w:eastAsia="ＭＳ Ｐ明朝" w:hAnsi="ＭＳ Ｐ明朝" w:hint="eastAsia"/>
                      <w:color w:val="000000" w:themeColor="text1"/>
                    </w:rPr>
                    <w:t>場を整備せず、イベント等で単発的に三世代交流の場を設置することとしたため、</w:t>
                  </w:r>
                  <w:r w:rsidR="00CA6D28" w:rsidRPr="00FC09AD">
                    <w:rPr>
                      <w:rFonts w:ascii="ＭＳ Ｐ明朝" w:eastAsia="ＭＳ Ｐ明朝" w:hAnsi="ＭＳ Ｐ明朝" w:hint="eastAsia"/>
                      <w:color w:val="000000" w:themeColor="text1"/>
                    </w:rPr>
                    <w:t>歩行者通行量の増加に</w:t>
                  </w:r>
                  <w:r w:rsidR="00541C48" w:rsidRPr="00FC09AD">
                    <w:rPr>
                      <w:rFonts w:ascii="ＭＳ Ｐ明朝" w:eastAsia="ＭＳ Ｐ明朝" w:hAnsi="ＭＳ Ｐ明朝" w:hint="eastAsia"/>
                      <w:color w:val="000000" w:themeColor="text1"/>
                    </w:rPr>
                    <w:t>つながらなかった</w:t>
                  </w:r>
                  <w:r w:rsidR="00CA6D28" w:rsidRPr="00FC09AD">
                    <w:rPr>
                      <w:rFonts w:ascii="ＭＳ Ｐ明朝" w:eastAsia="ＭＳ Ｐ明朝" w:hAnsi="ＭＳ Ｐ明朝" w:hint="eastAsia"/>
                      <w:color w:val="000000" w:themeColor="text1"/>
                    </w:rPr>
                    <w:t>。</w:t>
                  </w:r>
                </w:p>
              </w:tc>
            </w:tr>
            <w:tr w:rsidR="00FC09AD" w:rsidRPr="00FC09AD" w:rsidTr="0087707D">
              <w:trPr>
                <w:jc w:val="center"/>
              </w:trPr>
              <w:tc>
                <w:tcPr>
                  <w:tcW w:w="1773" w:type="dxa"/>
                  <w:shd w:val="clear" w:color="auto" w:fill="auto"/>
                </w:tcPr>
                <w:p w:rsidR="00D51FD1" w:rsidRPr="00FC09AD" w:rsidRDefault="00D51FD1" w:rsidP="00D51FD1">
                  <w:pPr>
                    <w:rPr>
                      <w:color w:val="000000" w:themeColor="text1"/>
                    </w:rPr>
                  </w:pPr>
                  <w:r w:rsidRPr="00FC09AD">
                    <w:rPr>
                      <w:rFonts w:hint="eastAsia"/>
                      <w:color w:val="000000" w:themeColor="text1"/>
                    </w:rPr>
                    <w:t>計画終了後の状況（事業効果）</w:t>
                  </w:r>
                </w:p>
              </w:tc>
              <w:tc>
                <w:tcPr>
                  <w:tcW w:w="7268" w:type="dxa"/>
                  <w:shd w:val="clear" w:color="auto" w:fill="auto"/>
                </w:tcPr>
                <w:p w:rsidR="00D51FD1" w:rsidRPr="00FC09AD" w:rsidRDefault="00686414" w:rsidP="00FC09AD">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安城まちなかホコ天きーぼー市や岡菊苑など</w:t>
                  </w:r>
                  <w:r w:rsidR="006E0DA7" w:rsidRPr="00FC09AD">
                    <w:rPr>
                      <w:rFonts w:ascii="ＭＳ Ｐ明朝" w:eastAsia="ＭＳ Ｐ明朝" w:hAnsi="ＭＳ Ｐ明朝" w:hint="eastAsia"/>
                      <w:color w:val="000000" w:themeColor="text1"/>
                    </w:rPr>
                    <w:t>様々な場面</w:t>
                  </w:r>
                  <w:r w:rsidR="006E0DA7" w:rsidRPr="00FC09AD">
                    <w:rPr>
                      <w:rFonts w:ascii="ＭＳ Ｐ明朝" w:eastAsia="ＭＳ Ｐ明朝" w:hAnsi="ＭＳ Ｐ明朝" w:hint="eastAsia"/>
                      <w:color w:val="000000" w:themeColor="text1"/>
                      <w:szCs w:val="22"/>
                    </w:rPr>
                    <w:t>で三世代が</w:t>
                  </w:r>
                  <w:r w:rsidR="006E0DA7" w:rsidRPr="00FC09AD">
                    <w:rPr>
                      <w:rFonts w:ascii="ＭＳ Ｐ明朝" w:eastAsia="ＭＳ Ｐ明朝" w:hAnsi="ＭＳ Ｐ明朝" w:hint="eastAsia"/>
                      <w:color w:val="000000" w:themeColor="text1"/>
                    </w:rPr>
                    <w:t>交流する場を</w:t>
                  </w:r>
                  <w:r w:rsidR="00541C48" w:rsidRPr="00FC09AD">
                    <w:rPr>
                      <w:rFonts w:ascii="ＭＳ Ｐ明朝" w:eastAsia="ＭＳ Ｐ明朝" w:hAnsi="ＭＳ Ｐ明朝" w:hint="eastAsia"/>
                      <w:color w:val="000000" w:themeColor="text1"/>
                    </w:rPr>
                    <w:t>設置したが、常設的な交流の場を整備しなかったため</w:t>
                  </w:r>
                  <w:r w:rsidR="004B6831" w:rsidRPr="00FC09AD">
                    <w:rPr>
                      <w:rFonts w:ascii="ＭＳ Ｐ明朝" w:eastAsia="ＭＳ Ｐ明朝" w:hAnsi="ＭＳ Ｐ明朝" w:hint="eastAsia"/>
                      <w:color w:val="000000" w:themeColor="text1"/>
                    </w:rPr>
                    <w:t>交流人口の増加には十分に寄与していない</w:t>
                  </w:r>
                  <w:r w:rsidR="00D51FD1" w:rsidRPr="00FC09AD">
                    <w:rPr>
                      <w:rFonts w:ascii="ＭＳ Ｐ明朝" w:eastAsia="ＭＳ Ｐ明朝" w:hAnsi="ＭＳ Ｐ明朝" w:hint="eastAsia"/>
                      <w:color w:val="000000" w:themeColor="text1"/>
                    </w:rPr>
                    <w:t>。</w:t>
                  </w:r>
                </w:p>
              </w:tc>
            </w:tr>
            <w:tr w:rsidR="00D51FD1" w:rsidRPr="00FC09AD" w:rsidTr="0087707D">
              <w:trPr>
                <w:jc w:val="center"/>
              </w:trPr>
              <w:tc>
                <w:tcPr>
                  <w:tcW w:w="1773" w:type="dxa"/>
                  <w:shd w:val="clear" w:color="auto" w:fill="auto"/>
                </w:tcPr>
                <w:p w:rsidR="00D51FD1" w:rsidRPr="00FC09AD" w:rsidRDefault="00972318" w:rsidP="00D51FD1">
                  <w:pPr>
                    <w:rPr>
                      <w:color w:val="000000" w:themeColor="text1"/>
                    </w:rPr>
                  </w:pPr>
                  <w:r w:rsidRPr="00FC09AD">
                    <w:rPr>
                      <w:rFonts w:ascii="ＭＳ ゴシック" w:hAnsi="ＭＳ ゴシック" w:hint="eastAsia"/>
                      <w:color w:val="000000" w:themeColor="text1"/>
                      <w:sz w:val="24"/>
                    </w:rPr>
                    <w:t>三世代交流の場の整備事業</w:t>
                  </w:r>
                  <w:r w:rsidR="00D51FD1" w:rsidRPr="00FC09AD">
                    <w:rPr>
                      <w:rFonts w:hint="eastAsia"/>
                      <w:color w:val="000000" w:themeColor="text1"/>
                    </w:rPr>
                    <w:t>の今後について</w:t>
                  </w:r>
                </w:p>
              </w:tc>
              <w:tc>
                <w:tcPr>
                  <w:tcW w:w="7268" w:type="dxa"/>
                  <w:shd w:val="clear" w:color="auto" w:fill="auto"/>
                </w:tcPr>
                <w:p w:rsidR="00D51FD1" w:rsidRPr="00FC09AD" w:rsidRDefault="00D51FD1" w:rsidP="00D51FD1">
                  <w:pPr>
                    <w:rPr>
                      <w:rFonts w:ascii="ＭＳ Ｐ明朝" w:eastAsia="ＭＳ Ｐ明朝" w:hAnsi="ＭＳ Ｐ明朝"/>
                      <w:color w:val="000000" w:themeColor="text1"/>
                    </w:rPr>
                  </w:pPr>
                  <w:r w:rsidRPr="00FC09AD">
                    <w:rPr>
                      <w:rFonts w:ascii="ＭＳ Ｐ明朝" w:eastAsia="ＭＳ Ｐ明朝" w:hAnsi="ＭＳ Ｐ明朝" w:hint="eastAsia"/>
                      <w:color w:val="000000" w:themeColor="text1"/>
                    </w:rPr>
                    <w:t>今後</w:t>
                  </w:r>
                  <w:r w:rsidR="00972318" w:rsidRPr="00FC09AD">
                    <w:rPr>
                      <w:rFonts w:ascii="ＭＳ Ｐ明朝" w:eastAsia="ＭＳ Ｐ明朝" w:hAnsi="ＭＳ Ｐ明朝" w:hint="eastAsia"/>
                      <w:color w:val="000000" w:themeColor="text1"/>
                    </w:rPr>
                    <w:t>は実施主体を株式会社安城スタイルとして</w:t>
                  </w:r>
                  <w:r w:rsidR="0005606C" w:rsidRPr="00FC09AD">
                    <w:rPr>
                      <w:rFonts w:ascii="ＭＳ Ｐ明朝" w:eastAsia="ＭＳ Ｐ明朝" w:hAnsi="ＭＳ Ｐ明朝" w:hint="eastAsia"/>
                      <w:color w:val="000000" w:themeColor="text1"/>
                    </w:rPr>
                    <w:t>これまで同様の</w:t>
                  </w:r>
                  <w:r w:rsidR="00362E8E" w:rsidRPr="00FC09AD">
                    <w:rPr>
                      <w:rFonts w:ascii="ＭＳ Ｐ明朝" w:eastAsia="ＭＳ Ｐ明朝" w:hAnsi="ＭＳ Ｐ明朝" w:hint="eastAsia"/>
                      <w:color w:val="000000" w:themeColor="text1"/>
                    </w:rPr>
                    <w:t>方法</w:t>
                  </w:r>
                  <w:r w:rsidR="0005606C" w:rsidRPr="00FC09AD">
                    <w:rPr>
                      <w:rFonts w:ascii="ＭＳ Ｐ明朝" w:eastAsia="ＭＳ Ｐ明朝" w:hAnsi="ＭＳ Ｐ明朝" w:hint="eastAsia"/>
                      <w:color w:val="000000" w:themeColor="text1"/>
                    </w:rPr>
                    <w:t>で</w:t>
                  </w:r>
                  <w:r w:rsidRPr="00FC09AD">
                    <w:rPr>
                      <w:rFonts w:ascii="ＭＳ Ｐ明朝" w:eastAsia="ＭＳ Ｐ明朝" w:hAnsi="ＭＳ Ｐ明朝" w:hint="eastAsia"/>
                      <w:color w:val="000000" w:themeColor="text1"/>
                    </w:rPr>
                    <w:t>継続実施する</w:t>
                  </w:r>
                  <w:r w:rsidR="00817CE0" w:rsidRPr="00FC09AD">
                    <w:rPr>
                      <w:rFonts w:ascii="ＭＳ Ｐ明朝" w:eastAsia="ＭＳ Ｐ明朝" w:hAnsi="ＭＳ Ｐ明朝" w:hint="eastAsia"/>
                      <w:color w:val="000000" w:themeColor="text1"/>
                    </w:rPr>
                    <w:t>。</w:t>
                  </w:r>
                </w:p>
              </w:tc>
            </w:tr>
          </w:tbl>
          <w:p w:rsidR="00D51FD1" w:rsidRPr="00FC09AD" w:rsidRDefault="00D51FD1" w:rsidP="00905E80">
            <w:pPr>
              <w:rPr>
                <w:bCs/>
                <w:color w:val="000000" w:themeColor="text1"/>
              </w:rPr>
            </w:pPr>
          </w:p>
          <w:p w:rsidR="00972318" w:rsidRPr="00FC09AD" w:rsidRDefault="00972318" w:rsidP="00905E80">
            <w:pPr>
              <w:rPr>
                <w:bCs/>
                <w:color w:val="000000" w:themeColor="text1"/>
              </w:rPr>
            </w:pPr>
          </w:p>
          <w:p w:rsidR="00905E80" w:rsidRPr="00215806" w:rsidRDefault="00B93DC5" w:rsidP="00905E80">
            <w:pPr>
              <w:rPr>
                <w:b/>
                <w:bCs/>
                <w:color w:val="000000" w:themeColor="text1"/>
              </w:rPr>
            </w:pPr>
            <w:r w:rsidRPr="00215806">
              <w:rPr>
                <w:rFonts w:hint="eastAsia"/>
                <w:b/>
                <w:bCs/>
                <w:color w:val="000000" w:themeColor="text1"/>
              </w:rPr>
              <w:t>４</w:t>
            </w:r>
            <w:r w:rsidR="00905E80" w:rsidRPr="00215806">
              <w:rPr>
                <w:rFonts w:hint="eastAsia"/>
                <w:b/>
                <w:bCs/>
                <w:color w:val="000000" w:themeColor="text1"/>
              </w:rPr>
              <w:t>.</w:t>
            </w:r>
            <w:r w:rsidR="00905E80" w:rsidRPr="00215806">
              <w:rPr>
                <w:rFonts w:hint="eastAsia"/>
                <w:b/>
                <w:bCs/>
                <w:color w:val="000000" w:themeColor="text1"/>
              </w:rPr>
              <w:t>今後について</w:t>
            </w:r>
            <w:r w:rsidR="00905E80" w:rsidRPr="00215806">
              <w:rPr>
                <w:rFonts w:hint="eastAsia"/>
                <w:b/>
                <w:bCs/>
                <w:color w:val="000000" w:themeColor="text1"/>
              </w:rPr>
              <w:t xml:space="preserve"> </w:t>
            </w:r>
          </w:p>
          <w:p w:rsidR="003F3370" w:rsidRPr="00FC09AD" w:rsidRDefault="003F3370" w:rsidP="00905E80">
            <w:pPr>
              <w:overflowPunct w:val="0"/>
              <w:textAlignment w:val="baseline"/>
              <w:rPr>
                <w:rFonts w:ascii="ＭＳ Ｐ明朝" w:eastAsia="ＭＳ Ｐ明朝" w:hAnsi="ＭＳ Ｐ明朝" w:cs="ＭＳ ゴシック"/>
                <w:color w:val="000000" w:themeColor="text1"/>
                <w:kern w:val="0"/>
                <w:szCs w:val="21"/>
              </w:rPr>
            </w:pPr>
            <w:r w:rsidRPr="00FC09AD">
              <w:rPr>
                <w:rFonts w:ascii="ＭＳ Ｐ明朝" w:eastAsia="ＭＳ Ｐ明朝" w:hAnsi="ＭＳ Ｐ明朝" w:cs="ＭＳ ゴシック" w:hint="eastAsia"/>
                <w:color w:val="000000" w:themeColor="text1"/>
                <w:kern w:val="0"/>
                <w:sz w:val="21"/>
                <w:szCs w:val="21"/>
              </w:rPr>
              <w:t xml:space="preserve">　</w:t>
            </w:r>
            <w:r w:rsidRPr="00FC09AD">
              <w:rPr>
                <w:rFonts w:ascii="ＭＳ Ｐ明朝" w:eastAsia="ＭＳ Ｐ明朝" w:hAnsi="ＭＳ Ｐ明朝" w:cs="ＭＳ ゴシック" w:hint="eastAsia"/>
                <w:color w:val="000000" w:themeColor="text1"/>
                <w:kern w:val="0"/>
                <w:szCs w:val="21"/>
              </w:rPr>
              <w:t>目標達成に向けた主要事業である中心市街地拠点整備事業は、平成</w:t>
            </w:r>
            <w:r w:rsidR="0000208A" w:rsidRPr="00FC09AD">
              <w:rPr>
                <w:rFonts w:ascii="ＭＳ Ｐ明朝" w:eastAsia="ＭＳ Ｐ明朝" w:hAnsi="ＭＳ Ｐ明朝" w:cs="ＭＳ ゴシック" w:hint="eastAsia"/>
                <w:color w:val="000000" w:themeColor="text1"/>
                <w:kern w:val="0"/>
                <w:szCs w:val="21"/>
              </w:rPr>
              <w:t>２９</w:t>
            </w:r>
            <w:r w:rsidRPr="00FC09AD">
              <w:rPr>
                <w:rFonts w:ascii="ＭＳ Ｐ明朝" w:eastAsia="ＭＳ Ｐ明朝" w:hAnsi="ＭＳ Ｐ明朝" w:cs="ＭＳ ゴシック" w:hint="eastAsia"/>
                <w:color w:val="000000" w:themeColor="text1"/>
                <w:kern w:val="0"/>
                <w:szCs w:val="21"/>
              </w:rPr>
              <w:t>年</w:t>
            </w:r>
            <w:r w:rsidR="0000208A" w:rsidRPr="00FC09AD">
              <w:rPr>
                <w:rFonts w:ascii="ＭＳ Ｐ明朝" w:eastAsia="ＭＳ Ｐ明朝" w:hAnsi="ＭＳ Ｐ明朝" w:cs="ＭＳ ゴシック" w:hint="eastAsia"/>
                <w:color w:val="000000" w:themeColor="text1"/>
                <w:kern w:val="0"/>
                <w:szCs w:val="21"/>
              </w:rPr>
              <w:t>６</w:t>
            </w:r>
            <w:r w:rsidRPr="00FC09AD">
              <w:rPr>
                <w:rFonts w:ascii="ＭＳ Ｐ明朝" w:eastAsia="ＭＳ Ｐ明朝" w:hAnsi="ＭＳ Ｐ明朝" w:cs="ＭＳ ゴシック" w:hint="eastAsia"/>
                <w:color w:val="000000" w:themeColor="text1"/>
                <w:kern w:val="0"/>
                <w:szCs w:val="21"/>
              </w:rPr>
              <w:t>月の</w:t>
            </w:r>
            <w:r w:rsidR="0000208A" w:rsidRPr="00FC09AD">
              <w:rPr>
                <w:rFonts w:ascii="ＭＳ Ｐ明朝" w:eastAsia="ＭＳ Ｐ明朝" w:hAnsi="ＭＳ Ｐ明朝" w:cs="ＭＳ ゴシック" w:hint="eastAsia"/>
                <w:color w:val="000000" w:themeColor="text1"/>
                <w:kern w:val="0"/>
                <w:szCs w:val="21"/>
              </w:rPr>
              <w:t>拠点施設オープン前後の歩行者通行量</w:t>
            </w:r>
            <w:r w:rsidRPr="00FC09AD">
              <w:rPr>
                <w:rFonts w:ascii="ＭＳ Ｐ明朝" w:eastAsia="ＭＳ Ｐ明朝" w:hAnsi="ＭＳ Ｐ明朝" w:cs="ＭＳ ゴシック" w:hint="eastAsia"/>
                <w:color w:val="000000" w:themeColor="text1"/>
                <w:kern w:val="0"/>
                <w:szCs w:val="21"/>
              </w:rPr>
              <w:t>を比較するに非常に大きな効果があった</w:t>
            </w:r>
            <w:r w:rsidR="0000208A" w:rsidRPr="00FC09AD">
              <w:rPr>
                <w:rFonts w:ascii="ＭＳ Ｐ明朝" w:eastAsia="ＭＳ Ｐ明朝" w:hAnsi="ＭＳ Ｐ明朝" w:cs="ＭＳ ゴシック" w:hint="eastAsia"/>
                <w:color w:val="000000" w:themeColor="text1"/>
                <w:kern w:val="0"/>
                <w:szCs w:val="21"/>
              </w:rPr>
              <w:t>と判断できる</w:t>
            </w:r>
            <w:r w:rsidRPr="00FC09AD">
              <w:rPr>
                <w:rFonts w:ascii="ＭＳ Ｐ明朝" w:eastAsia="ＭＳ Ｐ明朝" w:hAnsi="ＭＳ Ｐ明朝" w:cs="ＭＳ ゴシック" w:hint="eastAsia"/>
                <w:color w:val="000000" w:themeColor="text1"/>
                <w:kern w:val="0"/>
                <w:szCs w:val="21"/>
              </w:rPr>
              <w:t>。</w:t>
            </w:r>
          </w:p>
          <w:p w:rsidR="00905E80" w:rsidRPr="00FC09AD" w:rsidRDefault="003F3370" w:rsidP="003F3370">
            <w:pPr>
              <w:overflowPunct w:val="0"/>
              <w:ind w:firstLineChars="100" w:firstLine="220"/>
              <w:textAlignment w:val="baseline"/>
              <w:rPr>
                <w:rFonts w:ascii="ＭＳ Ｐ明朝" w:eastAsia="ＭＳ Ｐ明朝" w:hAnsi="ＭＳ Ｐ明朝" w:cs="ＭＳ ゴシック"/>
                <w:color w:val="000000" w:themeColor="text1"/>
                <w:kern w:val="0"/>
                <w:szCs w:val="21"/>
              </w:rPr>
            </w:pPr>
            <w:r w:rsidRPr="00FC09AD">
              <w:rPr>
                <w:rFonts w:ascii="ＭＳ Ｐ明朝" w:eastAsia="ＭＳ Ｐ明朝" w:hAnsi="ＭＳ Ｐ明朝" w:cs="ＭＳ ゴシック" w:hint="eastAsia"/>
                <w:color w:val="000000" w:themeColor="text1"/>
                <w:kern w:val="0"/>
                <w:szCs w:val="21"/>
              </w:rPr>
              <w:t>今後は拠点施設</w:t>
            </w:r>
            <w:r w:rsidR="00686414" w:rsidRPr="00FC09AD">
              <w:rPr>
                <w:rFonts w:ascii="ＭＳ Ｐ明朝" w:eastAsia="ＭＳ Ｐ明朝" w:hAnsi="ＭＳ Ｐ明朝" w:cs="ＭＳ ゴシック" w:hint="eastAsia"/>
                <w:color w:val="000000" w:themeColor="text1"/>
                <w:kern w:val="0"/>
                <w:szCs w:val="21"/>
              </w:rPr>
              <w:t>で行われるイベントとその周辺で行われる安城まちなかホコ天きーぼー市などのイベント</w:t>
            </w:r>
            <w:r w:rsidR="00DC66DD" w:rsidRPr="00FC09AD">
              <w:rPr>
                <w:rFonts w:ascii="ＭＳ Ｐ明朝" w:eastAsia="ＭＳ Ｐ明朝" w:hAnsi="ＭＳ Ｐ明朝" w:cs="ＭＳ ゴシック" w:hint="eastAsia"/>
                <w:color w:val="000000" w:themeColor="text1"/>
                <w:kern w:val="0"/>
                <w:szCs w:val="21"/>
              </w:rPr>
              <w:t>と</w:t>
            </w:r>
            <w:r w:rsidR="00686414" w:rsidRPr="00FC09AD">
              <w:rPr>
                <w:rFonts w:ascii="ＭＳ Ｐ明朝" w:eastAsia="ＭＳ Ｐ明朝" w:hAnsi="ＭＳ Ｐ明朝" w:cs="ＭＳ ゴシック" w:hint="eastAsia"/>
                <w:color w:val="000000" w:themeColor="text1"/>
                <w:kern w:val="0"/>
                <w:szCs w:val="21"/>
              </w:rPr>
              <w:t>連携を図るとともに、拠点施設にお</w:t>
            </w:r>
            <w:r w:rsidR="00DC66DD" w:rsidRPr="00FC09AD">
              <w:rPr>
                <w:rFonts w:ascii="ＭＳ Ｐ明朝" w:eastAsia="ＭＳ Ｐ明朝" w:hAnsi="ＭＳ Ｐ明朝" w:cs="ＭＳ ゴシック" w:hint="eastAsia"/>
                <w:color w:val="000000" w:themeColor="text1"/>
                <w:kern w:val="0"/>
                <w:szCs w:val="21"/>
              </w:rPr>
              <w:t>いて周辺商店街の情報発信を行い施設</w:t>
            </w:r>
            <w:r w:rsidRPr="00FC09AD">
              <w:rPr>
                <w:rFonts w:ascii="ＭＳ Ｐ明朝" w:eastAsia="ＭＳ Ｐ明朝" w:hAnsi="ＭＳ Ｐ明朝" w:cs="ＭＳ ゴシック" w:hint="eastAsia"/>
                <w:color w:val="000000" w:themeColor="text1"/>
                <w:kern w:val="0"/>
                <w:szCs w:val="21"/>
              </w:rPr>
              <w:t>の来場者をうまく周辺商店街に誘導することで回遊性の向上を図る取り組みが重要となってくる。</w:t>
            </w:r>
          </w:p>
          <w:p w:rsidR="00346873" w:rsidRPr="00FC09AD" w:rsidRDefault="003F3370" w:rsidP="00905E80">
            <w:pPr>
              <w:overflowPunct w:val="0"/>
              <w:textAlignment w:val="baseline"/>
              <w:rPr>
                <w:rFonts w:ascii="ＭＳ Ｐ明朝" w:eastAsia="ＭＳ Ｐ明朝" w:hAnsi="ＭＳ Ｐ明朝" w:cs="ＭＳ ゴシック"/>
                <w:color w:val="000000" w:themeColor="text1"/>
                <w:kern w:val="0"/>
                <w:szCs w:val="21"/>
              </w:rPr>
            </w:pPr>
            <w:r w:rsidRPr="00FC09AD">
              <w:rPr>
                <w:rFonts w:ascii="ＭＳ Ｐ明朝" w:eastAsia="ＭＳ Ｐ明朝" w:hAnsi="ＭＳ Ｐ明朝" w:cs="ＭＳ ゴシック" w:hint="eastAsia"/>
                <w:color w:val="000000" w:themeColor="text1"/>
                <w:kern w:val="0"/>
                <w:szCs w:val="21"/>
              </w:rPr>
              <w:t xml:space="preserve">　計画期間終了後も引き続き、南吉観光事業、三世代交流の場事業といった事業を継続実施するとともに、計画期間中に発現した効果が持続しているか検証するために、目標指標の測定を継続的に実施していく。</w:t>
            </w:r>
          </w:p>
          <w:p w:rsidR="00951219" w:rsidRPr="00346873" w:rsidRDefault="00951219" w:rsidP="00905E80">
            <w:pPr>
              <w:overflowPunct w:val="0"/>
              <w:textAlignment w:val="baseline"/>
              <w:rPr>
                <w:rFonts w:ascii="ＭＳ Ｐ明朝" w:eastAsia="ＭＳ Ｐ明朝" w:hAnsi="ＭＳ Ｐ明朝" w:cs="ＭＳ ゴシック"/>
                <w:b/>
                <w:kern w:val="0"/>
                <w:sz w:val="21"/>
                <w:szCs w:val="21"/>
              </w:rPr>
            </w:pPr>
          </w:p>
          <w:p w:rsidR="00346873" w:rsidRPr="00D74061" w:rsidRDefault="00346873" w:rsidP="00346873">
            <w:pPr>
              <w:rPr>
                <w:b/>
              </w:rPr>
            </w:pPr>
            <w:r w:rsidRPr="00346873">
              <w:rPr>
                <w:rFonts w:hint="eastAsia"/>
                <w:b/>
              </w:rPr>
              <w:t>「空き店舗数」※目標設定の考え方基本計画</w:t>
            </w:r>
            <w:r w:rsidRPr="00346873">
              <w:rPr>
                <w:rFonts w:hint="eastAsia"/>
                <w:b/>
              </w:rPr>
              <w:t>P</w:t>
            </w:r>
            <w:r w:rsidRPr="00346873">
              <w:rPr>
                <w:rFonts w:hint="eastAsia"/>
                <w:b/>
              </w:rPr>
              <w:t>５７～</w:t>
            </w:r>
            <w:r w:rsidRPr="00346873">
              <w:rPr>
                <w:rFonts w:hint="eastAsia"/>
                <w:b/>
              </w:rPr>
              <w:t>P</w:t>
            </w:r>
            <w:r w:rsidRPr="00346873">
              <w:rPr>
                <w:rFonts w:hint="eastAsia"/>
                <w:b/>
              </w:rPr>
              <w:t>５８参照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346873" w:rsidRPr="008D222D" w:rsidTr="0087707D">
              <w:tc>
                <w:tcPr>
                  <w:tcW w:w="846" w:type="dxa"/>
                  <w:shd w:val="clear" w:color="auto" w:fill="auto"/>
                </w:tcPr>
                <w:p w:rsidR="00346873" w:rsidRPr="008D222D" w:rsidRDefault="00346873" w:rsidP="00346873">
                  <w:r w:rsidRPr="008D222D">
                    <w:rPr>
                      <w:rFonts w:hint="eastAsia"/>
                    </w:rPr>
                    <w:t>年</w:t>
                  </w:r>
                </w:p>
              </w:tc>
              <w:tc>
                <w:tcPr>
                  <w:tcW w:w="1773" w:type="dxa"/>
                  <w:shd w:val="clear" w:color="auto" w:fill="auto"/>
                </w:tcPr>
                <w:p w:rsidR="00346873" w:rsidRPr="008D222D" w:rsidRDefault="00346873" w:rsidP="00346873">
                  <w:pPr>
                    <w:jc w:val="center"/>
                  </w:pPr>
                  <w:r>
                    <w:rPr>
                      <w:rFonts w:hint="eastAsia"/>
                    </w:rPr>
                    <w:t>人</w:t>
                  </w:r>
                </w:p>
              </w:tc>
            </w:tr>
            <w:tr w:rsidR="00346873" w:rsidRPr="008D222D" w:rsidTr="0087707D">
              <w:tc>
                <w:tcPr>
                  <w:tcW w:w="846" w:type="dxa"/>
                  <w:tcBorders>
                    <w:bottom w:val="single" w:sz="4" w:space="0" w:color="auto"/>
                  </w:tcBorders>
                  <w:shd w:val="clear" w:color="auto" w:fill="auto"/>
                </w:tcPr>
                <w:p w:rsidR="00346873" w:rsidRPr="00BB0A79" w:rsidRDefault="00346873" w:rsidP="00346873">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346873" w:rsidRPr="00BB0A79" w:rsidRDefault="00346873" w:rsidP="00346873">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64</w:t>
                  </w:r>
                  <w:r w:rsidRPr="00BB0A79">
                    <w:rPr>
                      <w:rFonts w:ascii="ＭＳ ゴシック" w:hAnsi="ＭＳ ゴシック" w:hint="eastAsia"/>
                      <w:color w:val="000000" w:themeColor="text1"/>
                      <w:kern w:val="0"/>
                      <w:sz w:val="24"/>
                      <w:fitText w:val="1440" w:id="900737792"/>
                    </w:rPr>
                    <w:t>（基準年値）</w:t>
                  </w:r>
                </w:p>
              </w:tc>
            </w:tr>
            <w:tr w:rsidR="00346873" w:rsidRPr="008D222D" w:rsidTr="0087707D">
              <w:tc>
                <w:tcPr>
                  <w:tcW w:w="846" w:type="dxa"/>
                  <w:shd w:val="clear" w:color="auto" w:fill="auto"/>
                </w:tcPr>
                <w:p w:rsidR="00346873" w:rsidRPr="00BB0A79" w:rsidRDefault="00346873" w:rsidP="00346873">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346873" w:rsidRPr="00BB0A79" w:rsidRDefault="00346873" w:rsidP="00346873">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62</w:t>
                  </w:r>
                </w:p>
              </w:tc>
            </w:tr>
            <w:tr w:rsidR="00346873" w:rsidRPr="008D222D" w:rsidTr="0087707D">
              <w:tc>
                <w:tcPr>
                  <w:tcW w:w="846" w:type="dxa"/>
                  <w:shd w:val="clear" w:color="auto" w:fill="auto"/>
                </w:tcPr>
                <w:p w:rsidR="00346873" w:rsidRPr="00BB0A79" w:rsidRDefault="00346873" w:rsidP="00346873">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346873" w:rsidRPr="00BB0A79" w:rsidRDefault="00346873" w:rsidP="00346873">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38</w:t>
                  </w:r>
                </w:p>
              </w:tc>
            </w:tr>
            <w:tr w:rsidR="00346873" w:rsidRPr="008D222D" w:rsidTr="0087707D">
              <w:tc>
                <w:tcPr>
                  <w:tcW w:w="846" w:type="dxa"/>
                  <w:tcBorders>
                    <w:bottom w:val="single" w:sz="4" w:space="0" w:color="auto"/>
                  </w:tcBorders>
                  <w:shd w:val="clear" w:color="auto" w:fill="auto"/>
                </w:tcPr>
                <w:p w:rsidR="00346873" w:rsidRPr="00C673EB" w:rsidRDefault="00346873" w:rsidP="00346873">
                  <w:pPr>
                    <w:rPr>
                      <w:rFonts w:ascii="ＭＳ ゴシック" w:hAnsi="ＭＳ ゴシック"/>
                      <w:color w:val="000000" w:themeColor="text1"/>
                      <w:szCs w:val="22"/>
                    </w:rPr>
                  </w:pPr>
                  <w:r w:rsidRPr="00C673EB">
                    <w:rPr>
                      <w:rFonts w:ascii="ＭＳ ゴシック" w:hAnsi="ＭＳ ゴシック" w:hint="eastAsia"/>
                      <w:color w:val="000000" w:themeColor="text1"/>
                      <w:szCs w:val="22"/>
                    </w:rPr>
                    <w:t>H26</w:t>
                  </w:r>
                </w:p>
              </w:tc>
              <w:tc>
                <w:tcPr>
                  <w:tcW w:w="1773" w:type="dxa"/>
                  <w:tcBorders>
                    <w:bottom w:val="single" w:sz="4" w:space="0" w:color="auto"/>
                  </w:tcBorders>
                  <w:shd w:val="clear" w:color="auto" w:fill="auto"/>
                </w:tcPr>
                <w:p w:rsidR="00346873" w:rsidRPr="00C673EB" w:rsidRDefault="00346873" w:rsidP="00346873">
                  <w:pPr>
                    <w:jc w:val="right"/>
                    <w:rPr>
                      <w:rFonts w:ascii="ＭＳ ゴシック" w:hAnsi="ＭＳ ゴシック"/>
                      <w:color w:val="000000" w:themeColor="text1"/>
                      <w:sz w:val="24"/>
                    </w:rPr>
                  </w:pPr>
                  <w:r w:rsidRPr="00C673EB">
                    <w:rPr>
                      <w:rFonts w:ascii="ＭＳ ゴシック" w:hAnsi="ＭＳ ゴシック" w:hint="eastAsia"/>
                      <w:color w:val="000000" w:themeColor="text1"/>
                      <w:sz w:val="24"/>
                    </w:rPr>
                    <w:t>35</w:t>
                  </w:r>
                </w:p>
              </w:tc>
            </w:tr>
            <w:tr w:rsidR="00346873" w:rsidRPr="008D222D" w:rsidTr="0087707D">
              <w:tc>
                <w:tcPr>
                  <w:tcW w:w="846" w:type="dxa"/>
                  <w:shd w:val="clear" w:color="auto" w:fill="auto"/>
                </w:tcPr>
                <w:p w:rsidR="00346873" w:rsidRPr="00AE31D2" w:rsidRDefault="00346873" w:rsidP="00346873">
                  <w:pPr>
                    <w:rPr>
                      <w:rFonts w:ascii="ＭＳ ゴシック" w:hAnsi="ＭＳ ゴシック"/>
                      <w:color w:val="000000" w:themeColor="text1"/>
                      <w:szCs w:val="22"/>
                    </w:rPr>
                  </w:pPr>
                  <w:r w:rsidRPr="00AE31D2">
                    <w:rPr>
                      <w:rFonts w:ascii="ＭＳ ゴシック" w:hAnsi="ＭＳ ゴシック" w:hint="eastAsia"/>
                      <w:color w:val="000000" w:themeColor="text1"/>
                      <w:szCs w:val="22"/>
                    </w:rPr>
                    <w:t>H27</w:t>
                  </w:r>
                </w:p>
              </w:tc>
              <w:tc>
                <w:tcPr>
                  <w:tcW w:w="1773" w:type="dxa"/>
                  <w:shd w:val="clear" w:color="auto" w:fill="auto"/>
                </w:tcPr>
                <w:p w:rsidR="00346873" w:rsidRPr="00AE31D2" w:rsidRDefault="00346873" w:rsidP="00346873">
                  <w:pPr>
                    <w:jc w:val="right"/>
                    <w:rPr>
                      <w:rFonts w:ascii="ＭＳ ゴシック" w:hAnsi="ＭＳ ゴシック"/>
                      <w:color w:val="000000" w:themeColor="text1"/>
                      <w:sz w:val="24"/>
                    </w:rPr>
                  </w:pPr>
                  <w:r w:rsidRPr="00AE31D2">
                    <w:rPr>
                      <w:rFonts w:ascii="ＭＳ ゴシック" w:hAnsi="ＭＳ ゴシック" w:hint="eastAsia"/>
                      <w:color w:val="000000" w:themeColor="text1"/>
                      <w:sz w:val="24"/>
                    </w:rPr>
                    <w:t>32</w:t>
                  </w:r>
                </w:p>
              </w:tc>
            </w:tr>
            <w:tr w:rsidR="00346873" w:rsidRPr="008D222D" w:rsidTr="0087707D">
              <w:tc>
                <w:tcPr>
                  <w:tcW w:w="846" w:type="dxa"/>
                  <w:shd w:val="clear" w:color="auto" w:fill="auto"/>
                </w:tcPr>
                <w:p w:rsidR="00346873" w:rsidRPr="00346873" w:rsidRDefault="00346873" w:rsidP="00346873">
                  <w:pPr>
                    <w:rPr>
                      <w:rFonts w:ascii="ＭＳ ゴシック" w:hAnsi="ＭＳ ゴシック"/>
                      <w:color w:val="000000" w:themeColor="text1"/>
                      <w:szCs w:val="22"/>
                    </w:rPr>
                  </w:pPr>
                  <w:r w:rsidRPr="00346873">
                    <w:rPr>
                      <w:rFonts w:ascii="ＭＳ ゴシック" w:hAnsi="ＭＳ ゴシック" w:hint="eastAsia"/>
                      <w:color w:val="000000" w:themeColor="text1"/>
                      <w:szCs w:val="22"/>
                    </w:rPr>
                    <w:t>H28</w:t>
                  </w:r>
                </w:p>
              </w:tc>
              <w:tc>
                <w:tcPr>
                  <w:tcW w:w="1773" w:type="dxa"/>
                  <w:shd w:val="clear" w:color="auto" w:fill="auto"/>
                </w:tcPr>
                <w:p w:rsidR="00346873" w:rsidRPr="00346873" w:rsidRDefault="00346873" w:rsidP="00346873">
                  <w:pPr>
                    <w:jc w:val="right"/>
                    <w:rPr>
                      <w:rFonts w:ascii="ＭＳ ゴシック" w:hAnsi="ＭＳ ゴシック"/>
                      <w:color w:val="000000" w:themeColor="text1"/>
                      <w:sz w:val="24"/>
                    </w:rPr>
                  </w:pPr>
                  <w:r w:rsidRPr="00346873">
                    <w:rPr>
                      <w:rFonts w:ascii="ＭＳ ゴシック" w:hAnsi="ＭＳ ゴシック" w:hint="eastAsia"/>
                      <w:color w:val="000000" w:themeColor="text1"/>
                      <w:sz w:val="24"/>
                    </w:rPr>
                    <w:t>29</w:t>
                  </w:r>
                </w:p>
              </w:tc>
            </w:tr>
            <w:tr w:rsidR="00346873" w:rsidRPr="008D222D" w:rsidTr="0087707D">
              <w:tc>
                <w:tcPr>
                  <w:tcW w:w="846" w:type="dxa"/>
                  <w:shd w:val="clear" w:color="auto" w:fill="auto"/>
                </w:tcPr>
                <w:p w:rsidR="00346873" w:rsidRPr="00BB0A79" w:rsidRDefault="00346873" w:rsidP="00346873">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346873" w:rsidRPr="00BB0A79" w:rsidRDefault="00346873" w:rsidP="00346873">
                  <w:pPr>
                    <w:jc w:val="right"/>
                    <w:rPr>
                      <w:rFonts w:ascii="ＭＳ ゴシック" w:hAnsi="ＭＳ ゴシック"/>
                      <w:color w:val="000000" w:themeColor="text1"/>
                      <w:sz w:val="24"/>
                    </w:rPr>
                  </w:pPr>
                  <w:r>
                    <w:rPr>
                      <w:rFonts w:ascii="ＭＳ ゴシック" w:hAnsi="ＭＳ ゴシック" w:hint="eastAsia"/>
                      <w:color w:val="000000" w:themeColor="text1"/>
                      <w:sz w:val="24"/>
                    </w:rPr>
                    <w:t>26</w:t>
                  </w:r>
                </w:p>
              </w:tc>
            </w:tr>
            <w:tr w:rsidR="00346873" w:rsidRPr="008D222D" w:rsidTr="0087707D">
              <w:tc>
                <w:tcPr>
                  <w:tcW w:w="846" w:type="dxa"/>
                  <w:shd w:val="clear" w:color="auto" w:fill="auto"/>
                </w:tcPr>
                <w:p w:rsidR="00346873" w:rsidRPr="00BB0A79" w:rsidRDefault="00346873" w:rsidP="00346873">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346873" w:rsidRPr="00BB0A79" w:rsidRDefault="00346873" w:rsidP="00346873">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46</w:t>
                  </w:r>
                </w:p>
                <w:p w:rsidR="00346873" w:rsidRPr="00BB0A79" w:rsidRDefault="00346873" w:rsidP="00346873">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346873" w:rsidRPr="008D222D" w:rsidRDefault="00346873" w:rsidP="00346873">
            <w:pPr>
              <w:rPr>
                <w:b/>
                <w:bCs/>
              </w:rPr>
            </w:pPr>
            <w:r w:rsidRPr="008D222D">
              <w:rPr>
                <w:rFonts w:hint="eastAsia"/>
                <w:noProof/>
              </w:rPr>
              <mc:AlternateContent>
                <mc:Choice Requires="wps">
                  <w:drawing>
                    <wp:anchor distT="0" distB="0" distL="114300" distR="114300" simplePos="0" relativeHeight="251718656" behindDoc="0" locked="0" layoutInCell="1" allowOverlap="1" wp14:anchorId="3CACC8CF" wp14:editId="4BA07056">
                      <wp:simplePos x="0" y="0"/>
                      <wp:positionH relativeFrom="column">
                        <wp:posOffset>81851</wp:posOffset>
                      </wp:positionH>
                      <wp:positionV relativeFrom="paragraph">
                        <wp:posOffset>178595</wp:posOffset>
                      </wp:positionV>
                      <wp:extent cx="4123055" cy="2474259"/>
                      <wp:effectExtent l="0" t="0" r="10795" b="2159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474259"/>
                              </a:xfrm>
                              <a:prstGeom prst="rect">
                                <a:avLst/>
                              </a:prstGeom>
                              <a:solidFill>
                                <a:srgbClr val="FFFFFF"/>
                              </a:solidFill>
                              <a:ln w="9525">
                                <a:solidFill>
                                  <a:srgbClr val="000000"/>
                                </a:solidFill>
                                <a:miter lim="800000"/>
                                <a:headEnd/>
                                <a:tailEnd/>
                              </a:ln>
                            </wps:spPr>
                            <wps:txbx>
                              <w:txbxContent>
                                <w:p w:rsidR="00E513A7" w:rsidRPr="003F0C11" w:rsidRDefault="00E513A7" w:rsidP="00346873">
                                  <w:pPr>
                                    <w:jc w:val="center"/>
                                    <w:rPr>
                                      <w:sz w:val="44"/>
                                      <w:szCs w:val="44"/>
                                    </w:rPr>
                                  </w:pPr>
                                  <w:r>
                                    <w:rPr>
                                      <w:noProof/>
                                      <w:sz w:val="44"/>
                                      <w:szCs w:val="44"/>
                                    </w:rPr>
                                    <w:drawing>
                                      <wp:inline distT="0" distB="0" distL="0" distR="0" wp14:anchorId="14F759FB" wp14:editId="70439CAA">
                                        <wp:extent cx="3965575" cy="2313302"/>
                                        <wp:effectExtent l="0" t="0" r="15875" b="1143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C8CF" id="正方形/長方形 6" o:spid="_x0000_s1027" style="position:absolute;left:0;text-align:left;margin-left:6.45pt;margin-top:14.05pt;width:324.65pt;height:19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">
                      <v:textbox inset="5.85pt,.7pt,5.85pt,.7pt">
                        <w:txbxContent>
                          <w:p w:rsidR="00E513A7" w:rsidRPr="003F0C11" w:rsidRDefault="00E513A7" w:rsidP="00346873">
                            <w:pPr>
                              <w:jc w:val="center"/>
                              <w:rPr>
                                <w:sz w:val="44"/>
                                <w:szCs w:val="44"/>
                              </w:rPr>
                            </w:pPr>
                            <w:r>
                              <w:rPr>
                                <w:noProof/>
                                <w:sz w:val="44"/>
                                <w:szCs w:val="44"/>
                              </w:rPr>
                              <w:drawing>
                                <wp:inline distT="0" distB="0" distL="0" distR="0" wp14:anchorId="14F759FB" wp14:editId="70439CAA">
                                  <wp:extent cx="3965575" cy="2313302"/>
                                  <wp:effectExtent l="0" t="0" r="15875" b="1143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mc:Fallback>
              </mc:AlternateContent>
            </w:r>
            <w:r w:rsidRPr="008D222D">
              <w:rPr>
                <w:rFonts w:hint="eastAsia"/>
                <w:b/>
                <w:bCs/>
              </w:rPr>
              <w:t>１．</w:t>
            </w:r>
            <w:r>
              <w:rPr>
                <w:rFonts w:hint="eastAsia"/>
                <w:b/>
                <w:bCs/>
              </w:rPr>
              <w:t>調査結果の推移</w:t>
            </w: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Pr="008D222D" w:rsidRDefault="00346873" w:rsidP="00346873">
            <w:pPr>
              <w:rPr>
                <w:b/>
                <w:bCs/>
              </w:rPr>
            </w:pPr>
          </w:p>
          <w:p w:rsidR="00346873" w:rsidRDefault="00346873" w:rsidP="00346873">
            <w:pPr>
              <w:rPr>
                <w:b/>
                <w:bCs/>
              </w:rPr>
            </w:pPr>
          </w:p>
          <w:p w:rsidR="00346873" w:rsidRDefault="00346873" w:rsidP="00346873">
            <w:pPr>
              <w:rPr>
                <w:b/>
                <w:bCs/>
              </w:rPr>
            </w:pPr>
          </w:p>
          <w:p w:rsidR="00346873" w:rsidRDefault="00346873" w:rsidP="00346873">
            <w:pPr>
              <w:rPr>
                <w:b/>
                <w:bCs/>
              </w:rPr>
            </w:pPr>
          </w:p>
          <w:p w:rsidR="00346873" w:rsidRDefault="00346873" w:rsidP="00346873">
            <w:pPr>
              <w:rPr>
                <w:b/>
                <w:bCs/>
              </w:rPr>
            </w:pPr>
          </w:p>
          <w:p w:rsidR="00346873" w:rsidRPr="008D222D" w:rsidRDefault="00346873" w:rsidP="00346873">
            <w:pPr>
              <w:rPr>
                <w:b/>
                <w:bCs/>
              </w:rPr>
            </w:pPr>
          </w:p>
          <w:p w:rsidR="00346873" w:rsidRDefault="00346873" w:rsidP="00346873">
            <w:pPr>
              <w:rPr>
                <w:sz w:val="20"/>
                <w:szCs w:val="20"/>
              </w:rPr>
            </w:pPr>
          </w:p>
          <w:p w:rsidR="00346873" w:rsidRPr="00346873" w:rsidRDefault="00346873" w:rsidP="00346873">
            <w:pPr>
              <w:rPr>
                <w:sz w:val="20"/>
                <w:szCs w:val="20"/>
              </w:rPr>
            </w:pPr>
            <w:r>
              <w:rPr>
                <w:rFonts w:hint="eastAsia"/>
                <w:sz w:val="20"/>
                <w:szCs w:val="20"/>
              </w:rPr>
              <w:t>※</w:t>
            </w:r>
            <w:r w:rsidRPr="00346873">
              <w:rPr>
                <w:rFonts w:hint="eastAsia"/>
                <w:sz w:val="20"/>
                <w:szCs w:val="20"/>
              </w:rPr>
              <w:t>現地調査をして確認</w:t>
            </w:r>
          </w:p>
          <w:p w:rsidR="00346873" w:rsidRPr="00346873" w:rsidRDefault="00346873" w:rsidP="00346873">
            <w:pPr>
              <w:rPr>
                <w:sz w:val="20"/>
                <w:szCs w:val="20"/>
              </w:rPr>
            </w:pPr>
            <w:r w:rsidRPr="00346873">
              <w:rPr>
                <w:rFonts w:hint="eastAsia"/>
                <w:sz w:val="20"/>
                <w:szCs w:val="20"/>
              </w:rPr>
              <w:t>※調</w:t>
            </w:r>
            <w:r w:rsidRPr="00346873">
              <w:rPr>
                <w:rFonts w:hint="eastAsia"/>
                <w:sz w:val="20"/>
                <w:szCs w:val="20"/>
              </w:rPr>
              <w:t xml:space="preserve"> </w:t>
            </w:r>
            <w:r w:rsidRPr="00346873">
              <w:rPr>
                <w:rFonts w:hint="eastAsia"/>
                <w:sz w:val="20"/>
                <w:szCs w:val="20"/>
              </w:rPr>
              <w:t>査</w:t>
            </w:r>
            <w:r w:rsidRPr="00346873">
              <w:rPr>
                <w:rFonts w:hint="eastAsia"/>
                <w:sz w:val="20"/>
                <w:szCs w:val="20"/>
              </w:rPr>
              <w:t xml:space="preserve"> </w:t>
            </w:r>
            <w:r>
              <w:rPr>
                <w:rFonts w:hint="eastAsia"/>
                <w:sz w:val="20"/>
                <w:szCs w:val="20"/>
              </w:rPr>
              <w:t>月：平成３０年３</w:t>
            </w:r>
            <w:r w:rsidRPr="00346873">
              <w:rPr>
                <w:rFonts w:hint="eastAsia"/>
                <w:sz w:val="20"/>
                <w:szCs w:val="20"/>
              </w:rPr>
              <w:t>月</w:t>
            </w:r>
          </w:p>
          <w:p w:rsidR="00346873" w:rsidRPr="00346873" w:rsidRDefault="00346873" w:rsidP="00346873">
            <w:pPr>
              <w:rPr>
                <w:sz w:val="20"/>
                <w:szCs w:val="20"/>
              </w:rPr>
            </w:pPr>
            <w:r w:rsidRPr="00346873">
              <w:rPr>
                <w:rFonts w:hint="eastAsia"/>
                <w:sz w:val="20"/>
                <w:szCs w:val="20"/>
              </w:rPr>
              <w:t>※調査主体：安城市</w:t>
            </w:r>
          </w:p>
          <w:p w:rsidR="00346873" w:rsidRDefault="00346873" w:rsidP="00346873">
            <w:pPr>
              <w:rPr>
                <w:sz w:val="20"/>
                <w:szCs w:val="20"/>
              </w:rPr>
            </w:pPr>
            <w:r w:rsidRPr="00346873">
              <w:rPr>
                <w:rFonts w:hint="eastAsia"/>
                <w:sz w:val="20"/>
                <w:szCs w:val="20"/>
              </w:rPr>
              <w:t>※調査対象：</w:t>
            </w:r>
            <w:r w:rsidRPr="00346873">
              <w:rPr>
                <w:rFonts w:hint="eastAsia"/>
                <w:sz w:val="20"/>
                <w:szCs w:val="20"/>
              </w:rPr>
              <w:t xml:space="preserve"> </w:t>
            </w:r>
            <w:r w:rsidRPr="00346873">
              <w:rPr>
                <w:rFonts w:hint="eastAsia"/>
                <w:sz w:val="20"/>
                <w:szCs w:val="20"/>
              </w:rPr>
              <w:t>平成２３年度末時点の空き店舗６４店舗</w:t>
            </w:r>
          </w:p>
          <w:p w:rsidR="00346873" w:rsidRDefault="00346873" w:rsidP="00346873">
            <w:pPr>
              <w:rPr>
                <w:sz w:val="20"/>
                <w:szCs w:val="20"/>
              </w:rPr>
            </w:pPr>
          </w:p>
          <w:p w:rsidR="00346873" w:rsidRDefault="00346873" w:rsidP="00346873">
            <w:pPr>
              <w:rPr>
                <w:b/>
                <w:bCs/>
              </w:rPr>
            </w:pPr>
            <w:r>
              <w:rPr>
                <w:rFonts w:hint="eastAsia"/>
                <w:b/>
                <w:bCs/>
              </w:rPr>
              <w:t>２．目標達成の状況　【Ａ】</w:t>
            </w:r>
            <w:r>
              <w:rPr>
                <w:rFonts w:hint="eastAsia"/>
                <w:b/>
                <w:bCs/>
              </w:rPr>
              <w:t xml:space="preserve"> </w:t>
            </w:r>
          </w:p>
          <w:p w:rsidR="00346873" w:rsidRPr="00215806" w:rsidRDefault="00346873" w:rsidP="00346873">
            <w:pPr>
              <w:rPr>
                <w:rFonts w:ascii="ＭＳ Ｐ明朝" w:eastAsia="ＭＳ Ｐ明朝" w:hAnsi="ＭＳ Ｐ明朝"/>
                <w:bCs/>
                <w:color w:val="000000" w:themeColor="text1"/>
              </w:rPr>
            </w:pPr>
            <w:r>
              <w:rPr>
                <w:rFonts w:hint="eastAsia"/>
                <w:bCs/>
              </w:rPr>
              <w:t xml:space="preserve">　</w:t>
            </w:r>
            <w:r w:rsidRPr="00215806">
              <w:rPr>
                <w:rFonts w:ascii="ＭＳ Ｐ明朝" w:eastAsia="ＭＳ Ｐ明朝" w:hAnsi="ＭＳ Ｐ明朝" w:hint="eastAsia"/>
                <w:bCs/>
                <w:color w:val="000000" w:themeColor="text1"/>
              </w:rPr>
              <w:t>目標指標である</w:t>
            </w:r>
            <w:r w:rsidR="00367832" w:rsidRPr="00215806">
              <w:rPr>
                <w:rFonts w:ascii="ＭＳ Ｐ明朝" w:eastAsia="ＭＳ Ｐ明朝" w:hAnsi="ＭＳ Ｐ明朝" w:hint="eastAsia"/>
                <w:bCs/>
                <w:color w:val="000000" w:themeColor="text1"/>
              </w:rPr>
              <w:t>空き店舗数の減少</w:t>
            </w:r>
            <w:r w:rsidRPr="00215806">
              <w:rPr>
                <w:rFonts w:ascii="ＭＳ Ｐ明朝" w:eastAsia="ＭＳ Ｐ明朝" w:hAnsi="ＭＳ Ｐ明朝" w:hint="eastAsia"/>
                <w:bCs/>
                <w:color w:val="000000" w:themeColor="text1"/>
              </w:rPr>
              <w:t>に向けた各事業は予定通り実施、完了し</w:t>
            </w:r>
            <w:r w:rsidR="00AA08C0" w:rsidRPr="00215806">
              <w:rPr>
                <w:rFonts w:ascii="ＭＳ Ｐ明朝" w:eastAsia="ＭＳ Ｐ明朝" w:hAnsi="ＭＳ Ｐ明朝" w:hint="eastAsia"/>
                <w:bCs/>
                <w:color w:val="000000" w:themeColor="text1"/>
              </w:rPr>
              <w:t>た。特に空き店舗活用事業においては当初見込んでいた以上に活用された結果</w:t>
            </w:r>
            <w:r w:rsidRPr="00215806">
              <w:rPr>
                <w:rFonts w:ascii="ＭＳ Ｐ明朝" w:eastAsia="ＭＳ Ｐ明朝" w:hAnsi="ＭＳ Ｐ明朝" w:hint="eastAsia"/>
                <w:bCs/>
                <w:color w:val="000000" w:themeColor="text1"/>
              </w:rPr>
              <w:t>期待以上の効果が発現し、目標達成したため、達成状況はＡとした。</w:t>
            </w:r>
          </w:p>
          <w:p w:rsidR="00346873" w:rsidRPr="00215806" w:rsidRDefault="00346873" w:rsidP="00346873">
            <w:pPr>
              <w:rPr>
                <w:color w:val="000000" w:themeColor="text1"/>
                <w:sz w:val="20"/>
                <w:szCs w:val="20"/>
              </w:rPr>
            </w:pPr>
          </w:p>
          <w:p w:rsidR="00346873" w:rsidRPr="00215806" w:rsidRDefault="00346873" w:rsidP="00346873">
            <w:pPr>
              <w:rPr>
                <w:b/>
                <w:bCs/>
                <w:color w:val="000000" w:themeColor="text1"/>
              </w:rPr>
            </w:pPr>
            <w:r w:rsidRPr="00215806">
              <w:rPr>
                <w:rFonts w:hint="eastAsia"/>
                <w:b/>
                <w:bCs/>
                <w:color w:val="000000" w:themeColor="text1"/>
              </w:rPr>
              <w:t>３．目標達成に寄与する主要事業の計画終了後の状況（事業効果）</w:t>
            </w:r>
          </w:p>
          <w:p w:rsidR="004B6831" w:rsidRPr="00215806" w:rsidRDefault="00346873" w:rsidP="004B6831">
            <w:pPr>
              <w:rPr>
                <w:color w:val="000000" w:themeColor="text1"/>
              </w:rPr>
            </w:pPr>
            <w:r w:rsidRPr="00215806">
              <w:rPr>
                <w:rFonts w:ascii="ＭＳ ゴシック" w:hAnsi="ＭＳ ゴシック" w:hint="eastAsia"/>
                <w:color w:val="000000" w:themeColor="text1"/>
                <w:sz w:val="24"/>
              </w:rPr>
              <w:t>①．</w:t>
            </w:r>
            <w:r w:rsidR="004B6831" w:rsidRPr="00215806">
              <w:rPr>
                <w:rFonts w:ascii="ＭＳ ゴシック" w:hAnsi="ＭＳ ゴシック" w:hint="eastAsia"/>
                <w:color w:val="000000" w:themeColor="text1"/>
                <w:sz w:val="24"/>
              </w:rPr>
              <w:t>空き店舗活用事業（安城市、商店街振興組合）</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4B6831"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支援措置名及び支援期間</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中心市街地活性化ソフト事業</w:t>
                  </w:r>
                </w:p>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平成25年度～平成29年度</w:t>
                  </w:r>
                </w:p>
              </w:tc>
            </w:tr>
            <w:tr w:rsidR="004B6831"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事業開始・完了時期</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平成23年度～【実施中】</w:t>
                  </w:r>
                </w:p>
              </w:tc>
            </w:tr>
            <w:tr w:rsidR="004B6831"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事業概要</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商業機能を確保するため、家賃・改装費を補助し、創業支援を行う。また、現在閉店している店舗が再び開店・開業するための調査・研究を行う事業。</w:t>
                  </w:r>
                </w:p>
              </w:tc>
            </w:tr>
            <w:tr w:rsidR="00215806"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目標値・最新値</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目標値：</w:t>
                  </w:r>
                  <w:r w:rsidR="007C19CF" w:rsidRPr="00215806">
                    <w:rPr>
                      <w:rFonts w:ascii="ＭＳ Ｐ明朝" w:eastAsia="ＭＳ Ｐ明朝" w:hAnsi="ＭＳ Ｐ明朝" w:hint="eastAsia"/>
                      <w:color w:val="000000" w:themeColor="text1"/>
                    </w:rPr>
                    <w:t xml:space="preserve">18店舗減少　</w:t>
                  </w:r>
                  <w:r w:rsidRPr="00215806">
                    <w:rPr>
                      <w:rFonts w:ascii="ＭＳ Ｐ明朝" w:eastAsia="ＭＳ Ｐ明朝" w:hAnsi="ＭＳ Ｐ明朝"/>
                      <w:color w:val="000000" w:themeColor="text1"/>
                    </w:rPr>
                    <w:t xml:space="preserve"> </w:t>
                  </w:r>
                </w:p>
                <w:p w:rsidR="004B6831" w:rsidRPr="00215806" w:rsidRDefault="004B6831" w:rsidP="0021580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最新値：</w:t>
                  </w:r>
                  <w:r w:rsidR="007C19CF" w:rsidRPr="00215806">
                    <w:rPr>
                      <w:rFonts w:ascii="ＭＳ Ｐ明朝" w:eastAsia="ＭＳ Ｐ明朝" w:hAnsi="ＭＳ Ｐ明朝" w:hint="eastAsia"/>
                      <w:color w:val="000000" w:themeColor="text1"/>
                    </w:rPr>
                    <w:t xml:space="preserve">24店舗減少　</w:t>
                  </w:r>
                </w:p>
              </w:tc>
            </w:tr>
            <w:tr w:rsidR="004B6831"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達成状況</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達成</w:t>
                  </w:r>
                </w:p>
              </w:tc>
            </w:tr>
            <w:tr w:rsidR="004B6831" w:rsidRPr="00215806" w:rsidTr="00C722E9">
              <w:trPr>
                <w:jc w:val="center"/>
              </w:trPr>
              <w:tc>
                <w:tcPr>
                  <w:tcW w:w="1773" w:type="dxa"/>
                  <w:tcBorders>
                    <w:bottom w:val="single" w:sz="4" w:space="0" w:color="auto"/>
                  </w:tcBorders>
                  <w:shd w:val="clear" w:color="auto" w:fill="auto"/>
                </w:tcPr>
                <w:p w:rsidR="004B6831" w:rsidRPr="00215806" w:rsidRDefault="004B6831" w:rsidP="004B6831">
                  <w:pPr>
                    <w:rPr>
                      <w:color w:val="000000" w:themeColor="text1"/>
                    </w:rPr>
                  </w:pPr>
                  <w:r w:rsidRPr="00215806">
                    <w:rPr>
                      <w:rFonts w:hint="eastAsia"/>
                      <w:color w:val="000000" w:themeColor="text1"/>
                    </w:rPr>
                    <w:t>達成した（出来なかった）理由</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中心市街地コーディネーターの協力を得て、同事業の紹介をするとともに中心市街地への出店を促したことで期待以上の件数の事業者が出店した。</w:t>
                  </w:r>
                </w:p>
              </w:tc>
            </w:tr>
            <w:tr w:rsidR="004B6831" w:rsidRPr="00215806" w:rsidTr="00C722E9">
              <w:trPr>
                <w:jc w:val="center"/>
              </w:trPr>
              <w:tc>
                <w:tcPr>
                  <w:tcW w:w="1773" w:type="dxa"/>
                  <w:shd w:val="clear" w:color="auto" w:fill="auto"/>
                </w:tcPr>
                <w:p w:rsidR="004B6831" w:rsidRPr="00215806" w:rsidRDefault="004B6831" w:rsidP="004B6831">
                  <w:pPr>
                    <w:rPr>
                      <w:color w:val="000000" w:themeColor="text1"/>
                    </w:rPr>
                  </w:pPr>
                  <w:r w:rsidRPr="00215806">
                    <w:rPr>
                      <w:rFonts w:hint="eastAsia"/>
                      <w:color w:val="000000" w:themeColor="text1"/>
                    </w:rPr>
                    <w:t>計画終了後の状況（事業効果）</w:t>
                  </w:r>
                </w:p>
              </w:tc>
              <w:tc>
                <w:tcPr>
                  <w:tcW w:w="7268" w:type="dxa"/>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同事業による補助金の活用により年平均５件新規出店し既存店舗の有効利用を図り、空き店舗数の減少に寄与している。</w:t>
                  </w:r>
                </w:p>
              </w:tc>
            </w:tr>
            <w:tr w:rsidR="00215806" w:rsidRPr="00215806" w:rsidTr="00C722E9">
              <w:trPr>
                <w:jc w:val="center"/>
              </w:trPr>
              <w:tc>
                <w:tcPr>
                  <w:tcW w:w="1773" w:type="dxa"/>
                  <w:shd w:val="clear" w:color="auto" w:fill="auto"/>
                </w:tcPr>
                <w:p w:rsidR="004B6831" w:rsidRPr="00215806" w:rsidRDefault="004B6831" w:rsidP="004B6831">
                  <w:pPr>
                    <w:rPr>
                      <w:color w:val="000000" w:themeColor="text1"/>
                    </w:rPr>
                  </w:pPr>
                  <w:r w:rsidRPr="00215806">
                    <w:rPr>
                      <w:rFonts w:ascii="ＭＳ ゴシック" w:hAnsi="ＭＳ ゴシック" w:hint="eastAsia"/>
                      <w:color w:val="000000" w:themeColor="text1"/>
                      <w:sz w:val="24"/>
                    </w:rPr>
                    <w:t>空き店舗活用事業</w:t>
                  </w:r>
                  <w:r w:rsidRPr="00215806">
                    <w:rPr>
                      <w:rFonts w:hint="eastAsia"/>
                      <w:color w:val="000000" w:themeColor="text1"/>
                    </w:rPr>
                    <w:t>の今後について</w:t>
                  </w:r>
                </w:p>
              </w:tc>
              <w:tc>
                <w:tcPr>
                  <w:tcW w:w="7268" w:type="dxa"/>
                  <w:shd w:val="clear" w:color="auto" w:fill="auto"/>
                </w:tcPr>
                <w:p w:rsidR="004B6831" w:rsidRPr="00215806" w:rsidRDefault="004B6831" w:rsidP="0021580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今後も継続して実施</w:t>
                  </w:r>
                  <w:r w:rsidR="008816EB" w:rsidRPr="00215806">
                    <w:rPr>
                      <w:rFonts w:ascii="ＭＳ Ｐ明朝" w:eastAsia="ＭＳ Ｐ明朝" w:hAnsi="ＭＳ Ｐ明朝" w:hint="eastAsia"/>
                      <w:color w:val="000000" w:themeColor="text1"/>
                    </w:rPr>
                    <w:t>しつつ、より効果的な支援内容への改正を検討していく</w:t>
                  </w:r>
                  <w:r w:rsidRPr="00215806">
                    <w:rPr>
                      <w:rFonts w:ascii="ＭＳ Ｐ明朝" w:eastAsia="ＭＳ Ｐ明朝" w:hAnsi="ＭＳ Ｐ明朝" w:hint="eastAsia"/>
                      <w:color w:val="000000" w:themeColor="text1"/>
                    </w:rPr>
                    <w:t>。</w:t>
                  </w:r>
                </w:p>
              </w:tc>
            </w:tr>
          </w:tbl>
          <w:p w:rsidR="004B6831" w:rsidRPr="004B6831" w:rsidRDefault="004B6831" w:rsidP="00346873">
            <w:pPr>
              <w:rPr>
                <w:rFonts w:ascii="ＭＳ ゴシック" w:hAnsi="ＭＳ ゴシック"/>
                <w:color w:val="000000" w:themeColor="text1"/>
                <w:sz w:val="24"/>
              </w:rPr>
            </w:pPr>
          </w:p>
          <w:p w:rsidR="004B6831" w:rsidRPr="008D222D" w:rsidRDefault="00C07942" w:rsidP="004B6831">
            <w:r>
              <w:rPr>
                <w:rFonts w:ascii="ＭＳ ゴシック" w:hAnsi="ＭＳ ゴシック" w:hint="eastAsia"/>
                <w:color w:val="000000" w:themeColor="text1"/>
                <w:sz w:val="24"/>
              </w:rPr>
              <w:t>②</w:t>
            </w:r>
            <w:r w:rsidRPr="00BB0A79">
              <w:rPr>
                <w:rFonts w:ascii="ＭＳ ゴシック" w:hAnsi="ＭＳ ゴシック" w:hint="eastAsia"/>
                <w:color w:val="000000" w:themeColor="text1"/>
                <w:sz w:val="24"/>
              </w:rPr>
              <w:t>．</w:t>
            </w:r>
            <w:r w:rsidR="004B6831" w:rsidRPr="00727720">
              <w:rPr>
                <w:rFonts w:ascii="ＭＳ ゴシック" w:hAnsi="ＭＳ ゴシック" w:hint="eastAsia"/>
                <w:color w:val="000000" w:themeColor="text1"/>
                <w:sz w:val="24"/>
              </w:rPr>
              <w:t>空き店舗等情報発信事業（安城市）</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4B6831" w:rsidRPr="008D222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支援措置名及び支援期間</w:t>
                  </w:r>
                </w:p>
              </w:tc>
              <w:tc>
                <w:tcPr>
                  <w:tcW w:w="7268" w:type="dxa"/>
                  <w:tcBorders>
                    <w:bottom w:val="single" w:sz="4" w:space="0" w:color="auto"/>
                  </w:tcBorders>
                  <w:shd w:val="clear" w:color="auto" w:fill="auto"/>
                </w:tcPr>
                <w:p w:rsidR="004B6831" w:rsidRDefault="004B6831" w:rsidP="004B6831">
                  <w:pPr>
                    <w:rPr>
                      <w:rFonts w:ascii="ＭＳ Ｐ明朝" w:eastAsia="ＭＳ Ｐ明朝" w:hAnsi="ＭＳ Ｐ明朝"/>
                    </w:rPr>
                  </w:pPr>
                  <w:r w:rsidRPr="00727720">
                    <w:rPr>
                      <w:rFonts w:ascii="ＭＳ Ｐ明朝" w:eastAsia="ＭＳ Ｐ明朝" w:hAnsi="ＭＳ Ｐ明朝" w:hint="eastAsia"/>
                    </w:rPr>
                    <w:t>中心市街地活性化ソフト事業</w:t>
                  </w:r>
                </w:p>
                <w:p w:rsidR="004B6831" w:rsidRPr="00B906BD" w:rsidRDefault="004B6831" w:rsidP="004B6831">
                  <w:pPr>
                    <w:rPr>
                      <w:rFonts w:ascii="ＭＳ Ｐ明朝" w:eastAsia="ＭＳ Ｐ明朝" w:hAnsi="ＭＳ Ｐ明朝"/>
                    </w:rPr>
                  </w:pPr>
                  <w:r w:rsidRPr="00727720">
                    <w:rPr>
                      <w:rFonts w:ascii="ＭＳ Ｐ明朝" w:eastAsia="ＭＳ Ｐ明朝" w:hAnsi="ＭＳ Ｐ明朝" w:hint="eastAsia"/>
                    </w:rPr>
                    <w:t>平成25年度～平成26年度</w:t>
                  </w:r>
                </w:p>
              </w:tc>
            </w:tr>
            <w:tr w:rsidR="004B6831" w:rsidRPr="008D222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事業開始・完了時期</w:t>
                  </w:r>
                </w:p>
              </w:tc>
              <w:tc>
                <w:tcPr>
                  <w:tcW w:w="7268" w:type="dxa"/>
                  <w:tcBorders>
                    <w:bottom w:val="single" w:sz="4" w:space="0" w:color="auto"/>
                  </w:tcBorders>
                  <w:shd w:val="clear" w:color="auto" w:fill="auto"/>
                </w:tcPr>
                <w:p w:rsidR="004B6831" w:rsidRPr="008D222D" w:rsidRDefault="004B6831" w:rsidP="004B6831">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w:t>
                  </w:r>
                  <w:r w:rsidRPr="00B906BD">
                    <w:rPr>
                      <w:rFonts w:ascii="ＭＳ Ｐ明朝" w:eastAsia="ＭＳ Ｐ明朝" w:hAnsi="ＭＳ Ｐ明朝" w:hint="eastAsia"/>
                    </w:rPr>
                    <w:t>年度～平成</w:t>
                  </w:r>
                  <w:r>
                    <w:rPr>
                      <w:rFonts w:ascii="ＭＳ Ｐ明朝" w:eastAsia="ＭＳ Ｐ明朝" w:hAnsi="ＭＳ Ｐ明朝" w:hint="eastAsia"/>
                    </w:rPr>
                    <w:t>26</w:t>
                  </w:r>
                  <w:r w:rsidRPr="00B906BD">
                    <w:rPr>
                      <w:rFonts w:ascii="ＭＳ Ｐ明朝" w:eastAsia="ＭＳ Ｐ明朝" w:hAnsi="ＭＳ Ｐ明朝" w:hint="eastAsia"/>
                    </w:rPr>
                    <w:t>年度</w:t>
                  </w:r>
                  <w:r>
                    <w:rPr>
                      <w:rFonts w:ascii="ＭＳ Ｐ明朝" w:eastAsia="ＭＳ Ｐ明朝" w:hAnsi="ＭＳ Ｐ明朝" w:hint="eastAsia"/>
                    </w:rPr>
                    <w:t>【済】</w:t>
                  </w:r>
                </w:p>
              </w:tc>
            </w:tr>
            <w:tr w:rsidR="004B6831" w:rsidRPr="008D222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事業概要</w:t>
                  </w:r>
                </w:p>
              </w:tc>
              <w:tc>
                <w:tcPr>
                  <w:tcW w:w="7268" w:type="dxa"/>
                  <w:tcBorders>
                    <w:bottom w:val="single" w:sz="4" w:space="0" w:color="auto"/>
                  </w:tcBorders>
                  <w:shd w:val="clear" w:color="auto" w:fill="auto"/>
                </w:tcPr>
                <w:p w:rsidR="004B6831" w:rsidRPr="008D222D" w:rsidRDefault="004B6831" w:rsidP="004B6831">
                  <w:pPr>
                    <w:rPr>
                      <w:rFonts w:ascii="ＭＳ Ｐ明朝" w:eastAsia="ＭＳ Ｐ明朝" w:hAnsi="ＭＳ Ｐ明朝"/>
                    </w:rPr>
                  </w:pPr>
                  <w:r w:rsidRPr="00727720">
                    <w:rPr>
                      <w:rFonts w:ascii="ＭＳ Ｐ明朝" w:eastAsia="ＭＳ Ｐ明朝" w:hAnsi="ＭＳ Ｐ明朝" w:hint="eastAsia"/>
                    </w:rPr>
                    <w:t>空き店舗及び駐車場情報を「空き店舗システム」に反映させる</w:t>
                  </w:r>
                  <w:r>
                    <w:rPr>
                      <w:rFonts w:ascii="ＭＳ Ｐ明朝" w:eastAsia="ＭＳ Ｐ明朝" w:hAnsi="ＭＳ Ｐ明朝" w:hint="eastAsia"/>
                    </w:rPr>
                    <w:t>事業。</w:t>
                  </w:r>
                </w:p>
              </w:tc>
            </w:tr>
            <w:tr w:rsidR="004B6831" w:rsidRPr="00B906B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目標値・最新値</w:t>
                  </w:r>
                </w:p>
              </w:tc>
              <w:tc>
                <w:tcPr>
                  <w:tcW w:w="7268" w:type="dxa"/>
                  <w:tcBorders>
                    <w:bottom w:val="single" w:sz="4" w:space="0" w:color="auto"/>
                  </w:tcBorders>
                  <w:shd w:val="clear" w:color="auto" w:fill="auto"/>
                </w:tcPr>
                <w:p w:rsidR="004B6831" w:rsidRPr="00215806" w:rsidRDefault="004B6831" w:rsidP="004B6831">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 xml:space="preserve">目標値：-　</w:t>
                  </w:r>
                  <w:r w:rsidRPr="00215806">
                    <w:rPr>
                      <w:rFonts w:ascii="ＭＳ Ｐ明朝" w:eastAsia="ＭＳ Ｐ明朝" w:hAnsi="ＭＳ Ｐ明朝"/>
                      <w:color w:val="000000" w:themeColor="text1"/>
                    </w:rPr>
                    <w:t xml:space="preserve"> </w:t>
                  </w:r>
                </w:p>
                <w:p w:rsidR="004B6831" w:rsidRPr="0010435B" w:rsidRDefault="0010435B" w:rsidP="004B6831">
                  <w:pPr>
                    <w:rPr>
                      <w:rFonts w:ascii="ＭＳ Ｐ明朝" w:eastAsia="ＭＳ Ｐ明朝" w:hAnsi="ＭＳ Ｐ明朝"/>
                    </w:rPr>
                  </w:pPr>
                  <w:r w:rsidRPr="00215806">
                    <w:rPr>
                      <w:rFonts w:ascii="ＭＳ Ｐ明朝" w:eastAsia="ＭＳ Ｐ明朝" w:hAnsi="ＭＳ Ｐ明朝" w:hint="eastAsia"/>
                      <w:color w:val="000000" w:themeColor="text1"/>
                    </w:rPr>
                    <w:t>最新値：-</w:t>
                  </w:r>
                </w:p>
              </w:tc>
            </w:tr>
            <w:tr w:rsidR="004B6831" w:rsidRPr="008D222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達成状況</w:t>
                  </w:r>
                </w:p>
              </w:tc>
              <w:tc>
                <w:tcPr>
                  <w:tcW w:w="7268" w:type="dxa"/>
                  <w:tcBorders>
                    <w:bottom w:val="single" w:sz="4" w:space="0" w:color="auto"/>
                  </w:tcBorders>
                  <w:shd w:val="clear" w:color="auto" w:fill="auto"/>
                </w:tcPr>
                <w:p w:rsidR="004B6831" w:rsidRPr="004B6831" w:rsidRDefault="004B6831" w:rsidP="004B6831">
                  <w:pPr>
                    <w:pStyle w:val="ab"/>
                    <w:numPr>
                      <w:ilvl w:val="0"/>
                      <w:numId w:val="2"/>
                    </w:numPr>
                    <w:ind w:leftChars="0"/>
                    <w:rPr>
                      <w:rFonts w:ascii="ＭＳ Ｐ明朝" w:eastAsia="ＭＳ Ｐ明朝" w:hAnsi="ＭＳ Ｐ明朝"/>
                      <w:strike/>
                    </w:rPr>
                  </w:pPr>
                  <w:r w:rsidRPr="004B6831">
                    <w:rPr>
                      <w:rFonts w:ascii="ＭＳ Ｐ明朝" w:eastAsia="ＭＳ Ｐ明朝" w:hAnsi="ＭＳ Ｐ明朝" w:hint="eastAsia"/>
                      <w:color w:val="FF0000"/>
                    </w:rPr>
                    <w:t xml:space="preserve">　</w:t>
                  </w:r>
                </w:p>
              </w:tc>
            </w:tr>
            <w:tr w:rsidR="004B6831" w:rsidRPr="008D222D" w:rsidTr="00C722E9">
              <w:trPr>
                <w:jc w:val="center"/>
              </w:trPr>
              <w:tc>
                <w:tcPr>
                  <w:tcW w:w="1773" w:type="dxa"/>
                  <w:tcBorders>
                    <w:bottom w:val="single" w:sz="4" w:space="0" w:color="auto"/>
                  </w:tcBorders>
                  <w:shd w:val="clear" w:color="auto" w:fill="auto"/>
                </w:tcPr>
                <w:p w:rsidR="004B6831" w:rsidRPr="008D222D" w:rsidRDefault="004B6831" w:rsidP="004B6831">
                  <w:r w:rsidRPr="008D222D">
                    <w:rPr>
                      <w:rFonts w:hint="eastAsia"/>
                    </w:rPr>
                    <w:t>達成した（出来なかった）理由</w:t>
                  </w:r>
                </w:p>
              </w:tc>
              <w:tc>
                <w:tcPr>
                  <w:tcW w:w="7268" w:type="dxa"/>
                  <w:tcBorders>
                    <w:bottom w:val="single" w:sz="4" w:space="0" w:color="auto"/>
                  </w:tcBorders>
                  <w:shd w:val="clear" w:color="auto" w:fill="auto"/>
                </w:tcPr>
                <w:p w:rsidR="004B6831" w:rsidRPr="00215806" w:rsidRDefault="004B6831" w:rsidP="00215806">
                  <w:pPr>
                    <w:rPr>
                      <w:rFonts w:ascii="ＭＳ Ｐ明朝" w:eastAsia="ＭＳ Ｐ明朝" w:hAnsi="ＭＳ Ｐ明朝"/>
                      <w:b/>
                      <w:color w:val="002060"/>
                    </w:rPr>
                  </w:pPr>
                  <w:r w:rsidRPr="004B6831">
                    <w:rPr>
                      <w:rFonts w:ascii="ＭＳ Ｐ明朝" w:eastAsia="ＭＳ Ｐ明朝" w:hAnsi="ＭＳ Ｐ明朝" w:hint="eastAsia"/>
                      <w:b/>
                      <w:color w:val="002060"/>
                    </w:rPr>
                    <w:t>-</w:t>
                  </w:r>
                </w:p>
              </w:tc>
            </w:tr>
            <w:tr w:rsidR="004B6831" w:rsidRPr="008D222D" w:rsidTr="00C722E9">
              <w:trPr>
                <w:jc w:val="center"/>
              </w:trPr>
              <w:tc>
                <w:tcPr>
                  <w:tcW w:w="1773" w:type="dxa"/>
                  <w:shd w:val="clear" w:color="auto" w:fill="auto"/>
                </w:tcPr>
                <w:p w:rsidR="004B6831" w:rsidRPr="008D222D" w:rsidRDefault="004B6831" w:rsidP="004B6831">
                  <w:r w:rsidRPr="008D222D">
                    <w:rPr>
                      <w:rFonts w:hint="eastAsia"/>
                    </w:rPr>
                    <w:t>計画終了後の状況（事業効果）</w:t>
                  </w:r>
                </w:p>
              </w:tc>
              <w:tc>
                <w:tcPr>
                  <w:tcW w:w="7268" w:type="dxa"/>
                  <w:shd w:val="clear" w:color="auto" w:fill="auto"/>
                </w:tcPr>
                <w:p w:rsidR="004B6831" w:rsidRPr="008D222D" w:rsidRDefault="004B6831" w:rsidP="004B6831">
                  <w:pPr>
                    <w:rPr>
                      <w:rFonts w:ascii="ＭＳ Ｐ明朝" w:eastAsia="ＭＳ Ｐ明朝" w:hAnsi="ＭＳ Ｐ明朝"/>
                    </w:rPr>
                  </w:pPr>
                  <w:r>
                    <w:rPr>
                      <w:rFonts w:ascii="ＭＳ Ｐ明朝" w:eastAsia="ＭＳ Ｐ明朝" w:hAnsi="ＭＳ Ｐ明朝" w:hint="eastAsia"/>
                    </w:rPr>
                    <w:t>平成27年3月に構築した空き店舗情報サイトにより、既存店舗の有効利用を図り、空き店舗数の減少に寄与している。</w:t>
                  </w:r>
                </w:p>
              </w:tc>
            </w:tr>
            <w:tr w:rsidR="004B6831" w:rsidRPr="008D222D" w:rsidTr="00C722E9">
              <w:trPr>
                <w:jc w:val="center"/>
              </w:trPr>
              <w:tc>
                <w:tcPr>
                  <w:tcW w:w="1773" w:type="dxa"/>
                  <w:shd w:val="clear" w:color="auto" w:fill="auto"/>
                </w:tcPr>
                <w:p w:rsidR="004B6831" w:rsidRPr="008D222D" w:rsidRDefault="004B6831" w:rsidP="004B6831">
                  <w:r w:rsidRPr="00727720">
                    <w:rPr>
                      <w:rFonts w:ascii="ＭＳ ゴシック" w:hAnsi="ＭＳ ゴシック" w:hint="eastAsia"/>
                      <w:color w:val="000000" w:themeColor="text1"/>
                      <w:sz w:val="24"/>
                    </w:rPr>
                    <w:t>空き店舗等情報発信事業</w:t>
                  </w:r>
                  <w:r w:rsidRPr="008D222D">
                    <w:rPr>
                      <w:rFonts w:hint="eastAsia"/>
                    </w:rPr>
                    <w:t>の今後について</w:t>
                  </w:r>
                </w:p>
              </w:tc>
              <w:tc>
                <w:tcPr>
                  <w:tcW w:w="7268" w:type="dxa"/>
                  <w:shd w:val="clear" w:color="auto" w:fill="auto"/>
                </w:tcPr>
                <w:p w:rsidR="004B6831" w:rsidRPr="00B906BD" w:rsidRDefault="004B6831" w:rsidP="004B6831">
                  <w:pPr>
                    <w:rPr>
                      <w:rFonts w:ascii="ＭＳ Ｐ明朝" w:eastAsia="ＭＳ Ｐ明朝" w:hAnsi="ＭＳ Ｐ明朝"/>
                    </w:rPr>
                  </w:pPr>
                  <w:r>
                    <w:rPr>
                      <w:rFonts w:ascii="ＭＳ Ｐ明朝" w:eastAsia="ＭＳ Ｐ明朝" w:hAnsi="ＭＳ Ｐ明朝" w:hint="eastAsia"/>
                    </w:rPr>
                    <w:t>実施済み。</w:t>
                  </w:r>
                </w:p>
              </w:tc>
            </w:tr>
          </w:tbl>
          <w:p w:rsidR="00951219" w:rsidRDefault="00951219" w:rsidP="004B6831">
            <w:pPr>
              <w:rPr>
                <w:rFonts w:ascii="ＭＳ Ｐ明朝" w:eastAsia="ＭＳ Ｐ明朝" w:hAnsi="ＭＳ Ｐ明朝" w:cs="ＭＳ ゴシック"/>
                <w:kern w:val="0"/>
                <w:sz w:val="21"/>
                <w:szCs w:val="21"/>
              </w:rPr>
            </w:pPr>
          </w:p>
          <w:p w:rsidR="000975FB" w:rsidRPr="008D222D" w:rsidRDefault="000975FB" w:rsidP="000975FB">
            <w:pPr>
              <w:rPr>
                <w:b/>
                <w:bCs/>
              </w:rPr>
            </w:pPr>
            <w:r>
              <w:rPr>
                <w:rFonts w:hint="eastAsia"/>
                <w:b/>
                <w:bCs/>
              </w:rPr>
              <w:t>４</w:t>
            </w:r>
            <w:r w:rsidRPr="008D222D">
              <w:rPr>
                <w:rFonts w:hint="eastAsia"/>
                <w:b/>
                <w:bCs/>
              </w:rPr>
              <w:t>.</w:t>
            </w:r>
            <w:r w:rsidRPr="008D222D">
              <w:rPr>
                <w:rFonts w:hint="eastAsia"/>
                <w:b/>
                <w:bCs/>
              </w:rPr>
              <w:t>今後について</w:t>
            </w:r>
            <w:r w:rsidRPr="008D222D">
              <w:rPr>
                <w:rFonts w:hint="eastAsia"/>
                <w:b/>
                <w:bCs/>
              </w:rPr>
              <w:t xml:space="preserve"> </w:t>
            </w:r>
          </w:p>
          <w:p w:rsidR="000975FB" w:rsidRPr="008E26D8" w:rsidRDefault="000975FB" w:rsidP="000975FB">
            <w:pPr>
              <w:overflowPunct w:val="0"/>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 w:val="21"/>
                <w:szCs w:val="21"/>
              </w:rPr>
              <w:t xml:space="preserve">　</w:t>
            </w:r>
            <w:r w:rsidRPr="008E26D8">
              <w:rPr>
                <w:rFonts w:ascii="ＭＳ Ｐ明朝" w:eastAsia="ＭＳ Ｐ明朝" w:hAnsi="ＭＳ Ｐ明朝" w:cs="ＭＳ ゴシック" w:hint="eastAsia"/>
                <w:kern w:val="0"/>
                <w:szCs w:val="21"/>
              </w:rPr>
              <w:t>目標達成に向けた主要事業である空き店舗活用事業は順調に推移し、</w:t>
            </w:r>
            <w:r w:rsidR="00051F67" w:rsidRPr="008E26D8">
              <w:rPr>
                <w:rFonts w:ascii="ＭＳ Ｐ明朝" w:eastAsia="ＭＳ Ｐ明朝" w:hAnsi="ＭＳ Ｐ明朝" w:cs="ＭＳ ゴシック" w:hint="eastAsia"/>
                <w:kern w:val="0"/>
                <w:szCs w:val="21"/>
              </w:rPr>
              <w:t>当初見込んでいた</w:t>
            </w:r>
            <w:r w:rsidRPr="008E26D8">
              <w:rPr>
                <w:rFonts w:ascii="ＭＳ Ｐ明朝" w:eastAsia="ＭＳ Ｐ明朝" w:hAnsi="ＭＳ Ｐ明朝" w:cs="ＭＳ ゴシック" w:hint="eastAsia"/>
                <w:kern w:val="0"/>
                <w:szCs w:val="21"/>
              </w:rPr>
              <w:t>目標を</w:t>
            </w:r>
            <w:r w:rsidR="00051F67" w:rsidRPr="008E26D8">
              <w:rPr>
                <w:rFonts w:ascii="ＭＳ Ｐ明朝" w:eastAsia="ＭＳ Ｐ明朝" w:hAnsi="ＭＳ Ｐ明朝" w:cs="ＭＳ ゴシック" w:hint="eastAsia"/>
                <w:kern w:val="0"/>
                <w:szCs w:val="21"/>
              </w:rPr>
              <w:t>大きく上回ることに寄与した</w:t>
            </w:r>
            <w:r w:rsidRPr="008E26D8">
              <w:rPr>
                <w:rFonts w:ascii="ＭＳ Ｐ明朝" w:eastAsia="ＭＳ Ｐ明朝" w:hAnsi="ＭＳ Ｐ明朝" w:cs="ＭＳ ゴシック" w:hint="eastAsia"/>
                <w:kern w:val="0"/>
                <w:szCs w:val="21"/>
              </w:rPr>
              <w:t>。</w:t>
            </w:r>
          </w:p>
          <w:p w:rsidR="0087707D" w:rsidRDefault="000975FB" w:rsidP="00051F67">
            <w:pPr>
              <w:overflowPunct w:val="0"/>
              <w:textAlignment w:val="baseline"/>
              <w:rPr>
                <w:rFonts w:ascii="ＭＳ Ｐ明朝" w:eastAsia="ＭＳ Ｐ明朝" w:hAnsi="ＭＳ Ｐ明朝" w:cs="ＭＳ ゴシック"/>
                <w:kern w:val="0"/>
                <w:sz w:val="21"/>
                <w:szCs w:val="21"/>
              </w:rPr>
            </w:pPr>
            <w:r w:rsidRPr="008E26D8">
              <w:rPr>
                <w:rFonts w:ascii="ＭＳ Ｐ明朝" w:eastAsia="ＭＳ Ｐ明朝" w:hAnsi="ＭＳ Ｐ明朝" w:cs="ＭＳ ゴシック" w:hint="eastAsia"/>
                <w:kern w:val="0"/>
                <w:szCs w:val="21"/>
              </w:rPr>
              <w:t xml:space="preserve">　計画期間終了後も引き続き、</w:t>
            </w:r>
            <w:r w:rsidR="00051F67" w:rsidRPr="008E26D8">
              <w:rPr>
                <w:rFonts w:ascii="ＭＳ Ｐ明朝" w:eastAsia="ＭＳ Ｐ明朝" w:hAnsi="ＭＳ Ｐ明朝" w:cs="ＭＳ ゴシック" w:hint="eastAsia"/>
                <w:kern w:val="0"/>
                <w:szCs w:val="21"/>
              </w:rPr>
              <w:t>空き店舗活用事業</w:t>
            </w:r>
            <w:r w:rsidR="001F46D1" w:rsidRPr="008E26D8">
              <w:rPr>
                <w:rFonts w:ascii="ＭＳ Ｐ明朝" w:eastAsia="ＭＳ Ｐ明朝" w:hAnsi="ＭＳ Ｐ明朝" w:cs="ＭＳ ゴシック" w:hint="eastAsia"/>
                <w:kern w:val="0"/>
                <w:szCs w:val="21"/>
              </w:rPr>
              <w:t>を</w:t>
            </w:r>
            <w:r w:rsidRPr="008E26D8">
              <w:rPr>
                <w:rFonts w:ascii="ＭＳ Ｐ明朝" w:eastAsia="ＭＳ Ｐ明朝" w:hAnsi="ＭＳ Ｐ明朝" w:cs="ＭＳ ゴシック" w:hint="eastAsia"/>
                <w:kern w:val="0"/>
                <w:szCs w:val="21"/>
              </w:rPr>
              <w:t>実施するとともに、</w:t>
            </w:r>
            <w:r w:rsidR="00051F67" w:rsidRPr="008E26D8">
              <w:rPr>
                <w:rFonts w:ascii="ＭＳ Ｐ明朝" w:eastAsia="ＭＳ Ｐ明朝" w:hAnsi="ＭＳ Ｐ明朝" w:cs="ＭＳ ゴシック" w:hint="eastAsia"/>
                <w:kern w:val="0"/>
                <w:szCs w:val="21"/>
              </w:rPr>
              <w:t>更なる効果発現のために補助制度内容の改正なども逐次検討して</w:t>
            </w:r>
            <w:r w:rsidR="00051F67" w:rsidRPr="00215806">
              <w:rPr>
                <w:rFonts w:ascii="ＭＳ Ｐ明朝" w:eastAsia="ＭＳ Ｐ明朝" w:hAnsi="ＭＳ Ｐ明朝" w:cs="ＭＳ ゴシック" w:hint="eastAsia"/>
                <w:color w:val="000000" w:themeColor="text1"/>
                <w:kern w:val="0"/>
                <w:szCs w:val="21"/>
              </w:rPr>
              <w:t>いく。</w:t>
            </w:r>
            <w:r w:rsidR="00002683" w:rsidRPr="00215806">
              <w:rPr>
                <w:rFonts w:ascii="ＭＳ Ｐ明朝" w:eastAsia="ＭＳ Ｐ明朝" w:hAnsi="ＭＳ Ｐ明朝" w:cs="ＭＳ ゴシック" w:hint="eastAsia"/>
                <w:color w:val="000000" w:themeColor="text1"/>
                <w:kern w:val="0"/>
                <w:szCs w:val="21"/>
              </w:rPr>
              <w:t>また、計画期間中に発現した効果が持続しているか検証するために、目標指標の測定を計測的に実施していく。</w:t>
            </w:r>
          </w:p>
          <w:p w:rsidR="0087707D" w:rsidRDefault="0087707D" w:rsidP="00051F67">
            <w:pPr>
              <w:overflowPunct w:val="0"/>
              <w:textAlignment w:val="baseline"/>
              <w:rPr>
                <w:rFonts w:ascii="ＭＳ Ｐ明朝" w:eastAsia="ＭＳ Ｐ明朝" w:hAnsi="ＭＳ Ｐ明朝" w:cs="ＭＳ ゴシック"/>
                <w:kern w:val="0"/>
                <w:sz w:val="21"/>
                <w:szCs w:val="21"/>
              </w:rPr>
            </w:pPr>
          </w:p>
          <w:p w:rsidR="0087707D" w:rsidRPr="00D74061" w:rsidRDefault="000E406A" w:rsidP="0087707D">
            <w:pPr>
              <w:rPr>
                <w:b/>
              </w:rPr>
            </w:pPr>
            <w:r w:rsidRPr="000E406A">
              <w:rPr>
                <w:rFonts w:hint="eastAsia"/>
                <w:b/>
              </w:rPr>
              <w:t>「繁盛店の数（繁盛店の割合）」※目標設定の考え方基本計画</w:t>
            </w:r>
            <w:r w:rsidRPr="000E406A">
              <w:rPr>
                <w:rFonts w:hint="eastAsia"/>
                <w:b/>
              </w:rPr>
              <w:t>P</w:t>
            </w:r>
            <w:r w:rsidRPr="000E406A">
              <w:rPr>
                <w:rFonts w:hint="eastAsia"/>
                <w:b/>
              </w:rPr>
              <w:t>５８～</w:t>
            </w:r>
            <w:r w:rsidRPr="000E406A">
              <w:rPr>
                <w:rFonts w:hint="eastAsia"/>
                <w:b/>
              </w:rPr>
              <w:t>P</w:t>
            </w:r>
            <w:r w:rsidRPr="000E406A">
              <w:rPr>
                <w:rFonts w:hint="eastAsia"/>
                <w:b/>
              </w:rPr>
              <w:t>５９参照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8410D2" w:rsidRPr="00BB0A79" w:rsidRDefault="008410D2" w:rsidP="008410D2">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8410D2" w:rsidRPr="008D222D" w:rsidTr="0087707D">
              <w:tc>
                <w:tcPr>
                  <w:tcW w:w="846" w:type="dxa"/>
                  <w:tcBorders>
                    <w:bottom w:val="single" w:sz="4" w:space="0" w:color="auto"/>
                  </w:tcBorders>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H22</w:t>
                  </w:r>
                </w:p>
              </w:tc>
              <w:tc>
                <w:tcPr>
                  <w:tcW w:w="1773" w:type="dxa"/>
                  <w:tcBorders>
                    <w:bottom w:val="single" w:sz="4" w:space="0" w:color="auto"/>
                  </w:tcBorders>
                  <w:shd w:val="clear" w:color="auto" w:fill="auto"/>
                </w:tcPr>
                <w:p w:rsidR="008410D2" w:rsidRPr="00BB0A79" w:rsidRDefault="008410D2" w:rsidP="008410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35（19）</w:t>
                  </w:r>
                </w:p>
                <w:p w:rsidR="008410D2" w:rsidRPr="00BB0A79" w:rsidRDefault="008410D2" w:rsidP="008410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H23</w:t>
                  </w:r>
                </w:p>
              </w:tc>
              <w:tc>
                <w:tcPr>
                  <w:tcW w:w="1773" w:type="dxa"/>
                  <w:shd w:val="clear" w:color="auto" w:fill="auto"/>
                </w:tcPr>
                <w:p w:rsidR="008410D2" w:rsidRPr="00BB0A79" w:rsidRDefault="008410D2" w:rsidP="008410D2">
                  <w:pPr>
                    <w:jc w:val="right"/>
                    <w:rPr>
                      <w:rFonts w:ascii="ＭＳ ゴシック" w:hAnsi="ＭＳ ゴシック"/>
                      <w:color w:val="000000" w:themeColor="text1"/>
                      <w:sz w:val="24"/>
                    </w:rPr>
                  </w:pPr>
                </w:p>
              </w:tc>
            </w:tr>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shd w:val="clear" w:color="auto" w:fill="auto"/>
                </w:tcPr>
                <w:p w:rsidR="008410D2" w:rsidRPr="00BB0A79" w:rsidRDefault="008410D2" w:rsidP="008410D2">
                  <w:pPr>
                    <w:jc w:val="right"/>
                    <w:rPr>
                      <w:rFonts w:ascii="ＭＳ ゴシック" w:hAnsi="ＭＳ ゴシック"/>
                      <w:color w:val="000000" w:themeColor="text1"/>
                      <w:sz w:val="24"/>
                    </w:rPr>
                  </w:pPr>
                </w:p>
              </w:tc>
            </w:tr>
            <w:tr w:rsidR="008410D2" w:rsidRPr="008D222D" w:rsidTr="0087707D">
              <w:tc>
                <w:tcPr>
                  <w:tcW w:w="846" w:type="dxa"/>
                  <w:tcBorders>
                    <w:bottom w:val="single" w:sz="4" w:space="0" w:color="auto"/>
                  </w:tcBorders>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tcBorders>
                    <w:bottom w:val="single" w:sz="4" w:space="0" w:color="auto"/>
                  </w:tcBorders>
                  <w:shd w:val="clear" w:color="auto" w:fill="auto"/>
                </w:tcPr>
                <w:p w:rsidR="008410D2" w:rsidRPr="00BB0A79" w:rsidRDefault="008410D2" w:rsidP="008410D2">
                  <w:pPr>
                    <w:jc w:val="right"/>
                    <w:rPr>
                      <w:rFonts w:ascii="ＭＳ ゴシック" w:hAnsi="ＭＳ ゴシック"/>
                      <w:color w:val="000000" w:themeColor="text1"/>
                      <w:sz w:val="24"/>
                    </w:rPr>
                  </w:pPr>
                </w:p>
              </w:tc>
            </w:tr>
            <w:tr w:rsidR="008410D2" w:rsidRPr="008D222D" w:rsidTr="0087707D">
              <w:tc>
                <w:tcPr>
                  <w:tcW w:w="846" w:type="dxa"/>
                  <w:shd w:val="clear" w:color="auto" w:fill="auto"/>
                </w:tcPr>
                <w:p w:rsidR="008410D2" w:rsidRPr="008410D2" w:rsidRDefault="008410D2" w:rsidP="008410D2">
                  <w:pPr>
                    <w:rPr>
                      <w:rFonts w:ascii="ＭＳ ゴシック" w:hAnsi="ＭＳ ゴシック"/>
                      <w:color w:val="000000" w:themeColor="text1"/>
                      <w:szCs w:val="22"/>
                    </w:rPr>
                  </w:pPr>
                  <w:r w:rsidRPr="008410D2">
                    <w:rPr>
                      <w:rFonts w:ascii="ＭＳ ゴシック" w:hAnsi="ＭＳ ゴシック" w:hint="eastAsia"/>
                      <w:color w:val="000000" w:themeColor="text1"/>
                      <w:szCs w:val="22"/>
                    </w:rPr>
                    <w:t>H26</w:t>
                  </w:r>
                </w:p>
              </w:tc>
              <w:tc>
                <w:tcPr>
                  <w:tcW w:w="1773" w:type="dxa"/>
                  <w:shd w:val="clear" w:color="auto" w:fill="auto"/>
                </w:tcPr>
                <w:p w:rsidR="008410D2" w:rsidRPr="008410D2" w:rsidRDefault="008410D2" w:rsidP="008410D2">
                  <w:pPr>
                    <w:jc w:val="right"/>
                    <w:rPr>
                      <w:rFonts w:ascii="ＭＳ ゴシック" w:hAnsi="ＭＳ ゴシック"/>
                      <w:color w:val="000000" w:themeColor="text1"/>
                      <w:sz w:val="24"/>
                    </w:rPr>
                  </w:pPr>
                  <w:r w:rsidRPr="008410D2">
                    <w:rPr>
                      <w:rFonts w:ascii="ＭＳ ゴシック" w:hAnsi="ＭＳ ゴシック" w:hint="eastAsia"/>
                      <w:color w:val="000000" w:themeColor="text1"/>
                      <w:sz w:val="24"/>
                    </w:rPr>
                    <w:t>21（32）</w:t>
                  </w:r>
                </w:p>
              </w:tc>
            </w:tr>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H27</w:t>
                  </w:r>
                </w:p>
              </w:tc>
              <w:tc>
                <w:tcPr>
                  <w:tcW w:w="1773" w:type="dxa"/>
                  <w:shd w:val="clear" w:color="auto" w:fill="auto"/>
                </w:tcPr>
                <w:p w:rsidR="008410D2" w:rsidRPr="00BB0A79" w:rsidRDefault="008410D2" w:rsidP="008410D2">
                  <w:pPr>
                    <w:ind w:right="960"/>
                    <w:rPr>
                      <w:rFonts w:ascii="ＭＳ ゴシック" w:hAnsi="ＭＳ ゴシック"/>
                      <w:color w:val="000000" w:themeColor="text1"/>
                      <w:sz w:val="24"/>
                    </w:rPr>
                  </w:pPr>
                </w:p>
              </w:tc>
            </w:tr>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H28</w:t>
                  </w:r>
                </w:p>
              </w:tc>
              <w:tc>
                <w:tcPr>
                  <w:tcW w:w="1773" w:type="dxa"/>
                  <w:shd w:val="clear" w:color="auto" w:fill="auto"/>
                </w:tcPr>
                <w:p w:rsidR="008410D2" w:rsidRPr="00BB0A79" w:rsidRDefault="008410D2" w:rsidP="008410D2">
                  <w:pPr>
                    <w:ind w:right="960"/>
                    <w:rPr>
                      <w:rFonts w:ascii="ＭＳ ゴシック" w:hAnsi="ＭＳ ゴシック"/>
                      <w:color w:val="000000" w:themeColor="text1"/>
                      <w:sz w:val="24"/>
                    </w:rPr>
                  </w:pPr>
                </w:p>
              </w:tc>
            </w:tr>
            <w:tr w:rsidR="008410D2" w:rsidRPr="008D222D" w:rsidTr="0087707D">
              <w:tc>
                <w:tcPr>
                  <w:tcW w:w="846" w:type="dxa"/>
                  <w:shd w:val="clear" w:color="auto" w:fill="auto"/>
                </w:tcPr>
                <w:p w:rsidR="008410D2" w:rsidRPr="00BB0A79" w:rsidRDefault="008410D2" w:rsidP="008410D2">
                  <w:pPr>
                    <w:jc w:val="left"/>
                    <w:rPr>
                      <w:rFonts w:ascii="ＭＳ ゴシック" w:hAnsi="ＭＳ ゴシック"/>
                      <w:color w:val="000000" w:themeColor="text1"/>
                      <w:szCs w:val="22"/>
                    </w:rPr>
                  </w:pPr>
                  <w:r>
                    <w:rPr>
                      <w:rFonts w:ascii="ＭＳ ゴシック" w:hAnsi="ＭＳ ゴシック" w:hint="eastAsia"/>
                      <w:color w:val="000000" w:themeColor="text1"/>
                      <w:szCs w:val="22"/>
                    </w:rPr>
                    <w:t>H29</w:t>
                  </w:r>
                </w:p>
              </w:tc>
              <w:tc>
                <w:tcPr>
                  <w:tcW w:w="1773" w:type="dxa"/>
                  <w:shd w:val="clear" w:color="auto" w:fill="auto"/>
                </w:tcPr>
                <w:p w:rsidR="008410D2" w:rsidRPr="00BB0A79" w:rsidRDefault="008410D2" w:rsidP="008410D2">
                  <w:pPr>
                    <w:jc w:val="right"/>
                  </w:pPr>
                  <w:r>
                    <w:rPr>
                      <w:rFonts w:ascii="ＭＳ ゴシック" w:hAnsi="ＭＳ ゴシック" w:hint="eastAsia"/>
                      <w:color w:val="000000" w:themeColor="text1"/>
                      <w:sz w:val="24"/>
                    </w:rPr>
                    <w:t>26</w:t>
                  </w:r>
                  <w:r w:rsidRPr="008410D2">
                    <w:rPr>
                      <w:rFonts w:ascii="ＭＳ ゴシック" w:hAnsi="ＭＳ ゴシック" w:hint="eastAsia"/>
                      <w:color w:val="000000" w:themeColor="text1"/>
                      <w:sz w:val="24"/>
                    </w:rPr>
                    <w:t>（</w:t>
                  </w:r>
                  <w:r>
                    <w:rPr>
                      <w:rFonts w:ascii="ＭＳ ゴシック" w:hAnsi="ＭＳ ゴシック" w:hint="eastAsia"/>
                      <w:color w:val="000000" w:themeColor="text1"/>
                      <w:sz w:val="24"/>
                    </w:rPr>
                    <w:t>37</w:t>
                  </w:r>
                  <w:r w:rsidRPr="008410D2">
                    <w:rPr>
                      <w:rFonts w:ascii="ＭＳ ゴシック" w:hAnsi="ＭＳ ゴシック" w:hint="eastAsia"/>
                      <w:color w:val="000000" w:themeColor="text1"/>
                      <w:sz w:val="24"/>
                    </w:rPr>
                    <w:t>）</w:t>
                  </w:r>
                </w:p>
              </w:tc>
            </w:tr>
            <w:tr w:rsidR="008410D2" w:rsidRPr="008D222D" w:rsidTr="0087707D">
              <w:tc>
                <w:tcPr>
                  <w:tcW w:w="846" w:type="dxa"/>
                  <w:shd w:val="clear" w:color="auto" w:fill="auto"/>
                </w:tcPr>
                <w:p w:rsidR="008410D2" w:rsidRPr="00BB0A79" w:rsidRDefault="008410D2" w:rsidP="008410D2">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8410D2" w:rsidRPr="00BB0A79" w:rsidRDefault="008410D2" w:rsidP="008410D2">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65（35）</w:t>
                  </w:r>
                </w:p>
                <w:p w:rsidR="008410D2" w:rsidRPr="00BB0A79" w:rsidRDefault="008410D2" w:rsidP="008410D2">
                  <w:pPr>
                    <w:jc w:val="lef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87707D" w:rsidRPr="008D222D" w:rsidRDefault="0087707D" w:rsidP="0087707D">
            <w:pPr>
              <w:rPr>
                <w:b/>
                <w:bCs/>
              </w:rPr>
            </w:pPr>
            <w:r w:rsidRPr="008D222D">
              <w:rPr>
                <w:rFonts w:hint="eastAsia"/>
                <w:noProof/>
              </w:rPr>
              <mc:AlternateContent>
                <mc:Choice Requires="wps">
                  <w:drawing>
                    <wp:anchor distT="0" distB="0" distL="114300" distR="114300" simplePos="0" relativeHeight="251720704" behindDoc="0" locked="0" layoutInCell="1" allowOverlap="1" wp14:anchorId="25A287DB" wp14:editId="6742A310">
                      <wp:simplePos x="0" y="0"/>
                      <wp:positionH relativeFrom="column">
                        <wp:posOffset>81851</wp:posOffset>
                      </wp:positionH>
                      <wp:positionV relativeFrom="paragraph">
                        <wp:posOffset>182069</wp:posOffset>
                      </wp:positionV>
                      <wp:extent cx="4123055" cy="2420470"/>
                      <wp:effectExtent l="0" t="0" r="10795" b="1841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420470"/>
                              </a:xfrm>
                              <a:prstGeom prst="rect">
                                <a:avLst/>
                              </a:prstGeom>
                              <a:solidFill>
                                <a:srgbClr val="FFFFFF"/>
                              </a:solidFill>
                              <a:ln w="9525">
                                <a:solidFill>
                                  <a:srgbClr val="000000"/>
                                </a:solidFill>
                                <a:miter lim="800000"/>
                                <a:headEnd/>
                                <a:tailEnd/>
                              </a:ln>
                            </wps:spPr>
                            <wps:txbx>
                              <w:txbxContent>
                                <w:p w:rsidR="00E513A7" w:rsidRPr="003F0C11" w:rsidRDefault="00E513A7" w:rsidP="0087707D">
                                  <w:pPr>
                                    <w:jc w:val="center"/>
                                    <w:rPr>
                                      <w:sz w:val="44"/>
                                      <w:szCs w:val="44"/>
                                    </w:rPr>
                                  </w:pPr>
                                  <w:r>
                                    <w:rPr>
                                      <w:noProof/>
                                      <w:sz w:val="44"/>
                                      <w:szCs w:val="44"/>
                                    </w:rPr>
                                    <w:drawing>
                                      <wp:inline distT="0" distB="0" distL="0" distR="0" wp14:anchorId="76BD86E2" wp14:editId="5FEC802A">
                                        <wp:extent cx="3965575" cy="2313302"/>
                                        <wp:effectExtent l="0" t="0" r="15875" b="1143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287DB" id="正方形/長方形 7" o:spid="_x0000_s1028" style="position:absolute;left:0;text-align:left;margin-left:6.45pt;margin-top:14.35pt;width:324.65pt;height:19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">
                      <v:textbox inset="5.85pt,.7pt,5.85pt,.7pt">
                        <w:txbxContent>
                          <w:p w:rsidR="00E513A7" w:rsidRPr="003F0C11" w:rsidRDefault="00E513A7" w:rsidP="0087707D">
                            <w:pPr>
                              <w:jc w:val="center"/>
                              <w:rPr>
                                <w:sz w:val="44"/>
                                <w:szCs w:val="44"/>
                              </w:rPr>
                            </w:pPr>
                            <w:r>
                              <w:rPr>
                                <w:noProof/>
                                <w:sz w:val="44"/>
                                <w:szCs w:val="44"/>
                              </w:rPr>
                              <w:drawing>
                                <wp:inline distT="0" distB="0" distL="0" distR="0" wp14:anchorId="76BD86E2" wp14:editId="5FEC802A">
                                  <wp:extent cx="3965575" cy="2313302"/>
                                  <wp:effectExtent l="0" t="0" r="15875" b="1143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mc:Fallback>
              </mc:AlternateContent>
            </w:r>
            <w:r w:rsidRPr="008D222D">
              <w:rPr>
                <w:rFonts w:hint="eastAsia"/>
                <w:b/>
                <w:bCs/>
              </w:rPr>
              <w:t>１．</w:t>
            </w:r>
            <w:r>
              <w:rPr>
                <w:rFonts w:hint="eastAsia"/>
                <w:b/>
                <w:bCs/>
              </w:rPr>
              <w:t>調査結果の推移</w:t>
            </w: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Pr="008D222D" w:rsidRDefault="0087707D" w:rsidP="0087707D">
            <w:pPr>
              <w:rPr>
                <w:b/>
                <w:bCs/>
              </w:rPr>
            </w:pPr>
          </w:p>
          <w:p w:rsidR="0087707D" w:rsidRDefault="0087707D" w:rsidP="0087707D">
            <w:pPr>
              <w:rPr>
                <w:b/>
                <w:bCs/>
              </w:rPr>
            </w:pPr>
          </w:p>
          <w:p w:rsidR="0087707D" w:rsidRDefault="0087707D" w:rsidP="0087707D">
            <w:pPr>
              <w:rPr>
                <w:b/>
                <w:bCs/>
              </w:rPr>
            </w:pPr>
          </w:p>
          <w:p w:rsidR="0087707D" w:rsidRDefault="0087707D" w:rsidP="0087707D">
            <w:pPr>
              <w:rPr>
                <w:b/>
                <w:bCs/>
              </w:rPr>
            </w:pPr>
          </w:p>
          <w:p w:rsidR="0087707D" w:rsidRDefault="0087707D" w:rsidP="0087707D">
            <w:pPr>
              <w:rPr>
                <w:b/>
                <w:bCs/>
              </w:rPr>
            </w:pPr>
          </w:p>
          <w:p w:rsidR="0087707D" w:rsidRPr="008D222D" w:rsidRDefault="0087707D" w:rsidP="0087707D">
            <w:pPr>
              <w:rPr>
                <w:b/>
                <w:bCs/>
              </w:rPr>
            </w:pPr>
          </w:p>
          <w:p w:rsidR="008410D2" w:rsidRDefault="008410D2" w:rsidP="0087707D">
            <w:pPr>
              <w:rPr>
                <w:sz w:val="20"/>
                <w:szCs w:val="20"/>
              </w:rPr>
            </w:pPr>
          </w:p>
          <w:p w:rsidR="007068CC" w:rsidRPr="007068CC" w:rsidRDefault="007068CC" w:rsidP="007068CC">
            <w:pPr>
              <w:rPr>
                <w:sz w:val="20"/>
                <w:szCs w:val="20"/>
              </w:rPr>
            </w:pPr>
            <w:r>
              <w:rPr>
                <w:rFonts w:hint="eastAsia"/>
                <w:sz w:val="20"/>
                <w:szCs w:val="20"/>
              </w:rPr>
              <w:t>※調査方法：</w:t>
            </w:r>
            <w:r w:rsidRPr="007068CC">
              <w:rPr>
                <w:rFonts w:hint="eastAsia"/>
                <w:sz w:val="20"/>
                <w:szCs w:val="20"/>
              </w:rPr>
              <w:t>アンケートを実施</w:t>
            </w:r>
          </w:p>
          <w:p w:rsidR="007068CC" w:rsidRPr="007068CC" w:rsidRDefault="007068CC" w:rsidP="007068CC">
            <w:pPr>
              <w:rPr>
                <w:sz w:val="20"/>
                <w:szCs w:val="20"/>
              </w:rPr>
            </w:pPr>
            <w:r w:rsidRPr="007068CC">
              <w:rPr>
                <w:rFonts w:hint="eastAsia"/>
                <w:sz w:val="20"/>
                <w:szCs w:val="20"/>
              </w:rPr>
              <w:t>※調</w:t>
            </w:r>
            <w:r w:rsidRPr="007068CC">
              <w:rPr>
                <w:rFonts w:hint="eastAsia"/>
                <w:sz w:val="20"/>
                <w:szCs w:val="20"/>
              </w:rPr>
              <w:t xml:space="preserve"> </w:t>
            </w:r>
            <w:r w:rsidRPr="007068CC">
              <w:rPr>
                <w:rFonts w:hint="eastAsia"/>
                <w:sz w:val="20"/>
                <w:szCs w:val="20"/>
              </w:rPr>
              <w:t>査</w:t>
            </w:r>
            <w:r w:rsidRPr="007068CC">
              <w:rPr>
                <w:rFonts w:hint="eastAsia"/>
                <w:sz w:val="20"/>
                <w:szCs w:val="20"/>
              </w:rPr>
              <w:t xml:space="preserve"> </w:t>
            </w:r>
            <w:r w:rsidR="00DC1B0E">
              <w:rPr>
                <w:rFonts w:hint="eastAsia"/>
                <w:sz w:val="20"/>
                <w:szCs w:val="20"/>
              </w:rPr>
              <w:t>月：平成３０年２</w:t>
            </w:r>
            <w:r w:rsidRPr="007068CC">
              <w:rPr>
                <w:rFonts w:hint="eastAsia"/>
                <w:sz w:val="20"/>
                <w:szCs w:val="20"/>
              </w:rPr>
              <w:t>月</w:t>
            </w:r>
            <w:r w:rsidR="00DC1B0E">
              <w:rPr>
                <w:rFonts w:hint="eastAsia"/>
                <w:sz w:val="20"/>
                <w:szCs w:val="20"/>
              </w:rPr>
              <w:t>～３月</w:t>
            </w:r>
          </w:p>
          <w:p w:rsidR="007068CC" w:rsidRPr="007068CC" w:rsidRDefault="007068CC" w:rsidP="007068CC">
            <w:pPr>
              <w:rPr>
                <w:sz w:val="20"/>
                <w:szCs w:val="20"/>
              </w:rPr>
            </w:pPr>
            <w:r w:rsidRPr="007068CC">
              <w:rPr>
                <w:rFonts w:hint="eastAsia"/>
                <w:sz w:val="20"/>
                <w:szCs w:val="20"/>
              </w:rPr>
              <w:t>※調査主体：安城市</w:t>
            </w:r>
          </w:p>
          <w:p w:rsidR="0087707D" w:rsidRDefault="007068CC" w:rsidP="007068CC">
            <w:pPr>
              <w:rPr>
                <w:sz w:val="20"/>
                <w:szCs w:val="20"/>
              </w:rPr>
            </w:pPr>
            <w:r w:rsidRPr="007068CC">
              <w:rPr>
                <w:rFonts w:hint="eastAsia"/>
                <w:sz w:val="20"/>
                <w:szCs w:val="20"/>
              </w:rPr>
              <w:t>※調査対象：商店街振興組合の組合員</w:t>
            </w:r>
          </w:p>
          <w:p w:rsidR="0087707D" w:rsidRDefault="0087707D" w:rsidP="0087707D">
            <w:pPr>
              <w:rPr>
                <w:sz w:val="20"/>
                <w:szCs w:val="20"/>
              </w:rPr>
            </w:pPr>
          </w:p>
          <w:p w:rsidR="0087707D" w:rsidRDefault="0087707D" w:rsidP="0087707D">
            <w:pPr>
              <w:rPr>
                <w:b/>
                <w:bCs/>
              </w:rPr>
            </w:pPr>
            <w:r>
              <w:rPr>
                <w:rFonts w:hint="eastAsia"/>
                <w:b/>
                <w:bCs/>
              </w:rPr>
              <w:t>２．目標達成の状況　【</w:t>
            </w:r>
            <w:r w:rsidR="00A71E48" w:rsidRPr="00215806">
              <w:rPr>
                <w:rFonts w:hint="eastAsia"/>
                <w:b/>
                <w:bCs/>
                <w:color w:val="000000" w:themeColor="text1"/>
              </w:rPr>
              <w:t>C</w:t>
            </w:r>
            <w:r>
              <w:rPr>
                <w:rFonts w:hint="eastAsia"/>
                <w:b/>
                <w:bCs/>
              </w:rPr>
              <w:t>】</w:t>
            </w:r>
            <w:r>
              <w:rPr>
                <w:rFonts w:hint="eastAsia"/>
                <w:b/>
                <w:bCs/>
              </w:rPr>
              <w:t xml:space="preserve"> </w:t>
            </w:r>
          </w:p>
          <w:p w:rsidR="0087707D" w:rsidRPr="00215806" w:rsidRDefault="0087707D" w:rsidP="0087707D">
            <w:pPr>
              <w:rPr>
                <w:rFonts w:ascii="ＭＳ Ｐ明朝" w:eastAsia="ＭＳ Ｐ明朝" w:hAnsi="ＭＳ Ｐ明朝"/>
                <w:bCs/>
                <w:color w:val="000000" w:themeColor="text1"/>
              </w:rPr>
            </w:pPr>
            <w:r w:rsidRPr="00215806">
              <w:rPr>
                <w:rFonts w:hint="eastAsia"/>
                <w:bCs/>
                <w:color w:val="000000" w:themeColor="text1"/>
              </w:rPr>
              <w:t xml:space="preserve">　</w:t>
            </w:r>
            <w:r w:rsidRPr="00215806">
              <w:rPr>
                <w:rFonts w:ascii="ＭＳ Ｐ明朝" w:eastAsia="ＭＳ Ｐ明朝" w:hAnsi="ＭＳ Ｐ明朝" w:hint="eastAsia"/>
                <w:bCs/>
                <w:color w:val="000000" w:themeColor="text1"/>
              </w:rPr>
              <w:t>目標指標である</w:t>
            </w:r>
            <w:r w:rsidR="00AD2923" w:rsidRPr="00215806">
              <w:rPr>
                <w:rFonts w:ascii="ＭＳ Ｐ明朝" w:eastAsia="ＭＳ Ｐ明朝" w:hAnsi="ＭＳ Ｐ明朝" w:hint="eastAsia"/>
                <w:bCs/>
                <w:color w:val="000000" w:themeColor="text1"/>
              </w:rPr>
              <w:t>繁盛店数の増加</w:t>
            </w:r>
            <w:r w:rsidRPr="00215806">
              <w:rPr>
                <w:rFonts w:ascii="ＭＳ Ｐ明朝" w:eastAsia="ＭＳ Ｐ明朝" w:hAnsi="ＭＳ Ｐ明朝" w:hint="eastAsia"/>
                <w:bCs/>
                <w:color w:val="000000" w:themeColor="text1"/>
              </w:rPr>
              <w:t>に向けた各事業は予定通り実施、完了</w:t>
            </w:r>
            <w:r w:rsidR="00A71E48" w:rsidRPr="00215806">
              <w:rPr>
                <w:rFonts w:ascii="ＭＳ Ｐ明朝" w:eastAsia="ＭＳ Ｐ明朝" w:hAnsi="ＭＳ Ｐ明朝" w:hint="eastAsia"/>
                <w:bCs/>
                <w:color w:val="000000" w:themeColor="text1"/>
              </w:rPr>
              <w:t>したが</w:t>
            </w:r>
            <w:r w:rsidRPr="00215806">
              <w:rPr>
                <w:rFonts w:ascii="ＭＳ Ｐ明朝" w:eastAsia="ＭＳ Ｐ明朝" w:hAnsi="ＭＳ Ｐ明朝" w:hint="eastAsia"/>
                <w:bCs/>
                <w:color w:val="000000" w:themeColor="text1"/>
              </w:rPr>
              <w:t>期待</w:t>
            </w:r>
            <w:r w:rsidR="00A71E48" w:rsidRPr="00215806">
              <w:rPr>
                <w:rFonts w:ascii="ＭＳ Ｐ明朝" w:eastAsia="ＭＳ Ｐ明朝" w:hAnsi="ＭＳ Ｐ明朝" w:hint="eastAsia"/>
                <w:bCs/>
                <w:color w:val="000000" w:themeColor="text1"/>
              </w:rPr>
              <w:t>どおりの効果は発現しなかった。</w:t>
            </w:r>
            <w:r w:rsidR="00AD2923" w:rsidRPr="00215806">
              <w:rPr>
                <w:rFonts w:ascii="ＭＳ Ｐ明朝" w:eastAsia="ＭＳ Ｐ明朝" w:hAnsi="ＭＳ Ｐ明朝" w:hint="eastAsia"/>
                <w:bCs/>
                <w:color w:val="000000" w:themeColor="text1"/>
              </w:rPr>
              <w:t>繁盛店数自体は目標値に達しなかった</w:t>
            </w:r>
            <w:r w:rsidR="00A71E48" w:rsidRPr="00215806">
              <w:rPr>
                <w:rFonts w:ascii="ＭＳ Ｐ明朝" w:eastAsia="ＭＳ Ｐ明朝" w:hAnsi="ＭＳ Ｐ明朝" w:hint="eastAsia"/>
                <w:bCs/>
                <w:color w:val="000000" w:themeColor="text1"/>
              </w:rPr>
              <w:t>ため達成状況をCとした</w:t>
            </w:r>
            <w:r w:rsidR="00AD2923" w:rsidRPr="00215806">
              <w:rPr>
                <w:rFonts w:ascii="ＭＳ Ｐ明朝" w:eastAsia="ＭＳ Ｐ明朝" w:hAnsi="ＭＳ Ｐ明朝" w:hint="eastAsia"/>
                <w:bCs/>
                <w:color w:val="000000" w:themeColor="text1"/>
              </w:rPr>
              <w:t>が、これは指標を</w:t>
            </w:r>
            <w:r w:rsidR="00A71E48" w:rsidRPr="00215806">
              <w:rPr>
                <w:rFonts w:ascii="ＭＳ Ｐ明朝" w:eastAsia="ＭＳ Ｐ明朝" w:hAnsi="ＭＳ Ｐ明朝" w:hint="eastAsia"/>
                <w:bCs/>
                <w:color w:val="000000" w:themeColor="text1"/>
              </w:rPr>
              <w:t>測る</w:t>
            </w:r>
            <w:r w:rsidR="00AD2923" w:rsidRPr="00215806">
              <w:rPr>
                <w:rFonts w:ascii="ＭＳ Ｐ明朝" w:eastAsia="ＭＳ Ｐ明朝" w:hAnsi="ＭＳ Ｐ明朝" w:hint="eastAsia"/>
                <w:bCs/>
                <w:color w:val="000000" w:themeColor="text1"/>
              </w:rPr>
              <w:t>基準となる商店アンケートの有効回答件数が基準年に比較して大きく減少したためで繁盛店の割合は目標値を上回っ</w:t>
            </w:r>
            <w:r w:rsidR="00A71E48" w:rsidRPr="00215806">
              <w:rPr>
                <w:rFonts w:ascii="ＭＳ Ｐ明朝" w:eastAsia="ＭＳ Ｐ明朝" w:hAnsi="ＭＳ Ｐ明朝" w:hint="eastAsia"/>
                <w:bCs/>
                <w:color w:val="000000" w:themeColor="text1"/>
              </w:rPr>
              <w:t>た</w:t>
            </w:r>
            <w:r w:rsidRPr="00215806">
              <w:rPr>
                <w:rFonts w:ascii="ＭＳ Ｐ明朝" w:eastAsia="ＭＳ Ｐ明朝" w:hAnsi="ＭＳ Ｐ明朝" w:hint="eastAsia"/>
                <w:bCs/>
                <w:color w:val="000000" w:themeColor="text1"/>
              </w:rPr>
              <w:t>。</w:t>
            </w:r>
          </w:p>
          <w:p w:rsidR="0087707D" w:rsidRPr="008D222D" w:rsidRDefault="0087707D" w:rsidP="0087707D">
            <w:pPr>
              <w:rPr>
                <w:sz w:val="20"/>
                <w:szCs w:val="20"/>
              </w:rPr>
            </w:pPr>
          </w:p>
          <w:p w:rsidR="0087707D" w:rsidRPr="008D222D" w:rsidRDefault="0087707D" w:rsidP="0087707D">
            <w:pPr>
              <w:rPr>
                <w:b/>
                <w:bCs/>
              </w:rPr>
            </w:pPr>
            <w:r>
              <w:rPr>
                <w:rFonts w:hint="eastAsia"/>
                <w:b/>
                <w:bCs/>
              </w:rPr>
              <w:t>３</w:t>
            </w:r>
            <w:r w:rsidRPr="008D222D">
              <w:rPr>
                <w:rFonts w:hint="eastAsia"/>
                <w:b/>
                <w:bCs/>
              </w:rPr>
              <w:t>．目標達成に寄与する主要事業の計画終了後の状況（事業効果）</w:t>
            </w:r>
          </w:p>
          <w:p w:rsidR="0087707D" w:rsidRPr="008D222D" w:rsidRDefault="0087707D" w:rsidP="0087707D">
            <w:r w:rsidRPr="00BB0A79">
              <w:rPr>
                <w:rFonts w:ascii="ＭＳ ゴシック" w:hAnsi="ＭＳ ゴシック" w:hint="eastAsia"/>
                <w:color w:val="000000" w:themeColor="text1"/>
                <w:sz w:val="24"/>
              </w:rPr>
              <w:t>①．</w:t>
            </w:r>
            <w:r w:rsidR="00DC1B0E" w:rsidRPr="00DC1B0E">
              <w:rPr>
                <w:rFonts w:ascii="ＭＳ ゴシック" w:hAnsi="ＭＳ ゴシック" w:hint="eastAsia"/>
                <w:color w:val="000000" w:themeColor="text1"/>
                <w:sz w:val="24"/>
              </w:rPr>
              <w:t>中心市街地共同事業（まちの教室など）（安城中央商店街連盟）</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87707D" w:rsidRPr="008D222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支援措置名及び支援期間</w:t>
                  </w:r>
                </w:p>
              </w:tc>
              <w:tc>
                <w:tcPr>
                  <w:tcW w:w="7268" w:type="dxa"/>
                  <w:tcBorders>
                    <w:bottom w:val="single" w:sz="4" w:space="0" w:color="auto"/>
                  </w:tcBorders>
                  <w:shd w:val="clear" w:color="auto" w:fill="auto"/>
                </w:tcPr>
                <w:p w:rsidR="0087707D" w:rsidRDefault="0087707D" w:rsidP="0087707D">
                  <w:pPr>
                    <w:rPr>
                      <w:rFonts w:ascii="ＭＳ Ｐ明朝" w:eastAsia="ＭＳ Ｐ明朝" w:hAnsi="ＭＳ Ｐ明朝"/>
                    </w:rPr>
                  </w:pPr>
                  <w:r w:rsidRPr="00727720">
                    <w:rPr>
                      <w:rFonts w:ascii="ＭＳ Ｐ明朝" w:eastAsia="ＭＳ Ｐ明朝" w:hAnsi="ＭＳ Ｐ明朝" w:hint="eastAsia"/>
                    </w:rPr>
                    <w:t>中心市街地活性化ソフト事業</w:t>
                  </w:r>
                </w:p>
                <w:p w:rsidR="0087707D" w:rsidRPr="00B906BD" w:rsidRDefault="0087707D" w:rsidP="0087707D">
                  <w:pPr>
                    <w:rPr>
                      <w:rFonts w:ascii="ＭＳ Ｐ明朝" w:eastAsia="ＭＳ Ｐ明朝" w:hAnsi="ＭＳ Ｐ明朝"/>
                    </w:rPr>
                  </w:pPr>
                  <w:r w:rsidRPr="00727720">
                    <w:rPr>
                      <w:rFonts w:ascii="ＭＳ Ｐ明朝" w:eastAsia="ＭＳ Ｐ明朝" w:hAnsi="ＭＳ Ｐ明朝" w:hint="eastAsia"/>
                    </w:rPr>
                    <w:t>平成25年度～平成2</w:t>
                  </w:r>
                  <w:r w:rsidR="00DC1B0E">
                    <w:rPr>
                      <w:rFonts w:ascii="ＭＳ Ｐ明朝" w:eastAsia="ＭＳ Ｐ明朝" w:hAnsi="ＭＳ Ｐ明朝" w:hint="eastAsia"/>
                    </w:rPr>
                    <w:t>7</w:t>
                  </w:r>
                  <w:r w:rsidRPr="00727720">
                    <w:rPr>
                      <w:rFonts w:ascii="ＭＳ Ｐ明朝" w:eastAsia="ＭＳ Ｐ明朝" w:hAnsi="ＭＳ Ｐ明朝" w:hint="eastAsia"/>
                    </w:rPr>
                    <w:t>年度</w:t>
                  </w:r>
                </w:p>
              </w:tc>
            </w:tr>
            <w:tr w:rsidR="0087707D" w:rsidRPr="008D222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事業開始・完了時期</w:t>
                  </w:r>
                </w:p>
              </w:tc>
              <w:tc>
                <w:tcPr>
                  <w:tcW w:w="7268" w:type="dxa"/>
                  <w:tcBorders>
                    <w:bottom w:val="single" w:sz="4" w:space="0" w:color="auto"/>
                  </w:tcBorders>
                  <w:shd w:val="clear" w:color="auto" w:fill="auto"/>
                </w:tcPr>
                <w:p w:rsidR="0087707D" w:rsidRPr="008D222D" w:rsidRDefault="0087707D" w:rsidP="0087707D">
                  <w:pPr>
                    <w:rPr>
                      <w:rFonts w:ascii="ＭＳ Ｐ明朝" w:eastAsia="ＭＳ Ｐ明朝" w:hAnsi="ＭＳ Ｐ明朝"/>
                    </w:rPr>
                  </w:pPr>
                  <w:r w:rsidRPr="00B906BD">
                    <w:rPr>
                      <w:rFonts w:ascii="ＭＳ Ｐ明朝" w:eastAsia="ＭＳ Ｐ明朝" w:hAnsi="ＭＳ Ｐ明朝" w:hint="eastAsia"/>
                    </w:rPr>
                    <w:t>平成</w:t>
                  </w:r>
                  <w:r w:rsidR="00DC1B0E">
                    <w:rPr>
                      <w:rFonts w:ascii="ＭＳ Ｐ明朝" w:eastAsia="ＭＳ Ｐ明朝" w:hAnsi="ＭＳ Ｐ明朝" w:hint="eastAsia"/>
                    </w:rPr>
                    <w:t>23</w:t>
                  </w:r>
                  <w:r w:rsidRPr="00B906BD">
                    <w:rPr>
                      <w:rFonts w:ascii="ＭＳ Ｐ明朝" w:eastAsia="ＭＳ Ｐ明朝" w:hAnsi="ＭＳ Ｐ明朝" w:hint="eastAsia"/>
                    </w:rPr>
                    <w:t>年度～平成</w:t>
                  </w:r>
                  <w:r w:rsidR="00DC1B0E">
                    <w:rPr>
                      <w:rFonts w:ascii="ＭＳ Ｐ明朝" w:eastAsia="ＭＳ Ｐ明朝" w:hAnsi="ＭＳ Ｐ明朝" w:hint="eastAsia"/>
                    </w:rPr>
                    <w:t>27</w:t>
                  </w:r>
                  <w:r w:rsidRPr="00B906BD">
                    <w:rPr>
                      <w:rFonts w:ascii="ＭＳ Ｐ明朝" w:eastAsia="ＭＳ Ｐ明朝" w:hAnsi="ＭＳ Ｐ明朝" w:hint="eastAsia"/>
                    </w:rPr>
                    <w:t>年度</w:t>
                  </w:r>
                  <w:r>
                    <w:rPr>
                      <w:rFonts w:ascii="ＭＳ Ｐ明朝" w:eastAsia="ＭＳ Ｐ明朝" w:hAnsi="ＭＳ Ｐ明朝" w:hint="eastAsia"/>
                    </w:rPr>
                    <w:t>【済】</w:t>
                  </w:r>
                </w:p>
              </w:tc>
            </w:tr>
            <w:tr w:rsidR="0087707D" w:rsidRPr="008D222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事業概要</w:t>
                  </w:r>
                </w:p>
              </w:tc>
              <w:tc>
                <w:tcPr>
                  <w:tcW w:w="7268" w:type="dxa"/>
                  <w:tcBorders>
                    <w:bottom w:val="single" w:sz="4" w:space="0" w:color="auto"/>
                  </w:tcBorders>
                  <w:shd w:val="clear" w:color="auto" w:fill="auto"/>
                </w:tcPr>
                <w:p w:rsidR="0087707D" w:rsidRPr="008D222D" w:rsidRDefault="00DC1B0E" w:rsidP="0087707D">
                  <w:pPr>
                    <w:rPr>
                      <w:rFonts w:ascii="ＭＳ Ｐ明朝" w:eastAsia="ＭＳ Ｐ明朝" w:hAnsi="ＭＳ Ｐ明朝"/>
                    </w:rPr>
                  </w:pPr>
                  <w:r w:rsidRPr="00DC1B0E">
                    <w:rPr>
                      <w:rFonts w:ascii="ＭＳ Ｐ明朝" w:eastAsia="ＭＳ Ｐ明朝" w:hAnsi="ＭＳ Ｐ明朝" w:hint="eastAsia"/>
                    </w:rPr>
                    <w:t>まちの教室の開催や、Ａｋｉｎｄ（情報誌）の発行などに対して事業費の補助を行う</w:t>
                  </w:r>
                  <w:r w:rsidR="0087707D">
                    <w:rPr>
                      <w:rFonts w:ascii="ＭＳ Ｐ明朝" w:eastAsia="ＭＳ Ｐ明朝" w:hAnsi="ＭＳ Ｐ明朝" w:hint="eastAsia"/>
                    </w:rPr>
                    <w:t>事業</w:t>
                  </w:r>
                  <w:r w:rsidR="00A43E9C">
                    <w:rPr>
                      <w:rFonts w:ascii="ＭＳ Ｐ明朝" w:eastAsia="ＭＳ Ｐ明朝" w:hAnsi="ＭＳ Ｐ明朝" w:hint="eastAsia"/>
                    </w:rPr>
                    <w:t>。</w:t>
                  </w:r>
                </w:p>
              </w:tc>
            </w:tr>
            <w:tr w:rsidR="0087707D" w:rsidRPr="00B906B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目標値・最新値</w:t>
                  </w:r>
                </w:p>
              </w:tc>
              <w:tc>
                <w:tcPr>
                  <w:tcW w:w="7268" w:type="dxa"/>
                  <w:tcBorders>
                    <w:bottom w:val="single" w:sz="4" w:space="0" w:color="auto"/>
                  </w:tcBorders>
                  <w:shd w:val="clear" w:color="auto" w:fill="auto"/>
                </w:tcPr>
                <w:p w:rsidR="0087707D" w:rsidRPr="00215806" w:rsidRDefault="0087707D" w:rsidP="0087707D">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目標値：</w:t>
                  </w:r>
                  <w:r w:rsidR="009E30B4" w:rsidRPr="00215806">
                    <w:rPr>
                      <w:rFonts w:ascii="ＭＳ Ｐ明朝" w:eastAsia="ＭＳ Ｐ明朝" w:hAnsi="ＭＳ Ｐ明朝" w:hint="eastAsia"/>
                      <w:color w:val="000000" w:themeColor="text1"/>
                    </w:rPr>
                    <w:t xml:space="preserve">10　</w:t>
                  </w:r>
                </w:p>
                <w:p w:rsidR="0087707D" w:rsidRPr="00215806" w:rsidRDefault="0087707D" w:rsidP="0087707D">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最新値：</w:t>
                  </w:r>
                  <w:r w:rsidR="00CA6D28" w:rsidRPr="00215806">
                    <w:rPr>
                      <w:rFonts w:ascii="ＭＳ Ｐ明朝" w:eastAsia="ＭＳ Ｐ明朝" w:hAnsi="ＭＳ Ｐ明朝" w:hint="eastAsia"/>
                      <w:color w:val="000000" w:themeColor="text1"/>
                    </w:rPr>
                    <w:t xml:space="preserve">1　</w:t>
                  </w:r>
                </w:p>
              </w:tc>
            </w:tr>
            <w:tr w:rsidR="0087707D" w:rsidRPr="008D222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達成状況</w:t>
                  </w:r>
                </w:p>
              </w:tc>
              <w:tc>
                <w:tcPr>
                  <w:tcW w:w="7268" w:type="dxa"/>
                  <w:tcBorders>
                    <w:bottom w:val="single" w:sz="4" w:space="0" w:color="auto"/>
                  </w:tcBorders>
                  <w:shd w:val="clear" w:color="auto" w:fill="auto"/>
                </w:tcPr>
                <w:p w:rsidR="0087707D" w:rsidRPr="00215806" w:rsidRDefault="00F537C6" w:rsidP="0087707D">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未達成</w:t>
                  </w:r>
                </w:p>
              </w:tc>
            </w:tr>
            <w:tr w:rsidR="0087707D" w:rsidRPr="008D222D" w:rsidTr="0087707D">
              <w:trPr>
                <w:jc w:val="center"/>
              </w:trPr>
              <w:tc>
                <w:tcPr>
                  <w:tcW w:w="1773" w:type="dxa"/>
                  <w:tcBorders>
                    <w:bottom w:val="single" w:sz="4" w:space="0" w:color="auto"/>
                  </w:tcBorders>
                  <w:shd w:val="clear" w:color="auto" w:fill="auto"/>
                </w:tcPr>
                <w:p w:rsidR="0087707D" w:rsidRPr="008D222D" w:rsidRDefault="0087707D" w:rsidP="0087707D">
                  <w:r w:rsidRPr="008D222D">
                    <w:rPr>
                      <w:rFonts w:hint="eastAsia"/>
                    </w:rPr>
                    <w:t>達成した（出来なかった）理由</w:t>
                  </w:r>
                </w:p>
              </w:tc>
              <w:tc>
                <w:tcPr>
                  <w:tcW w:w="7268" w:type="dxa"/>
                  <w:tcBorders>
                    <w:bottom w:val="single" w:sz="4" w:space="0" w:color="auto"/>
                  </w:tcBorders>
                  <w:shd w:val="clear" w:color="auto" w:fill="auto"/>
                </w:tcPr>
                <w:p w:rsidR="0087707D" w:rsidRPr="00215806" w:rsidRDefault="00EA0DF0" w:rsidP="0087707D">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まちの教室への新規参加店が伸び悩み、繁盛店数の増加に寄与しなかった。</w:t>
                  </w:r>
                </w:p>
              </w:tc>
            </w:tr>
            <w:tr w:rsidR="0087707D" w:rsidRPr="008D222D" w:rsidTr="0087707D">
              <w:trPr>
                <w:jc w:val="center"/>
              </w:trPr>
              <w:tc>
                <w:tcPr>
                  <w:tcW w:w="1773" w:type="dxa"/>
                  <w:shd w:val="clear" w:color="auto" w:fill="auto"/>
                </w:tcPr>
                <w:p w:rsidR="0087707D" w:rsidRPr="008D222D" w:rsidRDefault="0087707D" w:rsidP="0087707D">
                  <w:r w:rsidRPr="008D222D">
                    <w:rPr>
                      <w:rFonts w:hint="eastAsia"/>
                    </w:rPr>
                    <w:t>計画終了後の状況（事業効果）</w:t>
                  </w:r>
                </w:p>
              </w:tc>
              <w:tc>
                <w:tcPr>
                  <w:tcW w:w="7268" w:type="dxa"/>
                  <w:shd w:val="clear" w:color="auto" w:fill="auto"/>
                </w:tcPr>
                <w:p w:rsidR="0087707D" w:rsidRPr="00215806" w:rsidRDefault="00B07276"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まちの教室や</w:t>
                  </w:r>
                  <w:proofErr w:type="spellStart"/>
                  <w:r w:rsidRPr="00215806">
                    <w:rPr>
                      <w:rFonts w:ascii="ＭＳ Ｐ明朝" w:eastAsia="ＭＳ Ｐ明朝" w:hAnsi="ＭＳ Ｐ明朝" w:hint="eastAsia"/>
                      <w:color w:val="000000" w:themeColor="text1"/>
                    </w:rPr>
                    <w:t>Akind</w:t>
                  </w:r>
                  <w:proofErr w:type="spellEnd"/>
                  <w:r w:rsidRPr="00215806">
                    <w:rPr>
                      <w:rFonts w:ascii="ＭＳ Ｐ明朝" w:eastAsia="ＭＳ Ｐ明朝" w:hAnsi="ＭＳ Ｐ明朝" w:hint="eastAsia"/>
                      <w:color w:val="000000" w:themeColor="text1"/>
                    </w:rPr>
                    <w:t>により商店の魅力が広く発信され</w:t>
                  </w:r>
                  <w:r w:rsidR="007C19CF" w:rsidRPr="00215806">
                    <w:rPr>
                      <w:rFonts w:ascii="ＭＳ Ｐ明朝" w:eastAsia="ＭＳ Ｐ明朝" w:hAnsi="ＭＳ Ｐ明朝" w:hint="eastAsia"/>
                      <w:color w:val="000000" w:themeColor="text1"/>
                    </w:rPr>
                    <w:t>たが</w:t>
                  </w:r>
                  <w:r w:rsidRPr="00215806">
                    <w:rPr>
                      <w:rFonts w:ascii="ＭＳ Ｐ明朝" w:eastAsia="ＭＳ Ｐ明朝" w:hAnsi="ＭＳ Ｐ明朝" w:hint="eastAsia"/>
                      <w:color w:val="000000" w:themeColor="text1"/>
                    </w:rPr>
                    <w:t>、新規顧客の獲得につなが</w:t>
                  </w:r>
                  <w:r w:rsidR="007C19CF" w:rsidRPr="00215806">
                    <w:rPr>
                      <w:rFonts w:ascii="ＭＳ Ｐ明朝" w:eastAsia="ＭＳ Ｐ明朝" w:hAnsi="ＭＳ Ｐ明朝" w:hint="eastAsia"/>
                      <w:color w:val="000000" w:themeColor="text1"/>
                    </w:rPr>
                    <w:t>らなか</w:t>
                  </w:r>
                  <w:r w:rsidRPr="00215806">
                    <w:rPr>
                      <w:rFonts w:ascii="ＭＳ Ｐ明朝" w:eastAsia="ＭＳ Ｐ明朝" w:hAnsi="ＭＳ Ｐ明朝" w:hint="eastAsia"/>
                      <w:color w:val="000000" w:themeColor="text1"/>
                    </w:rPr>
                    <w:t>った。</w:t>
                  </w:r>
                </w:p>
              </w:tc>
            </w:tr>
            <w:tr w:rsidR="0087707D" w:rsidRPr="008D222D" w:rsidTr="0087707D">
              <w:trPr>
                <w:jc w:val="center"/>
              </w:trPr>
              <w:tc>
                <w:tcPr>
                  <w:tcW w:w="1773" w:type="dxa"/>
                  <w:shd w:val="clear" w:color="auto" w:fill="auto"/>
                </w:tcPr>
                <w:p w:rsidR="0087707D" w:rsidRPr="008D222D" w:rsidRDefault="00B07276" w:rsidP="0087707D">
                  <w:r w:rsidRPr="00B07276">
                    <w:rPr>
                      <w:rFonts w:ascii="ＭＳ ゴシック" w:hAnsi="ＭＳ ゴシック" w:hint="eastAsia"/>
                      <w:color w:val="000000" w:themeColor="text1"/>
                      <w:sz w:val="24"/>
                    </w:rPr>
                    <w:t>中心市街地共同事業（まちの教室など）</w:t>
                  </w:r>
                  <w:r w:rsidR="0087707D" w:rsidRPr="008D222D">
                    <w:rPr>
                      <w:rFonts w:hint="eastAsia"/>
                    </w:rPr>
                    <w:t>の今後について</w:t>
                  </w:r>
                </w:p>
              </w:tc>
              <w:tc>
                <w:tcPr>
                  <w:tcW w:w="7268" w:type="dxa"/>
                  <w:shd w:val="clear" w:color="auto" w:fill="auto"/>
                </w:tcPr>
                <w:p w:rsidR="0087707D" w:rsidRPr="00B906BD" w:rsidRDefault="00B07276" w:rsidP="0087707D">
                  <w:pPr>
                    <w:rPr>
                      <w:rFonts w:ascii="ＭＳ Ｐ明朝" w:eastAsia="ＭＳ Ｐ明朝" w:hAnsi="ＭＳ Ｐ明朝"/>
                    </w:rPr>
                  </w:pPr>
                  <w:r>
                    <w:rPr>
                      <w:rFonts w:ascii="ＭＳ Ｐ明朝" w:eastAsia="ＭＳ Ｐ明朝" w:hAnsi="ＭＳ Ｐ明朝" w:hint="eastAsia"/>
                    </w:rPr>
                    <w:t>終了</w:t>
                  </w:r>
                  <w:r w:rsidR="00CD5F15">
                    <w:rPr>
                      <w:rFonts w:ascii="ＭＳ Ｐ明朝" w:eastAsia="ＭＳ Ｐ明朝" w:hAnsi="ＭＳ Ｐ明朝" w:hint="eastAsia"/>
                    </w:rPr>
                    <w:t>。</w:t>
                  </w:r>
                </w:p>
              </w:tc>
            </w:tr>
          </w:tbl>
          <w:p w:rsidR="0087707D" w:rsidRDefault="0087707D" w:rsidP="0087707D">
            <w:pPr>
              <w:overflowPunct w:val="0"/>
              <w:textAlignment w:val="baseline"/>
              <w:rPr>
                <w:rFonts w:ascii="ＭＳ Ｐ明朝" w:eastAsia="ＭＳ Ｐ明朝" w:hAnsi="ＭＳ Ｐ明朝" w:cs="ＭＳ ゴシック"/>
                <w:kern w:val="0"/>
                <w:sz w:val="21"/>
                <w:szCs w:val="21"/>
              </w:rPr>
            </w:pPr>
          </w:p>
          <w:p w:rsidR="0087707D" w:rsidRPr="008D222D" w:rsidRDefault="0087707D" w:rsidP="0087707D">
            <w:r>
              <w:rPr>
                <w:rFonts w:ascii="ＭＳ ゴシック" w:hAnsi="ＭＳ ゴシック" w:hint="eastAsia"/>
                <w:color w:val="000000" w:themeColor="text1"/>
                <w:sz w:val="24"/>
              </w:rPr>
              <w:t>②</w:t>
            </w:r>
            <w:r w:rsidRPr="00BB0A79">
              <w:rPr>
                <w:rFonts w:ascii="ＭＳ ゴシック" w:hAnsi="ＭＳ ゴシック" w:hint="eastAsia"/>
                <w:color w:val="000000" w:themeColor="text1"/>
                <w:sz w:val="24"/>
              </w:rPr>
              <w:t>．</w:t>
            </w:r>
            <w:r w:rsidR="00F537C6" w:rsidRPr="00F537C6">
              <w:rPr>
                <w:rFonts w:ascii="ＭＳ ゴシック" w:hAnsi="ＭＳ ゴシック" w:hint="eastAsia"/>
                <w:color w:val="000000" w:themeColor="text1"/>
                <w:sz w:val="24"/>
              </w:rPr>
              <w:t>安城シティブランド事業（安城中央商店街連盟）</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B07276" w:rsidRPr="008D222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支援措置名及び支援期間</w:t>
                  </w:r>
                </w:p>
              </w:tc>
              <w:tc>
                <w:tcPr>
                  <w:tcW w:w="7268" w:type="dxa"/>
                  <w:tcBorders>
                    <w:bottom w:val="single" w:sz="4" w:space="0" w:color="auto"/>
                  </w:tcBorders>
                  <w:shd w:val="clear" w:color="auto" w:fill="auto"/>
                </w:tcPr>
                <w:p w:rsidR="00B07276" w:rsidRDefault="00B07276" w:rsidP="00B07276">
                  <w:pPr>
                    <w:rPr>
                      <w:rFonts w:ascii="ＭＳ Ｐ明朝" w:eastAsia="ＭＳ Ｐ明朝" w:hAnsi="ＭＳ Ｐ明朝"/>
                    </w:rPr>
                  </w:pPr>
                  <w:r w:rsidRPr="00727720">
                    <w:rPr>
                      <w:rFonts w:ascii="ＭＳ Ｐ明朝" w:eastAsia="ＭＳ Ｐ明朝" w:hAnsi="ＭＳ Ｐ明朝" w:hint="eastAsia"/>
                    </w:rPr>
                    <w:t>中心市街地活性化ソフト事業</w:t>
                  </w:r>
                </w:p>
                <w:p w:rsidR="00B07276" w:rsidRPr="00B906BD" w:rsidRDefault="00B07276" w:rsidP="00B07276">
                  <w:pPr>
                    <w:rPr>
                      <w:rFonts w:ascii="ＭＳ Ｐ明朝" w:eastAsia="ＭＳ Ｐ明朝" w:hAnsi="ＭＳ Ｐ明朝"/>
                    </w:rPr>
                  </w:pPr>
                  <w:r w:rsidRPr="00727720">
                    <w:rPr>
                      <w:rFonts w:ascii="ＭＳ Ｐ明朝" w:eastAsia="ＭＳ Ｐ明朝" w:hAnsi="ＭＳ Ｐ明朝" w:hint="eastAsia"/>
                    </w:rPr>
                    <w:t>平成25年度～平成2</w:t>
                  </w:r>
                  <w:r>
                    <w:rPr>
                      <w:rFonts w:ascii="ＭＳ Ｐ明朝" w:eastAsia="ＭＳ Ｐ明朝" w:hAnsi="ＭＳ Ｐ明朝" w:hint="eastAsia"/>
                    </w:rPr>
                    <w:t>9</w:t>
                  </w:r>
                  <w:r w:rsidRPr="00727720">
                    <w:rPr>
                      <w:rFonts w:ascii="ＭＳ Ｐ明朝" w:eastAsia="ＭＳ Ｐ明朝" w:hAnsi="ＭＳ Ｐ明朝" w:hint="eastAsia"/>
                    </w:rPr>
                    <w:t>年度</w:t>
                  </w:r>
                </w:p>
              </w:tc>
            </w:tr>
            <w:tr w:rsidR="00B07276" w:rsidRPr="008D222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事業開始・完了時期</w:t>
                  </w:r>
                </w:p>
              </w:tc>
              <w:tc>
                <w:tcPr>
                  <w:tcW w:w="7268" w:type="dxa"/>
                  <w:tcBorders>
                    <w:bottom w:val="single" w:sz="4" w:space="0" w:color="auto"/>
                  </w:tcBorders>
                  <w:shd w:val="clear" w:color="auto" w:fill="auto"/>
                </w:tcPr>
                <w:p w:rsidR="00B07276" w:rsidRPr="008D222D" w:rsidRDefault="00B07276" w:rsidP="00455D86">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w:t>
                  </w:r>
                  <w:r w:rsidRPr="00B906BD">
                    <w:rPr>
                      <w:rFonts w:ascii="ＭＳ Ｐ明朝" w:eastAsia="ＭＳ Ｐ明朝" w:hAnsi="ＭＳ Ｐ明朝" w:hint="eastAsia"/>
                    </w:rPr>
                    <w:t>年度～</w:t>
                  </w:r>
                  <w:r w:rsidR="00455D86">
                    <w:rPr>
                      <w:rFonts w:ascii="ＭＳ Ｐ明朝" w:eastAsia="ＭＳ Ｐ明朝" w:hAnsi="ＭＳ Ｐ明朝" w:hint="eastAsia"/>
                    </w:rPr>
                    <w:t>【実施中</w:t>
                  </w:r>
                  <w:r>
                    <w:rPr>
                      <w:rFonts w:ascii="ＭＳ Ｐ明朝" w:eastAsia="ＭＳ Ｐ明朝" w:hAnsi="ＭＳ Ｐ明朝" w:hint="eastAsia"/>
                    </w:rPr>
                    <w:t>】</w:t>
                  </w:r>
                </w:p>
              </w:tc>
            </w:tr>
            <w:tr w:rsidR="00B07276" w:rsidRPr="008D222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事業概要</w:t>
                  </w:r>
                </w:p>
              </w:tc>
              <w:tc>
                <w:tcPr>
                  <w:tcW w:w="7268" w:type="dxa"/>
                  <w:tcBorders>
                    <w:bottom w:val="single" w:sz="4" w:space="0" w:color="auto"/>
                  </w:tcBorders>
                  <w:shd w:val="clear" w:color="auto" w:fill="auto"/>
                </w:tcPr>
                <w:p w:rsidR="00B07276" w:rsidRPr="008D222D" w:rsidRDefault="00455D86" w:rsidP="00B07276">
                  <w:pPr>
                    <w:rPr>
                      <w:rFonts w:ascii="ＭＳ Ｐ明朝" w:eastAsia="ＭＳ Ｐ明朝" w:hAnsi="ＭＳ Ｐ明朝"/>
                    </w:rPr>
                  </w:pPr>
                  <w:r w:rsidRPr="00455D86">
                    <w:rPr>
                      <w:rFonts w:ascii="ＭＳ Ｐ明朝" w:eastAsia="ＭＳ Ｐ明朝" w:hAnsi="ＭＳ Ｐ明朝" w:hint="eastAsia"/>
                    </w:rPr>
                    <w:t>きーぼーの街宣言の策定によって示される商業のイメージを実践するため、講座の運営、安城ブランド顕彰、商品開発、安城シティプロモーションなどを展開する</w:t>
                  </w:r>
                  <w:r w:rsidR="00B07276">
                    <w:rPr>
                      <w:rFonts w:ascii="ＭＳ Ｐ明朝" w:eastAsia="ＭＳ Ｐ明朝" w:hAnsi="ＭＳ Ｐ明朝" w:hint="eastAsia"/>
                    </w:rPr>
                    <w:t>事業</w:t>
                  </w:r>
                  <w:r w:rsidR="00A43E9C">
                    <w:rPr>
                      <w:rFonts w:ascii="ＭＳ Ｐ明朝" w:eastAsia="ＭＳ Ｐ明朝" w:hAnsi="ＭＳ Ｐ明朝" w:hint="eastAsia"/>
                    </w:rPr>
                    <w:t>。</w:t>
                  </w:r>
                </w:p>
              </w:tc>
            </w:tr>
            <w:tr w:rsidR="00B07276" w:rsidRPr="00B906B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目標値・最新値</w:t>
                  </w:r>
                </w:p>
              </w:tc>
              <w:tc>
                <w:tcPr>
                  <w:tcW w:w="7268" w:type="dxa"/>
                  <w:tcBorders>
                    <w:bottom w:val="single" w:sz="4" w:space="0" w:color="auto"/>
                  </w:tcBorders>
                  <w:shd w:val="clear" w:color="auto" w:fill="auto"/>
                </w:tcPr>
                <w:p w:rsidR="00B07276" w:rsidRPr="00215806" w:rsidRDefault="00B07276"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目標値：</w:t>
                  </w:r>
                  <w:r w:rsidR="00EA0DF0" w:rsidRPr="00215806">
                    <w:rPr>
                      <w:rFonts w:ascii="ＭＳ Ｐ明朝" w:eastAsia="ＭＳ Ｐ明朝" w:hAnsi="ＭＳ Ｐ明朝" w:hint="eastAsia"/>
                      <w:color w:val="000000" w:themeColor="text1"/>
                    </w:rPr>
                    <w:t xml:space="preserve">10　</w:t>
                  </w:r>
                </w:p>
                <w:p w:rsidR="00B07276" w:rsidRPr="00215806" w:rsidRDefault="00B07276" w:rsidP="00B07276">
                  <w:pPr>
                    <w:rPr>
                      <w:rFonts w:ascii="ＭＳ Ｐ明朝" w:eastAsia="ＭＳ Ｐ明朝" w:hAnsi="ＭＳ Ｐ明朝"/>
                      <w:strike/>
                      <w:color w:val="000000" w:themeColor="text1"/>
                    </w:rPr>
                  </w:pPr>
                  <w:r w:rsidRPr="00215806">
                    <w:rPr>
                      <w:rFonts w:ascii="ＭＳ Ｐ明朝" w:eastAsia="ＭＳ Ｐ明朝" w:hAnsi="ＭＳ Ｐ明朝" w:hint="eastAsia"/>
                      <w:color w:val="000000" w:themeColor="text1"/>
                    </w:rPr>
                    <w:t>最新値：</w:t>
                  </w:r>
                  <w:r w:rsidR="001E67DD" w:rsidRPr="00215806">
                    <w:rPr>
                      <w:rFonts w:ascii="ＭＳ Ｐ明朝" w:eastAsia="ＭＳ Ｐ明朝" w:hAnsi="ＭＳ Ｐ明朝" w:hint="eastAsia"/>
                      <w:color w:val="000000" w:themeColor="text1"/>
                    </w:rPr>
                    <w:t xml:space="preserve">-　</w:t>
                  </w:r>
                </w:p>
              </w:tc>
            </w:tr>
            <w:tr w:rsidR="00B07276" w:rsidRPr="008D222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達成状況</w:t>
                  </w:r>
                </w:p>
              </w:tc>
              <w:tc>
                <w:tcPr>
                  <w:tcW w:w="7268" w:type="dxa"/>
                  <w:tcBorders>
                    <w:bottom w:val="single" w:sz="4" w:space="0" w:color="auto"/>
                  </w:tcBorders>
                  <w:shd w:val="clear" w:color="auto" w:fill="auto"/>
                </w:tcPr>
                <w:p w:rsidR="00B07276" w:rsidRPr="00215806" w:rsidRDefault="00B07276"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未達成</w:t>
                  </w:r>
                </w:p>
              </w:tc>
            </w:tr>
            <w:tr w:rsidR="00B07276" w:rsidRPr="008D222D" w:rsidTr="0087707D">
              <w:trPr>
                <w:jc w:val="center"/>
              </w:trPr>
              <w:tc>
                <w:tcPr>
                  <w:tcW w:w="1773" w:type="dxa"/>
                  <w:tcBorders>
                    <w:bottom w:val="single" w:sz="4" w:space="0" w:color="auto"/>
                  </w:tcBorders>
                  <w:shd w:val="clear" w:color="auto" w:fill="auto"/>
                </w:tcPr>
                <w:p w:rsidR="00B07276" w:rsidRPr="008D222D" w:rsidRDefault="00B07276" w:rsidP="00B07276">
                  <w:r w:rsidRPr="008D222D">
                    <w:rPr>
                      <w:rFonts w:hint="eastAsia"/>
                    </w:rPr>
                    <w:t>達成した（出来なかった）理由</w:t>
                  </w:r>
                </w:p>
              </w:tc>
              <w:tc>
                <w:tcPr>
                  <w:tcW w:w="7268" w:type="dxa"/>
                  <w:tcBorders>
                    <w:bottom w:val="single" w:sz="4" w:space="0" w:color="auto"/>
                  </w:tcBorders>
                  <w:shd w:val="clear" w:color="auto" w:fill="auto"/>
                </w:tcPr>
                <w:p w:rsidR="00B07276" w:rsidRPr="00215806" w:rsidRDefault="00EA0DF0"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シティブランドのイメージが</w:t>
                  </w:r>
                  <w:r w:rsidR="00F66DBF" w:rsidRPr="00215806">
                    <w:rPr>
                      <w:rFonts w:ascii="ＭＳ Ｐ明朝" w:eastAsia="ＭＳ Ｐ明朝" w:hAnsi="ＭＳ Ｐ明朝" w:hint="eastAsia"/>
                      <w:color w:val="000000" w:themeColor="text1"/>
                    </w:rPr>
                    <w:t>周知の不足により</w:t>
                  </w:r>
                  <w:r w:rsidRPr="00215806">
                    <w:rPr>
                      <w:rFonts w:ascii="ＭＳ Ｐ明朝" w:eastAsia="ＭＳ Ｐ明朝" w:hAnsi="ＭＳ Ｐ明朝" w:hint="eastAsia"/>
                      <w:color w:val="000000" w:themeColor="text1"/>
                    </w:rPr>
                    <w:t>中心市街地の商店に浸透せず、繁盛店の増加には繋がらなかった。</w:t>
                  </w:r>
                </w:p>
              </w:tc>
            </w:tr>
            <w:tr w:rsidR="00B07276" w:rsidRPr="008D222D" w:rsidTr="0087707D">
              <w:trPr>
                <w:jc w:val="center"/>
              </w:trPr>
              <w:tc>
                <w:tcPr>
                  <w:tcW w:w="1773" w:type="dxa"/>
                  <w:shd w:val="clear" w:color="auto" w:fill="auto"/>
                </w:tcPr>
                <w:p w:rsidR="00B07276" w:rsidRPr="008D222D" w:rsidRDefault="00B07276" w:rsidP="00B07276">
                  <w:r w:rsidRPr="008D222D">
                    <w:rPr>
                      <w:rFonts w:hint="eastAsia"/>
                    </w:rPr>
                    <w:t>計画終了後の状況（事業効果）</w:t>
                  </w:r>
                </w:p>
              </w:tc>
              <w:tc>
                <w:tcPr>
                  <w:tcW w:w="7268" w:type="dxa"/>
                  <w:shd w:val="clear" w:color="auto" w:fill="auto"/>
                </w:tcPr>
                <w:p w:rsidR="00B07276" w:rsidRPr="00215806" w:rsidRDefault="00455D86"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きーぼーの街宣言の策定によってシティブランドイメージ</w:t>
                  </w:r>
                  <w:r w:rsidR="00F66DBF" w:rsidRPr="00215806">
                    <w:rPr>
                      <w:rFonts w:ascii="ＭＳ Ｐ明朝" w:eastAsia="ＭＳ Ｐ明朝" w:hAnsi="ＭＳ Ｐ明朝" w:hint="eastAsia"/>
                      <w:color w:val="000000" w:themeColor="text1"/>
                    </w:rPr>
                    <w:t>の共有を目指したが中心市街地の商店に浸透し切れていないため、繁盛店の増加につながらなかった。</w:t>
                  </w:r>
                </w:p>
              </w:tc>
            </w:tr>
            <w:tr w:rsidR="00B07276" w:rsidRPr="008D222D" w:rsidTr="0087707D">
              <w:trPr>
                <w:jc w:val="center"/>
              </w:trPr>
              <w:tc>
                <w:tcPr>
                  <w:tcW w:w="1773" w:type="dxa"/>
                  <w:shd w:val="clear" w:color="auto" w:fill="auto"/>
                </w:tcPr>
                <w:p w:rsidR="00B07276" w:rsidRPr="008D222D" w:rsidRDefault="00455D86" w:rsidP="00B07276">
                  <w:r w:rsidRPr="00455D86">
                    <w:rPr>
                      <w:rFonts w:ascii="ＭＳ ゴシック" w:hAnsi="ＭＳ ゴシック" w:hint="eastAsia"/>
                      <w:color w:val="000000" w:themeColor="text1"/>
                      <w:sz w:val="24"/>
                    </w:rPr>
                    <w:t>安城シティブランド事業</w:t>
                  </w:r>
                  <w:r w:rsidR="00B07276" w:rsidRPr="008D222D">
                    <w:rPr>
                      <w:rFonts w:hint="eastAsia"/>
                    </w:rPr>
                    <w:t>の今後について</w:t>
                  </w:r>
                </w:p>
              </w:tc>
              <w:tc>
                <w:tcPr>
                  <w:tcW w:w="7268" w:type="dxa"/>
                  <w:shd w:val="clear" w:color="auto" w:fill="auto"/>
                </w:tcPr>
                <w:p w:rsidR="00B07276" w:rsidRPr="00215806" w:rsidRDefault="00455D86" w:rsidP="00B0727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今後も</w:t>
                  </w:r>
                  <w:r w:rsidR="008816EB" w:rsidRPr="00215806">
                    <w:rPr>
                      <w:rFonts w:ascii="ＭＳ Ｐ明朝" w:eastAsia="ＭＳ Ｐ明朝" w:hAnsi="ＭＳ Ｐ明朝" w:hint="eastAsia"/>
                      <w:color w:val="000000" w:themeColor="text1"/>
                    </w:rPr>
                    <w:t>効果的な周知方法を検討しながら</w:t>
                  </w:r>
                  <w:r w:rsidRPr="00215806">
                    <w:rPr>
                      <w:rFonts w:ascii="ＭＳ Ｐ明朝" w:eastAsia="ＭＳ Ｐ明朝" w:hAnsi="ＭＳ Ｐ明朝" w:hint="eastAsia"/>
                      <w:color w:val="000000" w:themeColor="text1"/>
                    </w:rPr>
                    <w:t>継続して実施する</w:t>
                  </w:r>
                  <w:r w:rsidR="00A43E9C" w:rsidRPr="00215806">
                    <w:rPr>
                      <w:rFonts w:ascii="ＭＳ Ｐ明朝" w:eastAsia="ＭＳ Ｐ明朝" w:hAnsi="ＭＳ Ｐ明朝" w:hint="eastAsia"/>
                      <w:color w:val="000000" w:themeColor="text1"/>
                    </w:rPr>
                    <w:t>。</w:t>
                  </w:r>
                </w:p>
              </w:tc>
            </w:tr>
          </w:tbl>
          <w:p w:rsidR="00F537C6" w:rsidRDefault="00F537C6" w:rsidP="0087707D">
            <w:pPr>
              <w:overflowPunct w:val="0"/>
              <w:textAlignment w:val="baseline"/>
              <w:rPr>
                <w:rFonts w:ascii="ＭＳ Ｐ明朝" w:eastAsia="ＭＳ Ｐ明朝" w:hAnsi="ＭＳ Ｐ明朝" w:cs="ＭＳ ゴシック"/>
                <w:kern w:val="0"/>
                <w:sz w:val="21"/>
                <w:szCs w:val="21"/>
              </w:rPr>
            </w:pPr>
          </w:p>
          <w:p w:rsidR="00F537C6" w:rsidRDefault="00F537C6" w:rsidP="0087707D">
            <w:pPr>
              <w:overflowPunct w:val="0"/>
              <w:textAlignment w:val="baseline"/>
              <w:rPr>
                <w:rFonts w:ascii="ＭＳ ゴシック" w:hAnsi="ＭＳ ゴシック"/>
                <w:color w:val="000000" w:themeColor="text1"/>
                <w:sz w:val="24"/>
              </w:rPr>
            </w:pPr>
            <w:r w:rsidRPr="00F537C6">
              <w:rPr>
                <w:rFonts w:ascii="ＭＳ Ｐ明朝" w:eastAsia="ＭＳ Ｐ明朝" w:hAnsi="ＭＳ Ｐ明朝" w:cs="ＭＳ ゴシック" w:hint="eastAsia"/>
                <w:kern w:val="0"/>
                <w:sz w:val="24"/>
                <w:szCs w:val="21"/>
              </w:rPr>
              <w:t>③．</w:t>
            </w:r>
            <w:r w:rsidRPr="00BB0A79">
              <w:rPr>
                <w:rFonts w:ascii="ＭＳ ゴシック" w:hAnsi="ＭＳ ゴシック" w:hint="eastAsia"/>
                <w:color w:val="000000" w:themeColor="text1"/>
                <w:sz w:val="24"/>
              </w:rPr>
              <w:t>商店街飲み歩き事業（</w:t>
            </w:r>
            <w:r>
              <w:rPr>
                <w:rFonts w:ascii="ＭＳ ゴシック" w:hAnsi="ＭＳ ゴシック" w:hint="eastAsia"/>
                <w:color w:val="000000" w:themeColor="text1"/>
                <w:sz w:val="24"/>
              </w:rPr>
              <w:t>㈱</w:t>
            </w:r>
            <w:r w:rsidRPr="00BB0A79">
              <w:rPr>
                <w:rFonts w:ascii="ＭＳ ゴシック" w:hAnsi="ＭＳ ゴシック" w:hint="eastAsia"/>
                <w:color w:val="000000" w:themeColor="text1"/>
                <w:sz w:val="24"/>
              </w:rPr>
              <w:t>安城</w:t>
            </w:r>
            <w:r>
              <w:rPr>
                <w:rFonts w:ascii="ＭＳ ゴシック" w:hAnsi="ＭＳ ゴシック" w:hint="eastAsia"/>
                <w:color w:val="000000" w:themeColor="text1"/>
                <w:sz w:val="24"/>
              </w:rPr>
              <w:t>スタイル</w:t>
            </w:r>
            <w:r w:rsidRPr="00BB0A79">
              <w:rPr>
                <w:rFonts w:ascii="ＭＳ ゴシック" w:hAnsi="ＭＳ ゴシック" w:hint="eastAsia"/>
                <w:color w:val="000000" w:themeColor="text1"/>
                <w:sz w:val="24"/>
              </w:rPr>
              <w:t>）</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455D86" w:rsidRPr="008D222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支援措置名及び支援期間</w:t>
                  </w:r>
                </w:p>
              </w:tc>
              <w:tc>
                <w:tcPr>
                  <w:tcW w:w="7268" w:type="dxa"/>
                  <w:tcBorders>
                    <w:bottom w:val="single" w:sz="4" w:space="0" w:color="auto"/>
                  </w:tcBorders>
                  <w:shd w:val="clear" w:color="auto" w:fill="auto"/>
                </w:tcPr>
                <w:p w:rsidR="00455D86" w:rsidRPr="00B906BD" w:rsidRDefault="00455D86" w:rsidP="00455D86">
                  <w:pPr>
                    <w:rPr>
                      <w:rFonts w:ascii="ＭＳ Ｐ明朝" w:eastAsia="ＭＳ Ｐ明朝" w:hAnsi="ＭＳ Ｐ明朝"/>
                    </w:rPr>
                  </w:pPr>
                  <w:r>
                    <w:rPr>
                      <w:rFonts w:ascii="ＭＳ Ｐ明朝" w:eastAsia="ＭＳ Ｐ明朝" w:hAnsi="ＭＳ Ｐ明朝" w:hint="eastAsia"/>
                    </w:rPr>
                    <w:t>なし</w:t>
                  </w:r>
                </w:p>
              </w:tc>
            </w:tr>
            <w:tr w:rsidR="00455D86" w:rsidRPr="008D222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事業開始・完了時期</w:t>
                  </w:r>
                </w:p>
              </w:tc>
              <w:tc>
                <w:tcPr>
                  <w:tcW w:w="7268" w:type="dxa"/>
                  <w:tcBorders>
                    <w:bottom w:val="single" w:sz="4" w:space="0" w:color="auto"/>
                  </w:tcBorders>
                  <w:shd w:val="clear" w:color="auto" w:fill="auto"/>
                </w:tcPr>
                <w:p w:rsidR="00455D86" w:rsidRPr="008D222D" w:rsidRDefault="00455D86" w:rsidP="00455D86">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23</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455D86" w:rsidRPr="008D222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事業概要</w:t>
                  </w:r>
                </w:p>
              </w:tc>
              <w:tc>
                <w:tcPr>
                  <w:tcW w:w="7268" w:type="dxa"/>
                  <w:tcBorders>
                    <w:bottom w:val="single" w:sz="4" w:space="0" w:color="auto"/>
                  </w:tcBorders>
                  <w:shd w:val="clear" w:color="auto" w:fill="auto"/>
                </w:tcPr>
                <w:p w:rsidR="00455D86" w:rsidRPr="008D222D" w:rsidRDefault="00455D86" w:rsidP="00455D86">
                  <w:pPr>
                    <w:rPr>
                      <w:rFonts w:ascii="ＭＳ Ｐ明朝" w:eastAsia="ＭＳ Ｐ明朝" w:hAnsi="ＭＳ Ｐ明朝"/>
                    </w:rPr>
                  </w:pPr>
                  <w:r w:rsidRPr="00455D86">
                    <w:rPr>
                      <w:rFonts w:ascii="ＭＳ Ｐ明朝" w:eastAsia="ＭＳ Ｐ明朝" w:hAnsi="ＭＳ Ｐ明朝" w:hint="eastAsia"/>
                    </w:rPr>
                    <w:t>店舗を自由に選んで、居酒屋、スナック、レストラン等、飲食店の飲み歩きイベントを開催する</w:t>
                  </w:r>
                  <w:r>
                    <w:rPr>
                      <w:rFonts w:ascii="ＭＳ Ｐ明朝" w:eastAsia="ＭＳ Ｐ明朝" w:hAnsi="ＭＳ Ｐ明朝" w:hint="eastAsia"/>
                    </w:rPr>
                    <w:t>事業</w:t>
                  </w:r>
                  <w:r w:rsidR="00A43E9C">
                    <w:rPr>
                      <w:rFonts w:ascii="ＭＳ Ｐ明朝" w:eastAsia="ＭＳ Ｐ明朝" w:hAnsi="ＭＳ Ｐ明朝" w:hint="eastAsia"/>
                    </w:rPr>
                    <w:t>。</w:t>
                  </w:r>
                </w:p>
              </w:tc>
            </w:tr>
            <w:tr w:rsidR="00455D86" w:rsidRPr="00B906B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目標値・最新値</w:t>
                  </w:r>
                </w:p>
              </w:tc>
              <w:tc>
                <w:tcPr>
                  <w:tcW w:w="7268" w:type="dxa"/>
                  <w:tcBorders>
                    <w:bottom w:val="single" w:sz="4" w:space="0" w:color="auto"/>
                  </w:tcBorders>
                  <w:shd w:val="clear" w:color="auto" w:fill="auto"/>
                </w:tcPr>
                <w:p w:rsidR="00455D86" w:rsidRPr="00215806" w:rsidRDefault="00455D86" w:rsidP="00455D8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目標値：</w:t>
                  </w:r>
                  <w:r w:rsidR="00EA0DF0" w:rsidRPr="00215806">
                    <w:rPr>
                      <w:rFonts w:ascii="ＭＳ Ｐ明朝" w:eastAsia="ＭＳ Ｐ明朝" w:hAnsi="ＭＳ Ｐ明朝" w:hint="eastAsia"/>
                      <w:color w:val="000000" w:themeColor="text1"/>
                    </w:rPr>
                    <w:t xml:space="preserve">10　</w:t>
                  </w:r>
                </w:p>
                <w:p w:rsidR="00455D86" w:rsidRPr="00215806" w:rsidRDefault="00455D86" w:rsidP="00455D8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最新値：</w:t>
                  </w:r>
                  <w:r w:rsidR="00EA0DF0" w:rsidRPr="00215806">
                    <w:rPr>
                      <w:rFonts w:ascii="ＭＳ Ｐ明朝" w:eastAsia="ＭＳ Ｐ明朝" w:hAnsi="ＭＳ Ｐ明朝" w:hint="eastAsia"/>
                      <w:color w:val="000000" w:themeColor="text1"/>
                    </w:rPr>
                    <w:t xml:space="preserve">15　</w:t>
                  </w:r>
                </w:p>
              </w:tc>
            </w:tr>
            <w:tr w:rsidR="00455D86" w:rsidRPr="008D222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達成状況</w:t>
                  </w:r>
                </w:p>
              </w:tc>
              <w:tc>
                <w:tcPr>
                  <w:tcW w:w="7268" w:type="dxa"/>
                  <w:tcBorders>
                    <w:bottom w:val="single" w:sz="4" w:space="0" w:color="auto"/>
                  </w:tcBorders>
                  <w:shd w:val="clear" w:color="auto" w:fill="auto"/>
                </w:tcPr>
                <w:p w:rsidR="00455D86" w:rsidRPr="00215806" w:rsidRDefault="00455D86" w:rsidP="00455D8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達成</w:t>
                  </w:r>
                </w:p>
              </w:tc>
            </w:tr>
            <w:tr w:rsidR="00455D86" w:rsidRPr="008D222D" w:rsidTr="00A76E86">
              <w:trPr>
                <w:jc w:val="center"/>
              </w:trPr>
              <w:tc>
                <w:tcPr>
                  <w:tcW w:w="1773" w:type="dxa"/>
                  <w:tcBorders>
                    <w:bottom w:val="single" w:sz="4" w:space="0" w:color="auto"/>
                  </w:tcBorders>
                  <w:shd w:val="clear" w:color="auto" w:fill="auto"/>
                </w:tcPr>
                <w:p w:rsidR="00455D86" w:rsidRPr="008D222D" w:rsidRDefault="00455D86" w:rsidP="00455D86">
                  <w:r w:rsidRPr="008D222D">
                    <w:rPr>
                      <w:rFonts w:hint="eastAsia"/>
                    </w:rPr>
                    <w:t>達成した（出来なかった）理由</w:t>
                  </w:r>
                </w:p>
              </w:tc>
              <w:tc>
                <w:tcPr>
                  <w:tcW w:w="7268" w:type="dxa"/>
                  <w:tcBorders>
                    <w:bottom w:val="single" w:sz="4" w:space="0" w:color="auto"/>
                  </w:tcBorders>
                  <w:shd w:val="clear" w:color="auto" w:fill="auto"/>
                </w:tcPr>
                <w:p w:rsidR="00455D86" w:rsidRPr="00215806" w:rsidRDefault="00EA0DF0" w:rsidP="00455D86">
                  <w:pPr>
                    <w:rPr>
                      <w:rFonts w:ascii="ＭＳ Ｐ明朝" w:eastAsia="ＭＳ Ｐ明朝" w:hAnsi="ＭＳ Ｐ明朝"/>
                      <w:color w:val="000000" w:themeColor="text1"/>
                    </w:rPr>
                  </w:pPr>
                  <w:r w:rsidRPr="00215806">
                    <w:rPr>
                      <w:rFonts w:ascii="ＭＳ Ｐ明朝" w:eastAsia="ＭＳ Ｐ明朝" w:hAnsi="ＭＳ Ｐ明朝" w:hint="eastAsia"/>
                      <w:color w:val="000000" w:themeColor="text1"/>
                    </w:rPr>
                    <w:t>積極的に中心市街地内の飲食店に参加を呼びかけた</w:t>
                  </w:r>
                  <w:r w:rsidR="00F66DBF" w:rsidRPr="00215806">
                    <w:rPr>
                      <w:rFonts w:ascii="ＭＳ Ｐ明朝" w:eastAsia="ＭＳ Ｐ明朝" w:hAnsi="ＭＳ Ｐ明朝" w:hint="eastAsia"/>
                      <w:color w:val="000000" w:themeColor="text1"/>
                    </w:rPr>
                    <w:t>結果、期待以上に参加店が増え、新規顧客の獲得に繋げることで繁盛店</w:t>
                  </w:r>
                  <w:r w:rsidRPr="00215806">
                    <w:rPr>
                      <w:rFonts w:ascii="ＭＳ Ｐ明朝" w:eastAsia="ＭＳ Ｐ明朝" w:hAnsi="ＭＳ Ｐ明朝" w:hint="eastAsia"/>
                      <w:color w:val="000000" w:themeColor="text1"/>
                    </w:rPr>
                    <w:t>数の増加に寄与した。</w:t>
                  </w:r>
                </w:p>
              </w:tc>
            </w:tr>
            <w:tr w:rsidR="00455D86" w:rsidRPr="008D222D" w:rsidTr="00A76E86">
              <w:trPr>
                <w:jc w:val="center"/>
              </w:trPr>
              <w:tc>
                <w:tcPr>
                  <w:tcW w:w="1773" w:type="dxa"/>
                  <w:shd w:val="clear" w:color="auto" w:fill="auto"/>
                </w:tcPr>
                <w:p w:rsidR="00455D86" w:rsidRPr="008D222D" w:rsidRDefault="00455D86" w:rsidP="00455D86">
                  <w:r w:rsidRPr="008D222D">
                    <w:rPr>
                      <w:rFonts w:hint="eastAsia"/>
                    </w:rPr>
                    <w:t>計画終了後の状況（事業効果）</w:t>
                  </w:r>
                </w:p>
              </w:tc>
              <w:tc>
                <w:tcPr>
                  <w:tcW w:w="7268" w:type="dxa"/>
                  <w:shd w:val="clear" w:color="auto" w:fill="auto"/>
                </w:tcPr>
                <w:p w:rsidR="00455D86" w:rsidRPr="008D222D" w:rsidRDefault="00455D86" w:rsidP="00455D86">
                  <w:pPr>
                    <w:rPr>
                      <w:rFonts w:ascii="ＭＳ Ｐ明朝" w:eastAsia="ＭＳ Ｐ明朝" w:hAnsi="ＭＳ Ｐ明朝"/>
                    </w:rPr>
                  </w:pPr>
                  <w:r>
                    <w:rPr>
                      <w:rFonts w:ascii="ＭＳ Ｐ明朝" w:eastAsia="ＭＳ Ｐ明朝" w:hAnsi="ＭＳ Ｐ明朝" w:hint="eastAsia"/>
                    </w:rPr>
                    <w:t>飲食店の来店動機につながり</w:t>
                  </w:r>
                  <w:r w:rsidRPr="00455D86">
                    <w:rPr>
                      <w:rFonts w:ascii="ＭＳ Ｐ明朝" w:eastAsia="ＭＳ Ｐ明朝" w:hAnsi="ＭＳ Ｐ明朝" w:hint="eastAsia"/>
                    </w:rPr>
                    <w:t>、安城にしかない魅力満載の「こだわり商店街」の形成に寄与した。</w:t>
                  </w:r>
                </w:p>
              </w:tc>
            </w:tr>
            <w:tr w:rsidR="00455D86" w:rsidRPr="008D222D" w:rsidTr="00A76E86">
              <w:trPr>
                <w:jc w:val="center"/>
              </w:trPr>
              <w:tc>
                <w:tcPr>
                  <w:tcW w:w="1773" w:type="dxa"/>
                  <w:shd w:val="clear" w:color="auto" w:fill="auto"/>
                </w:tcPr>
                <w:p w:rsidR="00455D86" w:rsidRPr="008D222D" w:rsidRDefault="001F46D1" w:rsidP="00455D86">
                  <w:r w:rsidRPr="001F46D1">
                    <w:rPr>
                      <w:rFonts w:ascii="ＭＳ ゴシック" w:hAnsi="ＭＳ ゴシック" w:hint="eastAsia"/>
                      <w:color w:val="000000" w:themeColor="text1"/>
                      <w:sz w:val="24"/>
                    </w:rPr>
                    <w:t>商店街飲み歩き事業</w:t>
                  </w:r>
                  <w:r w:rsidR="00455D86" w:rsidRPr="008D222D">
                    <w:rPr>
                      <w:rFonts w:hint="eastAsia"/>
                    </w:rPr>
                    <w:t>の今後について</w:t>
                  </w:r>
                </w:p>
              </w:tc>
              <w:tc>
                <w:tcPr>
                  <w:tcW w:w="7268" w:type="dxa"/>
                  <w:shd w:val="clear" w:color="auto" w:fill="auto"/>
                </w:tcPr>
                <w:p w:rsidR="00455D86" w:rsidRPr="00B906BD" w:rsidRDefault="00455D86" w:rsidP="00455D86">
                  <w:pPr>
                    <w:rPr>
                      <w:rFonts w:ascii="ＭＳ Ｐ明朝" w:eastAsia="ＭＳ Ｐ明朝" w:hAnsi="ＭＳ Ｐ明朝"/>
                    </w:rPr>
                  </w:pPr>
                  <w:r>
                    <w:rPr>
                      <w:rFonts w:ascii="ＭＳ Ｐ明朝" w:eastAsia="ＭＳ Ｐ明朝" w:hAnsi="ＭＳ Ｐ明朝" w:hint="eastAsia"/>
                    </w:rPr>
                    <w:t>今後も</w:t>
                  </w:r>
                  <w:r w:rsidR="006901B3" w:rsidRPr="00215806">
                    <w:rPr>
                      <w:rFonts w:ascii="ＭＳ Ｐ明朝" w:eastAsia="ＭＳ Ｐ明朝" w:hAnsi="ＭＳ Ｐ明朝" w:hint="eastAsia"/>
                      <w:color w:val="000000" w:themeColor="text1"/>
                    </w:rPr>
                    <w:t>効果的な手法を検討しながら</w:t>
                  </w:r>
                  <w:r>
                    <w:rPr>
                      <w:rFonts w:ascii="ＭＳ Ｐ明朝" w:eastAsia="ＭＳ Ｐ明朝" w:hAnsi="ＭＳ Ｐ明朝" w:hint="eastAsia"/>
                    </w:rPr>
                    <w:t>継続して実施する</w:t>
                  </w:r>
                  <w:r w:rsidR="00CD5F15">
                    <w:rPr>
                      <w:rFonts w:ascii="ＭＳ Ｐ明朝" w:eastAsia="ＭＳ Ｐ明朝" w:hAnsi="ＭＳ Ｐ明朝" w:hint="eastAsia"/>
                    </w:rPr>
                    <w:t>。</w:t>
                  </w:r>
                </w:p>
              </w:tc>
            </w:tr>
          </w:tbl>
          <w:p w:rsidR="00F537C6" w:rsidRDefault="00F537C6" w:rsidP="0087707D">
            <w:pPr>
              <w:overflowPunct w:val="0"/>
              <w:textAlignment w:val="baseline"/>
              <w:rPr>
                <w:rFonts w:ascii="ＭＳ ゴシック" w:hAnsi="ＭＳ ゴシック"/>
                <w:color w:val="000000" w:themeColor="text1"/>
                <w:sz w:val="24"/>
              </w:rPr>
            </w:pPr>
          </w:p>
          <w:p w:rsidR="0087707D" w:rsidRPr="008D222D" w:rsidRDefault="0087707D" w:rsidP="0087707D">
            <w:pPr>
              <w:rPr>
                <w:b/>
                <w:bCs/>
              </w:rPr>
            </w:pPr>
            <w:r>
              <w:rPr>
                <w:rFonts w:hint="eastAsia"/>
                <w:b/>
                <w:bCs/>
              </w:rPr>
              <w:t>４</w:t>
            </w:r>
            <w:r w:rsidRPr="008D222D">
              <w:rPr>
                <w:rFonts w:hint="eastAsia"/>
                <w:b/>
                <w:bCs/>
              </w:rPr>
              <w:t>.</w:t>
            </w:r>
            <w:r w:rsidRPr="008D222D">
              <w:rPr>
                <w:rFonts w:hint="eastAsia"/>
                <w:b/>
                <w:bCs/>
              </w:rPr>
              <w:t>今後について</w:t>
            </w:r>
            <w:r w:rsidRPr="008D222D">
              <w:rPr>
                <w:rFonts w:hint="eastAsia"/>
                <w:b/>
                <w:bCs/>
              </w:rPr>
              <w:t xml:space="preserve"> </w:t>
            </w:r>
          </w:p>
          <w:p w:rsidR="0087707D" w:rsidRPr="008E26D8" w:rsidRDefault="0087707D" w:rsidP="0087707D">
            <w:pPr>
              <w:overflowPunct w:val="0"/>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 w:val="21"/>
                <w:szCs w:val="21"/>
              </w:rPr>
              <w:t xml:space="preserve">　</w:t>
            </w:r>
            <w:r w:rsidRPr="008E26D8">
              <w:rPr>
                <w:rFonts w:ascii="ＭＳ Ｐ明朝" w:eastAsia="ＭＳ Ｐ明朝" w:hAnsi="ＭＳ Ｐ明朝" w:cs="ＭＳ ゴシック" w:hint="eastAsia"/>
                <w:kern w:val="0"/>
                <w:szCs w:val="21"/>
              </w:rPr>
              <w:t>目標達成に向けた主要事業である</w:t>
            </w:r>
            <w:r w:rsidR="001F46D1" w:rsidRPr="008E26D8">
              <w:rPr>
                <w:rFonts w:ascii="ＭＳ Ｐ明朝" w:eastAsia="ＭＳ Ｐ明朝" w:hAnsi="ＭＳ Ｐ明朝" w:cs="ＭＳ ゴシック" w:hint="eastAsia"/>
                <w:kern w:val="0"/>
                <w:szCs w:val="21"/>
              </w:rPr>
              <w:t>商店街飲み歩き事業</w:t>
            </w:r>
            <w:r w:rsidRPr="008E26D8">
              <w:rPr>
                <w:rFonts w:ascii="ＭＳ Ｐ明朝" w:eastAsia="ＭＳ Ｐ明朝" w:hAnsi="ＭＳ Ｐ明朝" w:cs="ＭＳ ゴシック" w:hint="eastAsia"/>
                <w:kern w:val="0"/>
                <w:szCs w:val="21"/>
              </w:rPr>
              <w:t>は</w:t>
            </w:r>
            <w:r w:rsidRPr="007103C5">
              <w:rPr>
                <w:rFonts w:ascii="ＭＳ Ｐ明朝" w:eastAsia="ＭＳ Ｐ明朝" w:hAnsi="ＭＳ Ｐ明朝" w:cs="ＭＳ ゴシック" w:hint="eastAsia"/>
                <w:kern w:val="0"/>
                <w:szCs w:val="21"/>
              </w:rPr>
              <w:t>順調に推移し</w:t>
            </w:r>
            <w:r w:rsidRPr="008E26D8">
              <w:rPr>
                <w:rFonts w:ascii="ＭＳ Ｐ明朝" w:eastAsia="ＭＳ Ｐ明朝" w:hAnsi="ＭＳ Ｐ明朝" w:cs="ＭＳ ゴシック" w:hint="eastAsia"/>
                <w:kern w:val="0"/>
                <w:szCs w:val="21"/>
              </w:rPr>
              <w:t>、</w:t>
            </w:r>
            <w:r w:rsidR="001F46D1" w:rsidRPr="008E26D8">
              <w:rPr>
                <w:rFonts w:ascii="ＭＳ Ｐ明朝" w:eastAsia="ＭＳ Ｐ明朝" w:hAnsi="ＭＳ Ｐ明朝" w:cs="ＭＳ ゴシック" w:hint="eastAsia"/>
                <w:kern w:val="0"/>
                <w:szCs w:val="21"/>
              </w:rPr>
              <w:t>繁盛店割合の増加に寄与したが商業者アンケートの回収数が大きく減少したため繁盛店の数は目標に達しなかった</w:t>
            </w:r>
            <w:r w:rsidRPr="008E26D8">
              <w:rPr>
                <w:rFonts w:ascii="ＭＳ Ｐ明朝" w:eastAsia="ＭＳ Ｐ明朝" w:hAnsi="ＭＳ Ｐ明朝" w:cs="ＭＳ ゴシック" w:hint="eastAsia"/>
                <w:kern w:val="0"/>
                <w:szCs w:val="21"/>
              </w:rPr>
              <w:t>。</w:t>
            </w:r>
          </w:p>
          <w:p w:rsidR="0087707D" w:rsidRPr="008E26D8" w:rsidRDefault="0087707D" w:rsidP="0087707D">
            <w:pPr>
              <w:overflowPunct w:val="0"/>
              <w:textAlignment w:val="baseline"/>
              <w:rPr>
                <w:rFonts w:ascii="ＭＳ Ｐ明朝" w:eastAsia="ＭＳ Ｐ明朝" w:hAnsi="ＭＳ Ｐ明朝" w:cs="ＭＳ ゴシック"/>
                <w:kern w:val="0"/>
                <w:szCs w:val="21"/>
              </w:rPr>
            </w:pPr>
            <w:r w:rsidRPr="008E26D8">
              <w:rPr>
                <w:rFonts w:ascii="ＭＳ Ｐ明朝" w:eastAsia="ＭＳ Ｐ明朝" w:hAnsi="ＭＳ Ｐ明朝" w:cs="ＭＳ ゴシック" w:hint="eastAsia"/>
                <w:kern w:val="0"/>
                <w:szCs w:val="21"/>
              </w:rPr>
              <w:t xml:space="preserve">　計画期間終了後も引き続き、</w:t>
            </w:r>
            <w:r w:rsidR="001F46D1" w:rsidRPr="008E26D8">
              <w:rPr>
                <w:rFonts w:ascii="ＭＳ Ｐ明朝" w:eastAsia="ＭＳ Ｐ明朝" w:hAnsi="ＭＳ Ｐ明朝" w:cs="ＭＳ ゴシック" w:hint="eastAsia"/>
                <w:kern w:val="0"/>
                <w:szCs w:val="21"/>
              </w:rPr>
              <w:t>安城シティブランド事業、商店街飲み歩き事業を</w:t>
            </w:r>
            <w:r w:rsidRPr="008E26D8">
              <w:rPr>
                <w:rFonts w:ascii="ＭＳ Ｐ明朝" w:eastAsia="ＭＳ Ｐ明朝" w:hAnsi="ＭＳ Ｐ明朝" w:cs="ＭＳ ゴシック" w:hint="eastAsia"/>
                <w:kern w:val="0"/>
                <w:szCs w:val="21"/>
              </w:rPr>
              <w:t>実施するとともに、更なる効果発現のために</w:t>
            </w:r>
            <w:r w:rsidR="00A55A2C" w:rsidRPr="008E26D8">
              <w:rPr>
                <w:rFonts w:ascii="ＭＳ Ｐ明朝" w:eastAsia="ＭＳ Ｐ明朝" w:hAnsi="ＭＳ Ｐ明朝" w:cs="ＭＳ ゴシック" w:hint="eastAsia"/>
                <w:kern w:val="0"/>
                <w:szCs w:val="21"/>
              </w:rPr>
              <w:t>実施内容の見直し</w:t>
            </w:r>
            <w:r w:rsidRPr="008E26D8">
              <w:rPr>
                <w:rFonts w:ascii="ＭＳ Ｐ明朝" w:eastAsia="ＭＳ Ｐ明朝" w:hAnsi="ＭＳ Ｐ明朝" w:cs="ＭＳ ゴシック" w:hint="eastAsia"/>
                <w:kern w:val="0"/>
                <w:szCs w:val="21"/>
              </w:rPr>
              <w:t>なども逐次検討していく。</w:t>
            </w:r>
          </w:p>
          <w:p w:rsidR="0087707D" w:rsidRDefault="0087707D" w:rsidP="00051F67">
            <w:pPr>
              <w:overflowPunct w:val="0"/>
              <w:textAlignment w:val="baseline"/>
              <w:rPr>
                <w:rFonts w:ascii="ＭＳ Ｐ明朝" w:eastAsia="ＭＳ Ｐ明朝" w:hAnsi="ＭＳ Ｐ明朝" w:cs="ＭＳ ゴシック"/>
                <w:kern w:val="0"/>
                <w:sz w:val="21"/>
                <w:szCs w:val="21"/>
              </w:rPr>
            </w:pPr>
          </w:p>
          <w:p w:rsidR="00A55A2C" w:rsidRDefault="00A55A2C" w:rsidP="00051F67">
            <w:pPr>
              <w:overflowPunct w:val="0"/>
              <w:textAlignment w:val="baseline"/>
              <w:rPr>
                <w:rFonts w:ascii="ＭＳ Ｐ明朝" w:eastAsia="ＭＳ Ｐ明朝" w:hAnsi="ＭＳ Ｐ明朝" w:cs="ＭＳ ゴシック"/>
                <w:kern w:val="0"/>
                <w:sz w:val="21"/>
                <w:szCs w:val="21"/>
              </w:rPr>
            </w:pPr>
          </w:p>
          <w:p w:rsidR="00A55A2C" w:rsidRPr="00D74061" w:rsidRDefault="006A6BA9" w:rsidP="00A55A2C">
            <w:pPr>
              <w:rPr>
                <w:b/>
              </w:rPr>
            </w:pPr>
            <w:r w:rsidRPr="006A6BA9">
              <w:rPr>
                <w:rFonts w:hint="eastAsia"/>
                <w:b/>
              </w:rPr>
              <w:t>「活性化事業に参加した市民の数」※目標設定の考え方基本計画</w:t>
            </w:r>
            <w:r w:rsidRPr="006A6BA9">
              <w:rPr>
                <w:rFonts w:hint="eastAsia"/>
                <w:b/>
              </w:rPr>
              <w:t>P</w:t>
            </w:r>
            <w:r w:rsidRPr="006A6BA9">
              <w:rPr>
                <w:rFonts w:hint="eastAsia"/>
                <w:b/>
              </w:rPr>
              <w:t>６２～</w:t>
            </w:r>
            <w:r w:rsidRPr="006A6BA9">
              <w:rPr>
                <w:rFonts w:hint="eastAsia"/>
                <w:b/>
              </w:rPr>
              <w:t>P</w:t>
            </w:r>
            <w:r w:rsidRPr="006A6BA9">
              <w:rPr>
                <w:rFonts w:hint="eastAsia"/>
                <w:b/>
              </w:rPr>
              <w:t>６３参照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 w:val="24"/>
                    </w:rPr>
                  </w:pPr>
                  <w:r w:rsidRPr="00CF1F13">
                    <w:rPr>
                      <w:rFonts w:ascii="ＭＳ ゴシック" w:hAnsi="ＭＳ ゴシック" w:hint="eastAsia"/>
                      <w:color w:val="000000" w:themeColor="text1"/>
                      <w:sz w:val="24"/>
                    </w:rPr>
                    <w:t>年</w:t>
                  </w:r>
                </w:p>
              </w:tc>
              <w:tc>
                <w:tcPr>
                  <w:tcW w:w="1773" w:type="dxa"/>
                  <w:shd w:val="clear" w:color="auto" w:fill="auto"/>
                </w:tcPr>
                <w:p w:rsidR="00CF1F13" w:rsidRPr="00CF1F13" w:rsidRDefault="00CF1F13" w:rsidP="00CF1F13">
                  <w:pPr>
                    <w:jc w:val="center"/>
                    <w:rPr>
                      <w:rFonts w:ascii="ＭＳ ゴシック" w:hAnsi="ＭＳ ゴシック"/>
                      <w:color w:val="000000" w:themeColor="text1"/>
                      <w:sz w:val="24"/>
                    </w:rPr>
                  </w:pPr>
                  <w:r w:rsidRPr="00CF1F13">
                    <w:rPr>
                      <w:rFonts w:ascii="ＭＳ ゴシック" w:hAnsi="ＭＳ ゴシック" w:hint="eastAsia"/>
                      <w:color w:val="000000" w:themeColor="text1"/>
                      <w:sz w:val="24"/>
                    </w:rPr>
                    <w:t>人</w:t>
                  </w:r>
                </w:p>
              </w:tc>
            </w:tr>
            <w:tr w:rsidR="00CF1F13" w:rsidRPr="008D222D" w:rsidTr="00A76E86">
              <w:tc>
                <w:tcPr>
                  <w:tcW w:w="846" w:type="dxa"/>
                  <w:tcBorders>
                    <w:bottom w:val="single" w:sz="4" w:space="0" w:color="auto"/>
                  </w:tcBorders>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H23</w:t>
                  </w:r>
                </w:p>
              </w:tc>
              <w:tc>
                <w:tcPr>
                  <w:tcW w:w="1773" w:type="dxa"/>
                  <w:tcBorders>
                    <w:bottom w:val="single" w:sz="4" w:space="0" w:color="auto"/>
                  </w:tcBorders>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1,279</w:t>
                  </w:r>
                </w:p>
                <w:p w:rsidR="00CF1F13" w:rsidRPr="00CF1F13" w:rsidRDefault="00CF1F13" w:rsidP="00CF1F13">
                  <w:pPr>
                    <w:jc w:val="left"/>
                    <w:rPr>
                      <w:rFonts w:ascii="ＭＳ ゴシック" w:hAnsi="ＭＳ ゴシック"/>
                      <w:color w:val="000000" w:themeColor="text1"/>
                      <w:sz w:val="24"/>
                    </w:rPr>
                  </w:pPr>
                  <w:r w:rsidRPr="00CF1F13">
                    <w:rPr>
                      <w:rFonts w:ascii="ＭＳ ゴシック" w:hAnsi="ＭＳ ゴシック" w:hint="eastAsia"/>
                      <w:color w:val="000000" w:themeColor="text1"/>
                      <w:sz w:val="24"/>
                    </w:rPr>
                    <w:t>（基準年値）</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H24</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1,282</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H25</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1,451</w:t>
                  </w:r>
                </w:p>
              </w:tc>
            </w:tr>
            <w:tr w:rsidR="00CF1F13" w:rsidRPr="008D222D" w:rsidTr="00A76E86">
              <w:tc>
                <w:tcPr>
                  <w:tcW w:w="846" w:type="dxa"/>
                  <w:tcBorders>
                    <w:bottom w:val="single" w:sz="4" w:space="0" w:color="auto"/>
                  </w:tcBorders>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H26</w:t>
                  </w:r>
                </w:p>
              </w:tc>
              <w:tc>
                <w:tcPr>
                  <w:tcW w:w="1773" w:type="dxa"/>
                  <w:tcBorders>
                    <w:bottom w:val="single" w:sz="4" w:space="0" w:color="auto"/>
                  </w:tcBorders>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1,586</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H27</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1,918</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H28</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2,284</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H29</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Pr>
                      <w:rFonts w:ascii="ＭＳ ゴシック" w:hAnsi="ＭＳ ゴシック" w:hint="eastAsia"/>
                      <w:color w:val="000000" w:themeColor="text1"/>
                      <w:sz w:val="24"/>
                    </w:rPr>
                    <w:t>3,575</w:t>
                  </w:r>
                </w:p>
              </w:tc>
            </w:tr>
            <w:tr w:rsidR="00CF1F13" w:rsidRPr="008D222D" w:rsidTr="00A76E86">
              <w:tc>
                <w:tcPr>
                  <w:tcW w:w="846" w:type="dxa"/>
                  <w:shd w:val="clear" w:color="auto" w:fill="auto"/>
                </w:tcPr>
                <w:p w:rsidR="00CF1F13" w:rsidRPr="00CF1F13" w:rsidRDefault="00CF1F13" w:rsidP="00CF1F13">
                  <w:pPr>
                    <w:rPr>
                      <w:rFonts w:ascii="ＭＳ ゴシック" w:hAnsi="ＭＳ ゴシック"/>
                      <w:color w:val="000000" w:themeColor="text1"/>
                      <w:szCs w:val="22"/>
                    </w:rPr>
                  </w:pPr>
                  <w:r w:rsidRPr="00CF1F13">
                    <w:rPr>
                      <w:rFonts w:ascii="ＭＳ ゴシック" w:hAnsi="ＭＳ ゴシック" w:hint="eastAsia"/>
                      <w:color w:val="000000" w:themeColor="text1"/>
                      <w:szCs w:val="22"/>
                    </w:rPr>
                    <w:t>H29</w:t>
                  </w:r>
                </w:p>
              </w:tc>
              <w:tc>
                <w:tcPr>
                  <w:tcW w:w="1773" w:type="dxa"/>
                  <w:shd w:val="clear" w:color="auto" w:fill="auto"/>
                </w:tcPr>
                <w:p w:rsidR="00CF1F13" w:rsidRPr="00CF1F13" w:rsidRDefault="00CF1F13" w:rsidP="00CF1F13">
                  <w:pPr>
                    <w:jc w:val="right"/>
                    <w:rPr>
                      <w:rFonts w:ascii="ＭＳ ゴシック" w:hAnsi="ＭＳ ゴシック"/>
                      <w:color w:val="000000" w:themeColor="text1"/>
                      <w:sz w:val="24"/>
                    </w:rPr>
                  </w:pPr>
                  <w:r w:rsidRPr="00CF1F13">
                    <w:rPr>
                      <w:rFonts w:ascii="ＭＳ ゴシック" w:hAnsi="ＭＳ ゴシック" w:hint="eastAsia"/>
                      <w:color w:val="000000" w:themeColor="text1"/>
                      <w:sz w:val="24"/>
                    </w:rPr>
                    <w:t>1,525</w:t>
                  </w:r>
                </w:p>
                <w:p w:rsidR="00CF1F13" w:rsidRPr="00CF1F13" w:rsidRDefault="00CF1F13" w:rsidP="00CF1F13">
                  <w:pPr>
                    <w:jc w:val="left"/>
                    <w:rPr>
                      <w:rFonts w:ascii="ＭＳ ゴシック" w:hAnsi="ＭＳ ゴシック"/>
                      <w:color w:val="000000" w:themeColor="text1"/>
                      <w:sz w:val="24"/>
                    </w:rPr>
                  </w:pPr>
                  <w:r w:rsidRPr="00CF1F13">
                    <w:rPr>
                      <w:rFonts w:ascii="ＭＳ ゴシック" w:hAnsi="ＭＳ ゴシック" w:hint="eastAsia"/>
                      <w:color w:val="000000" w:themeColor="text1"/>
                      <w:sz w:val="24"/>
                    </w:rPr>
                    <w:t>（目標値）</w:t>
                  </w:r>
                </w:p>
              </w:tc>
            </w:tr>
          </w:tbl>
          <w:p w:rsidR="00A55A2C" w:rsidRPr="008D222D" w:rsidRDefault="00A55A2C" w:rsidP="00A55A2C">
            <w:pPr>
              <w:rPr>
                <w:b/>
                <w:bCs/>
              </w:rPr>
            </w:pPr>
            <w:r w:rsidRPr="008D222D">
              <w:rPr>
                <w:rFonts w:hint="eastAsia"/>
                <w:noProof/>
              </w:rPr>
              <mc:AlternateContent>
                <mc:Choice Requires="wps">
                  <w:drawing>
                    <wp:anchor distT="0" distB="0" distL="114300" distR="114300" simplePos="0" relativeHeight="251722752" behindDoc="0" locked="0" layoutInCell="1" allowOverlap="1" wp14:anchorId="2E1BCA15" wp14:editId="7B2447B0">
                      <wp:simplePos x="0" y="0"/>
                      <wp:positionH relativeFrom="column">
                        <wp:posOffset>81851</wp:posOffset>
                      </wp:positionH>
                      <wp:positionV relativeFrom="paragraph">
                        <wp:posOffset>182069</wp:posOffset>
                      </wp:positionV>
                      <wp:extent cx="4123055" cy="2420470"/>
                      <wp:effectExtent l="0" t="0" r="10795" b="1841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420470"/>
                              </a:xfrm>
                              <a:prstGeom prst="rect">
                                <a:avLst/>
                              </a:prstGeom>
                              <a:solidFill>
                                <a:srgbClr val="FFFFFF"/>
                              </a:solidFill>
                              <a:ln w="9525">
                                <a:solidFill>
                                  <a:srgbClr val="000000"/>
                                </a:solidFill>
                                <a:miter lim="800000"/>
                                <a:headEnd/>
                                <a:tailEnd/>
                              </a:ln>
                            </wps:spPr>
                            <wps:txbx>
                              <w:txbxContent>
                                <w:p w:rsidR="00E513A7" w:rsidRPr="003F0C11" w:rsidRDefault="00E513A7" w:rsidP="00A55A2C">
                                  <w:pPr>
                                    <w:jc w:val="center"/>
                                    <w:rPr>
                                      <w:sz w:val="44"/>
                                      <w:szCs w:val="44"/>
                                    </w:rPr>
                                  </w:pPr>
                                  <w:r>
                                    <w:rPr>
                                      <w:noProof/>
                                      <w:sz w:val="44"/>
                                      <w:szCs w:val="44"/>
                                    </w:rPr>
                                    <w:drawing>
                                      <wp:inline distT="0" distB="0" distL="0" distR="0" wp14:anchorId="535F7549" wp14:editId="10235819">
                                        <wp:extent cx="3965575" cy="2313302"/>
                                        <wp:effectExtent l="0" t="0" r="15875" b="1143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CA15" id="正方形/長方形 11" o:spid="_x0000_s1029" style="position:absolute;left:0;text-align:left;margin-left:6.45pt;margin-top:14.35pt;width:324.65pt;height:19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">
                      <v:textbox inset="5.85pt,.7pt,5.85pt,.7pt">
                        <w:txbxContent>
                          <w:p w:rsidR="00E513A7" w:rsidRPr="003F0C11" w:rsidRDefault="00E513A7" w:rsidP="00A55A2C">
                            <w:pPr>
                              <w:jc w:val="center"/>
                              <w:rPr>
                                <w:sz w:val="44"/>
                                <w:szCs w:val="44"/>
                              </w:rPr>
                            </w:pPr>
                            <w:r>
                              <w:rPr>
                                <w:noProof/>
                                <w:sz w:val="44"/>
                                <w:szCs w:val="44"/>
                              </w:rPr>
                              <w:drawing>
                                <wp:inline distT="0" distB="0" distL="0" distR="0" wp14:anchorId="535F7549" wp14:editId="10235819">
                                  <wp:extent cx="3965575" cy="2313302"/>
                                  <wp:effectExtent l="0" t="0" r="15875" b="11430"/>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ect>
                  </w:pict>
                </mc:Fallback>
              </mc:AlternateContent>
            </w:r>
            <w:r w:rsidRPr="008D222D">
              <w:rPr>
                <w:rFonts w:hint="eastAsia"/>
                <w:b/>
                <w:bCs/>
              </w:rPr>
              <w:t>１．</w:t>
            </w:r>
            <w:r>
              <w:rPr>
                <w:rFonts w:hint="eastAsia"/>
                <w:b/>
                <w:bCs/>
              </w:rPr>
              <w:t>調査結果の推移</w:t>
            </w: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Pr="008D222D" w:rsidRDefault="00A55A2C" w:rsidP="00A55A2C">
            <w:pPr>
              <w:rPr>
                <w:b/>
                <w:bCs/>
              </w:rPr>
            </w:pPr>
          </w:p>
          <w:p w:rsidR="00A55A2C" w:rsidRDefault="00A55A2C" w:rsidP="00A55A2C">
            <w:pPr>
              <w:rPr>
                <w:b/>
                <w:bCs/>
              </w:rPr>
            </w:pPr>
          </w:p>
          <w:p w:rsidR="00A55A2C" w:rsidRDefault="00A55A2C" w:rsidP="00A55A2C">
            <w:pPr>
              <w:rPr>
                <w:b/>
                <w:bCs/>
              </w:rPr>
            </w:pPr>
          </w:p>
          <w:p w:rsidR="00A55A2C" w:rsidRDefault="00A55A2C" w:rsidP="00A55A2C">
            <w:pPr>
              <w:rPr>
                <w:b/>
                <w:bCs/>
              </w:rPr>
            </w:pPr>
          </w:p>
          <w:p w:rsidR="00A55A2C" w:rsidRDefault="00A55A2C" w:rsidP="00A55A2C">
            <w:pPr>
              <w:rPr>
                <w:b/>
                <w:bCs/>
              </w:rPr>
            </w:pPr>
          </w:p>
          <w:p w:rsidR="00A55A2C" w:rsidRPr="008D222D" w:rsidRDefault="00A55A2C" w:rsidP="00A55A2C">
            <w:pPr>
              <w:rPr>
                <w:b/>
                <w:bCs/>
              </w:rPr>
            </w:pPr>
          </w:p>
          <w:p w:rsidR="00A55A2C" w:rsidRDefault="00A55A2C" w:rsidP="00A55A2C">
            <w:pPr>
              <w:rPr>
                <w:sz w:val="20"/>
                <w:szCs w:val="20"/>
              </w:rPr>
            </w:pPr>
          </w:p>
          <w:p w:rsidR="00CF1F13" w:rsidRPr="00CF1F13" w:rsidRDefault="00CF1F13" w:rsidP="00CF1F13">
            <w:pPr>
              <w:rPr>
                <w:sz w:val="20"/>
                <w:szCs w:val="20"/>
              </w:rPr>
            </w:pPr>
            <w:r w:rsidRPr="00CF1F13">
              <w:rPr>
                <w:rFonts w:hint="eastAsia"/>
                <w:sz w:val="20"/>
                <w:szCs w:val="20"/>
              </w:rPr>
              <w:t>※調査方法：活性化事業にスタッフ及びボランティアとして参加した人数</w:t>
            </w:r>
          </w:p>
          <w:p w:rsidR="00CF1F13" w:rsidRPr="00CF1F13" w:rsidRDefault="00CF1F13" w:rsidP="00CF1F13">
            <w:pPr>
              <w:rPr>
                <w:sz w:val="20"/>
                <w:szCs w:val="20"/>
              </w:rPr>
            </w:pPr>
            <w:r w:rsidRPr="00CF1F13">
              <w:rPr>
                <w:rFonts w:hint="eastAsia"/>
                <w:sz w:val="20"/>
                <w:szCs w:val="20"/>
              </w:rPr>
              <w:t>※調</w:t>
            </w:r>
            <w:r w:rsidRPr="00CF1F13">
              <w:rPr>
                <w:rFonts w:hint="eastAsia"/>
                <w:sz w:val="20"/>
                <w:szCs w:val="20"/>
              </w:rPr>
              <w:t xml:space="preserve"> </w:t>
            </w:r>
            <w:r w:rsidRPr="00CF1F13">
              <w:rPr>
                <w:rFonts w:hint="eastAsia"/>
                <w:sz w:val="20"/>
                <w:szCs w:val="20"/>
              </w:rPr>
              <w:t>査</w:t>
            </w:r>
            <w:r w:rsidRPr="00CF1F13">
              <w:rPr>
                <w:rFonts w:hint="eastAsia"/>
                <w:sz w:val="20"/>
                <w:szCs w:val="20"/>
              </w:rPr>
              <w:t xml:space="preserve"> </w:t>
            </w:r>
            <w:r w:rsidR="00574319">
              <w:rPr>
                <w:rFonts w:hint="eastAsia"/>
                <w:sz w:val="20"/>
                <w:szCs w:val="20"/>
              </w:rPr>
              <w:t>月：平成３０</w:t>
            </w:r>
            <w:r w:rsidRPr="00CF1F13">
              <w:rPr>
                <w:rFonts w:hint="eastAsia"/>
                <w:sz w:val="20"/>
                <w:szCs w:val="20"/>
              </w:rPr>
              <w:t>年３月</w:t>
            </w:r>
          </w:p>
          <w:p w:rsidR="00CF1F13" w:rsidRPr="00CF1F13" w:rsidRDefault="00CF1F13" w:rsidP="00CF1F13">
            <w:pPr>
              <w:rPr>
                <w:sz w:val="20"/>
                <w:szCs w:val="20"/>
              </w:rPr>
            </w:pPr>
            <w:r w:rsidRPr="00CF1F13">
              <w:rPr>
                <w:rFonts w:hint="eastAsia"/>
                <w:sz w:val="20"/>
                <w:szCs w:val="20"/>
              </w:rPr>
              <w:t>※調査主体：安城市</w:t>
            </w:r>
          </w:p>
          <w:p w:rsidR="00A55A2C" w:rsidRDefault="00CF1F13" w:rsidP="00CF1F13">
            <w:pPr>
              <w:rPr>
                <w:sz w:val="20"/>
                <w:szCs w:val="20"/>
              </w:rPr>
            </w:pPr>
            <w:r w:rsidRPr="00CF1F13">
              <w:rPr>
                <w:rFonts w:hint="eastAsia"/>
                <w:sz w:val="20"/>
                <w:szCs w:val="20"/>
              </w:rPr>
              <w:t>※調査対象：安城市民</w:t>
            </w:r>
          </w:p>
          <w:p w:rsidR="00A55A2C" w:rsidRDefault="00A55A2C" w:rsidP="00A55A2C">
            <w:pPr>
              <w:rPr>
                <w:sz w:val="20"/>
                <w:szCs w:val="20"/>
              </w:rPr>
            </w:pPr>
          </w:p>
          <w:p w:rsidR="00324069" w:rsidRDefault="00324069" w:rsidP="00A55A2C">
            <w:pPr>
              <w:rPr>
                <w:sz w:val="20"/>
                <w:szCs w:val="20"/>
              </w:rPr>
            </w:pPr>
          </w:p>
          <w:p w:rsidR="00A55A2C" w:rsidRDefault="00A55A2C" w:rsidP="00A55A2C">
            <w:pPr>
              <w:rPr>
                <w:b/>
                <w:bCs/>
              </w:rPr>
            </w:pPr>
            <w:r>
              <w:rPr>
                <w:rFonts w:hint="eastAsia"/>
                <w:b/>
                <w:bCs/>
              </w:rPr>
              <w:t>２．目標達成の状況　【Ａ】</w:t>
            </w:r>
            <w:r>
              <w:rPr>
                <w:rFonts w:hint="eastAsia"/>
                <w:b/>
                <w:bCs/>
              </w:rPr>
              <w:t xml:space="preserve"> </w:t>
            </w:r>
          </w:p>
          <w:p w:rsidR="00A55A2C" w:rsidRPr="00A56DE4" w:rsidRDefault="00A55A2C" w:rsidP="00A55A2C">
            <w:pPr>
              <w:rPr>
                <w:rFonts w:ascii="ＭＳ Ｐ明朝" w:eastAsia="ＭＳ Ｐ明朝" w:hAnsi="ＭＳ Ｐ明朝"/>
                <w:bCs/>
              </w:rPr>
            </w:pPr>
            <w:r>
              <w:rPr>
                <w:rFonts w:hint="eastAsia"/>
                <w:bCs/>
              </w:rPr>
              <w:t xml:space="preserve">　</w:t>
            </w:r>
            <w:r w:rsidRPr="00A56DE4">
              <w:rPr>
                <w:rFonts w:ascii="ＭＳ Ｐ明朝" w:eastAsia="ＭＳ Ｐ明朝" w:hAnsi="ＭＳ Ｐ明朝" w:hint="eastAsia"/>
                <w:bCs/>
              </w:rPr>
              <w:t>目標指標である</w:t>
            </w:r>
            <w:r w:rsidR="00103A1C" w:rsidRPr="00A56DE4">
              <w:rPr>
                <w:rFonts w:ascii="ＭＳ Ｐ明朝" w:eastAsia="ＭＳ Ｐ明朝" w:hAnsi="ＭＳ Ｐ明朝" w:hint="eastAsia"/>
                <w:bCs/>
              </w:rPr>
              <w:t>活性化事業に参加した市民の数の増加</w:t>
            </w:r>
            <w:r w:rsidRPr="00A56DE4">
              <w:rPr>
                <w:rFonts w:ascii="ＭＳ Ｐ明朝" w:eastAsia="ＭＳ Ｐ明朝" w:hAnsi="ＭＳ Ｐ明朝" w:hint="eastAsia"/>
                <w:bCs/>
              </w:rPr>
              <w:t>に向けた各事業は予定通り実施、完了し</w:t>
            </w:r>
            <w:r w:rsidR="00AA08C0" w:rsidRPr="00DD2DF9">
              <w:rPr>
                <w:rFonts w:ascii="ＭＳ Ｐ明朝" w:eastAsia="ＭＳ Ｐ明朝" w:hAnsi="ＭＳ Ｐ明朝" w:hint="eastAsia"/>
                <w:bCs/>
                <w:color w:val="000000" w:themeColor="text1"/>
              </w:rPr>
              <w:t>た。まちなか緑化事業や安城七夕まつり事業では参画団体やその構成員の減少により</w:t>
            </w:r>
            <w:r w:rsidR="007E0FB9" w:rsidRPr="00DD2DF9">
              <w:rPr>
                <w:rFonts w:ascii="ＭＳ Ｐ明朝" w:eastAsia="ＭＳ Ｐ明朝" w:hAnsi="ＭＳ Ｐ明朝" w:hint="eastAsia"/>
                <w:bCs/>
                <w:color w:val="000000" w:themeColor="text1"/>
              </w:rPr>
              <w:t>市民参加の人数が減少したが、まちなかギャラリー事業や中心市街地共同事業（安城まちなかホコ天きーぼー市）などの事業でこれまで中心市街地の事業に接点の少なかった団体にも参画してもらうことで</w:t>
            </w:r>
            <w:r w:rsidRPr="00DD2DF9">
              <w:rPr>
                <w:rFonts w:ascii="ＭＳ Ｐ明朝" w:eastAsia="ＭＳ Ｐ明朝" w:hAnsi="ＭＳ Ｐ明朝" w:hint="eastAsia"/>
                <w:bCs/>
                <w:color w:val="000000" w:themeColor="text1"/>
              </w:rPr>
              <w:t>期待以上の効果が</w:t>
            </w:r>
            <w:r w:rsidRPr="00A56DE4">
              <w:rPr>
                <w:rFonts w:ascii="ＭＳ Ｐ明朝" w:eastAsia="ＭＳ Ｐ明朝" w:hAnsi="ＭＳ Ｐ明朝" w:hint="eastAsia"/>
                <w:bCs/>
              </w:rPr>
              <w:t>発現し、目標達成したため、達成状況はＡとした。</w:t>
            </w:r>
          </w:p>
          <w:p w:rsidR="00A55A2C" w:rsidRPr="008D222D" w:rsidRDefault="00A55A2C" w:rsidP="00A55A2C">
            <w:pPr>
              <w:rPr>
                <w:sz w:val="20"/>
                <w:szCs w:val="20"/>
              </w:rPr>
            </w:pPr>
          </w:p>
          <w:p w:rsidR="001A5A64" w:rsidRPr="008D222D" w:rsidRDefault="001A5A64" w:rsidP="001A5A64">
            <w:pPr>
              <w:rPr>
                <w:b/>
                <w:bCs/>
              </w:rPr>
            </w:pPr>
            <w:r>
              <w:rPr>
                <w:rFonts w:hint="eastAsia"/>
                <w:b/>
                <w:bCs/>
              </w:rPr>
              <w:t>３</w:t>
            </w:r>
            <w:r w:rsidRPr="008D222D">
              <w:rPr>
                <w:rFonts w:hint="eastAsia"/>
                <w:b/>
                <w:bCs/>
              </w:rPr>
              <w:t>．目標達成に寄与する主要事業の計画終了後の状況（事業効果）</w:t>
            </w:r>
          </w:p>
          <w:p w:rsidR="001A5A64" w:rsidRPr="008D222D" w:rsidRDefault="001A5A64" w:rsidP="001A5A64">
            <w:r w:rsidRPr="00BB0A79">
              <w:rPr>
                <w:rFonts w:ascii="ＭＳ ゴシック" w:hAnsi="ＭＳ ゴシック" w:hint="eastAsia"/>
                <w:color w:val="000000" w:themeColor="text1"/>
                <w:sz w:val="24"/>
              </w:rPr>
              <w:t>①．</w:t>
            </w:r>
            <w:r w:rsidR="00A43E9C">
              <w:rPr>
                <w:rFonts w:ascii="ＭＳ ゴシック" w:hAnsi="ＭＳ ゴシック" w:hint="eastAsia"/>
                <w:color w:val="000000" w:themeColor="text1"/>
                <w:sz w:val="24"/>
              </w:rPr>
              <w:t>まちなか緑化事業（安城市、安城中央</w:t>
            </w:r>
            <w:r w:rsidRPr="000543B5">
              <w:rPr>
                <w:rFonts w:ascii="ＭＳ ゴシック" w:hAnsi="ＭＳ ゴシック" w:hint="eastAsia"/>
                <w:color w:val="000000" w:themeColor="text1"/>
                <w:sz w:val="24"/>
              </w:rPr>
              <w:t>商店街連盟）</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1A5A64" w:rsidRPr="008D222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支援措置名及び支援期間</w:t>
                  </w:r>
                </w:p>
              </w:tc>
              <w:tc>
                <w:tcPr>
                  <w:tcW w:w="7268" w:type="dxa"/>
                  <w:tcBorders>
                    <w:bottom w:val="single" w:sz="4" w:space="0" w:color="auto"/>
                  </w:tcBorders>
                  <w:shd w:val="clear" w:color="auto" w:fill="auto"/>
                </w:tcPr>
                <w:p w:rsidR="001A5A64" w:rsidRDefault="001A5A64" w:rsidP="001A5A64">
                  <w:pPr>
                    <w:rPr>
                      <w:rFonts w:ascii="ＭＳ Ｐ明朝" w:eastAsia="ＭＳ Ｐ明朝" w:hAnsi="ＭＳ Ｐ明朝"/>
                    </w:rPr>
                  </w:pPr>
                  <w:r w:rsidRPr="00727720">
                    <w:rPr>
                      <w:rFonts w:ascii="ＭＳ Ｐ明朝" w:eastAsia="ＭＳ Ｐ明朝" w:hAnsi="ＭＳ Ｐ明朝" w:hint="eastAsia"/>
                    </w:rPr>
                    <w:t>中心市街地活性化ソフト事業</w:t>
                  </w:r>
                </w:p>
                <w:p w:rsidR="001A5A64" w:rsidRPr="00B906BD" w:rsidRDefault="001A5A64" w:rsidP="001A5A64">
                  <w:pPr>
                    <w:rPr>
                      <w:rFonts w:ascii="ＭＳ Ｐ明朝" w:eastAsia="ＭＳ Ｐ明朝" w:hAnsi="ＭＳ Ｐ明朝"/>
                    </w:rPr>
                  </w:pPr>
                  <w:r w:rsidRPr="00727720">
                    <w:rPr>
                      <w:rFonts w:ascii="ＭＳ Ｐ明朝" w:eastAsia="ＭＳ Ｐ明朝" w:hAnsi="ＭＳ Ｐ明朝" w:hint="eastAsia"/>
                    </w:rPr>
                    <w:t>平成25年度～平成2</w:t>
                  </w:r>
                  <w:r>
                    <w:rPr>
                      <w:rFonts w:ascii="ＭＳ Ｐ明朝" w:eastAsia="ＭＳ Ｐ明朝" w:hAnsi="ＭＳ Ｐ明朝" w:hint="eastAsia"/>
                    </w:rPr>
                    <w:t>9</w:t>
                  </w:r>
                  <w:r w:rsidRPr="00727720">
                    <w:rPr>
                      <w:rFonts w:ascii="ＭＳ Ｐ明朝" w:eastAsia="ＭＳ Ｐ明朝" w:hAnsi="ＭＳ Ｐ明朝" w:hint="eastAsia"/>
                    </w:rPr>
                    <w:t>年度</w:t>
                  </w:r>
                </w:p>
              </w:tc>
            </w:tr>
            <w:tr w:rsidR="001A5A64" w:rsidRPr="008D222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事業開始・完了時期</w:t>
                  </w:r>
                </w:p>
              </w:tc>
              <w:tc>
                <w:tcPr>
                  <w:tcW w:w="7268" w:type="dxa"/>
                  <w:tcBorders>
                    <w:bottom w:val="single" w:sz="4" w:space="0" w:color="auto"/>
                  </w:tcBorders>
                  <w:shd w:val="clear" w:color="auto" w:fill="auto"/>
                </w:tcPr>
                <w:p w:rsidR="001A5A64" w:rsidRPr="008D222D" w:rsidRDefault="001A5A64" w:rsidP="001A5A64">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24年度～【実施中】</w:t>
                  </w:r>
                </w:p>
              </w:tc>
            </w:tr>
            <w:tr w:rsidR="001A5A64" w:rsidRPr="008D222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事業概要</w:t>
                  </w:r>
                </w:p>
              </w:tc>
              <w:tc>
                <w:tcPr>
                  <w:tcW w:w="7268" w:type="dxa"/>
                  <w:tcBorders>
                    <w:bottom w:val="single" w:sz="4" w:space="0" w:color="auto"/>
                  </w:tcBorders>
                  <w:shd w:val="clear" w:color="auto" w:fill="auto"/>
                </w:tcPr>
                <w:p w:rsidR="001A5A64" w:rsidRPr="008D222D" w:rsidRDefault="001A5A64" w:rsidP="001A5A64">
                  <w:pPr>
                    <w:rPr>
                      <w:rFonts w:ascii="ＭＳ Ｐ明朝" w:eastAsia="ＭＳ Ｐ明朝" w:hAnsi="ＭＳ Ｐ明朝"/>
                    </w:rPr>
                  </w:pPr>
                  <w:r w:rsidRPr="000543B5">
                    <w:rPr>
                      <w:rFonts w:ascii="ＭＳ Ｐ明朝" w:eastAsia="ＭＳ Ｐ明朝" w:hAnsi="ＭＳ Ｐ明朝" w:hint="eastAsia"/>
                    </w:rPr>
                    <w:t>地域住民との協働により、緑や花の維持管理活動を行う</w:t>
                  </w:r>
                  <w:r>
                    <w:rPr>
                      <w:rFonts w:ascii="ＭＳ Ｐ明朝" w:eastAsia="ＭＳ Ｐ明朝" w:hAnsi="ＭＳ Ｐ明朝" w:hint="eastAsia"/>
                    </w:rPr>
                    <w:t>事業</w:t>
                  </w:r>
                </w:p>
              </w:tc>
            </w:tr>
            <w:tr w:rsidR="001A5A64" w:rsidRPr="00B906B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目標値・最新値</w:t>
                  </w:r>
                </w:p>
              </w:tc>
              <w:tc>
                <w:tcPr>
                  <w:tcW w:w="7268" w:type="dxa"/>
                  <w:tcBorders>
                    <w:bottom w:val="single" w:sz="4" w:space="0" w:color="auto"/>
                  </w:tcBorders>
                  <w:shd w:val="clear" w:color="auto" w:fill="auto"/>
                </w:tcPr>
                <w:p w:rsidR="001A5A64" w:rsidRDefault="001A5A64" w:rsidP="001A5A64">
                  <w:pPr>
                    <w:rPr>
                      <w:rFonts w:ascii="ＭＳ Ｐ明朝" w:eastAsia="ＭＳ Ｐ明朝" w:hAnsi="ＭＳ Ｐ明朝"/>
                    </w:rPr>
                  </w:pPr>
                  <w:r>
                    <w:rPr>
                      <w:rFonts w:ascii="ＭＳ Ｐ明朝" w:eastAsia="ＭＳ Ｐ明朝" w:hAnsi="ＭＳ Ｐ明朝" w:hint="eastAsia"/>
                    </w:rPr>
                    <w:t>目標値：</w:t>
                  </w:r>
                  <w:r w:rsidR="00A93CFC">
                    <w:rPr>
                      <w:rFonts w:ascii="ＭＳ Ｐ明朝" w:eastAsia="ＭＳ Ｐ明朝" w:hAnsi="ＭＳ Ｐ明朝" w:hint="eastAsia"/>
                    </w:rPr>
                    <w:t>16</w:t>
                  </w:r>
                </w:p>
                <w:p w:rsidR="001A5A64" w:rsidRPr="008D222D" w:rsidRDefault="001A5A64" w:rsidP="001A5A64">
                  <w:pPr>
                    <w:rPr>
                      <w:rFonts w:ascii="ＭＳ Ｐ明朝" w:eastAsia="ＭＳ Ｐ明朝" w:hAnsi="ＭＳ Ｐ明朝"/>
                    </w:rPr>
                  </w:pPr>
                  <w:r>
                    <w:rPr>
                      <w:rFonts w:ascii="ＭＳ Ｐ明朝" w:eastAsia="ＭＳ Ｐ明朝" w:hAnsi="ＭＳ Ｐ明朝" w:hint="eastAsia"/>
                    </w:rPr>
                    <w:t>最新値：</w:t>
                  </w:r>
                  <w:r w:rsidR="00A93CFC">
                    <w:rPr>
                      <w:rFonts w:ascii="ＭＳ Ｐ明朝" w:eastAsia="ＭＳ Ｐ明朝" w:hAnsi="ＭＳ Ｐ明朝" w:hint="eastAsia"/>
                    </w:rPr>
                    <w:t>6</w:t>
                  </w:r>
                </w:p>
              </w:tc>
            </w:tr>
            <w:tr w:rsidR="001A5A64" w:rsidRPr="008D222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達成状況</w:t>
                  </w:r>
                </w:p>
              </w:tc>
              <w:tc>
                <w:tcPr>
                  <w:tcW w:w="7268" w:type="dxa"/>
                  <w:tcBorders>
                    <w:bottom w:val="single" w:sz="4" w:space="0" w:color="auto"/>
                  </w:tcBorders>
                  <w:shd w:val="clear" w:color="auto" w:fill="auto"/>
                </w:tcPr>
                <w:p w:rsidR="001A5A64" w:rsidRPr="008D222D" w:rsidRDefault="00A93CFC" w:rsidP="001A5A64">
                  <w:pPr>
                    <w:rPr>
                      <w:rFonts w:ascii="ＭＳ Ｐ明朝" w:eastAsia="ＭＳ Ｐ明朝" w:hAnsi="ＭＳ Ｐ明朝"/>
                    </w:rPr>
                  </w:pPr>
                  <w:r>
                    <w:rPr>
                      <w:rFonts w:ascii="ＭＳ Ｐ明朝" w:eastAsia="ＭＳ Ｐ明朝" w:hAnsi="ＭＳ Ｐ明朝" w:hint="eastAsia"/>
                    </w:rPr>
                    <w:t>未達成</w:t>
                  </w:r>
                </w:p>
              </w:tc>
            </w:tr>
            <w:tr w:rsidR="001A5A64" w:rsidRPr="008D222D" w:rsidTr="00A76E86">
              <w:trPr>
                <w:jc w:val="center"/>
              </w:trPr>
              <w:tc>
                <w:tcPr>
                  <w:tcW w:w="1773" w:type="dxa"/>
                  <w:tcBorders>
                    <w:bottom w:val="single" w:sz="4" w:space="0" w:color="auto"/>
                  </w:tcBorders>
                  <w:shd w:val="clear" w:color="auto" w:fill="auto"/>
                </w:tcPr>
                <w:p w:rsidR="001A5A64" w:rsidRPr="008D222D" w:rsidRDefault="001A5A64" w:rsidP="001A5A64">
                  <w:r w:rsidRPr="008D222D">
                    <w:rPr>
                      <w:rFonts w:hint="eastAsia"/>
                    </w:rPr>
                    <w:t>達成した（出来なかった）理由</w:t>
                  </w:r>
                </w:p>
              </w:tc>
              <w:tc>
                <w:tcPr>
                  <w:tcW w:w="7268" w:type="dxa"/>
                  <w:tcBorders>
                    <w:bottom w:val="single" w:sz="4" w:space="0" w:color="auto"/>
                  </w:tcBorders>
                  <w:shd w:val="clear" w:color="auto" w:fill="auto"/>
                </w:tcPr>
                <w:p w:rsidR="001A5A64" w:rsidRPr="008D222D" w:rsidRDefault="008B7405" w:rsidP="001A5A64">
                  <w:pPr>
                    <w:rPr>
                      <w:rFonts w:ascii="ＭＳ Ｐ明朝" w:eastAsia="ＭＳ Ｐ明朝" w:hAnsi="ＭＳ Ｐ明朝"/>
                    </w:rPr>
                  </w:pPr>
                  <w:r w:rsidRPr="000543B5">
                    <w:rPr>
                      <w:rFonts w:ascii="ＭＳ Ｐ明朝" w:eastAsia="ＭＳ Ｐ明朝" w:hAnsi="ＭＳ Ｐ明朝" w:hint="eastAsia"/>
                    </w:rPr>
                    <w:t>緑や花の維持管理活動を行う</w:t>
                  </w:r>
                  <w:r>
                    <w:rPr>
                      <w:rFonts w:ascii="ＭＳ Ｐ明朝" w:eastAsia="ＭＳ Ｐ明朝" w:hAnsi="ＭＳ Ｐ明朝" w:hint="eastAsia"/>
                    </w:rPr>
                    <w:t>団体の活動休止が相次いだため</w:t>
                  </w:r>
                  <w:r w:rsidR="00A43E9C">
                    <w:rPr>
                      <w:rFonts w:ascii="ＭＳ Ｐ明朝" w:eastAsia="ＭＳ Ｐ明朝" w:hAnsi="ＭＳ Ｐ明朝" w:hint="eastAsia"/>
                    </w:rPr>
                    <w:t>。</w:t>
                  </w:r>
                </w:p>
              </w:tc>
            </w:tr>
            <w:tr w:rsidR="001A5A64" w:rsidRPr="008D222D" w:rsidTr="00A76E86">
              <w:trPr>
                <w:jc w:val="center"/>
              </w:trPr>
              <w:tc>
                <w:tcPr>
                  <w:tcW w:w="1773" w:type="dxa"/>
                  <w:shd w:val="clear" w:color="auto" w:fill="auto"/>
                </w:tcPr>
                <w:p w:rsidR="001A5A64" w:rsidRPr="008D222D" w:rsidRDefault="001A5A64" w:rsidP="001A5A64">
                  <w:r w:rsidRPr="008D222D">
                    <w:rPr>
                      <w:rFonts w:hint="eastAsia"/>
                    </w:rPr>
                    <w:t>計画終了後の状況（事業効果）</w:t>
                  </w:r>
                </w:p>
              </w:tc>
              <w:tc>
                <w:tcPr>
                  <w:tcW w:w="7268" w:type="dxa"/>
                  <w:shd w:val="clear" w:color="auto" w:fill="auto"/>
                </w:tcPr>
                <w:p w:rsidR="001A5A64" w:rsidRPr="008D222D" w:rsidRDefault="009D1844" w:rsidP="001A5A64">
                  <w:pPr>
                    <w:rPr>
                      <w:rFonts w:ascii="ＭＳ Ｐ明朝" w:eastAsia="ＭＳ Ｐ明朝" w:hAnsi="ＭＳ Ｐ明朝"/>
                    </w:rPr>
                  </w:pPr>
                  <w:r w:rsidRPr="009D1844">
                    <w:rPr>
                      <w:rFonts w:ascii="ＭＳ Ｐ明朝" w:eastAsia="ＭＳ Ｐ明朝" w:hAnsi="ＭＳ Ｐ明朝" w:hint="eastAsia"/>
                    </w:rPr>
                    <w:t>人と環境にやさしい「まちなか居住環境」の形成、多様な主体との連携・協働による「市民が主役のまち」の形成に寄与</w:t>
                  </w:r>
                  <w:r>
                    <w:rPr>
                      <w:rFonts w:ascii="ＭＳ Ｐ明朝" w:eastAsia="ＭＳ Ｐ明朝" w:hAnsi="ＭＳ Ｐ明朝" w:hint="eastAsia"/>
                    </w:rPr>
                    <w:t>し</w:t>
                  </w:r>
                  <w:r w:rsidR="001A5A64">
                    <w:rPr>
                      <w:rFonts w:ascii="ＭＳ Ｐ明朝" w:eastAsia="ＭＳ Ｐ明朝" w:hAnsi="ＭＳ Ｐ明朝" w:hint="eastAsia"/>
                    </w:rPr>
                    <w:t>た。</w:t>
                  </w:r>
                </w:p>
              </w:tc>
            </w:tr>
            <w:tr w:rsidR="001A5A64" w:rsidRPr="008D222D" w:rsidTr="00A76E86">
              <w:trPr>
                <w:jc w:val="center"/>
              </w:trPr>
              <w:tc>
                <w:tcPr>
                  <w:tcW w:w="1773" w:type="dxa"/>
                  <w:shd w:val="clear" w:color="auto" w:fill="auto"/>
                </w:tcPr>
                <w:p w:rsidR="001A5A64" w:rsidRPr="008D222D" w:rsidRDefault="001A5A64" w:rsidP="001A5A64">
                  <w:r w:rsidRPr="000543B5">
                    <w:rPr>
                      <w:rFonts w:ascii="ＭＳ ゴシック" w:hAnsi="ＭＳ ゴシック" w:hint="eastAsia"/>
                      <w:color w:val="000000" w:themeColor="text1"/>
                      <w:sz w:val="24"/>
                    </w:rPr>
                    <w:t>まちなか緑化事業</w:t>
                  </w:r>
                  <w:r w:rsidRPr="008D222D">
                    <w:rPr>
                      <w:rFonts w:hint="eastAsia"/>
                    </w:rPr>
                    <w:t>の今後について</w:t>
                  </w:r>
                </w:p>
              </w:tc>
              <w:tc>
                <w:tcPr>
                  <w:tcW w:w="7268" w:type="dxa"/>
                  <w:shd w:val="clear" w:color="auto" w:fill="auto"/>
                </w:tcPr>
                <w:p w:rsidR="001A5A64" w:rsidRPr="00B906BD" w:rsidRDefault="00324069" w:rsidP="00324069">
                  <w:pPr>
                    <w:rPr>
                      <w:rFonts w:ascii="ＭＳ Ｐ明朝" w:eastAsia="ＭＳ Ｐ明朝" w:hAnsi="ＭＳ Ｐ明朝"/>
                    </w:rPr>
                  </w:pPr>
                  <w:r>
                    <w:rPr>
                      <w:rFonts w:ascii="ＭＳ Ｐ明朝" w:eastAsia="ＭＳ Ｐ明朝" w:hAnsi="ＭＳ Ｐ明朝" w:hint="eastAsia"/>
                    </w:rPr>
                    <w:t>今後は緑や花の維持管理を継続するとともに、街路樹、植栽といった歩道の環境についても検討する</w:t>
                  </w:r>
                  <w:r w:rsidR="00A43E9C">
                    <w:rPr>
                      <w:rFonts w:ascii="ＭＳ Ｐ明朝" w:eastAsia="ＭＳ Ｐ明朝" w:hAnsi="ＭＳ Ｐ明朝" w:hint="eastAsia"/>
                    </w:rPr>
                    <w:t>。</w:t>
                  </w:r>
                </w:p>
              </w:tc>
            </w:tr>
          </w:tbl>
          <w:p w:rsidR="001A5A64" w:rsidRPr="00324069" w:rsidRDefault="001A5A64" w:rsidP="00A55A2C">
            <w:pPr>
              <w:rPr>
                <w:rFonts w:ascii="ＭＳ ゴシック" w:hAnsi="ＭＳ ゴシック"/>
                <w:color w:val="000000" w:themeColor="text1"/>
                <w:sz w:val="24"/>
              </w:rPr>
            </w:pPr>
          </w:p>
          <w:p w:rsidR="001A5A64" w:rsidRPr="008D222D" w:rsidRDefault="009D1844" w:rsidP="00A55A2C">
            <w:pPr>
              <w:rPr>
                <w:b/>
                <w:bCs/>
              </w:rPr>
            </w:pPr>
            <w:r>
              <w:rPr>
                <w:rFonts w:ascii="ＭＳ ゴシック" w:hAnsi="ＭＳ ゴシック" w:hint="eastAsia"/>
                <w:color w:val="000000" w:themeColor="text1"/>
                <w:sz w:val="24"/>
              </w:rPr>
              <w:t>②</w:t>
            </w:r>
            <w:r w:rsidR="001A5A64" w:rsidRPr="00BB0A79">
              <w:rPr>
                <w:rFonts w:ascii="ＭＳ ゴシック" w:hAnsi="ＭＳ ゴシック" w:hint="eastAsia"/>
                <w:color w:val="000000" w:themeColor="text1"/>
                <w:sz w:val="24"/>
              </w:rPr>
              <w:t>．</w:t>
            </w:r>
            <w:r w:rsidRPr="009D1844">
              <w:rPr>
                <w:rFonts w:ascii="ＭＳ ゴシック" w:hAnsi="ＭＳ ゴシック" w:hint="eastAsia"/>
                <w:color w:val="000000" w:themeColor="text1"/>
                <w:sz w:val="24"/>
              </w:rPr>
              <w:t>三世代交流の場の整備事業（安城</w:t>
            </w:r>
            <w:r w:rsidR="00A43E9C">
              <w:rPr>
                <w:rFonts w:ascii="ＭＳ ゴシック" w:hAnsi="ＭＳ ゴシック" w:hint="eastAsia"/>
                <w:color w:val="000000" w:themeColor="text1"/>
                <w:sz w:val="24"/>
              </w:rPr>
              <w:t>中央</w:t>
            </w:r>
            <w:r w:rsidRPr="009D1844">
              <w:rPr>
                <w:rFonts w:ascii="ＭＳ ゴシック" w:hAnsi="ＭＳ ゴシック" w:hint="eastAsia"/>
                <w:color w:val="000000" w:themeColor="text1"/>
                <w:sz w:val="24"/>
              </w:rPr>
              <w:t>商店街連盟）</w:t>
            </w:r>
            <w:r w:rsidR="001A5A64" w:rsidRPr="008D222D">
              <w:rPr>
                <w:rFonts w:hint="eastAsia"/>
                <w:b/>
                <w:bCs/>
              </w:rPr>
              <w:t xml:space="preserve"> </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9D1844" w:rsidRPr="008D222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支援措置名及び支援期間</w:t>
                  </w:r>
                </w:p>
              </w:tc>
              <w:tc>
                <w:tcPr>
                  <w:tcW w:w="7268" w:type="dxa"/>
                  <w:tcBorders>
                    <w:bottom w:val="single" w:sz="4" w:space="0" w:color="auto"/>
                  </w:tcBorders>
                  <w:shd w:val="clear" w:color="auto" w:fill="auto"/>
                </w:tcPr>
                <w:p w:rsidR="009D1844" w:rsidRDefault="009D1844" w:rsidP="009D1844">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9D1844" w:rsidRPr="00B906BD" w:rsidRDefault="009D1844" w:rsidP="009D1844">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9D1844" w:rsidRPr="008D222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事業開始・完了時期</w:t>
                  </w:r>
                </w:p>
              </w:tc>
              <w:tc>
                <w:tcPr>
                  <w:tcW w:w="7268" w:type="dxa"/>
                  <w:tcBorders>
                    <w:bottom w:val="single" w:sz="4" w:space="0" w:color="auto"/>
                  </w:tcBorders>
                  <w:shd w:val="clear" w:color="auto" w:fill="auto"/>
                </w:tcPr>
                <w:p w:rsidR="009D1844" w:rsidRPr="008D222D" w:rsidRDefault="009D1844" w:rsidP="009D1844">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9D1844" w:rsidRPr="008D222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事業概要</w:t>
                  </w:r>
                </w:p>
              </w:tc>
              <w:tc>
                <w:tcPr>
                  <w:tcW w:w="7268" w:type="dxa"/>
                  <w:tcBorders>
                    <w:bottom w:val="single" w:sz="4" w:space="0" w:color="auto"/>
                  </w:tcBorders>
                  <w:shd w:val="clear" w:color="auto" w:fill="auto"/>
                </w:tcPr>
                <w:p w:rsidR="009D1844" w:rsidRPr="008D222D" w:rsidRDefault="009D1844" w:rsidP="009D1844">
                  <w:pPr>
                    <w:rPr>
                      <w:rFonts w:ascii="ＭＳ Ｐ明朝" w:eastAsia="ＭＳ Ｐ明朝" w:hAnsi="ＭＳ Ｐ明朝"/>
                    </w:rPr>
                  </w:pPr>
                  <w:r w:rsidRPr="006E0DA7">
                    <w:rPr>
                      <w:rFonts w:ascii="ＭＳ Ｐ明朝" w:eastAsia="ＭＳ Ｐ明朝" w:hAnsi="ＭＳ Ｐ明朝" w:hint="eastAsia"/>
                    </w:rPr>
                    <w:t>空き店舗に子育て支援機能や高齢者支援機能を導入し、育児に悩む母親達が気軽に立ち寄れたり、高齢者が暮らしの知恵を授けたりする三世代交流の憩える場を創出する</w:t>
                  </w:r>
                  <w:r>
                    <w:rPr>
                      <w:rFonts w:ascii="ＭＳ Ｐ明朝" w:eastAsia="ＭＳ Ｐ明朝" w:hAnsi="ＭＳ Ｐ明朝" w:hint="eastAsia"/>
                    </w:rPr>
                    <w:t>事業</w:t>
                  </w:r>
                  <w:r w:rsidR="00A43E9C">
                    <w:rPr>
                      <w:rFonts w:ascii="ＭＳ Ｐ明朝" w:eastAsia="ＭＳ Ｐ明朝" w:hAnsi="ＭＳ Ｐ明朝" w:hint="eastAsia"/>
                    </w:rPr>
                    <w:t>。</w:t>
                  </w:r>
                </w:p>
              </w:tc>
            </w:tr>
            <w:tr w:rsidR="009D1844" w:rsidRPr="00B906B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目標値・最新値</w:t>
                  </w:r>
                </w:p>
              </w:tc>
              <w:tc>
                <w:tcPr>
                  <w:tcW w:w="7268" w:type="dxa"/>
                  <w:tcBorders>
                    <w:bottom w:val="single" w:sz="4" w:space="0" w:color="auto"/>
                  </w:tcBorders>
                  <w:shd w:val="clear" w:color="auto" w:fill="auto"/>
                </w:tcPr>
                <w:p w:rsidR="009D1844" w:rsidRDefault="009D1844" w:rsidP="009D1844">
                  <w:pPr>
                    <w:rPr>
                      <w:rFonts w:ascii="ＭＳ Ｐ明朝" w:eastAsia="ＭＳ Ｐ明朝" w:hAnsi="ＭＳ Ｐ明朝"/>
                    </w:rPr>
                  </w:pPr>
                  <w:r>
                    <w:rPr>
                      <w:rFonts w:ascii="ＭＳ Ｐ明朝" w:eastAsia="ＭＳ Ｐ明朝" w:hAnsi="ＭＳ Ｐ明朝" w:hint="eastAsia"/>
                    </w:rPr>
                    <w:t>目標値：10</w:t>
                  </w:r>
                </w:p>
                <w:p w:rsidR="009D1844" w:rsidRPr="008D222D" w:rsidRDefault="009D1844" w:rsidP="009D1844">
                  <w:pPr>
                    <w:rPr>
                      <w:rFonts w:ascii="ＭＳ Ｐ明朝" w:eastAsia="ＭＳ Ｐ明朝" w:hAnsi="ＭＳ Ｐ明朝"/>
                    </w:rPr>
                  </w:pPr>
                  <w:r>
                    <w:rPr>
                      <w:rFonts w:ascii="ＭＳ Ｐ明朝" w:eastAsia="ＭＳ Ｐ明朝" w:hAnsi="ＭＳ Ｐ明朝" w:hint="eastAsia"/>
                    </w:rPr>
                    <w:t>最新値：56</w:t>
                  </w:r>
                </w:p>
              </w:tc>
            </w:tr>
            <w:tr w:rsidR="009D1844" w:rsidRPr="008D222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達成状況</w:t>
                  </w:r>
                </w:p>
              </w:tc>
              <w:tc>
                <w:tcPr>
                  <w:tcW w:w="7268" w:type="dxa"/>
                  <w:tcBorders>
                    <w:bottom w:val="single" w:sz="4" w:space="0" w:color="auto"/>
                  </w:tcBorders>
                  <w:shd w:val="clear" w:color="auto" w:fill="auto"/>
                </w:tcPr>
                <w:p w:rsidR="009D1844" w:rsidRPr="008D222D" w:rsidRDefault="009D1844" w:rsidP="009D1844">
                  <w:pPr>
                    <w:rPr>
                      <w:rFonts w:ascii="ＭＳ Ｐ明朝" w:eastAsia="ＭＳ Ｐ明朝" w:hAnsi="ＭＳ Ｐ明朝"/>
                    </w:rPr>
                  </w:pPr>
                  <w:r>
                    <w:rPr>
                      <w:rFonts w:ascii="ＭＳ Ｐ明朝" w:eastAsia="ＭＳ Ｐ明朝" w:hAnsi="ＭＳ Ｐ明朝" w:hint="eastAsia"/>
                    </w:rPr>
                    <w:t>達成</w:t>
                  </w:r>
                </w:p>
              </w:tc>
            </w:tr>
            <w:tr w:rsidR="009D1844" w:rsidRPr="008D222D" w:rsidTr="009D1844">
              <w:tc>
                <w:tcPr>
                  <w:tcW w:w="1773" w:type="dxa"/>
                  <w:tcBorders>
                    <w:bottom w:val="single" w:sz="4" w:space="0" w:color="auto"/>
                  </w:tcBorders>
                  <w:shd w:val="clear" w:color="auto" w:fill="auto"/>
                </w:tcPr>
                <w:p w:rsidR="009D1844" w:rsidRPr="008D222D" w:rsidRDefault="009D1844" w:rsidP="009D1844">
                  <w:r w:rsidRPr="008D222D">
                    <w:rPr>
                      <w:rFonts w:hint="eastAsia"/>
                    </w:rPr>
                    <w:t>達成した（出来なかった）理由</w:t>
                  </w:r>
                </w:p>
              </w:tc>
              <w:tc>
                <w:tcPr>
                  <w:tcW w:w="7268" w:type="dxa"/>
                  <w:tcBorders>
                    <w:bottom w:val="single" w:sz="4" w:space="0" w:color="auto"/>
                  </w:tcBorders>
                  <w:shd w:val="clear" w:color="auto" w:fill="auto"/>
                </w:tcPr>
                <w:p w:rsidR="009D1844" w:rsidRPr="008D222D" w:rsidRDefault="00103A1C" w:rsidP="00103A1C">
                  <w:pPr>
                    <w:rPr>
                      <w:rFonts w:ascii="ＭＳ Ｐ明朝" w:eastAsia="ＭＳ Ｐ明朝" w:hAnsi="ＭＳ Ｐ明朝"/>
                    </w:rPr>
                  </w:pPr>
                  <w:r>
                    <w:rPr>
                      <w:rFonts w:ascii="ＭＳ Ｐ明朝" w:eastAsia="ＭＳ Ｐ明朝" w:hAnsi="ＭＳ Ｐ明朝" w:hint="eastAsia"/>
                    </w:rPr>
                    <w:t>安城まちなかホコ天きーぼー市で木工教室、ものづくり教室など常時三世代が交流できる場を設置したことで市民参加</w:t>
                  </w:r>
                  <w:r w:rsidR="009D1844">
                    <w:rPr>
                      <w:rFonts w:ascii="ＭＳ Ｐ明朝" w:eastAsia="ＭＳ Ｐ明朝" w:hAnsi="ＭＳ Ｐ明朝" w:hint="eastAsia"/>
                    </w:rPr>
                    <w:t>が増加した。</w:t>
                  </w:r>
                </w:p>
              </w:tc>
            </w:tr>
            <w:tr w:rsidR="009D1844" w:rsidRPr="008D222D" w:rsidTr="009D1844">
              <w:tc>
                <w:tcPr>
                  <w:tcW w:w="1773" w:type="dxa"/>
                  <w:shd w:val="clear" w:color="auto" w:fill="auto"/>
                </w:tcPr>
                <w:p w:rsidR="009D1844" w:rsidRPr="008D222D" w:rsidRDefault="009D1844" w:rsidP="009D1844">
                  <w:r w:rsidRPr="008D222D">
                    <w:rPr>
                      <w:rFonts w:hint="eastAsia"/>
                    </w:rPr>
                    <w:t>計画終了後の状況（事業効果）</w:t>
                  </w:r>
                </w:p>
              </w:tc>
              <w:tc>
                <w:tcPr>
                  <w:tcW w:w="7268" w:type="dxa"/>
                  <w:shd w:val="clear" w:color="auto" w:fill="auto"/>
                </w:tcPr>
                <w:p w:rsidR="009D1844" w:rsidRPr="008D222D" w:rsidRDefault="009D1844" w:rsidP="009D1844">
                  <w:pPr>
                    <w:rPr>
                      <w:rFonts w:ascii="ＭＳ Ｐ明朝" w:eastAsia="ＭＳ Ｐ明朝" w:hAnsi="ＭＳ Ｐ明朝"/>
                    </w:rPr>
                  </w:pPr>
                  <w:r>
                    <w:rPr>
                      <w:rFonts w:ascii="ＭＳ Ｐ明朝" w:eastAsia="ＭＳ Ｐ明朝" w:hAnsi="ＭＳ Ｐ明朝" w:hint="eastAsia"/>
                    </w:rPr>
                    <w:t>様々な場面で</w:t>
                  </w:r>
                  <w:r w:rsidRPr="009D1844">
                    <w:rPr>
                      <w:rFonts w:ascii="ＭＳ Ｐ明朝" w:eastAsia="ＭＳ Ｐ明朝" w:hAnsi="ＭＳ Ｐ明朝" w:hint="eastAsia"/>
                      <w:color w:val="000000" w:themeColor="text1"/>
                    </w:rPr>
                    <w:t>三</w:t>
                  </w:r>
                  <w:r w:rsidRPr="009200B9">
                    <w:rPr>
                      <w:rFonts w:ascii="ＭＳ Ｐ明朝" w:eastAsia="ＭＳ Ｐ明朝" w:hAnsi="ＭＳ Ｐ明朝" w:hint="eastAsia"/>
                      <w:color w:val="000000" w:themeColor="text1"/>
                      <w:szCs w:val="22"/>
                    </w:rPr>
                    <w:t>世代が</w:t>
                  </w:r>
                  <w:r w:rsidRPr="009200B9">
                    <w:rPr>
                      <w:rFonts w:ascii="ＭＳ Ｐ明朝" w:eastAsia="ＭＳ Ｐ明朝" w:hAnsi="ＭＳ Ｐ明朝" w:hint="eastAsia"/>
                      <w:szCs w:val="22"/>
                    </w:rPr>
                    <w:t>交流する</w:t>
                  </w:r>
                  <w:r>
                    <w:rPr>
                      <w:rFonts w:ascii="ＭＳ Ｐ明朝" w:eastAsia="ＭＳ Ｐ明朝" w:hAnsi="ＭＳ Ｐ明朝" w:hint="eastAsia"/>
                    </w:rPr>
                    <w:t>場を設けることにより交流人口の増加に寄与している。</w:t>
                  </w:r>
                </w:p>
              </w:tc>
            </w:tr>
            <w:tr w:rsidR="009D1844" w:rsidRPr="008D222D" w:rsidTr="009D1844">
              <w:tc>
                <w:tcPr>
                  <w:tcW w:w="1773" w:type="dxa"/>
                  <w:shd w:val="clear" w:color="auto" w:fill="auto"/>
                </w:tcPr>
                <w:p w:rsidR="009D1844" w:rsidRPr="008D222D" w:rsidRDefault="009D1844" w:rsidP="009D1844">
                  <w:r w:rsidRPr="00D51FD1">
                    <w:rPr>
                      <w:rFonts w:ascii="ＭＳ ゴシック" w:hAnsi="ＭＳ ゴシック" w:hint="eastAsia"/>
                      <w:color w:val="000000" w:themeColor="text1"/>
                      <w:sz w:val="24"/>
                    </w:rPr>
                    <w:t>三世代交流の場の整備事業</w:t>
                  </w:r>
                  <w:r w:rsidRPr="008D222D">
                    <w:rPr>
                      <w:rFonts w:hint="eastAsia"/>
                    </w:rPr>
                    <w:t>の今後について</w:t>
                  </w:r>
                </w:p>
              </w:tc>
              <w:tc>
                <w:tcPr>
                  <w:tcW w:w="7268" w:type="dxa"/>
                  <w:shd w:val="clear" w:color="auto" w:fill="auto"/>
                </w:tcPr>
                <w:p w:rsidR="009D1844" w:rsidRPr="00B906BD" w:rsidRDefault="006901B3" w:rsidP="009D1844">
                  <w:pPr>
                    <w:rPr>
                      <w:rFonts w:ascii="ＭＳ Ｐ明朝" w:eastAsia="ＭＳ Ｐ明朝" w:hAnsi="ＭＳ Ｐ明朝"/>
                    </w:rPr>
                  </w:pPr>
                  <w:r>
                    <w:rPr>
                      <w:rFonts w:ascii="ＭＳ Ｐ明朝" w:eastAsia="ＭＳ Ｐ明朝" w:hAnsi="ＭＳ Ｐ明朝" w:hint="eastAsia"/>
                    </w:rPr>
                    <w:t>今後は実施主体を株式会社安城スタイルとして</w:t>
                  </w:r>
                  <w:r w:rsidRPr="00DD2DF9">
                    <w:rPr>
                      <w:rFonts w:ascii="ＭＳ Ｐ明朝" w:eastAsia="ＭＳ Ｐ明朝" w:hAnsi="ＭＳ Ｐ明朝" w:hint="eastAsia"/>
                      <w:color w:val="000000" w:themeColor="text1"/>
                    </w:rPr>
                    <w:t>これまで同様の方法で</w:t>
                  </w:r>
                  <w:r>
                    <w:rPr>
                      <w:rFonts w:ascii="ＭＳ Ｐ明朝" w:eastAsia="ＭＳ Ｐ明朝" w:hAnsi="ＭＳ Ｐ明朝" w:hint="eastAsia"/>
                    </w:rPr>
                    <w:t>継続実施する。</w:t>
                  </w:r>
                </w:p>
              </w:tc>
            </w:tr>
          </w:tbl>
          <w:p w:rsidR="001A5A64" w:rsidRDefault="001A5A64" w:rsidP="00051F67">
            <w:pPr>
              <w:overflowPunct w:val="0"/>
              <w:textAlignment w:val="baseline"/>
              <w:rPr>
                <w:rFonts w:ascii="ＭＳ Ｐ明朝" w:eastAsia="ＭＳ Ｐ明朝" w:hAnsi="ＭＳ Ｐ明朝" w:cs="ＭＳ ゴシック"/>
                <w:kern w:val="0"/>
                <w:sz w:val="21"/>
                <w:szCs w:val="21"/>
              </w:rPr>
            </w:pPr>
          </w:p>
          <w:p w:rsidR="00103A1C" w:rsidRPr="008D222D" w:rsidRDefault="00103A1C" w:rsidP="00103A1C">
            <w:r>
              <w:rPr>
                <w:rFonts w:ascii="ＭＳ ゴシック" w:hAnsi="ＭＳ ゴシック" w:hint="eastAsia"/>
                <w:color w:val="000000" w:themeColor="text1"/>
                <w:sz w:val="24"/>
              </w:rPr>
              <w:t>③</w:t>
            </w:r>
            <w:r w:rsidRPr="00BB0A79">
              <w:rPr>
                <w:rFonts w:ascii="ＭＳ ゴシック" w:hAnsi="ＭＳ ゴシック" w:hint="eastAsia"/>
                <w:color w:val="000000" w:themeColor="text1"/>
                <w:sz w:val="24"/>
              </w:rPr>
              <w:t>．</w:t>
            </w:r>
            <w:r w:rsidRPr="00103A1C">
              <w:rPr>
                <w:rFonts w:ascii="ＭＳ ゴシック" w:hAnsi="ＭＳ ゴシック" w:hint="eastAsia"/>
                <w:color w:val="000000" w:themeColor="text1"/>
                <w:sz w:val="24"/>
              </w:rPr>
              <w:t>まちなかギャラリー事業（㈱安城スタイル）</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103A1C" w:rsidRPr="008D222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支援措置名及び支援期間</w:t>
                  </w:r>
                </w:p>
              </w:tc>
              <w:tc>
                <w:tcPr>
                  <w:tcW w:w="7268" w:type="dxa"/>
                  <w:tcBorders>
                    <w:bottom w:val="single" w:sz="4" w:space="0" w:color="auto"/>
                  </w:tcBorders>
                  <w:shd w:val="clear" w:color="auto" w:fill="auto"/>
                </w:tcPr>
                <w:p w:rsidR="00103A1C" w:rsidRDefault="00103A1C" w:rsidP="00103A1C">
                  <w:pPr>
                    <w:rPr>
                      <w:rFonts w:ascii="ＭＳ Ｐ明朝" w:eastAsia="ＭＳ Ｐ明朝" w:hAnsi="ＭＳ Ｐ明朝"/>
                    </w:rPr>
                  </w:pPr>
                  <w:r w:rsidRPr="00727720">
                    <w:rPr>
                      <w:rFonts w:ascii="ＭＳ Ｐ明朝" w:eastAsia="ＭＳ Ｐ明朝" w:hAnsi="ＭＳ Ｐ明朝" w:hint="eastAsia"/>
                    </w:rPr>
                    <w:t>中心市街地活性化ソフト事業</w:t>
                  </w:r>
                </w:p>
                <w:p w:rsidR="00103A1C" w:rsidRPr="00B906BD" w:rsidRDefault="00103A1C" w:rsidP="00103A1C">
                  <w:pPr>
                    <w:rPr>
                      <w:rFonts w:ascii="ＭＳ Ｐ明朝" w:eastAsia="ＭＳ Ｐ明朝" w:hAnsi="ＭＳ Ｐ明朝"/>
                    </w:rPr>
                  </w:pPr>
                  <w:r w:rsidRPr="00727720">
                    <w:rPr>
                      <w:rFonts w:ascii="ＭＳ Ｐ明朝" w:eastAsia="ＭＳ Ｐ明朝" w:hAnsi="ＭＳ Ｐ明朝" w:hint="eastAsia"/>
                    </w:rPr>
                    <w:t>平成25年度～平成2</w:t>
                  </w:r>
                  <w:r>
                    <w:rPr>
                      <w:rFonts w:ascii="ＭＳ Ｐ明朝" w:eastAsia="ＭＳ Ｐ明朝" w:hAnsi="ＭＳ Ｐ明朝" w:hint="eastAsia"/>
                    </w:rPr>
                    <w:t>9</w:t>
                  </w:r>
                  <w:r w:rsidRPr="00727720">
                    <w:rPr>
                      <w:rFonts w:ascii="ＭＳ Ｐ明朝" w:eastAsia="ＭＳ Ｐ明朝" w:hAnsi="ＭＳ Ｐ明朝" w:hint="eastAsia"/>
                    </w:rPr>
                    <w:t>年度</w:t>
                  </w:r>
                </w:p>
              </w:tc>
            </w:tr>
            <w:tr w:rsidR="00103A1C" w:rsidRPr="008D222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事業開始・完了時期</w:t>
                  </w:r>
                </w:p>
              </w:tc>
              <w:tc>
                <w:tcPr>
                  <w:tcW w:w="7268" w:type="dxa"/>
                  <w:tcBorders>
                    <w:bottom w:val="single" w:sz="4" w:space="0" w:color="auto"/>
                  </w:tcBorders>
                  <w:shd w:val="clear" w:color="auto" w:fill="auto"/>
                </w:tcPr>
                <w:p w:rsidR="00103A1C" w:rsidRPr="008D222D" w:rsidRDefault="00103A1C" w:rsidP="00103A1C">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24年度～【実施中】</w:t>
                  </w:r>
                </w:p>
              </w:tc>
            </w:tr>
            <w:tr w:rsidR="00103A1C" w:rsidRPr="008D222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事業概要</w:t>
                  </w:r>
                </w:p>
              </w:tc>
              <w:tc>
                <w:tcPr>
                  <w:tcW w:w="7268" w:type="dxa"/>
                  <w:tcBorders>
                    <w:bottom w:val="single" w:sz="4" w:space="0" w:color="auto"/>
                  </w:tcBorders>
                  <w:shd w:val="clear" w:color="auto" w:fill="auto"/>
                </w:tcPr>
                <w:p w:rsidR="00103A1C" w:rsidRPr="008D222D" w:rsidRDefault="00103A1C" w:rsidP="00103A1C">
                  <w:pPr>
                    <w:rPr>
                      <w:rFonts w:ascii="ＭＳ Ｐ明朝" w:eastAsia="ＭＳ Ｐ明朝" w:hAnsi="ＭＳ Ｐ明朝"/>
                    </w:rPr>
                  </w:pPr>
                  <w:r w:rsidRPr="00103A1C">
                    <w:rPr>
                      <w:rFonts w:ascii="ＭＳ Ｐ明朝" w:eastAsia="ＭＳ Ｐ明朝" w:hAnsi="ＭＳ Ｐ明朝" w:hint="eastAsia"/>
                    </w:rPr>
                    <w:t>元安城町長岡田菊次郎居宅を活用し、一般市民や団体のアートを展示する。さらに、安城市の発展に貢献した岡田氏の歴史的資料を展示する</w:t>
                  </w:r>
                  <w:r>
                    <w:rPr>
                      <w:rFonts w:ascii="ＭＳ Ｐ明朝" w:eastAsia="ＭＳ Ｐ明朝" w:hAnsi="ＭＳ Ｐ明朝" w:hint="eastAsia"/>
                    </w:rPr>
                    <w:t>事業</w:t>
                  </w:r>
                  <w:r w:rsidR="006C158F">
                    <w:rPr>
                      <w:rFonts w:ascii="ＭＳ Ｐ明朝" w:eastAsia="ＭＳ Ｐ明朝" w:hAnsi="ＭＳ Ｐ明朝" w:hint="eastAsia"/>
                    </w:rPr>
                    <w:t>。</w:t>
                  </w:r>
                </w:p>
              </w:tc>
            </w:tr>
            <w:tr w:rsidR="00103A1C" w:rsidRPr="00B906B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目標値・最新値</w:t>
                  </w:r>
                </w:p>
              </w:tc>
              <w:tc>
                <w:tcPr>
                  <w:tcW w:w="7268" w:type="dxa"/>
                  <w:tcBorders>
                    <w:bottom w:val="single" w:sz="4" w:space="0" w:color="auto"/>
                  </w:tcBorders>
                  <w:shd w:val="clear" w:color="auto" w:fill="auto"/>
                </w:tcPr>
                <w:p w:rsidR="00103A1C" w:rsidRDefault="00103A1C" w:rsidP="00103A1C">
                  <w:pPr>
                    <w:rPr>
                      <w:rFonts w:ascii="ＭＳ Ｐ明朝" w:eastAsia="ＭＳ Ｐ明朝" w:hAnsi="ＭＳ Ｐ明朝"/>
                    </w:rPr>
                  </w:pPr>
                  <w:r>
                    <w:rPr>
                      <w:rFonts w:ascii="ＭＳ Ｐ明朝" w:eastAsia="ＭＳ Ｐ明朝" w:hAnsi="ＭＳ Ｐ明朝" w:hint="eastAsia"/>
                    </w:rPr>
                    <w:t>目標値：40</w:t>
                  </w:r>
                </w:p>
                <w:p w:rsidR="00103A1C" w:rsidRPr="008D222D" w:rsidRDefault="00103A1C" w:rsidP="00103A1C">
                  <w:pPr>
                    <w:rPr>
                      <w:rFonts w:ascii="ＭＳ Ｐ明朝" w:eastAsia="ＭＳ Ｐ明朝" w:hAnsi="ＭＳ Ｐ明朝"/>
                    </w:rPr>
                  </w:pPr>
                  <w:r>
                    <w:rPr>
                      <w:rFonts w:ascii="ＭＳ Ｐ明朝" w:eastAsia="ＭＳ Ｐ明朝" w:hAnsi="ＭＳ Ｐ明朝" w:hint="eastAsia"/>
                    </w:rPr>
                    <w:t>最新値：96</w:t>
                  </w:r>
                </w:p>
              </w:tc>
            </w:tr>
            <w:tr w:rsidR="00103A1C" w:rsidRPr="008D222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達成状況</w:t>
                  </w:r>
                </w:p>
              </w:tc>
              <w:tc>
                <w:tcPr>
                  <w:tcW w:w="7268" w:type="dxa"/>
                  <w:tcBorders>
                    <w:bottom w:val="single" w:sz="4" w:space="0" w:color="auto"/>
                  </w:tcBorders>
                  <w:shd w:val="clear" w:color="auto" w:fill="auto"/>
                </w:tcPr>
                <w:p w:rsidR="00103A1C" w:rsidRPr="008D222D" w:rsidRDefault="00103A1C" w:rsidP="00103A1C">
                  <w:pPr>
                    <w:rPr>
                      <w:rFonts w:ascii="ＭＳ Ｐ明朝" w:eastAsia="ＭＳ Ｐ明朝" w:hAnsi="ＭＳ Ｐ明朝"/>
                    </w:rPr>
                  </w:pPr>
                  <w:r>
                    <w:rPr>
                      <w:rFonts w:ascii="ＭＳ Ｐ明朝" w:eastAsia="ＭＳ Ｐ明朝" w:hAnsi="ＭＳ Ｐ明朝" w:hint="eastAsia"/>
                    </w:rPr>
                    <w:t>達成</w:t>
                  </w:r>
                </w:p>
              </w:tc>
            </w:tr>
            <w:tr w:rsidR="00103A1C" w:rsidRPr="008D222D" w:rsidTr="00A76E86">
              <w:trPr>
                <w:jc w:val="center"/>
              </w:trPr>
              <w:tc>
                <w:tcPr>
                  <w:tcW w:w="1773" w:type="dxa"/>
                  <w:tcBorders>
                    <w:bottom w:val="single" w:sz="4" w:space="0" w:color="auto"/>
                  </w:tcBorders>
                  <w:shd w:val="clear" w:color="auto" w:fill="auto"/>
                </w:tcPr>
                <w:p w:rsidR="00103A1C" w:rsidRPr="008D222D" w:rsidRDefault="00103A1C" w:rsidP="00103A1C">
                  <w:r w:rsidRPr="008D222D">
                    <w:rPr>
                      <w:rFonts w:hint="eastAsia"/>
                    </w:rPr>
                    <w:t>達成した（出来なかった）理由</w:t>
                  </w:r>
                </w:p>
              </w:tc>
              <w:tc>
                <w:tcPr>
                  <w:tcW w:w="7268" w:type="dxa"/>
                  <w:tcBorders>
                    <w:bottom w:val="single" w:sz="4" w:space="0" w:color="auto"/>
                  </w:tcBorders>
                  <w:shd w:val="clear" w:color="auto" w:fill="auto"/>
                </w:tcPr>
                <w:p w:rsidR="00103A1C" w:rsidRPr="008D222D" w:rsidRDefault="00103A1C" w:rsidP="00103A1C">
                  <w:pPr>
                    <w:rPr>
                      <w:rFonts w:ascii="ＭＳ Ｐ明朝" w:eastAsia="ＭＳ Ｐ明朝" w:hAnsi="ＭＳ Ｐ明朝"/>
                    </w:rPr>
                  </w:pPr>
                  <w:r>
                    <w:rPr>
                      <w:rFonts w:ascii="ＭＳ Ｐ明朝" w:eastAsia="ＭＳ Ｐ明朝" w:hAnsi="ＭＳ Ｐ明朝" w:hint="eastAsia"/>
                    </w:rPr>
                    <w:t>平成26年に開苑したまちの駅「岡菊苑」において、予想以上に多くの団体が様々な事業に参画したため</w:t>
                  </w:r>
                  <w:r w:rsidR="00A43E9C">
                    <w:rPr>
                      <w:rFonts w:ascii="ＭＳ Ｐ明朝" w:eastAsia="ＭＳ Ｐ明朝" w:hAnsi="ＭＳ Ｐ明朝" w:hint="eastAsia"/>
                    </w:rPr>
                    <w:t>。</w:t>
                  </w:r>
                </w:p>
              </w:tc>
            </w:tr>
            <w:tr w:rsidR="00103A1C" w:rsidRPr="008D222D" w:rsidTr="00A76E86">
              <w:trPr>
                <w:jc w:val="center"/>
              </w:trPr>
              <w:tc>
                <w:tcPr>
                  <w:tcW w:w="1773" w:type="dxa"/>
                  <w:shd w:val="clear" w:color="auto" w:fill="auto"/>
                </w:tcPr>
                <w:p w:rsidR="00103A1C" w:rsidRPr="008D222D" w:rsidRDefault="00103A1C" w:rsidP="00103A1C">
                  <w:r w:rsidRPr="008D222D">
                    <w:rPr>
                      <w:rFonts w:hint="eastAsia"/>
                    </w:rPr>
                    <w:t>計画終了後の状況（事業効果）</w:t>
                  </w:r>
                </w:p>
              </w:tc>
              <w:tc>
                <w:tcPr>
                  <w:tcW w:w="7268" w:type="dxa"/>
                  <w:shd w:val="clear" w:color="auto" w:fill="auto"/>
                </w:tcPr>
                <w:p w:rsidR="00103A1C" w:rsidRPr="008D222D" w:rsidRDefault="006C158F" w:rsidP="00103A1C">
                  <w:pPr>
                    <w:rPr>
                      <w:rFonts w:ascii="ＭＳ Ｐ明朝" w:eastAsia="ＭＳ Ｐ明朝" w:hAnsi="ＭＳ Ｐ明朝"/>
                    </w:rPr>
                  </w:pPr>
                  <w:r>
                    <w:rPr>
                      <w:rFonts w:ascii="ＭＳ Ｐ明朝" w:eastAsia="ＭＳ Ｐ明朝" w:hAnsi="ＭＳ Ｐ明朝" w:hint="eastAsia"/>
                    </w:rPr>
                    <w:t>様々な主体がまちなかで自発的に活動する契機となり、活性化事業に参加する市民数の増加</w:t>
                  </w:r>
                  <w:r w:rsidR="00103A1C" w:rsidRPr="009D1844">
                    <w:rPr>
                      <w:rFonts w:ascii="ＭＳ Ｐ明朝" w:eastAsia="ＭＳ Ｐ明朝" w:hAnsi="ＭＳ Ｐ明朝" w:hint="eastAsia"/>
                    </w:rPr>
                    <w:t>に寄与</w:t>
                  </w:r>
                  <w:r w:rsidR="00103A1C">
                    <w:rPr>
                      <w:rFonts w:ascii="ＭＳ Ｐ明朝" w:eastAsia="ＭＳ Ｐ明朝" w:hAnsi="ＭＳ Ｐ明朝" w:hint="eastAsia"/>
                    </w:rPr>
                    <w:t>した。</w:t>
                  </w:r>
                </w:p>
              </w:tc>
            </w:tr>
            <w:tr w:rsidR="00103A1C" w:rsidRPr="008D222D" w:rsidTr="00A76E86">
              <w:trPr>
                <w:jc w:val="center"/>
              </w:trPr>
              <w:tc>
                <w:tcPr>
                  <w:tcW w:w="1773" w:type="dxa"/>
                  <w:shd w:val="clear" w:color="auto" w:fill="auto"/>
                </w:tcPr>
                <w:p w:rsidR="00103A1C" w:rsidRPr="008D222D" w:rsidRDefault="006C158F" w:rsidP="00103A1C">
                  <w:r w:rsidRPr="00103A1C">
                    <w:rPr>
                      <w:rFonts w:ascii="ＭＳ ゴシック" w:hAnsi="ＭＳ ゴシック" w:hint="eastAsia"/>
                      <w:color w:val="000000" w:themeColor="text1"/>
                      <w:sz w:val="24"/>
                    </w:rPr>
                    <w:t>まちなかギャラリー</w:t>
                  </w:r>
                  <w:r w:rsidR="00103A1C" w:rsidRPr="000543B5">
                    <w:rPr>
                      <w:rFonts w:ascii="ＭＳ ゴシック" w:hAnsi="ＭＳ ゴシック" w:hint="eastAsia"/>
                      <w:color w:val="000000" w:themeColor="text1"/>
                      <w:sz w:val="24"/>
                    </w:rPr>
                    <w:t>事業</w:t>
                  </w:r>
                  <w:r w:rsidR="00103A1C" w:rsidRPr="008D222D">
                    <w:rPr>
                      <w:rFonts w:hint="eastAsia"/>
                    </w:rPr>
                    <w:t>の今後について</w:t>
                  </w:r>
                </w:p>
              </w:tc>
              <w:tc>
                <w:tcPr>
                  <w:tcW w:w="7268" w:type="dxa"/>
                  <w:shd w:val="clear" w:color="auto" w:fill="auto"/>
                </w:tcPr>
                <w:p w:rsidR="00103A1C" w:rsidRPr="00B906BD" w:rsidRDefault="00103A1C" w:rsidP="00103A1C">
                  <w:pPr>
                    <w:rPr>
                      <w:rFonts w:ascii="ＭＳ Ｐ明朝" w:eastAsia="ＭＳ Ｐ明朝" w:hAnsi="ＭＳ Ｐ明朝"/>
                    </w:rPr>
                  </w:pPr>
                  <w:r w:rsidRPr="00A93CFC">
                    <w:rPr>
                      <w:rFonts w:ascii="ＭＳ Ｐ明朝" w:eastAsia="ＭＳ Ｐ明朝" w:hAnsi="ＭＳ Ｐ明朝" w:hint="eastAsia"/>
                    </w:rPr>
                    <w:t>今後も</w:t>
                  </w:r>
                  <w:r w:rsidR="006901B3" w:rsidRPr="00DD2DF9">
                    <w:rPr>
                      <w:rFonts w:ascii="ＭＳ Ｐ明朝" w:eastAsia="ＭＳ Ｐ明朝" w:hAnsi="ＭＳ Ｐ明朝" w:hint="eastAsia"/>
                      <w:color w:val="000000" w:themeColor="text1"/>
                    </w:rPr>
                    <w:t>これまで同様の方法で</w:t>
                  </w:r>
                  <w:r w:rsidRPr="00A93CFC">
                    <w:rPr>
                      <w:rFonts w:ascii="ＭＳ Ｐ明朝" w:eastAsia="ＭＳ Ｐ明朝" w:hAnsi="ＭＳ Ｐ明朝" w:hint="eastAsia"/>
                    </w:rPr>
                    <w:t>継続して実施する</w:t>
                  </w:r>
                  <w:r w:rsidR="00A43E9C">
                    <w:rPr>
                      <w:rFonts w:ascii="ＭＳ Ｐ明朝" w:eastAsia="ＭＳ Ｐ明朝" w:hAnsi="ＭＳ Ｐ明朝" w:hint="eastAsia"/>
                    </w:rPr>
                    <w:t>。</w:t>
                  </w:r>
                </w:p>
              </w:tc>
            </w:tr>
          </w:tbl>
          <w:p w:rsidR="00103A1C" w:rsidRDefault="00103A1C" w:rsidP="00103A1C">
            <w:pPr>
              <w:rPr>
                <w:rFonts w:ascii="ＭＳ ゴシック" w:hAnsi="ＭＳ ゴシック"/>
                <w:color w:val="000000" w:themeColor="text1"/>
                <w:sz w:val="24"/>
              </w:rPr>
            </w:pPr>
          </w:p>
          <w:p w:rsidR="006C158F" w:rsidRPr="008D222D" w:rsidRDefault="006C158F" w:rsidP="006C158F">
            <w:pPr>
              <w:rPr>
                <w:b/>
                <w:bCs/>
              </w:rPr>
            </w:pPr>
            <w:r>
              <w:rPr>
                <w:rFonts w:ascii="ＭＳ ゴシック" w:hAnsi="ＭＳ ゴシック" w:hint="eastAsia"/>
                <w:color w:val="000000" w:themeColor="text1"/>
                <w:sz w:val="24"/>
              </w:rPr>
              <w:t>④</w:t>
            </w:r>
            <w:r w:rsidRPr="00BB0A79">
              <w:rPr>
                <w:rFonts w:ascii="ＭＳ ゴシック" w:hAnsi="ＭＳ ゴシック" w:hint="eastAsia"/>
                <w:color w:val="000000" w:themeColor="text1"/>
                <w:sz w:val="24"/>
              </w:rPr>
              <w:t>．</w:t>
            </w:r>
            <w:r w:rsidRPr="006C158F">
              <w:rPr>
                <w:rFonts w:ascii="ＭＳ ゴシック" w:hAnsi="ＭＳ ゴシック" w:hint="eastAsia"/>
                <w:color w:val="000000" w:themeColor="text1"/>
                <w:sz w:val="24"/>
              </w:rPr>
              <w:t>願いごと事業（安城市中心市街地活性化協議会）</w:t>
            </w:r>
            <w:r w:rsidRPr="008D222D">
              <w:rPr>
                <w:rFonts w:hint="eastAsia"/>
                <w:b/>
                <w:bCs/>
              </w:rPr>
              <w:t xml:space="preserve"> </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6C158F" w:rsidRPr="008D222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支援措置名及び支援期間</w:t>
                  </w:r>
                </w:p>
              </w:tc>
              <w:tc>
                <w:tcPr>
                  <w:tcW w:w="7268" w:type="dxa"/>
                  <w:tcBorders>
                    <w:bottom w:val="single" w:sz="4" w:space="0" w:color="auto"/>
                  </w:tcBorders>
                  <w:shd w:val="clear" w:color="auto" w:fill="auto"/>
                </w:tcPr>
                <w:p w:rsidR="006C158F" w:rsidRDefault="006C158F" w:rsidP="006C158F">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6C158F" w:rsidRPr="00B906BD" w:rsidRDefault="006C158F" w:rsidP="006C158F">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6C158F" w:rsidRPr="008D222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事業開始・完了時期</w:t>
                  </w:r>
                </w:p>
              </w:tc>
              <w:tc>
                <w:tcPr>
                  <w:tcW w:w="7268" w:type="dxa"/>
                  <w:tcBorders>
                    <w:bottom w:val="single" w:sz="4" w:space="0" w:color="auto"/>
                  </w:tcBorders>
                  <w:shd w:val="clear" w:color="auto" w:fill="auto"/>
                </w:tcPr>
                <w:p w:rsidR="006C158F" w:rsidRPr="008D222D" w:rsidRDefault="006C158F" w:rsidP="006C158F">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23</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6C158F" w:rsidRPr="008D222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事業概要</w:t>
                  </w:r>
                </w:p>
              </w:tc>
              <w:tc>
                <w:tcPr>
                  <w:tcW w:w="7268" w:type="dxa"/>
                  <w:tcBorders>
                    <w:bottom w:val="single" w:sz="4" w:space="0" w:color="auto"/>
                  </w:tcBorders>
                  <w:shd w:val="clear" w:color="auto" w:fill="auto"/>
                </w:tcPr>
                <w:p w:rsidR="006C158F" w:rsidRPr="008D222D" w:rsidRDefault="006C158F" w:rsidP="006C158F">
                  <w:pPr>
                    <w:rPr>
                      <w:rFonts w:ascii="ＭＳ Ｐ明朝" w:eastAsia="ＭＳ Ｐ明朝" w:hAnsi="ＭＳ Ｐ明朝"/>
                    </w:rPr>
                  </w:pPr>
                  <w:r w:rsidRPr="006C158F">
                    <w:rPr>
                      <w:rFonts w:ascii="ＭＳ Ｐ明朝" w:eastAsia="ＭＳ Ｐ明朝" w:hAnsi="ＭＳ Ｐ明朝" w:hint="eastAsia"/>
                    </w:rPr>
                    <w:t>「願いごと、日本一。」をキーワードに願いごとの聖地のPR活動を行う。また、七夕まつりの公式キャラクターである「きーぼー」のブランド化を行う</w:t>
                  </w:r>
                  <w:r>
                    <w:rPr>
                      <w:rFonts w:ascii="ＭＳ Ｐ明朝" w:eastAsia="ＭＳ Ｐ明朝" w:hAnsi="ＭＳ Ｐ明朝" w:hint="eastAsia"/>
                    </w:rPr>
                    <w:t>事業</w:t>
                  </w:r>
                  <w:r w:rsidR="00A43E9C">
                    <w:rPr>
                      <w:rFonts w:ascii="ＭＳ Ｐ明朝" w:eastAsia="ＭＳ Ｐ明朝" w:hAnsi="ＭＳ Ｐ明朝" w:hint="eastAsia"/>
                    </w:rPr>
                    <w:t>。</w:t>
                  </w:r>
                </w:p>
              </w:tc>
            </w:tr>
            <w:tr w:rsidR="006C158F" w:rsidRPr="00B906B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目標値・最新値</w:t>
                  </w:r>
                </w:p>
              </w:tc>
              <w:tc>
                <w:tcPr>
                  <w:tcW w:w="7268" w:type="dxa"/>
                  <w:tcBorders>
                    <w:bottom w:val="single" w:sz="4" w:space="0" w:color="auto"/>
                  </w:tcBorders>
                  <w:shd w:val="clear" w:color="auto" w:fill="auto"/>
                </w:tcPr>
                <w:p w:rsidR="006C158F" w:rsidRDefault="006C158F" w:rsidP="006C158F">
                  <w:pPr>
                    <w:rPr>
                      <w:rFonts w:ascii="ＭＳ Ｐ明朝" w:eastAsia="ＭＳ Ｐ明朝" w:hAnsi="ＭＳ Ｐ明朝"/>
                    </w:rPr>
                  </w:pPr>
                  <w:r>
                    <w:rPr>
                      <w:rFonts w:ascii="ＭＳ Ｐ明朝" w:eastAsia="ＭＳ Ｐ明朝" w:hAnsi="ＭＳ Ｐ明朝" w:hint="eastAsia"/>
                    </w:rPr>
                    <w:t>目標値：15</w:t>
                  </w:r>
                </w:p>
                <w:p w:rsidR="006C158F" w:rsidRPr="008D222D" w:rsidRDefault="006C158F" w:rsidP="006C158F">
                  <w:pPr>
                    <w:rPr>
                      <w:rFonts w:ascii="ＭＳ Ｐ明朝" w:eastAsia="ＭＳ Ｐ明朝" w:hAnsi="ＭＳ Ｐ明朝"/>
                    </w:rPr>
                  </w:pPr>
                  <w:r>
                    <w:rPr>
                      <w:rFonts w:ascii="ＭＳ Ｐ明朝" w:eastAsia="ＭＳ Ｐ明朝" w:hAnsi="ＭＳ Ｐ明朝" w:hint="eastAsia"/>
                    </w:rPr>
                    <w:t>最新値：82</w:t>
                  </w:r>
                </w:p>
              </w:tc>
            </w:tr>
            <w:tr w:rsidR="006C158F" w:rsidRPr="008D222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達成状況</w:t>
                  </w:r>
                </w:p>
              </w:tc>
              <w:tc>
                <w:tcPr>
                  <w:tcW w:w="7268" w:type="dxa"/>
                  <w:tcBorders>
                    <w:bottom w:val="single" w:sz="4" w:space="0" w:color="auto"/>
                  </w:tcBorders>
                  <w:shd w:val="clear" w:color="auto" w:fill="auto"/>
                </w:tcPr>
                <w:p w:rsidR="006C158F" w:rsidRPr="008D222D" w:rsidRDefault="006C158F" w:rsidP="006C158F">
                  <w:pPr>
                    <w:rPr>
                      <w:rFonts w:ascii="ＭＳ Ｐ明朝" w:eastAsia="ＭＳ Ｐ明朝" w:hAnsi="ＭＳ Ｐ明朝"/>
                    </w:rPr>
                  </w:pPr>
                  <w:r>
                    <w:rPr>
                      <w:rFonts w:ascii="ＭＳ Ｐ明朝" w:eastAsia="ＭＳ Ｐ明朝" w:hAnsi="ＭＳ Ｐ明朝" w:hint="eastAsia"/>
                    </w:rPr>
                    <w:t>達成</w:t>
                  </w:r>
                </w:p>
              </w:tc>
            </w:tr>
            <w:tr w:rsidR="006C158F" w:rsidRPr="008D222D" w:rsidTr="00A76E86">
              <w:tc>
                <w:tcPr>
                  <w:tcW w:w="1773" w:type="dxa"/>
                  <w:tcBorders>
                    <w:bottom w:val="single" w:sz="4" w:space="0" w:color="auto"/>
                  </w:tcBorders>
                  <w:shd w:val="clear" w:color="auto" w:fill="auto"/>
                </w:tcPr>
                <w:p w:rsidR="006C158F" w:rsidRPr="008D222D" w:rsidRDefault="006C158F" w:rsidP="006C158F">
                  <w:r w:rsidRPr="008D222D">
                    <w:rPr>
                      <w:rFonts w:hint="eastAsia"/>
                    </w:rPr>
                    <w:t>達成した（出来なかった）理由</w:t>
                  </w:r>
                </w:p>
              </w:tc>
              <w:tc>
                <w:tcPr>
                  <w:tcW w:w="7268" w:type="dxa"/>
                  <w:tcBorders>
                    <w:bottom w:val="single" w:sz="4" w:space="0" w:color="auto"/>
                  </w:tcBorders>
                  <w:shd w:val="clear" w:color="auto" w:fill="auto"/>
                </w:tcPr>
                <w:p w:rsidR="006C158F" w:rsidRPr="008D222D" w:rsidRDefault="006C158F" w:rsidP="006C158F">
                  <w:pPr>
                    <w:rPr>
                      <w:rFonts w:ascii="ＭＳ Ｐ明朝" w:eastAsia="ＭＳ Ｐ明朝" w:hAnsi="ＭＳ Ｐ明朝"/>
                    </w:rPr>
                  </w:pPr>
                  <w:r>
                    <w:rPr>
                      <w:rFonts w:ascii="ＭＳ Ｐ明朝" w:eastAsia="ＭＳ Ｐ明朝" w:hAnsi="ＭＳ Ｐ明朝" w:hint="eastAsia"/>
                    </w:rPr>
                    <w:t>七夕まつり以外でも願いごとに関する事業を年間通じて実施したことで市民参加が増加した。</w:t>
                  </w:r>
                </w:p>
              </w:tc>
            </w:tr>
            <w:tr w:rsidR="006C158F" w:rsidRPr="008D222D" w:rsidTr="00A76E86">
              <w:tc>
                <w:tcPr>
                  <w:tcW w:w="1773" w:type="dxa"/>
                  <w:shd w:val="clear" w:color="auto" w:fill="auto"/>
                </w:tcPr>
                <w:p w:rsidR="006C158F" w:rsidRPr="008D222D" w:rsidRDefault="006C158F" w:rsidP="006C158F">
                  <w:r w:rsidRPr="008D222D">
                    <w:rPr>
                      <w:rFonts w:hint="eastAsia"/>
                    </w:rPr>
                    <w:t>計画終了後の状況（事業効果）</w:t>
                  </w:r>
                </w:p>
              </w:tc>
              <w:tc>
                <w:tcPr>
                  <w:tcW w:w="7268" w:type="dxa"/>
                  <w:shd w:val="clear" w:color="auto" w:fill="auto"/>
                </w:tcPr>
                <w:p w:rsidR="006C158F" w:rsidRPr="008D222D" w:rsidRDefault="00A76E86" w:rsidP="00A76E86">
                  <w:pPr>
                    <w:rPr>
                      <w:rFonts w:ascii="ＭＳ Ｐ明朝" w:eastAsia="ＭＳ Ｐ明朝" w:hAnsi="ＭＳ Ｐ明朝"/>
                    </w:rPr>
                  </w:pPr>
                  <w:r>
                    <w:rPr>
                      <w:rFonts w:ascii="ＭＳ Ｐ明朝" w:eastAsia="ＭＳ Ｐ明朝" w:hAnsi="ＭＳ Ｐ明朝" w:hint="eastAsia"/>
                    </w:rPr>
                    <w:t>願いごとをキーワードに複数事業を市民とともに実施することで多くの市民参加を得た。</w:t>
                  </w:r>
                </w:p>
              </w:tc>
            </w:tr>
            <w:tr w:rsidR="006C158F" w:rsidRPr="008D222D" w:rsidTr="00A76E86">
              <w:tc>
                <w:tcPr>
                  <w:tcW w:w="1773" w:type="dxa"/>
                  <w:shd w:val="clear" w:color="auto" w:fill="auto"/>
                </w:tcPr>
                <w:p w:rsidR="006C158F" w:rsidRPr="008D222D" w:rsidRDefault="006C158F" w:rsidP="006C158F">
                  <w:r w:rsidRPr="006C158F">
                    <w:rPr>
                      <w:rFonts w:ascii="ＭＳ ゴシック" w:hAnsi="ＭＳ ゴシック" w:hint="eastAsia"/>
                      <w:color w:val="000000" w:themeColor="text1"/>
                      <w:sz w:val="24"/>
                    </w:rPr>
                    <w:t>願いごと</w:t>
                  </w:r>
                  <w:r w:rsidRPr="00D51FD1">
                    <w:rPr>
                      <w:rFonts w:ascii="ＭＳ ゴシック" w:hAnsi="ＭＳ ゴシック" w:hint="eastAsia"/>
                      <w:color w:val="000000" w:themeColor="text1"/>
                      <w:sz w:val="24"/>
                    </w:rPr>
                    <w:t>事業</w:t>
                  </w:r>
                  <w:r w:rsidRPr="008D222D">
                    <w:rPr>
                      <w:rFonts w:hint="eastAsia"/>
                    </w:rPr>
                    <w:t>の今後について</w:t>
                  </w:r>
                </w:p>
              </w:tc>
              <w:tc>
                <w:tcPr>
                  <w:tcW w:w="7268" w:type="dxa"/>
                  <w:shd w:val="clear" w:color="auto" w:fill="auto"/>
                </w:tcPr>
                <w:p w:rsidR="006C158F" w:rsidRPr="00DD2DF9" w:rsidRDefault="006C158F" w:rsidP="006C158F">
                  <w:pPr>
                    <w:rPr>
                      <w:rFonts w:ascii="ＭＳ Ｐ明朝" w:eastAsia="ＭＳ Ｐ明朝" w:hAnsi="ＭＳ Ｐ明朝"/>
                    </w:rPr>
                  </w:pPr>
                  <w:r w:rsidRPr="00DD2DF9">
                    <w:rPr>
                      <w:rFonts w:ascii="ＭＳ Ｐ明朝" w:eastAsia="ＭＳ Ｐ明朝" w:hAnsi="ＭＳ Ｐ明朝" w:hint="eastAsia"/>
                    </w:rPr>
                    <w:t>今後も</w:t>
                  </w:r>
                  <w:r w:rsidR="00A43E9C" w:rsidRPr="00DD2DF9">
                    <w:rPr>
                      <w:rFonts w:ascii="ＭＳ Ｐ明朝" w:eastAsia="ＭＳ Ｐ明朝" w:hAnsi="ＭＳ Ｐ明朝" w:hint="eastAsia"/>
                    </w:rPr>
                    <w:t>主体を変え</w:t>
                  </w:r>
                  <w:r w:rsidR="00A43E9C" w:rsidRPr="00DD2DF9">
                    <w:rPr>
                      <w:rFonts w:ascii="ＭＳ Ｐ明朝" w:eastAsia="ＭＳ Ｐ明朝" w:hAnsi="ＭＳ Ｐ明朝" w:hint="eastAsia"/>
                      <w:color w:val="000000" w:themeColor="text1"/>
                    </w:rPr>
                    <w:t>て</w:t>
                  </w:r>
                  <w:r w:rsidR="006901B3" w:rsidRPr="00DD2DF9">
                    <w:rPr>
                      <w:rFonts w:ascii="ＭＳ Ｐ明朝" w:eastAsia="ＭＳ Ｐ明朝" w:hAnsi="ＭＳ Ｐ明朝" w:hint="eastAsia"/>
                      <w:color w:val="000000" w:themeColor="text1"/>
                    </w:rPr>
                    <w:t>これまで同様の方法で</w:t>
                  </w:r>
                  <w:r w:rsidRPr="00DD2DF9">
                    <w:rPr>
                      <w:rFonts w:ascii="ＭＳ Ｐ明朝" w:eastAsia="ＭＳ Ｐ明朝" w:hAnsi="ＭＳ Ｐ明朝" w:hint="eastAsia"/>
                    </w:rPr>
                    <w:t>継続して実施する</w:t>
                  </w:r>
                  <w:r w:rsidR="00E708FB" w:rsidRPr="00DD2DF9">
                    <w:rPr>
                      <w:rFonts w:ascii="ＭＳ Ｐ明朝" w:eastAsia="ＭＳ Ｐ明朝" w:hAnsi="ＭＳ Ｐ明朝" w:hint="eastAsia"/>
                    </w:rPr>
                    <w:t>。</w:t>
                  </w:r>
                </w:p>
              </w:tc>
            </w:tr>
          </w:tbl>
          <w:p w:rsidR="006C158F" w:rsidRDefault="006C158F" w:rsidP="006C158F">
            <w:pPr>
              <w:overflowPunct w:val="0"/>
              <w:textAlignment w:val="baseline"/>
              <w:rPr>
                <w:rFonts w:ascii="ＭＳ Ｐ明朝" w:eastAsia="ＭＳ Ｐ明朝" w:hAnsi="ＭＳ Ｐ明朝" w:cs="ＭＳ ゴシック"/>
                <w:kern w:val="0"/>
                <w:sz w:val="21"/>
                <w:szCs w:val="21"/>
              </w:rPr>
            </w:pPr>
          </w:p>
          <w:p w:rsidR="00A76E86" w:rsidRPr="008D222D" w:rsidRDefault="00A76E86" w:rsidP="00A76E86">
            <w:pPr>
              <w:rPr>
                <w:b/>
                <w:bCs/>
              </w:rPr>
            </w:pPr>
            <w:r>
              <w:rPr>
                <w:rFonts w:ascii="ＭＳ ゴシック" w:hAnsi="ＭＳ ゴシック" w:hint="eastAsia"/>
                <w:color w:val="000000" w:themeColor="text1"/>
                <w:sz w:val="24"/>
              </w:rPr>
              <w:t>⑤</w:t>
            </w:r>
            <w:r w:rsidRPr="00BB0A79">
              <w:rPr>
                <w:rFonts w:ascii="ＭＳ ゴシック" w:hAnsi="ＭＳ ゴシック" w:hint="eastAsia"/>
                <w:color w:val="000000" w:themeColor="text1"/>
                <w:sz w:val="24"/>
              </w:rPr>
              <w:t>．</w:t>
            </w:r>
            <w:r w:rsidRPr="00A76E86">
              <w:rPr>
                <w:rFonts w:ascii="ＭＳ ゴシック" w:hAnsi="ＭＳ ゴシック" w:hint="eastAsia"/>
                <w:color w:val="000000" w:themeColor="text1"/>
                <w:sz w:val="24"/>
              </w:rPr>
              <w:t>安城七夕まつり事業（七夕まつり協賛会）</w:t>
            </w:r>
            <w:r w:rsidRPr="008D222D">
              <w:rPr>
                <w:rFonts w:hint="eastAsia"/>
                <w:b/>
                <w:bCs/>
              </w:rPr>
              <w:t xml:space="preserve"> </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支援措置名及び支援期間</w:t>
                  </w:r>
                </w:p>
              </w:tc>
              <w:tc>
                <w:tcPr>
                  <w:tcW w:w="7268" w:type="dxa"/>
                  <w:tcBorders>
                    <w:bottom w:val="single" w:sz="4" w:space="0" w:color="auto"/>
                  </w:tcBorders>
                  <w:shd w:val="clear" w:color="auto" w:fill="auto"/>
                </w:tcPr>
                <w:p w:rsidR="00A76E86" w:rsidRDefault="00A76E86" w:rsidP="00A76E86">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A76E86" w:rsidRPr="00B906BD" w:rsidRDefault="00A76E86" w:rsidP="00A76E86">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事業開始・完了時期</w:t>
                  </w:r>
                </w:p>
              </w:tc>
              <w:tc>
                <w:tcPr>
                  <w:tcW w:w="7268" w:type="dxa"/>
                  <w:tcBorders>
                    <w:bottom w:val="single" w:sz="4" w:space="0" w:color="auto"/>
                  </w:tcBorders>
                  <w:shd w:val="clear" w:color="auto" w:fill="auto"/>
                </w:tcPr>
                <w:p w:rsidR="00A76E86" w:rsidRPr="008D222D" w:rsidRDefault="00A76E86" w:rsidP="00A76E86">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23</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事業概要</w:t>
                  </w:r>
                </w:p>
              </w:tc>
              <w:tc>
                <w:tcPr>
                  <w:tcW w:w="7268" w:type="dxa"/>
                  <w:tcBorders>
                    <w:bottom w:val="single" w:sz="4" w:space="0" w:color="auto"/>
                  </w:tcBorders>
                  <w:shd w:val="clear" w:color="auto" w:fill="auto"/>
                </w:tcPr>
                <w:p w:rsidR="00A76E86" w:rsidRPr="008D222D" w:rsidRDefault="00A76E86" w:rsidP="00A76E86">
                  <w:pPr>
                    <w:rPr>
                      <w:rFonts w:ascii="ＭＳ Ｐ明朝" w:eastAsia="ＭＳ Ｐ明朝" w:hAnsi="ＭＳ Ｐ明朝"/>
                    </w:rPr>
                  </w:pPr>
                  <w:r w:rsidRPr="00A76E86">
                    <w:rPr>
                      <w:rFonts w:ascii="ＭＳ Ｐ明朝" w:eastAsia="ＭＳ Ｐ明朝" w:hAnsi="ＭＳ Ｐ明朝" w:hint="eastAsia"/>
                    </w:rPr>
                    <w:t>「願いごと、日本一。」を目指す安城七夕まつり</w:t>
                  </w:r>
                  <w:r>
                    <w:rPr>
                      <w:rFonts w:ascii="ＭＳ Ｐ明朝" w:eastAsia="ＭＳ Ｐ明朝" w:hAnsi="ＭＳ Ｐ明朝" w:hint="eastAsia"/>
                    </w:rPr>
                    <w:t>を中心市街地一円で実施する事業</w:t>
                  </w:r>
                </w:p>
              </w:tc>
            </w:tr>
            <w:tr w:rsidR="00A76E86" w:rsidRPr="00B906B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目標値・最新値</w:t>
                  </w:r>
                </w:p>
              </w:tc>
              <w:tc>
                <w:tcPr>
                  <w:tcW w:w="7268" w:type="dxa"/>
                  <w:tcBorders>
                    <w:bottom w:val="single" w:sz="4" w:space="0" w:color="auto"/>
                  </w:tcBorders>
                  <w:shd w:val="clear" w:color="auto" w:fill="auto"/>
                </w:tcPr>
                <w:p w:rsidR="00A76E86" w:rsidRDefault="00A76E86" w:rsidP="00A76E86">
                  <w:pPr>
                    <w:rPr>
                      <w:rFonts w:ascii="ＭＳ Ｐ明朝" w:eastAsia="ＭＳ Ｐ明朝" w:hAnsi="ＭＳ Ｐ明朝"/>
                    </w:rPr>
                  </w:pPr>
                  <w:r>
                    <w:rPr>
                      <w:rFonts w:ascii="ＭＳ Ｐ明朝" w:eastAsia="ＭＳ Ｐ明朝" w:hAnsi="ＭＳ Ｐ明朝" w:hint="eastAsia"/>
                    </w:rPr>
                    <w:t>目標値：</w:t>
                  </w:r>
                  <w:r w:rsidR="00E708FB">
                    <w:rPr>
                      <w:rFonts w:ascii="ＭＳ Ｐ明朝" w:eastAsia="ＭＳ Ｐ明朝" w:hAnsi="ＭＳ Ｐ明朝" w:hint="eastAsia"/>
                    </w:rPr>
                    <w:t>1,357</w:t>
                  </w:r>
                </w:p>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最新値：</w:t>
                  </w:r>
                  <w:r w:rsidR="00E708FB">
                    <w:rPr>
                      <w:rFonts w:ascii="ＭＳ Ｐ明朝" w:eastAsia="ＭＳ Ｐ明朝" w:hAnsi="ＭＳ Ｐ明朝" w:hint="eastAsia"/>
                    </w:rPr>
                    <w:t>1,285</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達成状況</w:t>
                  </w:r>
                </w:p>
              </w:tc>
              <w:tc>
                <w:tcPr>
                  <w:tcW w:w="7268" w:type="dxa"/>
                  <w:tcBorders>
                    <w:bottom w:val="single" w:sz="4" w:space="0" w:color="auto"/>
                  </w:tcBorders>
                  <w:shd w:val="clear" w:color="auto" w:fill="auto"/>
                </w:tcPr>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未達成</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達成した（出来なかった）理由</w:t>
                  </w:r>
                </w:p>
              </w:tc>
              <w:tc>
                <w:tcPr>
                  <w:tcW w:w="7268" w:type="dxa"/>
                  <w:tcBorders>
                    <w:bottom w:val="single" w:sz="4" w:space="0" w:color="auto"/>
                  </w:tcBorders>
                  <w:shd w:val="clear" w:color="auto" w:fill="auto"/>
                </w:tcPr>
                <w:p w:rsidR="00A76E86" w:rsidRPr="008D222D" w:rsidRDefault="00E708FB" w:rsidP="00A76E86">
                  <w:pPr>
                    <w:rPr>
                      <w:rFonts w:ascii="ＭＳ Ｐ明朝" w:eastAsia="ＭＳ Ｐ明朝" w:hAnsi="ＭＳ Ｐ明朝"/>
                    </w:rPr>
                  </w:pPr>
                  <w:r>
                    <w:rPr>
                      <w:rFonts w:ascii="ＭＳ Ｐ明朝" w:eastAsia="ＭＳ Ｐ明朝" w:hAnsi="ＭＳ Ｐ明朝" w:hint="eastAsia"/>
                    </w:rPr>
                    <w:t>順調に推移していたが計画最終年に一部団体</w:t>
                  </w:r>
                  <w:r w:rsidR="00A76E86">
                    <w:rPr>
                      <w:rFonts w:ascii="ＭＳ Ｐ明朝" w:eastAsia="ＭＳ Ｐ明朝" w:hAnsi="ＭＳ Ｐ明朝" w:hint="eastAsia"/>
                    </w:rPr>
                    <w:t>の</w:t>
                  </w:r>
                  <w:r>
                    <w:rPr>
                      <w:rFonts w:ascii="ＭＳ Ｐ明朝" w:eastAsia="ＭＳ Ｐ明朝" w:hAnsi="ＭＳ Ｐ明朝" w:hint="eastAsia"/>
                    </w:rPr>
                    <w:t>ボランティア</w:t>
                  </w:r>
                  <w:r w:rsidR="00A76E86">
                    <w:rPr>
                      <w:rFonts w:ascii="ＭＳ Ｐ明朝" w:eastAsia="ＭＳ Ｐ明朝" w:hAnsi="ＭＳ Ｐ明朝" w:hint="eastAsia"/>
                    </w:rPr>
                    <w:t>参加者が大きく減ったため目標値に達しなかった。</w:t>
                  </w:r>
                </w:p>
              </w:tc>
            </w:tr>
            <w:tr w:rsidR="00A76E86" w:rsidRPr="008D222D" w:rsidTr="00A76E86">
              <w:tc>
                <w:tcPr>
                  <w:tcW w:w="1773" w:type="dxa"/>
                  <w:shd w:val="clear" w:color="auto" w:fill="auto"/>
                </w:tcPr>
                <w:p w:rsidR="00A76E86" w:rsidRPr="008D222D" w:rsidRDefault="00A76E86" w:rsidP="00A76E86">
                  <w:r w:rsidRPr="008D222D">
                    <w:rPr>
                      <w:rFonts w:hint="eastAsia"/>
                    </w:rPr>
                    <w:t>計画終了後の状況（事業効果）</w:t>
                  </w:r>
                </w:p>
              </w:tc>
              <w:tc>
                <w:tcPr>
                  <w:tcW w:w="7268" w:type="dxa"/>
                  <w:shd w:val="clear" w:color="auto" w:fill="auto"/>
                </w:tcPr>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商店街だけでなく、多様な主体との連携・協働により、多くの市民参加を得ることができた。</w:t>
                  </w:r>
                </w:p>
              </w:tc>
            </w:tr>
            <w:tr w:rsidR="00A76E86" w:rsidRPr="008D222D" w:rsidTr="00A76E86">
              <w:tc>
                <w:tcPr>
                  <w:tcW w:w="1773" w:type="dxa"/>
                  <w:shd w:val="clear" w:color="auto" w:fill="auto"/>
                </w:tcPr>
                <w:p w:rsidR="00A76E86" w:rsidRPr="008D222D" w:rsidRDefault="00EA1E39" w:rsidP="00A76E86">
                  <w:r w:rsidRPr="00EA1E39">
                    <w:rPr>
                      <w:rFonts w:ascii="ＭＳ ゴシック" w:hAnsi="ＭＳ ゴシック" w:hint="eastAsia"/>
                      <w:color w:val="000000" w:themeColor="text1"/>
                      <w:sz w:val="24"/>
                    </w:rPr>
                    <w:t>安城七夕まつり事業</w:t>
                  </w:r>
                  <w:r w:rsidR="00A76E86" w:rsidRPr="008D222D">
                    <w:rPr>
                      <w:rFonts w:hint="eastAsia"/>
                    </w:rPr>
                    <w:t>の今後について</w:t>
                  </w:r>
                </w:p>
              </w:tc>
              <w:tc>
                <w:tcPr>
                  <w:tcW w:w="7268" w:type="dxa"/>
                  <w:shd w:val="clear" w:color="auto" w:fill="auto"/>
                </w:tcPr>
                <w:p w:rsidR="00A76E86" w:rsidRPr="00B906BD" w:rsidRDefault="00A76E86" w:rsidP="00A76E86">
                  <w:pPr>
                    <w:rPr>
                      <w:rFonts w:ascii="ＭＳ Ｐ明朝" w:eastAsia="ＭＳ Ｐ明朝" w:hAnsi="ＭＳ Ｐ明朝"/>
                    </w:rPr>
                  </w:pPr>
                  <w:r w:rsidRPr="00A93CFC">
                    <w:rPr>
                      <w:rFonts w:ascii="ＭＳ Ｐ明朝" w:eastAsia="ＭＳ Ｐ明朝" w:hAnsi="ＭＳ Ｐ明朝" w:hint="eastAsia"/>
                    </w:rPr>
                    <w:t>今後も</w:t>
                  </w:r>
                  <w:r w:rsidR="006901B3" w:rsidRPr="00DD2DF9">
                    <w:rPr>
                      <w:rFonts w:ascii="ＭＳ Ｐ明朝" w:eastAsia="ＭＳ Ｐ明朝" w:hAnsi="ＭＳ Ｐ明朝" w:hint="eastAsia"/>
                      <w:color w:val="000000" w:themeColor="text1"/>
                    </w:rPr>
                    <w:t>多くの市民参加を得るため</w:t>
                  </w:r>
                  <w:r w:rsidR="00416208" w:rsidRPr="00DD2DF9">
                    <w:rPr>
                      <w:rFonts w:ascii="ＭＳ Ｐ明朝" w:eastAsia="ＭＳ Ｐ明朝" w:hAnsi="ＭＳ Ｐ明朝" w:hint="eastAsia"/>
                      <w:color w:val="000000" w:themeColor="text1"/>
                    </w:rPr>
                    <w:t>効果的なボランティア募集方法などを検討しながら</w:t>
                  </w:r>
                  <w:r w:rsidRPr="00A93CFC">
                    <w:rPr>
                      <w:rFonts w:ascii="ＭＳ Ｐ明朝" w:eastAsia="ＭＳ Ｐ明朝" w:hAnsi="ＭＳ Ｐ明朝" w:hint="eastAsia"/>
                    </w:rPr>
                    <w:t>継続して実施する</w:t>
                  </w:r>
                  <w:r w:rsidR="00E708FB">
                    <w:rPr>
                      <w:rFonts w:ascii="ＭＳ Ｐ明朝" w:eastAsia="ＭＳ Ｐ明朝" w:hAnsi="ＭＳ Ｐ明朝" w:hint="eastAsia"/>
                    </w:rPr>
                    <w:t>。</w:t>
                  </w:r>
                </w:p>
              </w:tc>
            </w:tr>
          </w:tbl>
          <w:p w:rsidR="00A76E86" w:rsidRDefault="00A76E86" w:rsidP="00A76E86">
            <w:pPr>
              <w:overflowPunct w:val="0"/>
              <w:textAlignment w:val="baseline"/>
              <w:rPr>
                <w:rFonts w:ascii="ＭＳ Ｐ明朝" w:eastAsia="ＭＳ Ｐ明朝" w:hAnsi="ＭＳ Ｐ明朝" w:cs="ＭＳ ゴシック"/>
                <w:kern w:val="0"/>
                <w:sz w:val="21"/>
                <w:szCs w:val="21"/>
              </w:rPr>
            </w:pPr>
          </w:p>
          <w:p w:rsidR="00A76E86" w:rsidRPr="008D222D" w:rsidRDefault="00A76E86" w:rsidP="00A76E86">
            <w:pPr>
              <w:rPr>
                <w:b/>
                <w:bCs/>
              </w:rPr>
            </w:pPr>
            <w:r>
              <w:rPr>
                <w:rFonts w:ascii="ＭＳ ゴシック" w:hAnsi="ＭＳ ゴシック" w:hint="eastAsia"/>
                <w:color w:val="000000" w:themeColor="text1"/>
                <w:sz w:val="24"/>
              </w:rPr>
              <w:t>⑥</w:t>
            </w:r>
            <w:r w:rsidRPr="00BB0A79">
              <w:rPr>
                <w:rFonts w:ascii="ＭＳ ゴシック" w:hAnsi="ＭＳ ゴシック" w:hint="eastAsia"/>
                <w:color w:val="000000" w:themeColor="text1"/>
                <w:sz w:val="24"/>
              </w:rPr>
              <w:t>．</w:t>
            </w:r>
            <w:r w:rsidRPr="00A76E86">
              <w:rPr>
                <w:rFonts w:ascii="ＭＳ ゴシック" w:hAnsi="ＭＳ ゴシック" w:hint="eastAsia"/>
                <w:color w:val="000000" w:themeColor="text1"/>
                <w:sz w:val="24"/>
              </w:rPr>
              <w:t>中心市街地共同事業（安城サンクスフェスティバル）（安城中央商店街連盟）</w:t>
            </w:r>
            <w:r w:rsidRPr="008D222D">
              <w:rPr>
                <w:rFonts w:hint="eastAsia"/>
                <w:b/>
                <w:bCs/>
              </w:rPr>
              <w:t xml:space="preserve"> </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支援措置名及び支援期間</w:t>
                  </w:r>
                </w:p>
              </w:tc>
              <w:tc>
                <w:tcPr>
                  <w:tcW w:w="7268" w:type="dxa"/>
                  <w:tcBorders>
                    <w:bottom w:val="single" w:sz="4" w:space="0" w:color="auto"/>
                  </w:tcBorders>
                  <w:shd w:val="clear" w:color="auto" w:fill="auto"/>
                </w:tcPr>
                <w:p w:rsidR="00A76E86" w:rsidRDefault="00A76E86" w:rsidP="00A76E86">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A76E86" w:rsidRPr="00B906BD" w:rsidRDefault="00A76E86" w:rsidP="00A76E86">
                  <w:pPr>
                    <w:rPr>
                      <w:rFonts w:ascii="ＭＳ Ｐ明朝" w:eastAsia="ＭＳ Ｐ明朝" w:hAnsi="ＭＳ Ｐ明朝"/>
                    </w:rPr>
                  </w:pPr>
                  <w:r w:rsidRPr="00D51FD1">
                    <w:rPr>
                      <w:rFonts w:ascii="ＭＳ Ｐ明朝" w:eastAsia="ＭＳ Ｐ明朝" w:hAnsi="ＭＳ Ｐ明朝" w:hint="eastAsia"/>
                    </w:rPr>
                    <w:t>平成25年度～平成</w:t>
                  </w:r>
                  <w:r>
                    <w:rPr>
                      <w:rFonts w:ascii="ＭＳ Ｐ明朝" w:eastAsia="ＭＳ Ｐ明朝" w:hAnsi="ＭＳ Ｐ明朝" w:hint="eastAsia"/>
                    </w:rPr>
                    <w:t>26</w:t>
                  </w:r>
                  <w:r w:rsidRPr="00D51FD1">
                    <w:rPr>
                      <w:rFonts w:ascii="ＭＳ Ｐ明朝" w:eastAsia="ＭＳ Ｐ明朝" w:hAnsi="ＭＳ Ｐ明朝" w:hint="eastAsia"/>
                    </w:rPr>
                    <w:t>年度</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事業開始・完了時期</w:t>
                  </w:r>
                </w:p>
              </w:tc>
              <w:tc>
                <w:tcPr>
                  <w:tcW w:w="7268" w:type="dxa"/>
                  <w:tcBorders>
                    <w:bottom w:val="single" w:sz="4" w:space="0" w:color="auto"/>
                  </w:tcBorders>
                  <w:shd w:val="clear" w:color="auto" w:fill="auto"/>
                </w:tcPr>
                <w:p w:rsidR="00A76E86" w:rsidRPr="008D222D" w:rsidRDefault="00A76E86" w:rsidP="00A76E86">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23</w:t>
                  </w:r>
                  <w:r w:rsidRPr="00B906BD">
                    <w:rPr>
                      <w:rFonts w:ascii="ＭＳ Ｐ明朝" w:eastAsia="ＭＳ Ｐ明朝" w:hAnsi="ＭＳ Ｐ明朝" w:hint="eastAsia"/>
                    </w:rPr>
                    <w:t>年度～</w:t>
                  </w:r>
                  <w:r w:rsidRPr="00D51FD1">
                    <w:rPr>
                      <w:rFonts w:ascii="ＭＳ Ｐ明朝" w:eastAsia="ＭＳ Ｐ明朝" w:hAnsi="ＭＳ Ｐ明朝" w:hint="eastAsia"/>
                    </w:rPr>
                    <w:t>平成</w:t>
                  </w:r>
                  <w:r>
                    <w:rPr>
                      <w:rFonts w:ascii="ＭＳ Ｐ明朝" w:eastAsia="ＭＳ Ｐ明朝" w:hAnsi="ＭＳ Ｐ明朝" w:hint="eastAsia"/>
                    </w:rPr>
                    <w:t>26</w:t>
                  </w:r>
                  <w:r w:rsidRPr="00D51FD1">
                    <w:rPr>
                      <w:rFonts w:ascii="ＭＳ Ｐ明朝" w:eastAsia="ＭＳ Ｐ明朝" w:hAnsi="ＭＳ Ｐ明朝" w:hint="eastAsia"/>
                    </w:rPr>
                    <w:t>年度</w:t>
                  </w:r>
                  <w:r w:rsidR="00EA1E39">
                    <w:rPr>
                      <w:rFonts w:ascii="ＭＳ Ｐ明朝" w:eastAsia="ＭＳ Ｐ明朝" w:hAnsi="ＭＳ Ｐ明朝" w:hint="eastAsia"/>
                    </w:rPr>
                    <w:t>【済</w:t>
                  </w:r>
                  <w:r>
                    <w:rPr>
                      <w:rFonts w:ascii="ＭＳ Ｐ明朝" w:eastAsia="ＭＳ Ｐ明朝" w:hAnsi="ＭＳ Ｐ明朝" w:hint="eastAsia"/>
                    </w:rPr>
                    <w:t>】</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事業概要</w:t>
                  </w:r>
                </w:p>
              </w:tc>
              <w:tc>
                <w:tcPr>
                  <w:tcW w:w="7268" w:type="dxa"/>
                  <w:tcBorders>
                    <w:bottom w:val="single" w:sz="4" w:space="0" w:color="auto"/>
                  </w:tcBorders>
                  <w:shd w:val="clear" w:color="auto" w:fill="auto"/>
                </w:tcPr>
                <w:p w:rsidR="00A76E86" w:rsidRPr="008D222D" w:rsidRDefault="00EA1E39" w:rsidP="00A76E86">
                  <w:pPr>
                    <w:rPr>
                      <w:rFonts w:ascii="ＭＳ Ｐ明朝" w:eastAsia="ＭＳ Ｐ明朝" w:hAnsi="ＭＳ Ｐ明朝"/>
                    </w:rPr>
                  </w:pPr>
                  <w:r w:rsidRPr="00EA1E39">
                    <w:rPr>
                      <w:rFonts w:ascii="ＭＳ Ｐ明朝" w:eastAsia="ＭＳ Ｐ明朝" w:hAnsi="ＭＳ Ｐ明朝" w:hint="eastAsia"/>
                    </w:rPr>
                    <w:t>日常の安城のまちに、商店街や町内会、高校生をはじめ様々な市民団体・グループが参加し、体感する</w:t>
                  </w:r>
                  <w:r w:rsidR="00A76E86">
                    <w:rPr>
                      <w:rFonts w:ascii="ＭＳ Ｐ明朝" w:eastAsia="ＭＳ Ｐ明朝" w:hAnsi="ＭＳ Ｐ明朝" w:hint="eastAsia"/>
                    </w:rPr>
                    <w:t>事業</w:t>
                  </w:r>
                  <w:r w:rsidR="00E708FB">
                    <w:rPr>
                      <w:rFonts w:ascii="ＭＳ Ｐ明朝" w:eastAsia="ＭＳ Ｐ明朝" w:hAnsi="ＭＳ Ｐ明朝" w:hint="eastAsia"/>
                    </w:rPr>
                    <w:t>。</w:t>
                  </w:r>
                </w:p>
              </w:tc>
            </w:tr>
            <w:tr w:rsidR="00A76E86" w:rsidRPr="00B906B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目標値・最新値</w:t>
                  </w:r>
                </w:p>
              </w:tc>
              <w:tc>
                <w:tcPr>
                  <w:tcW w:w="7268" w:type="dxa"/>
                  <w:tcBorders>
                    <w:bottom w:val="single" w:sz="4" w:space="0" w:color="auto"/>
                  </w:tcBorders>
                  <w:shd w:val="clear" w:color="auto" w:fill="auto"/>
                </w:tcPr>
                <w:p w:rsidR="00A76E86" w:rsidRDefault="00A76E86" w:rsidP="00A76E86">
                  <w:pPr>
                    <w:rPr>
                      <w:rFonts w:ascii="ＭＳ Ｐ明朝" w:eastAsia="ＭＳ Ｐ明朝" w:hAnsi="ＭＳ Ｐ明朝"/>
                    </w:rPr>
                  </w:pPr>
                  <w:r>
                    <w:rPr>
                      <w:rFonts w:ascii="ＭＳ Ｐ明朝" w:eastAsia="ＭＳ Ｐ明朝" w:hAnsi="ＭＳ Ｐ明朝" w:hint="eastAsia"/>
                    </w:rPr>
                    <w:t>目標値：</w:t>
                  </w:r>
                  <w:r w:rsidR="00EA1E39">
                    <w:rPr>
                      <w:rFonts w:ascii="ＭＳ Ｐ明朝" w:eastAsia="ＭＳ Ｐ明朝" w:hAnsi="ＭＳ Ｐ明朝" w:hint="eastAsia"/>
                    </w:rPr>
                    <w:t>72</w:t>
                  </w:r>
                </w:p>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最新値：</w:t>
                  </w:r>
                  <w:r w:rsidR="00EA1E39">
                    <w:rPr>
                      <w:rFonts w:ascii="ＭＳ Ｐ明朝" w:eastAsia="ＭＳ Ｐ明朝" w:hAnsi="ＭＳ Ｐ明朝" w:hint="eastAsia"/>
                    </w:rPr>
                    <w:t>58</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達成状況</w:t>
                  </w:r>
                </w:p>
              </w:tc>
              <w:tc>
                <w:tcPr>
                  <w:tcW w:w="7268" w:type="dxa"/>
                  <w:tcBorders>
                    <w:bottom w:val="single" w:sz="4" w:space="0" w:color="auto"/>
                  </w:tcBorders>
                  <w:shd w:val="clear" w:color="auto" w:fill="auto"/>
                </w:tcPr>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未達成</w:t>
                  </w:r>
                </w:p>
              </w:tc>
            </w:tr>
            <w:tr w:rsidR="00A76E86" w:rsidRPr="008D222D" w:rsidTr="00A76E86">
              <w:tc>
                <w:tcPr>
                  <w:tcW w:w="1773" w:type="dxa"/>
                  <w:tcBorders>
                    <w:bottom w:val="single" w:sz="4" w:space="0" w:color="auto"/>
                  </w:tcBorders>
                  <w:shd w:val="clear" w:color="auto" w:fill="auto"/>
                </w:tcPr>
                <w:p w:rsidR="00A76E86" w:rsidRPr="008D222D" w:rsidRDefault="00A76E86" w:rsidP="00A76E86">
                  <w:r w:rsidRPr="008D222D">
                    <w:rPr>
                      <w:rFonts w:hint="eastAsia"/>
                    </w:rPr>
                    <w:t>達成した（出来なかった）理由</w:t>
                  </w:r>
                </w:p>
              </w:tc>
              <w:tc>
                <w:tcPr>
                  <w:tcW w:w="7268" w:type="dxa"/>
                  <w:tcBorders>
                    <w:bottom w:val="single" w:sz="4" w:space="0" w:color="auto"/>
                  </w:tcBorders>
                  <w:shd w:val="clear" w:color="auto" w:fill="auto"/>
                </w:tcPr>
                <w:p w:rsidR="00A76E86" w:rsidRPr="008D222D" w:rsidRDefault="005E4AC4" w:rsidP="005E4AC4">
                  <w:pPr>
                    <w:rPr>
                      <w:rFonts w:ascii="ＭＳ Ｐ明朝" w:eastAsia="ＭＳ Ｐ明朝" w:hAnsi="ＭＳ Ｐ明朝"/>
                    </w:rPr>
                  </w:pPr>
                  <w:r>
                    <w:rPr>
                      <w:rFonts w:ascii="ＭＳ Ｐ明朝" w:eastAsia="ＭＳ Ｐ明朝" w:hAnsi="ＭＳ Ｐ明朝" w:hint="eastAsia"/>
                    </w:rPr>
                    <w:t>地元高校生を中心に市民参加を得ていたが当初想定したほど参加を得ることができなかった。</w:t>
                  </w:r>
                </w:p>
              </w:tc>
            </w:tr>
            <w:tr w:rsidR="00A76E86" w:rsidRPr="008D222D" w:rsidTr="00A76E86">
              <w:tc>
                <w:tcPr>
                  <w:tcW w:w="1773" w:type="dxa"/>
                  <w:shd w:val="clear" w:color="auto" w:fill="auto"/>
                </w:tcPr>
                <w:p w:rsidR="00A76E86" w:rsidRPr="008D222D" w:rsidRDefault="00A76E86" w:rsidP="00A76E86">
                  <w:r w:rsidRPr="008D222D">
                    <w:rPr>
                      <w:rFonts w:hint="eastAsia"/>
                    </w:rPr>
                    <w:t>計画終了後の状況（事業効果）</w:t>
                  </w:r>
                </w:p>
              </w:tc>
              <w:tc>
                <w:tcPr>
                  <w:tcW w:w="7268" w:type="dxa"/>
                  <w:shd w:val="clear" w:color="auto" w:fill="auto"/>
                </w:tcPr>
                <w:p w:rsidR="00A76E86" w:rsidRPr="008D222D" w:rsidRDefault="00A76E86" w:rsidP="00A76E86">
                  <w:pPr>
                    <w:rPr>
                      <w:rFonts w:ascii="ＭＳ Ｐ明朝" w:eastAsia="ＭＳ Ｐ明朝" w:hAnsi="ＭＳ Ｐ明朝"/>
                    </w:rPr>
                  </w:pPr>
                  <w:r>
                    <w:rPr>
                      <w:rFonts w:ascii="ＭＳ Ｐ明朝" w:eastAsia="ＭＳ Ｐ明朝" w:hAnsi="ＭＳ Ｐ明朝" w:hint="eastAsia"/>
                    </w:rPr>
                    <w:t>商店街だけでなく、多様な主体との連携・協働により、多くの市民参加を得ることができた。</w:t>
                  </w:r>
                </w:p>
              </w:tc>
            </w:tr>
            <w:tr w:rsidR="00A76E86" w:rsidRPr="008D222D" w:rsidTr="00A76E86">
              <w:tc>
                <w:tcPr>
                  <w:tcW w:w="1773" w:type="dxa"/>
                  <w:shd w:val="clear" w:color="auto" w:fill="auto"/>
                </w:tcPr>
                <w:p w:rsidR="00A76E86" w:rsidRPr="008D222D" w:rsidRDefault="00EA1E39" w:rsidP="00A76E86">
                  <w:r w:rsidRPr="00EA1E39">
                    <w:rPr>
                      <w:rFonts w:ascii="ＭＳ ゴシック" w:hAnsi="ＭＳ ゴシック" w:hint="eastAsia"/>
                      <w:color w:val="000000" w:themeColor="text1"/>
                      <w:sz w:val="24"/>
                    </w:rPr>
                    <w:t>中心市街地共同事業（安城サンクスフェスティバル）</w:t>
                  </w:r>
                  <w:r w:rsidR="00A76E86" w:rsidRPr="008D222D">
                    <w:rPr>
                      <w:rFonts w:hint="eastAsia"/>
                    </w:rPr>
                    <w:t>の今後について</w:t>
                  </w:r>
                </w:p>
              </w:tc>
              <w:tc>
                <w:tcPr>
                  <w:tcW w:w="7268" w:type="dxa"/>
                  <w:shd w:val="clear" w:color="auto" w:fill="auto"/>
                </w:tcPr>
                <w:p w:rsidR="00A76E86" w:rsidRPr="00B906BD" w:rsidRDefault="00EA1E39" w:rsidP="00A76E86">
                  <w:pPr>
                    <w:rPr>
                      <w:rFonts w:ascii="ＭＳ Ｐ明朝" w:eastAsia="ＭＳ Ｐ明朝" w:hAnsi="ＭＳ Ｐ明朝"/>
                    </w:rPr>
                  </w:pPr>
                  <w:r>
                    <w:rPr>
                      <w:rFonts w:ascii="ＭＳ Ｐ明朝" w:eastAsia="ＭＳ Ｐ明朝" w:hAnsi="ＭＳ Ｐ明朝" w:hint="eastAsia"/>
                    </w:rPr>
                    <w:t>事業を「安城まちなかホコ天きーぼー市」に集約して</w:t>
                  </w:r>
                  <w:r w:rsidR="00A76E86" w:rsidRPr="00A93CFC">
                    <w:rPr>
                      <w:rFonts w:ascii="ＭＳ Ｐ明朝" w:eastAsia="ＭＳ Ｐ明朝" w:hAnsi="ＭＳ Ｐ明朝" w:hint="eastAsia"/>
                    </w:rPr>
                    <w:t>実施する</w:t>
                  </w:r>
                  <w:r w:rsidR="00E708FB">
                    <w:rPr>
                      <w:rFonts w:ascii="ＭＳ Ｐ明朝" w:eastAsia="ＭＳ Ｐ明朝" w:hAnsi="ＭＳ Ｐ明朝" w:hint="eastAsia"/>
                    </w:rPr>
                    <w:t>。</w:t>
                  </w:r>
                </w:p>
              </w:tc>
            </w:tr>
          </w:tbl>
          <w:p w:rsidR="00A76E86" w:rsidRPr="00A76E86" w:rsidRDefault="00A76E86" w:rsidP="00A76E86">
            <w:pPr>
              <w:overflowPunct w:val="0"/>
              <w:textAlignment w:val="baseline"/>
              <w:rPr>
                <w:rFonts w:ascii="ＭＳ Ｐ明朝" w:eastAsia="ＭＳ Ｐ明朝" w:hAnsi="ＭＳ Ｐ明朝" w:cs="ＭＳ ゴシック"/>
                <w:kern w:val="0"/>
                <w:sz w:val="21"/>
                <w:szCs w:val="21"/>
              </w:rPr>
            </w:pPr>
          </w:p>
          <w:p w:rsidR="005E4AC4" w:rsidRPr="008D222D" w:rsidRDefault="005E4AC4" w:rsidP="005E4AC4">
            <w:pPr>
              <w:rPr>
                <w:b/>
                <w:bCs/>
              </w:rPr>
            </w:pPr>
            <w:r>
              <w:rPr>
                <w:rFonts w:ascii="ＭＳ ゴシック" w:hAnsi="ＭＳ ゴシック" w:hint="eastAsia"/>
                <w:color w:val="000000" w:themeColor="text1"/>
                <w:sz w:val="24"/>
              </w:rPr>
              <w:t>⑦</w:t>
            </w:r>
            <w:r w:rsidRPr="00BB0A79">
              <w:rPr>
                <w:rFonts w:ascii="ＭＳ ゴシック" w:hAnsi="ＭＳ ゴシック" w:hint="eastAsia"/>
                <w:color w:val="000000" w:themeColor="text1"/>
                <w:sz w:val="24"/>
              </w:rPr>
              <w:t>．</w:t>
            </w:r>
            <w:r w:rsidRPr="005E4AC4">
              <w:rPr>
                <w:rFonts w:ascii="ＭＳ ゴシック" w:hAnsi="ＭＳ ゴシック" w:hint="eastAsia"/>
                <w:color w:val="000000" w:themeColor="text1"/>
                <w:sz w:val="24"/>
              </w:rPr>
              <w:t>まちなか学びと発見ウォーキング事業</w:t>
            </w:r>
            <w:r>
              <w:rPr>
                <w:rFonts w:ascii="ＭＳ ゴシック" w:hAnsi="ＭＳ ゴシック" w:hint="eastAsia"/>
                <w:color w:val="000000" w:themeColor="text1"/>
                <w:sz w:val="24"/>
              </w:rPr>
              <w:t>（安城市）</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5E4AC4" w:rsidRPr="008D222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支援措置名及び支援期間</w:t>
                  </w:r>
                </w:p>
              </w:tc>
              <w:tc>
                <w:tcPr>
                  <w:tcW w:w="7268" w:type="dxa"/>
                  <w:tcBorders>
                    <w:bottom w:val="single" w:sz="4" w:space="0" w:color="auto"/>
                  </w:tcBorders>
                  <w:shd w:val="clear" w:color="auto" w:fill="auto"/>
                </w:tcPr>
                <w:p w:rsidR="005E4AC4" w:rsidRDefault="005E4AC4" w:rsidP="005E4AC4">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5E4AC4" w:rsidRPr="00B906BD" w:rsidRDefault="005E4AC4" w:rsidP="005E4AC4">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5E4AC4" w:rsidRPr="008D222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事業開始・完了時期</w:t>
                  </w:r>
                </w:p>
              </w:tc>
              <w:tc>
                <w:tcPr>
                  <w:tcW w:w="7268" w:type="dxa"/>
                  <w:tcBorders>
                    <w:bottom w:val="single" w:sz="4" w:space="0" w:color="auto"/>
                  </w:tcBorders>
                  <w:shd w:val="clear" w:color="auto" w:fill="auto"/>
                </w:tcPr>
                <w:p w:rsidR="005E4AC4" w:rsidRPr="008D222D" w:rsidRDefault="005E4AC4" w:rsidP="005E4AC4">
                  <w:pPr>
                    <w:rPr>
                      <w:rFonts w:ascii="ＭＳ Ｐ明朝" w:eastAsia="ＭＳ Ｐ明朝" w:hAnsi="ＭＳ Ｐ明朝"/>
                    </w:rPr>
                  </w:pPr>
                  <w:r w:rsidRPr="00B906BD">
                    <w:rPr>
                      <w:rFonts w:ascii="ＭＳ Ｐ明朝" w:eastAsia="ＭＳ Ｐ明朝" w:hAnsi="ＭＳ Ｐ明朝" w:hint="eastAsia"/>
                    </w:rPr>
                    <w:t>平成</w:t>
                  </w:r>
                  <w:r w:rsidR="00C233A3">
                    <w:rPr>
                      <w:rFonts w:ascii="ＭＳ Ｐ明朝" w:eastAsia="ＭＳ Ｐ明朝" w:hAnsi="ＭＳ Ｐ明朝" w:hint="eastAsia"/>
                    </w:rPr>
                    <w:t>24</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5E4AC4" w:rsidRPr="008D222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事業概要</w:t>
                  </w:r>
                </w:p>
              </w:tc>
              <w:tc>
                <w:tcPr>
                  <w:tcW w:w="7268" w:type="dxa"/>
                  <w:tcBorders>
                    <w:bottom w:val="single" w:sz="4" w:space="0" w:color="auto"/>
                  </w:tcBorders>
                  <w:shd w:val="clear" w:color="auto" w:fill="auto"/>
                </w:tcPr>
                <w:p w:rsidR="005E4AC4" w:rsidRPr="008D222D" w:rsidRDefault="00C233A3" w:rsidP="005E4AC4">
                  <w:pPr>
                    <w:rPr>
                      <w:rFonts w:ascii="ＭＳ Ｐ明朝" w:eastAsia="ＭＳ Ｐ明朝" w:hAnsi="ＭＳ Ｐ明朝"/>
                    </w:rPr>
                  </w:pPr>
                  <w:r w:rsidRPr="00C233A3">
                    <w:rPr>
                      <w:rFonts w:ascii="ＭＳ Ｐ明朝" w:eastAsia="ＭＳ Ｐ明朝" w:hAnsi="ＭＳ Ｐ明朝" w:hint="eastAsia"/>
                    </w:rPr>
                    <w:t>まちなかの歴史ポイント、名物商店巡りなど、歴史あり、発見あり、グルメありの１日ウォーキングコースを複数設定し、定期的にボランティアガイドによりウォーキングツアーを実施する</w:t>
                  </w:r>
                  <w:r w:rsidR="005E4AC4">
                    <w:rPr>
                      <w:rFonts w:ascii="ＭＳ Ｐ明朝" w:eastAsia="ＭＳ Ｐ明朝" w:hAnsi="ＭＳ Ｐ明朝" w:hint="eastAsia"/>
                    </w:rPr>
                    <w:t>事業</w:t>
                  </w:r>
                  <w:r w:rsidR="00E708FB">
                    <w:rPr>
                      <w:rFonts w:ascii="ＭＳ Ｐ明朝" w:eastAsia="ＭＳ Ｐ明朝" w:hAnsi="ＭＳ Ｐ明朝" w:hint="eastAsia"/>
                    </w:rPr>
                    <w:t>。</w:t>
                  </w:r>
                </w:p>
              </w:tc>
            </w:tr>
            <w:tr w:rsidR="005E4AC4" w:rsidRPr="00B906B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目標値・最新値</w:t>
                  </w:r>
                </w:p>
              </w:tc>
              <w:tc>
                <w:tcPr>
                  <w:tcW w:w="7268" w:type="dxa"/>
                  <w:tcBorders>
                    <w:bottom w:val="single" w:sz="4" w:space="0" w:color="auto"/>
                  </w:tcBorders>
                  <w:shd w:val="clear" w:color="auto" w:fill="auto"/>
                </w:tcPr>
                <w:p w:rsidR="005E4AC4" w:rsidRDefault="005E4AC4" w:rsidP="005E4AC4">
                  <w:pPr>
                    <w:rPr>
                      <w:rFonts w:ascii="ＭＳ Ｐ明朝" w:eastAsia="ＭＳ Ｐ明朝" w:hAnsi="ＭＳ Ｐ明朝"/>
                    </w:rPr>
                  </w:pPr>
                  <w:r>
                    <w:rPr>
                      <w:rFonts w:ascii="ＭＳ Ｐ明朝" w:eastAsia="ＭＳ Ｐ明朝" w:hAnsi="ＭＳ Ｐ明朝" w:hint="eastAsia"/>
                    </w:rPr>
                    <w:t>目標値：</w:t>
                  </w:r>
                  <w:r w:rsidR="005B7E1D">
                    <w:rPr>
                      <w:rFonts w:ascii="ＭＳ Ｐ明朝" w:eastAsia="ＭＳ Ｐ明朝" w:hAnsi="ＭＳ Ｐ明朝" w:hint="eastAsia"/>
                    </w:rPr>
                    <w:t>15</w:t>
                  </w:r>
                </w:p>
                <w:p w:rsidR="005E4AC4" w:rsidRPr="008D222D" w:rsidRDefault="005E4AC4" w:rsidP="005E4AC4">
                  <w:pPr>
                    <w:rPr>
                      <w:rFonts w:ascii="ＭＳ Ｐ明朝" w:eastAsia="ＭＳ Ｐ明朝" w:hAnsi="ＭＳ Ｐ明朝"/>
                    </w:rPr>
                  </w:pPr>
                  <w:r>
                    <w:rPr>
                      <w:rFonts w:ascii="ＭＳ Ｐ明朝" w:eastAsia="ＭＳ Ｐ明朝" w:hAnsi="ＭＳ Ｐ明朝" w:hint="eastAsia"/>
                    </w:rPr>
                    <w:t>最新値：</w:t>
                  </w:r>
                  <w:r w:rsidR="005B7E1D">
                    <w:rPr>
                      <w:rFonts w:ascii="ＭＳ Ｐ明朝" w:eastAsia="ＭＳ Ｐ明朝" w:hAnsi="ＭＳ Ｐ明朝" w:hint="eastAsia"/>
                    </w:rPr>
                    <w:t>20</w:t>
                  </w:r>
                </w:p>
              </w:tc>
            </w:tr>
            <w:tr w:rsidR="005E4AC4" w:rsidRPr="008D222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達成状況</w:t>
                  </w:r>
                </w:p>
              </w:tc>
              <w:tc>
                <w:tcPr>
                  <w:tcW w:w="7268" w:type="dxa"/>
                  <w:tcBorders>
                    <w:bottom w:val="single" w:sz="4" w:space="0" w:color="auto"/>
                  </w:tcBorders>
                  <w:shd w:val="clear" w:color="auto" w:fill="auto"/>
                </w:tcPr>
                <w:p w:rsidR="005E4AC4" w:rsidRPr="008D222D" w:rsidRDefault="005B7E1D" w:rsidP="005E4AC4">
                  <w:pPr>
                    <w:rPr>
                      <w:rFonts w:ascii="ＭＳ Ｐ明朝" w:eastAsia="ＭＳ Ｐ明朝" w:hAnsi="ＭＳ Ｐ明朝"/>
                    </w:rPr>
                  </w:pPr>
                  <w:r>
                    <w:rPr>
                      <w:rFonts w:ascii="ＭＳ Ｐ明朝" w:eastAsia="ＭＳ Ｐ明朝" w:hAnsi="ＭＳ Ｐ明朝" w:hint="eastAsia"/>
                    </w:rPr>
                    <w:t>達成</w:t>
                  </w:r>
                </w:p>
              </w:tc>
            </w:tr>
            <w:tr w:rsidR="005E4AC4" w:rsidRPr="008D222D" w:rsidTr="00EC16F7">
              <w:tc>
                <w:tcPr>
                  <w:tcW w:w="1773" w:type="dxa"/>
                  <w:tcBorders>
                    <w:bottom w:val="single" w:sz="4" w:space="0" w:color="auto"/>
                  </w:tcBorders>
                  <w:shd w:val="clear" w:color="auto" w:fill="auto"/>
                </w:tcPr>
                <w:p w:rsidR="005E4AC4" w:rsidRPr="008D222D" w:rsidRDefault="005E4AC4" w:rsidP="005E4AC4">
                  <w:r w:rsidRPr="008D222D">
                    <w:rPr>
                      <w:rFonts w:hint="eastAsia"/>
                    </w:rPr>
                    <w:t>達成した（出来なかった）理由</w:t>
                  </w:r>
                </w:p>
              </w:tc>
              <w:tc>
                <w:tcPr>
                  <w:tcW w:w="7268" w:type="dxa"/>
                  <w:tcBorders>
                    <w:bottom w:val="single" w:sz="4" w:space="0" w:color="auto"/>
                  </w:tcBorders>
                  <w:shd w:val="clear" w:color="auto" w:fill="auto"/>
                </w:tcPr>
                <w:p w:rsidR="005E4AC4" w:rsidRPr="008D222D" w:rsidRDefault="005B7E1D" w:rsidP="005E4AC4">
                  <w:pPr>
                    <w:rPr>
                      <w:rFonts w:ascii="ＭＳ Ｐ明朝" w:eastAsia="ＭＳ Ｐ明朝" w:hAnsi="ＭＳ Ｐ明朝"/>
                    </w:rPr>
                  </w:pPr>
                  <w:r>
                    <w:rPr>
                      <w:rFonts w:ascii="ＭＳ Ｐ明朝" w:eastAsia="ＭＳ Ｐ明朝" w:hAnsi="ＭＳ Ｐ明朝" w:hint="eastAsia"/>
                    </w:rPr>
                    <w:t>中心市街地拠点施設を発着点としたウォーキングイベントを実施する中で多くの市民参加を得ることができた。</w:t>
                  </w:r>
                </w:p>
              </w:tc>
            </w:tr>
            <w:tr w:rsidR="005E4AC4" w:rsidRPr="008D222D" w:rsidTr="00EC16F7">
              <w:tc>
                <w:tcPr>
                  <w:tcW w:w="1773" w:type="dxa"/>
                  <w:shd w:val="clear" w:color="auto" w:fill="auto"/>
                </w:tcPr>
                <w:p w:rsidR="005E4AC4" w:rsidRPr="008D222D" w:rsidRDefault="005E4AC4" w:rsidP="005E4AC4">
                  <w:r w:rsidRPr="008D222D">
                    <w:rPr>
                      <w:rFonts w:hint="eastAsia"/>
                    </w:rPr>
                    <w:t>計画終了後の状況（事業効果）</w:t>
                  </w:r>
                </w:p>
              </w:tc>
              <w:tc>
                <w:tcPr>
                  <w:tcW w:w="7268" w:type="dxa"/>
                  <w:shd w:val="clear" w:color="auto" w:fill="auto"/>
                </w:tcPr>
                <w:p w:rsidR="005E4AC4" w:rsidRPr="008D222D" w:rsidRDefault="005E4AC4" w:rsidP="005E4AC4">
                  <w:pPr>
                    <w:rPr>
                      <w:rFonts w:ascii="ＭＳ Ｐ明朝" w:eastAsia="ＭＳ Ｐ明朝" w:hAnsi="ＭＳ Ｐ明朝"/>
                    </w:rPr>
                  </w:pPr>
                  <w:r>
                    <w:rPr>
                      <w:rFonts w:ascii="ＭＳ Ｐ明朝" w:eastAsia="ＭＳ Ｐ明朝" w:hAnsi="ＭＳ Ｐ明朝" w:hint="eastAsia"/>
                    </w:rPr>
                    <w:t>商店街だけでなく、多様な主体との連携・協働により、多くの市民参加を得ることができた。</w:t>
                  </w:r>
                </w:p>
              </w:tc>
            </w:tr>
            <w:tr w:rsidR="005E4AC4" w:rsidRPr="008D222D" w:rsidTr="00EC16F7">
              <w:tc>
                <w:tcPr>
                  <w:tcW w:w="1773" w:type="dxa"/>
                  <w:shd w:val="clear" w:color="auto" w:fill="auto"/>
                </w:tcPr>
                <w:p w:rsidR="005E4AC4" w:rsidRPr="008D222D" w:rsidRDefault="00EC16F7" w:rsidP="005E4AC4">
                  <w:r w:rsidRPr="005E4AC4">
                    <w:rPr>
                      <w:rFonts w:ascii="ＭＳ ゴシック" w:hAnsi="ＭＳ ゴシック" w:hint="eastAsia"/>
                      <w:color w:val="000000" w:themeColor="text1"/>
                      <w:sz w:val="24"/>
                    </w:rPr>
                    <w:t>まちなか学びと発見ウォーキング</w:t>
                  </w:r>
                  <w:r w:rsidR="005E4AC4" w:rsidRPr="00EA1E39">
                    <w:rPr>
                      <w:rFonts w:ascii="ＭＳ ゴシック" w:hAnsi="ＭＳ ゴシック" w:hint="eastAsia"/>
                      <w:color w:val="000000" w:themeColor="text1"/>
                      <w:sz w:val="24"/>
                    </w:rPr>
                    <w:t>事業</w:t>
                  </w:r>
                  <w:r w:rsidR="005E4AC4" w:rsidRPr="008D222D">
                    <w:rPr>
                      <w:rFonts w:hint="eastAsia"/>
                    </w:rPr>
                    <w:t>の今後について</w:t>
                  </w:r>
                </w:p>
              </w:tc>
              <w:tc>
                <w:tcPr>
                  <w:tcW w:w="7268" w:type="dxa"/>
                  <w:shd w:val="clear" w:color="auto" w:fill="auto"/>
                </w:tcPr>
                <w:p w:rsidR="005E4AC4" w:rsidRPr="00B906BD" w:rsidRDefault="005E4AC4" w:rsidP="005E4AC4">
                  <w:pPr>
                    <w:rPr>
                      <w:rFonts w:ascii="ＭＳ Ｐ明朝" w:eastAsia="ＭＳ Ｐ明朝" w:hAnsi="ＭＳ Ｐ明朝"/>
                    </w:rPr>
                  </w:pPr>
                  <w:r w:rsidRPr="00A93CFC">
                    <w:rPr>
                      <w:rFonts w:ascii="ＭＳ Ｐ明朝" w:eastAsia="ＭＳ Ｐ明朝" w:hAnsi="ＭＳ Ｐ明朝" w:hint="eastAsia"/>
                    </w:rPr>
                    <w:t>今後も</w:t>
                  </w:r>
                  <w:r w:rsidR="00416208" w:rsidRPr="00DD2DF9">
                    <w:rPr>
                      <w:rFonts w:ascii="ＭＳ Ｐ明朝" w:eastAsia="ＭＳ Ｐ明朝" w:hAnsi="ＭＳ Ｐ明朝" w:hint="eastAsia"/>
                      <w:color w:val="000000" w:themeColor="text1"/>
                    </w:rPr>
                    <w:t>これまで同様の方法で</w:t>
                  </w:r>
                  <w:r w:rsidRPr="00A93CFC">
                    <w:rPr>
                      <w:rFonts w:ascii="ＭＳ Ｐ明朝" w:eastAsia="ＭＳ Ｐ明朝" w:hAnsi="ＭＳ Ｐ明朝" w:hint="eastAsia"/>
                    </w:rPr>
                    <w:t>継続して実施する</w:t>
                  </w:r>
                  <w:r w:rsidR="00E708FB">
                    <w:rPr>
                      <w:rFonts w:ascii="ＭＳ Ｐ明朝" w:eastAsia="ＭＳ Ｐ明朝" w:hAnsi="ＭＳ Ｐ明朝" w:hint="eastAsia"/>
                    </w:rPr>
                    <w:t>。</w:t>
                  </w:r>
                </w:p>
              </w:tc>
            </w:tr>
          </w:tbl>
          <w:p w:rsidR="009D1844" w:rsidRDefault="009D1844" w:rsidP="00051F67">
            <w:pPr>
              <w:overflowPunct w:val="0"/>
              <w:textAlignment w:val="baseline"/>
              <w:rPr>
                <w:rFonts w:ascii="ＭＳ Ｐ明朝" w:eastAsia="ＭＳ Ｐ明朝" w:hAnsi="ＭＳ Ｐ明朝" w:cs="ＭＳ ゴシック"/>
                <w:kern w:val="0"/>
                <w:sz w:val="21"/>
                <w:szCs w:val="21"/>
              </w:rPr>
            </w:pPr>
          </w:p>
          <w:p w:rsidR="00154307" w:rsidRPr="008D222D" w:rsidRDefault="00154307" w:rsidP="00154307">
            <w:pPr>
              <w:rPr>
                <w:b/>
                <w:bCs/>
              </w:rPr>
            </w:pPr>
            <w:r w:rsidRPr="00154307">
              <w:rPr>
                <w:rFonts w:ascii="ＭＳ ゴシック" w:hAnsi="ＭＳ ゴシック" w:hint="eastAsia"/>
                <w:color w:val="000000" w:themeColor="text1"/>
                <w:sz w:val="24"/>
              </w:rPr>
              <w:t>⑧．中心市街地共同事業（安城まちなかホコ天きーぼー市）（安城中央商店街連盟）</w:t>
            </w:r>
          </w:p>
          <w:tbl>
            <w:tblPr>
              <w:tblpPr w:leftFromText="142" w:rightFromText="142" w:vertAnchor="text" w:horzAnchor="margin" w:tblpXSpec="center" w:tblpY="60"/>
              <w:tblOverlap w:val="neve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154307" w:rsidRPr="008D222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支援措置名及び支援期間</w:t>
                  </w:r>
                </w:p>
              </w:tc>
              <w:tc>
                <w:tcPr>
                  <w:tcW w:w="7268" w:type="dxa"/>
                  <w:tcBorders>
                    <w:bottom w:val="single" w:sz="4" w:space="0" w:color="auto"/>
                  </w:tcBorders>
                  <w:shd w:val="clear" w:color="auto" w:fill="auto"/>
                </w:tcPr>
                <w:p w:rsidR="00154307" w:rsidRDefault="00154307" w:rsidP="00154307">
                  <w:pPr>
                    <w:rPr>
                      <w:rFonts w:ascii="ＭＳ Ｐ明朝" w:eastAsia="ＭＳ Ｐ明朝" w:hAnsi="ＭＳ Ｐ明朝"/>
                    </w:rPr>
                  </w:pPr>
                  <w:r w:rsidRPr="00D51FD1">
                    <w:rPr>
                      <w:rFonts w:ascii="ＭＳ Ｐ明朝" w:eastAsia="ＭＳ Ｐ明朝" w:hAnsi="ＭＳ Ｐ明朝" w:hint="eastAsia"/>
                    </w:rPr>
                    <w:t>中心市街地活性化ソフト事業</w:t>
                  </w:r>
                </w:p>
                <w:p w:rsidR="00154307" w:rsidRPr="00B906BD" w:rsidRDefault="00154307" w:rsidP="00154307">
                  <w:pPr>
                    <w:rPr>
                      <w:rFonts w:ascii="ＭＳ Ｐ明朝" w:eastAsia="ＭＳ Ｐ明朝" w:hAnsi="ＭＳ Ｐ明朝"/>
                    </w:rPr>
                  </w:pPr>
                  <w:r w:rsidRPr="00D51FD1">
                    <w:rPr>
                      <w:rFonts w:ascii="ＭＳ Ｐ明朝" w:eastAsia="ＭＳ Ｐ明朝" w:hAnsi="ＭＳ Ｐ明朝" w:hint="eastAsia"/>
                    </w:rPr>
                    <w:t>平成25年度～平成29年度</w:t>
                  </w:r>
                </w:p>
              </w:tc>
            </w:tr>
            <w:tr w:rsidR="00154307" w:rsidRPr="008D222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事業開始・完了時期</w:t>
                  </w:r>
                </w:p>
              </w:tc>
              <w:tc>
                <w:tcPr>
                  <w:tcW w:w="7268" w:type="dxa"/>
                  <w:tcBorders>
                    <w:bottom w:val="single" w:sz="4" w:space="0" w:color="auto"/>
                  </w:tcBorders>
                  <w:shd w:val="clear" w:color="auto" w:fill="auto"/>
                </w:tcPr>
                <w:p w:rsidR="00154307" w:rsidRPr="008D222D" w:rsidRDefault="00154307" w:rsidP="00154307">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23</w:t>
                  </w:r>
                  <w:r w:rsidRPr="00B906BD">
                    <w:rPr>
                      <w:rFonts w:ascii="ＭＳ Ｐ明朝" w:eastAsia="ＭＳ Ｐ明朝" w:hAnsi="ＭＳ Ｐ明朝" w:hint="eastAsia"/>
                    </w:rPr>
                    <w:t>年度～</w:t>
                  </w:r>
                  <w:r>
                    <w:rPr>
                      <w:rFonts w:ascii="ＭＳ Ｐ明朝" w:eastAsia="ＭＳ Ｐ明朝" w:hAnsi="ＭＳ Ｐ明朝" w:hint="eastAsia"/>
                    </w:rPr>
                    <w:t>【実施中】</w:t>
                  </w:r>
                </w:p>
              </w:tc>
            </w:tr>
            <w:tr w:rsidR="00154307" w:rsidRPr="008D222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事業概要</w:t>
                  </w:r>
                </w:p>
              </w:tc>
              <w:tc>
                <w:tcPr>
                  <w:tcW w:w="7268" w:type="dxa"/>
                  <w:tcBorders>
                    <w:bottom w:val="single" w:sz="4" w:space="0" w:color="auto"/>
                  </w:tcBorders>
                  <w:shd w:val="clear" w:color="auto" w:fill="auto"/>
                </w:tcPr>
                <w:p w:rsidR="00154307" w:rsidRPr="008D222D" w:rsidRDefault="00154307" w:rsidP="00154307">
                  <w:pPr>
                    <w:rPr>
                      <w:rFonts w:ascii="ＭＳ Ｐ明朝" w:eastAsia="ＭＳ Ｐ明朝" w:hAnsi="ＭＳ Ｐ明朝"/>
                    </w:rPr>
                  </w:pPr>
                  <w:r w:rsidRPr="00154307">
                    <w:rPr>
                      <w:rFonts w:ascii="ＭＳ Ｐ明朝" w:eastAsia="ＭＳ Ｐ明朝" w:hAnsi="ＭＳ Ｐ明朝" w:hint="eastAsia"/>
                    </w:rPr>
                    <w:t>ＪＲ安城駅前を歩行者天国にして手作り品や地元産野菜・特産物、飲食物の販売やイベントを実施する</w:t>
                  </w:r>
                  <w:r>
                    <w:rPr>
                      <w:rFonts w:ascii="ＭＳ Ｐ明朝" w:eastAsia="ＭＳ Ｐ明朝" w:hAnsi="ＭＳ Ｐ明朝" w:hint="eastAsia"/>
                    </w:rPr>
                    <w:t>事業</w:t>
                  </w:r>
                  <w:r w:rsidR="00E708FB">
                    <w:rPr>
                      <w:rFonts w:ascii="ＭＳ Ｐ明朝" w:eastAsia="ＭＳ Ｐ明朝" w:hAnsi="ＭＳ Ｐ明朝" w:hint="eastAsia"/>
                    </w:rPr>
                    <w:t>。</w:t>
                  </w:r>
                </w:p>
              </w:tc>
            </w:tr>
            <w:tr w:rsidR="00154307" w:rsidRPr="00B906B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目標値・最新値</w:t>
                  </w:r>
                </w:p>
              </w:tc>
              <w:tc>
                <w:tcPr>
                  <w:tcW w:w="7268" w:type="dxa"/>
                  <w:tcBorders>
                    <w:bottom w:val="single" w:sz="4" w:space="0" w:color="auto"/>
                  </w:tcBorders>
                  <w:shd w:val="clear" w:color="auto" w:fill="auto"/>
                </w:tcPr>
                <w:p w:rsidR="00154307" w:rsidRDefault="00154307" w:rsidP="00154307">
                  <w:pPr>
                    <w:rPr>
                      <w:rFonts w:ascii="ＭＳ Ｐ明朝" w:eastAsia="ＭＳ Ｐ明朝" w:hAnsi="ＭＳ Ｐ明朝"/>
                    </w:rPr>
                  </w:pPr>
                  <w:r>
                    <w:rPr>
                      <w:rFonts w:ascii="ＭＳ Ｐ明朝" w:eastAsia="ＭＳ Ｐ明朝" w:hAnsi="ＭＳ Ｐ明朝" w:hint="eastAsia"/>
                    </w:rPr>
                    <w:t>目標値：</w:t>
                  </w:r>
                </w:p>
                <w:p w:rsidR="00154307" w:rsidRPr="008D222D" w:rsidRDefault="00154307" w:rsidP="00154307">
                  <w:pPr>
                    <w:rPr>
                      <w:rFonts w:ascii="ＭＳ Ｐ明朝" w:eastAsia="ＭＳ Ｐ明朝" w:hAnsi="ＭＳ Ｐ明朝"/>
                    </w:rPr>
                  </w:pPr>
                  <w:r>
                    <w:rPr>
                      <w:rFonts w:ascii="ＭＳ Ｐ明朝" w:eastAsia="ＭＳ Ｐ明朝" w:hAnsi="ＭＳ Ｐ明朝" w:hint="eastAsia"/>
                    </w:rPr>
                    <w:t>最新値：200</w:t>
                  </w:r>
                </w:p>
              </w:tc>
            </w:tr>
            <w:tr w:rsidR="00154307" w:rsidRPr="008D222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達成状況</w:t>
                  </w:r>
                </w:p>
              </w:tc>
              <w:tc>
                <w:tcPr>
                  <w:tcW w:w="7268" w:type="dxa"/>
                  <w:tcBorders>
                    <w:bottom w:val="single" w:sz="4" w:space="0" w:color="auto"/>
                  </w:tcBorders>
                  <w:shd w:val="clear" w:color="auto" w:fill="auto"/>
                </w:tcPr>
                <w:p w:rsidR="00154307" w:rsidRPr="008D222D" w:rsidRDefault="0018001C" w:rsidP="00154307">
                  <w:pPr>
                    <w:rPr>
                      <w:rFonts w:ascii="ＭＳ Ｐ明朝" w:eastAsia="ＭＳ Ｐ明朝" w:hAnsi="ＭＳ Ｐ明朝"/>
                    </w:rPr>
                  </w:pPr>
                  <w:r>
                    <w:rPr>
                      <w:rFonts w:ascii="ＭＳ Ｐ明朝" w:eastAsia="ＭＳ Ｐ明朝" w:hAnsi="ＭＳ Ｐ明朝" w:hint="eastAsia"/>
                    </w:rPr>
                    <w:t>-</w:t>
                  </w:r>
                </w:p>
              </w:tc>
            </w:tr>
            <w:tr w:rsidR="00154307" w:rsidRPr="008D222D" w:rsidTr="00F347A8">
              <w:tc>
                <w:tcPr>
                  <w:tcW w:w="1773" w:type="dxa"/>
                  <w:tcBorders>
                    <w:bottom w:val="single" w:sz="4" w:space="0" w:color="auto"/>
                  </w:tcBorders>
                  <w:shd w:val="clear" w:color="auto" w:fill="auto"/>
                </w:tcPr>
                <w:p w:rsidR="00154307" w:rsidRPr="008D222D" w:rsidRDefault="00154307" w:rsidP="00154307">
                  <w:r w:rsidRPr="008D222D">
                    <w:rPr>
                      <w:rFonts w:hint="eastAsia"/>
                    </w:rPr>
                    <w:t>達成した（出来なかった）理由</w:t>
                  </w:r>
                </w:p>
              </w:tc>
              <w:tc>
                <w:tcPr>
                  <w:tcW w:w="7268" w:type="dxa"/>
                  <w:tcBorders>
                    <w:bottom w:val="single" w:sz="4" w:space="0" w:color="auto"/>
                  </w:tcBorders>
                  <w:shd w:val="clear" w:color="auto" w:fill="auto"/>
                </w:tcPr>
                <w:p w:rsidR="00154307" w:rsidRPr="008D222D" w:rsidRDefault="0018001C" w:rsidP="00154307">
                  <w:pPr>
                    <w:rPr>
                      <w:rFonts w:ascii="ＭＳ Ｐ明朝" w:eastAsia="ＭＳ Ｐ明朝" w:hAnsi="ＭＳ Ｐ明朝"/>
                    </w:rPr>
                  </w:pPr>
                  <w:r>
                    <w:rPr>
                      <w:rFonts w:ascii="ＭＳ Ｐ明朝" w:eastAsia="ＭＳ Ｐ明朝" w:hAnsi="ＭＳ Ｐ明朝" w:hint="eastAsia"/>
                    </w:rPr>
                    <w:t>-</w:t>
                  </w:r>
                  <w:bookmarkStart w:id="0" w:name="_GoBack"/>
                  <w:bookmarkEnd w:id="0"/>
                </w:p>
              </w:tc>
            </w:tr>
            <w:tr w:rsidR="00154307" w:rsidRPr="008D222D" w:rsidTr="00F347A8">
              <w:tc>
                <w:tcPr>
                  <w:tcW w:w="1773" w:type="dxa"/>
                  <w:shd w:val="clear" w:color="auto" w:fill="auto"/>
                </w:tcPr>
                <w:p w:rsidR="00154307" w:rsidRPr="008D222D" w:rsidRDefault="00154307" w:rsidP="00154307">
                  <w:r w:rsidRPr="008D222D">
                    <w:rPr>
                      <w:rFonts w:hint="eastAsia"/>
                    </w:rPr>
                    <w:t>計画終了後の状況（事業効果）</w:t>
                  </w:r>
                </w:p>
              </w:tc>
              <w:tc>
                <w:tcPr>
                  <w:tcW w:w="7268" w:type="dxa"/>
                  <w:shd w:val="clear" w:color="auto" w:fill="auto"/>
                </w:tcPr>
                <w:p w:rsidR="00154307" w:rsidRPr="008D222D" w:rsidRDefault="00154307" w:rsidP="00154307">
                  <w:pPr>
                    <w:rPr>
                      <w:rFonts w:ascii="ＭＳ Ｐ明朝" w:eastAsia="ＭＳ Ｐ明朝" w:hAnsi="ＭＳ Ｐ明朝"/>
                    </w:rPr>
                  </w:pPr>
                  <w:r>
                    <w:rPr>
                      <w:rFonts w:ascii="ＭＳ Ｐ明朝" w:eastAsia="ＭＳ Ｐ明朝" w:hAnsi="ＭＳ Ｐ明朝" w:hint="eastAsia"/>
                    </w:rPr>
                    <w:t>商店街だけでなく、多様な主体との連携・協働により、多くの市民参加を得ることができた。</w:t>
                  </w:r>
                </w:p>
              </w:tc>
            </w:tr>
            <w:tr w:rsidR="00154307" w:rsidRPr="008D222D" w:rsidTr="00F347A8">
              <w:tc>
                <w:tcPr>
                  <w:tcW w:w="1773" w:type="dxa"/>
                  <w:shd w:val="clear" w:color="auto" w:fill="auto"/>
                </w:tcPr>
                <w:p w:rsidR="00154307" w:rsidRPr="008D222D" w:rsidRDefault="00154307" w:rsidP="00154307">
                  <w:r w:rsidRPr="00154307">
                    <w:rPr>
                      <w:rFonts w:ascii="ＭＳ ゴシック" w:hAnsi="ＭＳ ゴシック" w:hint="eastAsia"/>
                      <w:color w:val="000000" w:themeColor="text1"/>
                      <w:sz w:val="24"/>
                    </w:rPr>
                    <w:t>中心市街地共同事業（安城まちなかホコ天きーぼー市）</w:t>
                  </w:r>
                  <w:r w:rsidRPr="008D222D">
                    <w:rPr>
                      <w:rFonts w:hint="eastAsia"/>
                    </w:rPr>
                    <w:t>の今後について</w:t>
                  </w:r>
                </w:p>
              </w:tc>
              <w:tc>
                <w:tcPr>
                  <w:tcW w:w="7268" w:type="dxa"/>
                  <w:shd w:val="clear" w:color="auto" w:fill="auto"/>
                </w:tcPr>
                <w:p w:rsidR="00154307" w:rsidRPr="00B906BD" w:rsidRDefault="00154307" w:rsidP="00154307">
                  <w:pPr>
                    <w:rPr>
                      <w:rFonts w:ascii="ＭＳ Ｐ明朝" w:eastAsia="ＭＳ Ｐ明朝" w:hAnsi="ＭＳ Ｐ明朝"/>
                    </w:rPr>
                  </w:pPr>
                  <w:r w:rsidRPr="00A93CFC">
                    <w:rPr>
                      <w:rFonts w:ascii="ＭＳ Ｐ明朝" w:eastAsia="ＭＳ Ｐ明朝" w:hAnsi="ＭＳ Ｐ明朝" w:hint="eastAsia"/>
                    </w:rPr>
                    <w:t>今後も</w:t>
                  </w:r>
                  <w:r w:rsidR="00E708FB">
                    <w:rPr>
                      <w:rFonts w:ascii="ＭＳ Ｐ明朝" w:eastAsia="ＭＳ Ｐ明朝" w:hAnsi="ＭＳ Ｐ明朝" w:hint="eastAsia"/>
                    </w:rPr>
                    <w:t>実施主体を株式会社安城スタイルに変えて</w:t>
                  </w:r>
                  <w:r w:rsidR="00416208" w:rsidRPr="00DD2DF9">
                    <w:rPr>
                      <w:rFonts w:ascii="ＭＳ Ｐ明朝" w:eastAsia="ＭＳ Ｐ明朝" w:hAnsi="ＭＳ Ｐ明朝" w:hint="eastAsia"/>
                      <w:color w:val="000000" w:themeColor="text1"/>
                    </w:rPr>
                    <w:t>これまで同様の方法で</w:t>
                  </w:r>
                  <w:r w:rsidRPr="00A93CFC">
                    <w:rPr>
                      <w:rFonts w:ascii="ＭＳ Ｐ明朝" w:eastAsia="ＭＳ Ｐ明朝" w:hAnsi="ＭＳ Ｐ明朝" w:hint="eastAsia"/>
                    </w:rPr>
                    <w:t>継続して実施する</w:t>
                  </w:r>
                  <w:r w:rsidR="00E708FB">
                    <w:rPr>
                      <w:rFonts w:ascii="ＭＳ Ｐ明朝" w:eastAsia="ＭＳ Ｐ明朝" w:hAnsi="ＭＳ Ｐ明朝" w:hint="eastAsia"/>
                    </w:rPr>
                    <w:t>。</w:t>
                  </w:r>
                </w:p>
              </w:tc>
            </w:tr>
          </w:tbl>
          <w:p w:rsidR="00154307" w:rsidRDefault="00154307" w:rsidP="00051F67">
            <w:pPr>
              <w:overflowPunct w:val="0"/>
              <w:textAlignment w:val="baseline"/>
              <w:rPr>
                <w:rFonts w:ascii="ＭＳ Ｐ明朝" w:eastAsia="ＭＳ Ｐ明朝" w:hAnsi="ＭＳ Ｐ明朝" w:cs="ＭＳ ゴシック"/>
                <w:kern w:val="0"/>
                <w:sz w:val="21"/>
                <w:szCs w:val="21"/>
              </w:rPr>
            </w:pPr>
          </w:p>
          <w:p w:rsidR="00154307" w:rsidRPr="008D222D" w:rsidRDefault="00154307" w:rsidP="00154307">
            <w:pPr>
              <w:rPr>
                <w:b/>
                <w:bCs/>
              </w:rPr>
            </w:pPr>
            <w:r>
              <w:rPr>
                <w:rFonts w:hint="eastAsia"/>
                <w:b/>
                <w:bCs/>
              </w:rPr>
              <w:t>４</w:t>
            </w:r>
            <w:r w:rsidRPr="008D222D">
              <w:rPr>
                <w:rFonts w:hint="eastAsia"/>
                <w:b/>
                <w:bCs/>
              </w:rPr>
              <w:t>.</w:t>
            </w:r>
            <w:r w:rsidRPr="008D222D">
              <w:rPr>
                <w:rFonts w:hint="eastAsia"/>
                <w:b/>
                <w:bCs/>
              </w:rPr>
              <w:t>今後について</w:t>
            </w:r>
            <w:r w:rsidRPr="008D222D">
              <w:rPr>
                <w:rFonts w:hint="eastAsia"/>
                <w:b/>
                <w:bCs/>
              </w:rPr>
              <w:t xml:space="preserve"> </w:t>
            </w:r>
          </w:p>
          <w:p w:rsidR="00154307" w:rsidRPr="008E26D8" w:rsidRDefault="00154307" w:rsidP="00154307">
            <w:pPr>
              <w:overflowPunct w:val="0"/>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 w:val="21"/>
                <w:szCs w:val="21"/>
              </w:rPr>
              <w:t xml:space="preserve">　</w:t>
            </w:r>
            <w:r w:rsidRPr="008E26D8">
              <w:rPr>
                <w:rFonts w:ascii="ＭＳ Ｐ明朝" w:eastAsia="ＭＳ Ｐ明朝" w:hAnsi="ＭＳ Ｐ明朝" w:cs="ＭＳ ゴシック" w:hint="eastAsia"/>
                <w:kern w:val="0"/>
                <w:szCs w:val="21"/>
              </w:rPr>
              <w:t>目標達成に向けた主要事業である安城七夕まつり事業やまちなか学びと発見ウォーキング事業は順調に推移し、活性化事業に参加した市民の数は目標値を大幅に超えた。</w:t>
            </w:r>
          </w:p>
          <w:p w:rsidR="00154307" w:rsidRPr="00DD2DF9" w:rsidRDefault="00154307" w:rsidP="00154307">
            <w:pPr>
              <w:overflowPunct w:val="0"/>
              <w:textAlignment w:val="baseline"/>
              <w:rPr>
                <w:rFonts w:ascii="ＭＳ Ｐ明朝" w:eastAsia="ＭＳ Ｐ明朝" w:hAnsi="ＭＳ Ｐ明朝" w:cs="ＭＳ ゴシック"/>
                <w:color w:val="000000" w:themeColor="text1"/>
                <w:kern w:val="0"/>
                <w:szCs w:val="21"/>
              </w:rPr>
            </w:pPr>
            <w:r w:rsidRPr="008E26D8">
              <w:rPr>
                <w:rFonts w:ascii="ＭＳ Ｐ明朝" w:eastAsia="ＭＳ Ｐ明朝" w:hAnsi="ＭＳ Ｐ明朝" w:cs="ＭＳ ゴシック" w:hint="eastAsia"/>
                <w:kern w:val="0"/>
                <w:szCs w:val="21"/>
              </w:rPr>
              <w:t xml:space="preserve">　計画期間終了後も引き続き、これらの事業を実施するとともに、更なる効果発現のために</w:t>
            </w:r>
            <w:r w:rsidR="0056415A" w:rsidRPr="00DD2DF9">
              <w:rPr>
                <w:rFonts w:ascii="ＭＳ Ｐ明朝" w:eastAsia="ＭＳ Ｐ明朝" w:hAnsi="ＭＳ Ｐ明朝" w:cs="ＭＳ ゴシック" w:hint="eastAsia"/>
                <w:color w:val="000000" w:themeColor="text1"/>
                <w:kern w:val="0"/>
                <w:szCs w:val="21"/>
              </w:rPr>
              <w:t>市民活動センターを通じて市民団体とのコーディネートを図ったり、市民参加呼びかけの情報発信を強化するなど</w:t>
            </w:r>
            <w:r w:rsidR="00E708FB" w:rsidRPr="00DD2DF9">
              <w:rPr>
                <w:rFonts w:ascii="ＭＳ Ｐ明朝" w:eastAsia="ＭＳ Ｐ明朝" w:hAnsi="ＭＳ Ｐ明朝" w:cs="ＭＳ ゴシック" w:hint="eastAsia"/>
                <w:color w:val="000000" w:themeColor="text1"/>
                <w:kern w:val="0"/>
                <w:szCs w:val="21"/>
              </w:rPr>
              <w:t>市民主体の取り組みが展開できるような機会や場所を提供</w:t>
            </w:r>
            <w:r w:rsidR="00B925D6" w:rsidRPr="00DD2DF9">
              <w:rPr>
                <w:rFonts w:ascii="ＭＳ Ｐ明朝" w:eastAsia="ＭＳ Ｐ明朝" w:hAnsi="ＭＳ Ｐ明朝" w:cs="ＭＳ ゴシック" w:hint="eastAsia"/>
                <w:color w:val="000000" w:themeColor="text1"/>
                <w:kern w:val="0"/>
                <w:szCs w:val="21"/>
              </w:rPr>
              <w:t>していくとともに計画期間中に発現した効果が持続しているか検証するため、目標指標の測定を継続的に実施していく。</w:t>
            </w:r>
          </w:p>
          <w:p w:rsidR="00154307" w:rsidRPr="00DD2DF9" w:rsidRDefault="00154307" w:rsidP="00051F67">
            <w:pPr>
              <w:overflowPunct w:val="0"/>
              <w:textAlignment w:val="baseline"/>
              <w:rPr>
                <w:rFonts w:ascii="ＭＳ Ｐ明朝" w:eastAsia="ＭＳ Ｐ明朝" w:hAnsi="ＭＳ Ｐ明朝" w:cs="ＭＳ ゴシック"/>
                <w:color w:val="000000" w:themeColor="text1"/>
                <w:kern w:val="0"/>
                <w:sz w:val="21"/>
                <w:szCs w:val="21"/>
              </w:rPr>
            </w:pPr>
          </w:p>
          <w:p w:rsidR="00154307" w:rsidRPr="00DD2DF9" w:rsidRDefault="00154307" w:rsidP="00051F67">
            <w:pPr>
              <w:overflowPunct w:val="0"/>
              <w:textAlignment w:val="baseline"/>
              <w:rPr>
                <w:rFonts w:ascii="ＭＳ Ｐ明朝" w:eastAsia="ＭＳ Ｐ明朝" w:hAnsi="ＭＳ Ｐ明朝" w:cs="ＭＳ ゴシック"/>
                <w:color w:val="000000" w:themeColor="text1"/>
                <w:kern w:val="0"/>
                <w:sz w:val="21"/>
                <w:szCs w:val="21"/>
              </w:rPr>
            </w:pPr>
          </w:p>
          <w:p w:rsidR="00154307" w:rsidRPr="00D74061" w:rsidRDefault="00154307" w:rsidP="00154307">
            <w:pPr>
              <w:rPr>
                <w:b/>
              </w:rPr>
            </w:pPr>
            <w:r w:rsidRPr="00154307">
              <w:rPr>
                <w:rFonts w:hint="eastAsia"/>
                <w:b/>
              </w:rPr>
              <w:t>「中心市街地の居住人口」※目標設定の考え方基本計画</w:t>
            </w:r>
            <w:r w:rsidRPr="00154307">
              <w:rPr>
                <w:rFonts w:hint="eastAsia"/>
                <w:b/>
              </w:rPr>
              <w:t>P</w:t>
            </w:r>
            <w:r w:rsidRPr="00154307">
              <w:rPr>
                <w:rFonts w:hint="eastAsia"/>
                <w:b/>
              </w:rPr>
              <w:t>６０～</w:t>
            </w:r>
            <w:r w:rsidRPr="00154307">
              <w:rPr>
                <w:rFonts w:hint="eastAsia"/>
                <w:b/>
              </w:rPr>
              <w:t>P</w:t>
            </w:r>
            <w:r w:rsidRPr="00154307">
              <w:rPr>
                <w:rFonts w:hint="eastAsia"/>
                <w:b/>
              </w:rPr>
              <w:t>６１参照</w:t>
            </w:r>
          </w:p>
          <w:tbl>
            <w:tblPr>
              <w:tblpPr w:leftFromText="142" w:rightFromText="142" w:vertAnchor="text" w:horzAnchor="margin" w:tblpXSpec="right"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73"/>
            </w:tblGrid>
            <w:tr w:rsidR="00154307" w:rsidRPr="008D222D" w:rsidTr="00574319">
              <w:tc>
                <w:tcPr>
                  <w:tcW w:w="846" w:type="dxa"/>
                  <w:shd w:val="clear" w:color="auto" w:fill="auto"/>
                </w:tcPr>
                <w:p w:rsidR="00154307" w:rsidRPr="00BB0A79" w:rsidRDefault="00154307" w:rsidP="00154307">
                  <w:pPr>
                    <w:rPr>
                      <w:rFonts w:ascii="ＭＳ ゴシック" w:hAnsi="ＭＳ ゴシック"/>
                      <w:color w:val="000000" w:themeColor="text1"/>
                      <w:sz w:val="24"/>
                    </w:rPr>
                  </w:pPr>
                  <w:r w:rsidRPr="00BB0A79">
                    <w:rPr>
                      <w:rFonts w:ascii="ＭＳ ゴシック" w:hAnsi="ＭＳ ゴシック" w:hint="eastAsia"/>
                      <w:color w:val="000000" w:themeColor="text1"/>
                      <w:sz w:val="24"/>
                    </w:rPr>
                    <w:t>年</w:t>
                  </w:r>
                </w:p>
              </w:tc>
              <w:tc>
                <w:tcPr>
                  <w:tcW w:w="1773" w:type="dxa"/>
                  <w:shd w:val="clear" w:color="auto" w:fill="auto"/>
                </w:tcPr>
                <w:p w:rsidR="00154307" w:rsidRPr="00BB0A79" w:rsidRDefault="00154307" w:rsidP="00154307">
                  <w:pPr>
                    <w:jc w:val="center"/>
                    <w:rPr>
                      <w:rFonts w:ascii="ＭＳ ゴシック" w:hAnsi="ＭＳ ゴシック"/>
                      <w:color w:val="000000" w:themeColor="text1"/>
                      <w:sz w:val="24"/>
                    </w:rPr>
                  </w:pPr>
                  <w:r w:rsidRPr="00BB0A79">
                    <w:rPr>
                      <w:rFonts w:ascii="ＭＳ ゴシック" w:hAnsi="ＭＳ ゴシック" w:hint="eastAsia"/>
                      <w:color w:val="000000" w:themeColor="text1"/>
                      <w:sz w:val="24"/>
                    </w:rPr>
                    <w:t>人</w:t>
                  </w:r>
                </w:p>
              </w:tc>
            </w:tr>
            <w:tr w:rsidR="00154307" w:rsidRPr="008D222D" w:rsidTr="00574319">
              <w:tc>
                <w:tcPr>
                  <w:tcW w:w="846" w:type="dxa"/>
                  <w:tcBorders>
                    <w:bottom w:val="single" w:sz="4" w:space="0" w:color="auto"/>
                  </w:tcBorders>
                  <w:shd w:val="clear" w:color="auto" w:fill="auto"/>
                </w:tcPr>
                <w:p w:rsidR="00154307" w:rsidRPr="00BB0A79" w:rsidRDefault="00154307" w:rsidP="00154307">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H24</w:t>
                  </w:r>
                </w:p>
              </w:tc>
              <w:tc>
                <w:tcPr>
                  <w:tcW w:w="1773" w:type="dxa"/>
                  <w:tcBorders>
                    <w:bottom w:val="single" w:sz="4" w:space="0" w:color="auto"/>
                  </w:tcBorders>
                  <w:shd w:val="clear" w:color="auto" w:fill="auto"/>
                </w:tcPr>
                <w:p w:rsidR="00154307" w:rsidRPr="00BB0A79" w:rsidRDefault="00154307" w:rsidP="00154307">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154307" w:rsidRPr="00BB0A79" w:rsidRDefault="00154307" w:rsidP="00154307">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（基準年値）</w:t>
                  </w:r>
                </w:p>
              </w:tc>
            </w:tr>
            <w:tr w:rsidR="00154307" w:rsidRPr="008D222D" w:rsidTr="00574319">
              <w:tc>
                <w:tcPr>
                  <w:tcW w:w="846" w:type="dxa"/>
                  <w:shd w:val="clear" w:color="auto" w:fill="auto"/>
                </w:tcPr>
                <w:p w:rsidR="00154307" w:rsidRPr="00BB0A79" w:rsidRDefault="00154307" w:rsidP="00154307">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H25</w:t>
                  </w:r>
                </w:p>
              </w:tc>
              <w:tc>
                <w:tcPr>
                  <w:tcW w:w="1773" w:type="dxa"/>
                  <w:shd w:val="clear" w:color="auto" w:fill="auto"/>
                </w:tcPr>
                <w:p w:rsidR="00154307" w:rsidRPr="00BB0A79" w:rsidRDefault="00154307" w:rsidP="00154307">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3,693</w:t>
                  </w:r>
                </w:p>
              </w:tc>
            </w:tr>
            <w:tr w:rsidR="00154307" w:rsidRPr="008D222D" w:rsidTr="00574319">
              <w:tc>
                <w:tcPr>
                  <w:tcW w:w="846" w:type="dxa"/>
                  <w:shd w:val="clear" w:color="auto" w:fill="auto"/>
                </w:tcPr>
                <w:p w:rsidR="00154307" w:rsidRPr="00B05D92" w:rsidRDefault="00154307" w:rsidP="00154307">
                  <w:pPr>
                    <w:rPr>
                      <w:rFonts w:ascii="ＭＳ ゴシック" w:hAnsi="ＭＳ ゴシック"/>
                      <w:color w:val="000000" w:themeColor="text1"/>
                      <w:szCs w:val="22"/>
                    </w:rPr>
                  </w:pPr>
                  <w:r w:rsidRPr="00B05D92">
                    <w:rPr>
                      <w:rFonts w:ascii="ＭＳ ゴシック" w:hAnsi="ＭＳ ゴシック" w:hint="eastAsia"/>
                      <w:color w:val="000000" w:themeColor="text1"/>
                      <w:szCs w:val="22"/>
                    </w:rPr>
                    <w:t>H26</w:t>
                  </w:r>
                </w:p>
              </w:tc>
              <w:tc>
                <w:tcPr>
                  <w:tcW w:w="1773" w:type="dxa"/>
                  <w:shd w:val="clear" w:color="auto" w:fill="auto"/>
                </w:tcPr>
                <w:p w:rsidR="00154307" w:rsidRPr="00B05D92" w:rsidRDefault="00154307" w:rsidP="00154307">
                  <w:pPr>
                    <w:jc w:val="right"/>
                    <w:rPr>
                      <w:rFonts w:ascii="ＭＳ ゴシック" w:hAnsi="ＭＳ ゴシック"/>
                      <w:color w:val="000000" w:themeColor="text1"/>
                      <w:sz w:val="24"/>
                    </w:rPr>
                  </w:pPr>
                  <w:r w:rsidRPr="00B05D92">
                    <w:rPr>
                      <w:rFonts w:ascii="ＭＳ ゴシック" w:hAnsi="ＭＳ ゴシック" w:hint="eastAsia"/>
                      <w:color w:val="000000" w:themeColor="text1"/>
                      <w:sz w:val="24"/>
                    </w:rPr>
                    <w:t>3,620</w:t>
                  </w:r>
                </w:p>
              </w:tc>
            </w:tr>
            <w:tr w:rsidR="00154307" w:rsidRPr="008D222D" w:rsidTr="00574319">
              <w:tc>
                <w:tcPr>
                  <w:tcW w:w="846" w:type="dxa"/>
                  <w:tcBorders>
                    <w:bottom w:val="single" w:sz="4" w:space="0" w:color="auto"/>
                  </w:tcBorders>
                  <w:shd w:val="clear" w:color="auto" w:fill="auto"/>
                </w:tcPr>
                <w:p w:rsidR="00154307" w:rsidRPr="005F7D28" w:rsidRDefault="00154307" w:rsidP="00154307">
                  <w:pPr>
                    <w:rPr>
                      <w:rFonts w:ascii="ＭＳ ゴシック" w:hAnsi="ＭＳ ゴシック"/>
                      <w:color w:val="000000" w:themeColor="text1"/>
                      <w:szCs w:val="22"/>
                    </w:rPr>
                  </w:pPr>
                  <w:r w:rsidRPr="005F7D28">
                    <w:rPr>
                      <w:rFonts w:ascii="ＭＳ ゴシック" w:hAnsi="ＭＳ ゴシック" w:hint="eastAsia"/>
                      <w:color w:val="000000" w:themeColor="text1"/>
                      <w:szCs w:val="22"/>
                    </w:rPr>
                    <w:t>H27</w:t>
                  </w:r>
                </w:p>
              </w:tc>
              <w:tc>
                <w:tcPr>
                  <w:tcW w:w="1773" w:type="dxa"/>
                  <w:tcBorders>
                    <w:bottom w:val="single" w:sz="4" w:space="0" w:color="auto"/>
                  </w:tcBorders>
                  <w:shd w:val="clear" w:color="auto" w:fill="auto"/>
                </w:tcPr>
                <w:p w:rsidR="00154307" w:rsidRPr="005F7D28" w:rsidRDefault="00154307" w:rsidP="00154307">
                  <w:pPr>
                    <w:jc w:val="right"/>
                    <w:rPr>
                      <w:rFonts w:ascii="ＭＳ ゴシック" w:hAnsi="ＭＳ ゴシック"/>
                      <w:color w:val="000000" w:themeColor="text1"/>
                      <w:sz w:val="24"/>
                    </w:rPr>
                  </w:pPr>
                  <w:r w:rsidRPr="005F7D28">
                    <w:rPr>
                      <w:rFonts w:ascii="ＭＳ ゴシック" w:hAnsi="ＭＳ ゴシック" w:hint="eastAsia"/>
                      <w:color w:val="000000" w:themeColor="text1"/>
                      <w:sz w:val="24"/>
                    </w:rPr>
                    <w:t>3,555</w:t>
                  </w:r>
                </w:p>
              </w:tc>
            </w:tr>
            <w:tr w:rsidR="00154307" w:rsidRPr="008D222D" w:rsidTr="00574319">
              <w:tc>
                <w:tcPr>
                  <w:tcW w:w="846" w:type="dxa"/>
                  <w:shd w:val="clear" w:color="auto" w:fill="auto"/>
                </w:tcPr>
                <w:p w:rsidR="00154307" w:rsidRPr="00154307" w:rsidRDefault="00154307" w:rsidP="00154307">
                  <w:pPr>
                    <w:rPr>
                      <w:rFonts w:ascii="ＭＳ ゴシック" w:hAnsi="ＭＳ ゴシック"/>
                      <w:color w:val="000000" w:themeColor="text1"/>
                      <w:szCs w:val="22"/>
                    </w:rPr>
                  </w:pPr>
                  <w:r w:rsidRPr="00154307">
                    <w:rPr>
                      <w:rFonts w:ascii="ＭＳ ゴシック" w:hAnsi="ＭＳ ゴシック" w:hint="eastAsia"/>
                      <w:color w:val="000000" w:themeColor="text1"/>
                      <w:szCs w:val="22"/>
                    </w:rPr>
                    <w:t>H28</w:t>
                  </w:r>
                </w:p>
              </w:tc>
              <w:tc>
                <w:tcPr>
                  <w:tcW w:w="1773" w:type="dxa"/>
                  <w:shd w:val="clear" w:color="auto" w:fill="auto"/>
                </w:tcPr>
                <w:p w:rsidR="00154307" w:rsidRPr="00154307" w:rsidRDefault="00154307" w:rsidP="00154307">
                  <w:pPr>
                    <w:jc w:val="right"/>
                    <w:rPr>
                      <w:rFonts w:ascii="ＭＳ ゴシック" w:hAnsi="ＭＳ ゴシック"/>
                      <w:color w:val="000000" w:themeColor="text1"/>
                      <w:sz w:val="24"/>
                    </w:rPr>
                  </w:pPr>
                  <w:r w:rsidRPr="00154307">
                    <w:rPr>
                      <w:rFonts w:ascii="ＭＳ ゴシック" w:hAnsi="ＭＳ ゴシック" w:hint="eastAsia"/>
                      <w:color w:val="000000" w:themeColor="text1"/>
                      <w:sz w:val="24"/>
                    </w:rPr>
                    <w:t>3,431</w:t>
                  </w:r>
                </w:p>
              </w:tc>
            </w:tr>
            <w:tr w:rsidR="00154307" w:rsidRPr="008D222D" w:rsidTr="00574319">
              <w:tc>
                <w:tcPr>
                  <w:tcW w:w="846" w:type="dxa"/>
                  <w:shd w:val="clear" w:color="auto" w:fill="auto"/>
                </w:tcPr>
                <w:p w:rsidR="00154307" w:rsidRPr="00154307" w:rsidRDefault="00154307" w:rsidP="00154307">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154307" w:rsidRPr="00154307" w:rsidRDefault="00154307" w:rsidP="00154307">
                  <w:pPr>
                    <w:jc w:val="right"/>
                    <w:rPr>
                      <w:rFonts w:ascii="ＭＳ ゴシック" w:hAnsi="ＭＳ ゴシック"/>
                      <w:color w:val="000000" w:themeColor="text1"/>
                      <w:sz w:val="24"/>
                    </w:rPr>
                  </w:pPr>
                  <w:r>
                    <w:rPr>
                      <w:rFonts w:ascii="ＭＳ ゴシック" w:hAnsi="ＭＳ ゴシック" w:hint="eastAsia"/>
                      <w:color w:val="000000" w:themeColor="text1"/>
                      <w:sz w:val="24"/>
                    </w:rPr>
                    <w:t>3,452</w:t>
                  </w:r>
                </w:p>
              </w:tc>
            </w:tr>
            <w:tr w:rsidR="00154307" w:rsidRPr="008D222D" w:rsidTr="00574319">
              <w:tc>
                <w:tcPr>
                  <w:tcW w:w="846" w:type="dxa"/>
                  <w:shd w:val="clear" w:color="auto" w:fill="auto"/>
                </w:tcPr>
                <w:p w:rsidR="00154307" w:rsidRPr="00BB0A79" w:rsidRDefault="00154307" w:rsidP="00154307">
                  <w:pPr>
                    <w:rPr>
                      <w:rFonts w:ascii="ＭＳ ゴシック" w:hAnsi="ＭＳ ゴシック"/>
                      <w:color w:val="000000" w:themeColor="text1"/>
                      <w:szCs w:val="22"/>
                    </w:rPr>
                  </w:pPr>
                  <w:r w:rsidRPr="00BB0A79">
                    <w:rPr>
                      <w:rFonts w:ascii="ＭＳ ゴシック" w:hAnsi="ＭＳ ゴシック" w:hint="eastAsia"/>
                      <w:color w:val="000000" w:themeColor="text1"/>
                      <w:szCs w:val="22"/>
                    </w:rPr>
                    <w:t>H29</w:t>
                  </w:r>
                </w:p>
              </w:tc>
              <w:tc>
                <w:tcPr>
                  <w:tcW w:w="1773" w:type="dxa"/>
                  <w:shd w:val="clear" w:color="auto" w:fill="auto"/>
                </w:tcPr>
                <w:p w:rsidR="00154307" w:rsidRPr="00BB0A79" w:rsidRDefault="00154307" w:rsidP="00154307">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3,710</w:t>
                  </w:r>
                </w:p>
                <w:p w:rsidR="00154307" w:rsidRPr="00BB0A79" w:rsidRDefault="00154307" w:rsidP="00154307">
                  <w:pPr>
                    <w:jc w:val="right"/>
                    <w:rPr>
                      <w:rFonts w:ascii="ＭＳ ゴシック" w:hAnsi="ＭＳ ゴシック"/>
                      <w:color w:val="000000" w:themeColor="text1"/>
                      <w:sz w:val="24"/>
                    </w:rPr>
                  </w:pPr>
                  <w:r w:rsidRPr="00BB0A79">
                    <w:rPr>
                      <w:rFonts w:ascii="ＭＳ ゴシック" w:hAnsi="ＭＳ ゴシック" w:hint="eastAsia"/>
                      <w:color w:val="000000" w:themeColor="text1"/>
                      <w:sz w:val="24"/>
                    </w:rPr>
                    <w:t>（目標値）</w:t>
                  </w:r>
                </w:p>
              </w:tc>
            </w:tr>
          </w:tbl>
          <w:p w:rsidR="00154307" w:rsidRPr="008D222D" w:rsidRDefault="00154307" w:rsidP="00154307">
            <w:pPr>
              <w:rPr>
                <w:b/>
                <w:bCs/>
              </w:rPr>
            </w:pPr>
            <w:r w:rsidRPr="008D222D">
              <w:rPr>
                <w:rFonts w:hint="eastAsia"/>
                <w:noProof/>
              </w:rPr>
              <mc:AlternateContent>
                <mc:Choice Requires="wps">
                  <w:drawing>
                    <wp:anchor distT="0" distB="0" distL="114300" distR="114300" simplePos="0" relativeHeight="251724800" behindDoc="0" locked="0" layoutInCell="1" allowOverlap="1" wp14:anchorId="34EE769E" wp14:editId="3B4961F1">
                      <wp:simplePos x="0" y="0"/>
                      <wp:positionH relativeFrom="column">
                        <wp:posOffset>81851</wp:posOffset>
                      </wp:positionH>
                      <wp:positionV relativeFrom="paragraph">
                        <wp:posOffset>178595</wp:posOffset>
                      </wp:positionV>
                      <wp:extent cx="4123055" cy="2474259"/>
                      <wp:effectExtent l="0" t="0" r="10795"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055" cy="2474259"/>
                              </a:xfrm>
                              <a:prstGeom prst="rect">
                                <a:avLst/>
                              </a:prstGeom>
                              <a:solidFill>
                                <a:srgbClr val="FFFFFF"/>
                              </a:solidFill>
                              <a:ln w="9525">
                                <a:solidFill>
                                  <a:srgbClr val="000000"/>
                                </a:solidFill>
                                <a:miter lim="800000"/>
                                <a:headEnd/>
                                <a:tailEnd/>
                              </a:ln>
                            </wps:spPr>
                            <wps:txbx>
                              <w:txbxContent>
                                <w:p w:rsidR="00E513A7" w:rsidRPr="003F0C11" w:rsidRDefault="00E513A7" w:rsidP="00154307">
                                  <w:pPr>
                                    <w:jc w:val="center"/>
                                    <w:rPr>
                                      <w:sz w:val="44"/>
                                      <w:szCs w:val="44"/>
                                    </w:rPr>
                                  </w:pPr>
                                  <w:r>
                                    <w:rPr>
                                      <w:noProof/>
                                      <w:sz w:val="44"/>
                                      <w:szCs w:val="44"/>
                                    </w:rPr>
                                    <w:drawing>
                                      <wp:inline distT="0" distB="0" distL="0" distR="0" wp14:anchorId="5B6EB398" wp14:editId="40ECA343">
                                        <wp:extent cx="3965575" cy="2313302"/>
                                        <wp:effectExtent l="0" t="0" r="15875" b="1143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sz w:val="44"/>
                                      <w:szCs w:val="44"/>
                                    </w:rPr>
                                    <w:drawing>
                                      <wp:inline distT="0" distB="0" distL="0" distR="0" wp14:anchorId="3D0BB3AA" wp14:editId="04F84279">
                                        <wp:extent cx="3965575" cy="2313302"/>
                                        <wp:effectExtent l="0" t="0" r="15875" b="1143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769E" id="正方形/長方形 5" o:spid="_x0000_s1030" style="position:absolute;left:0;text-align:left;margin-left:6.45pt;margin-top:14.05pt;width:324.65pt;height:19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">
                      <v:textbox inset="5.85pt,.7pt,5.85pt,.7pt">
                        <w:txbxContent>
                          <w:p w:rsidR="00E513A7" w:rsidRPr="003F0C11" w:rsidRDefault="00E513A7" w:rsidP="00154307">
                            <w:pPr>
                              <w:jc w:val="center"/>
                              <w:rPr>
                                <w:sz w:val="44"/>
                                <w:szCs w:val="44"/>
                              </w:rPr>
                            </w:pPr>
                            <w:r>
                              <w:rPr>
                                <w:noProof/>
                                <w:sz w:val="44"/>
                                <w:szCs w:val="44"/>
                              </w:rPr>
                              <w:drawing>
                                <wp:inline distT="0" distB="0" distL="0" distR="0" wp14:anchorId="5B6EB398" wp14:editId="40ECA343">
                                  <wp:extent cx="3965575" cy="2313302"/>
                                  <wp:effectExtent l="0" t="0" r="15875" b="1143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sz w:val="44"/>
                                <w:szCs w:val="44"/>
                              </w:rPr>
                              <w:drawing>
                                <wp:inline distT="0" distB="0" distL="0" distR="0" wp14:anchorId="3D0BB3AA" wp14:editId="04F84279">
                                  <wp:extent cx="3965575" cy="2313302"/>
                                  <wp:effectExtent l="0" t="0" r="15875" b="1143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ect>
                  </w:pict>
                </mc:Fallback>
              </mc:AlternateContent>
            </w:r>
            <w:r w:rsidRPr="008D222D">
              <w:rPr>
                <w:rFonts w:hint="eastAsia"/>
                <w:b/>
                <w:bCs/>
              </w:rPr>
              <w:t>１．</w:t>
            </w:r>
            <w:r>
              <w:rPr>
                <w:rFonts w:hint="eastAsia"/>
                <w:b/>
                <w:bCs/>
              </w:rPr>
              <w:t>調査結果の推移</w:t>
            </w: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Pr="008D222D" w:rsidRDefault="00154307" w:rsidP="00154307">
            <w:pPr>
              <w:rPr>
                <w:b/>
                <w:bCs/>
              </w:rPr>
            </w:pPr>
          </w:p>
          <w:p w:rsidR="00154307" w:rsidRDefault="00154307" w:rsidP="00154307">
            <w:pPr>
              <w:rPr>
                <w:b/>
                <w:bCs/>
              </w:rPr>
            </w:pPr>
          </w:p>
          <w:p w:rsidR="00154307" w:rsidRDefault="00154307" w:rsidP="00154307">
            <w:pPr>
              <w:rPr>
                <w:b/>
                <w:bCs/>
              </w:rPr>
            </w:pPr>
          </w:p>
          <w:p w:rsidR="00154307" w:rsidRDefault="00154307" w:rsidP="00154307">
            <w:pPr>
              <w:rPr>
                <w:b/>
                <w:bCs/>
              </w:rPr>
            </w:pPr>
          </w:p>
          <w:p w:rsidR="00154307" w:rsidRDefault="00154307" w:rsidP="00154307">
            <w:pPr>
              <w:rPr>
                <w:b/>
                <w:bCs/>
              </w:rPr>
            </w:pPr>
          </w:p>
          <w:p w:rsidR="00154307" w:rsidRPr="008D222D" w:rsidRDefault="00154307" w:rsidP="00154307">
            <w:pPr>
              <w:rPr>
                <w:b/>
                <w:bCs/>
              </w:rPr>
            </w:pPr>
          </w:p>
          <w:p w:rsidR="00154307" w:rsidRDefault="00154307" w:rsidP="00154307">
            <w:pPr>
              <w:rPr>
                <w:sz w:val="20"/>
                <w:szCs w:val="20"/>
              </w:rPr>
            </w:pPr>
          </w:p>
          <w:p w:rsidR="00154307" w:rsidRPr="00154307" w:rsidRDefault="00154307" w:rsidP="00154307">
            <w:pPr>
              <w:rPr>
                <w:sz w:val="20"/>
                <w:szCs w:val="20"/>
              </w:rPr>
            </w:pPr>
            <w:r w:rsidRPr="00154307">
              <w:rPr>
                <w:rFonts w:hint="eastAsia"/>
                <w:sz w:val="20"/>
                <w:szCs w:val="20"/>
              </w:rPr>
              <w:t>※調査方法：住民基本台帳</w:t>
            </w:r>
          </w:p>
          <w:p w:rsidR="00154307" w:rsidRPr="00154307" w:rsidRDefault="00154307" w:rsidP="00154307">
            <w:pPr>
              <w:rPr>
                <w:sz w:val="20"/>
                <w:szCs w:val="20"/>
              </w:rPr>
            </w:pPr>
            <w:r w:rsidRPr="00154307">
              <w:rPr>
                <w:rFonts w:hint="eastAsia"/>
                <w:sz w:val="20"/>
                <w:szCs w:val="20"/>
              </w:rPr>
              <w:t>※調</w:t>
            </w:r>
            <w:r w:rsidRPr="00154307">
              <w:rPr>
                <w:rFonts w:hint="eastAsia"/>
                <w:sz w:val="20"/>
                <w:szCs w:val="20"/>
              </w:rPr>
              <w:t xml:space="preserve"> </w:t>
            </w:r>
            <w:r w:rsidRPr="00154307">
              <w:rPr>
                <w:rFonts w:hint="eastAsia"/>
                <w:sz w:val="20"/>
                <w:szCs w:val="20"/>
              </w:rPr>
              <w:t>査</w:t>
            </w:r>
            <w:r w:rsidRPr="00154307">
              <w:rPr>
                <w:rFonts w:hint="eastAsia"/>
                <w:sz w:val="20"/>
                <w:szCs w:val="20"/>
              </w:rPr>
              <w:t xml:space="preserve"> </w:t>
            </w:r>
            <w:r w:rsidR="00574319">
              <w:rPr>
                <w:rFonts w:hint="eastAsia"/>
                <w:sz w:val="20"/>
                <w:szCs w:val="20"/>
              </w:rPr>
              <w:t>月：平成２９</w:t>
            </w:r>
            <w:r w:rsidRPr="00154307">
              <w:rPr>
                <w:rFonts w:hint="eastAsia"/>
                <w:sz w:val="20"/>
                <w:szCs w:val="20"/>
              </w:rPr>
              <w:t>年４月</w:t>
            </w:r>
          </w:p>
          <w:p w:rsidR="00154307" w:rsidRPr="00154307" w:rsidRDefault="00154307" w:rsidP="00154307">
            <w:pPr>
              <w:rPr>
                <w:sz w:val="20"/>
                <w:szCs w:val="20"/>
              </w:rPr>
            </w:pPr>
            <w:r w:rsidRPr="00154307">
              <w:rPr>
                <w:rFonts w:hint="eastAsia"/>
                <w:sz w:val="20"/>
                <w:szCs w:val="20"/>
              </w:rPr>
              <w:t>※調査主体：安城市</w:t>
            </w:r>
          </w:p>
          <w:p w:rsidR="00154307" w:rsidRDefault="00154307" w:rsidP="00154307">
            <w:pPr>
              <w:rPr>
                <w:sz w:val="20"/>
                <w:szCs w:val="20"/>
              </w:rPr>
            </w:pPr>
            <w:r w:rsidRPr="00154307">
              <w:rPr>
                <w:rFonts w:hint="eastAsia"/>
                <w:sz w:val="20"/>
                <w:szCs w:val="20"/>
              </w:rPr>
              <w:t>※調査対象：中心市街地の居住人口</w:t>
            </w:r>
          </w:p>
          <w:p w:rsidR="00154307" w:rsidRDefault="00154307" w:rsidP="00154307">
            <w:pPr>
              <w:rPr>
                <w:sz w:val="20"/>
                <w:szCs w:val="20"/>
              </w:rPr>
            </w:pPr>
          </w:p>
          <w:p w:rsidR="00154307" w:rsidRDefault="00574319" w:rsidP="00154307">
            <w:pPr>
              <w:rPr>
                <w:b/>
                <w:bCs/>
              </w:rPr>
            </w:pPr>
            <w:r>
              <w:rPr>
                <w:rFonts w:hint="eastAsia"/>
                <w:b/>
                <w:bCs/>
              </w:rPr>
              <w:t>２．目標達成の状況　【Ｃ</w:t>
            </w:r>
            <w:r w:rsidR="00154307">
              <w:rPr>
                <w:rFonts w:hint="eastAsia"/>
                <w:b/>
                <w:bCs/>
              </w:rPr>
              <w:t>】</w:t>
            </w:r>
            <w:r w:rsidR="00154307">
              <w:rPr>
                <w:rFonts w:hint="eastAsia"/>
                <w:b/>
                <w:bCs/>
              </w:rPr>
              <w:t xml:space="preserve"> </w:t>
            </w:r>
          </w:p>
          <w:p w:rsidR="00154307" w:rsidRPr="00A56DE4" w:rsidRDefault="00154307" w:rsidP="00154307">
            <w:pPr>
              <w:rPr>
                <w:rFonts w:ascii="ＭＳ Ｐ明朝" w:eastAsia="ＭＳ Ｐ明朝" w:hAnsi="ＭＳ Ｐ明朝"/>
                <w:bCs/>
              </w:rPr>
            </w:pPr>
            <w:r>
              <w:rPr>
                <w:rFonts w:hint="eastAsia"/>
                <w:bCs/>
              </w:rPr>
              <w:t xml:space="preserve">　</w:t>
            </w:r>
            <w:r w:rsidRPr="00A56DE4">
              <w:rPr>
                <w:rFonts w:ascii="ＭＳ Ｐ明朝" w:eastAsia="ＭＳ Ｐ明朝" w:hAnsi="ＭＳ Ｐ明朝" w:hint="eastAsia"/>
                <w:bCs/>
              </w:rPr>
              <w:t>目標指標である</w:t>
            </w:r>
            <w:r w:rsidR="00574319" w:rsidRPr="00A56DE4">
              <w:rPr>
                <w:rFonts w:ascii="ＭＳ Ｐ明朝" w:eastAsia="ＭＳ Ｐ明朝" w:hAnsi="ＭＳ Ｐ明朝" w:hint="eastAsia"/>
                <w:bCs/>
              </w:rPr>
              <w:t>中心市街地の居住人口の増加に向けた各事業は予定通り実施、完了しているが</w:t>
            </w:r>
            <w:r w:rsidR="007E0FB9" w:rsidRPr="00DD2DF9">
              <w:rPr>
                <w:rFonts w:ascii="ＭＳ Ｐ明朝" w:eastAsia="ＭＳ Ｐ明朝" w:hAnsi="ＭＳ Ｐ明朝" w:hint="eastAsia"/>
                <w:bCs/>
                <w:color w:val="000000" w:themeColor="text1"/>
              </w:rPr>
              <w:t>センターゾーン整備事業で整備した分譲マンションには多くの住民が</w:t>
            </w:r>
            <w:r w:rsidR="00525731" w:rsidRPr="00DD2DF9">
              <w:rPr>
                <w:rFonts w:ascii="ＭＳ Ｐ明朝" w:eastAsia="ＭＳ Ｐ明朝" w:hAnsi="ＭＳ Ｐ明朝" w:hint="eastAsia"/>
                <w:bCs/>
                <w:color w:val="000000" w:themeColor="text1"/>
              </w:rPr>
              <w:t>入居した一方で、南明治第二土地区画整理事業では見込んだ程の</w:t>
            </w:r>
            <w:r w:rsidR="00574319" w:rsidRPr="00DD2DF9">
              <w:rPr>
                <w:rFonts w:ascii="ＭＳ Ｐ明朝" w:eastAsia="ＭＳ Ｐ明朝" w:hAnsi="ＭＳ Ｐ明朝" w:hint="eastAsia"/>
                <w:bCs/>
                <w:color w:val="000000" w:themeColor="text1"/>
              </w:rPr>
              <w:t>効果を発現することができず</w:t>
            </w:r>
            <w:r w:rsidRPr="00DD2DF9">
              <w:rPr>
                <w:rFonts w:ascii="ＭＳ Ｐ明朝" w:eastAsia="ＭＳ Ｐ明朝" w:hAnsi="ＭＳ Ｐ明朝" w:hint="eastAsia"/>
                <w:bCs/>
                <w:color w:val="000000" w:themeColor="text1"/>
              </w:rPr>
              <w:t>、目標</w:t>
            </w:r>
            <w:r w:rsidR="00574319" w:rsidRPr="00DD2DF9">
              <w:rPr>
                <w:rFonts w:ascii="ＭＳ Ｐ明朝" w:eastAsia="ＭＳ Ｐ明朝" w:hAnsi="ＭＳ Ｐ明朝" w:hint="eastAsia"/>
                <w:bCs/>
                <w:color w:val="000000" w:themeColor="text1"/>
              </w:rPr>
              <w:t>を達成することができなかったた</w:t>
            </w:r>
            <w:r w:rsidR="00574319" w:rsidRPr="00A56DE4">
              <w:rPr>
                <w:rFonts w:ascii="ＭＳ Ｐ明朝" w:eastAsia="ＭＳ Ｐ明朝" w:hAnsi="ＭＳ Ｐ明朝" w:hint="eastAsia"/>
                <w:bCs/>
              </w:rPr>
              <w:t>め、達成状況はＣ</w:t>
            </w:r>
            <w:r w:rsidRPr="00A56DE4">
              <w:rPr>
                <w:rFonts w:ascii="ＭＳ Ｐ明朝" w:eastAsia="ＭＳ Ｐ明朝" w:hAnsi="ＭＳ Ｐ明朝" w:hint="eastAsia"/>
                <w:bCs/>
              </w:rPr>
              <w:t>とした。</w:t>
            </w:r>
          </w:p>
          <w:p w:rsidR="00154307" w:rsidRPr="008D222D" w:rsidRDefault="00154307" w:rsidP="00154307">
            <w:pPr>
              <w:rPr>
                <w:sz w:val="20"/>
                <w:szCs w:val="20"/>
              </w:rPr>
            </w:pPr>
          </w:p>
          <w:p w:rsidR="00154307" w:rsidRPr="008D222D" w:rsidRDefault="00154307" w:rsidP="00154307">
            <w:pPr>
              <w:rPr>
                <w:b/>
                <w:bCs/>
              </w:rPr>
            </w:pPr>
            <w:r>
              <w:rPr>
                <w:rFonts w:hint="eastAsia"/>
                <w:b/>
                <w:bCs/>
              </w:rPr>
              <w:t>３</w:t>
            </w:r>
            <w:r w:rsidRPr="008D222D">
              <w:rPr>
                <w:rFonts w:hint="eastAsia"/>
                <w:b/>
                <w:bCs/>
              </w:rPr>
              <w:t>．目標達成に寄与する主要事業の計画終了後の状況（事業効果）</w:t>
            </w:r>
          </w:p>
          <w:p w:rsidR="00154307" w:rsidRPr="008D222D" w:rsidRDefault="00154307" w:rsidP="00154307">
            <w:r w:rsidRPr="00BB0A79">
              <w:rPr>
                <w:rFonts w:ascii="ＭＳ ゴシック" w:hAnsi="ＭＳ ゴシック" w:hint="eastAsia"/>
                <w:color w:val="000000" w:themeColor="text1"/>
                <w:sz w:val="24"/>
              </w:rPr>
              <w:t>①．</w:t>
            </w:r>
            <w:r w:rsidR="005B7E1D" w:rsidRPr="005B7E1D">
              <w:rPr>
                <w:rFonts w:ascii="ＭＳ ゴシック" w:hAnsi="ＭＳ ゴシック" w:hint="eastAsia"/>
                <w:color w:val="000000" w:themeColor="text1"/>
                <w:sz w:val="24"/>
              </w:rPr>
              <w:t>南明治第一土地区画整理事業（安城市）</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支援措置名及び支援期間</w:t>
                  </w:r>
                </w:p>
              </w:tc>
              <w:tc>
                <w:tcPr>
                  <w:tcW w:w="7268" w:type="dxa"/>
                  <w:tcBorders>
                    <w:bottom w:val="single" w:sz="4" w:space="0" w:color="auto"/>
                  </w:tcBorders>
                  <w:shd w:val="clear" w:color="auto" w:fill="auto"/>
                </w:tcPr>
                <w:p w:rsidR="00154307" w:rsidRDefault="005B7E1D" w:rsidP="005B7E1D">
                  <w:pPr>
                    <w:rPr>
                      <w:rFonts w:ascii="ＭＳ Ｐ明朝" w:eastAsia="ＭＳ Ｐ明朝" w:hAnsi="ＭＳ Ｐ明朝"/>
                    </w:rPr>
                  </w:pPr>
                  <w:r w:rsidRPr="005B7E1D">
                    <w:rPr>
                      <w:rFonts w:ascii="ＭＳ Ｐ明朝" w:eastAsia="ＭＳ Ｐ明朝" w:hAnsi="ＭＳ Ｐ明朝" w:hint="eastAsia"/>
                    </w:rPr>
                    <w:t>社会資本整備総合交付金（都市再生土地区画整理事業）</w:t>
                  </w:r>
                </w:p>
                <w:p w:rsidR="00154307" w:rsidRDefault="005B7E1D" w:rsidP="00154307">
                  <w:pPr>
                    <w:rPr>
                      <w:rFonts w:ascii="ＭＳ Ｐ明朝" w:eastAsia="ＭＳ Ｐ明朝" w:hAnsi="ＭＳ Ｐ明朝"/>
                    </w:rPr>
                  </w:pPr>
                  <w:r w:rsidRPr="005B7E1D">
                    <w:rPr>
                      <w:rFonts w:ascii="ＭＳ Ｐ明朝" w:eastAsia="ＭＳ Ｐ明朝" w:hAnsi="ＭＳ Ｐ明朝" w:hint="eastAsia"/>
                    </w:rPr>
                    <w:t>平成22年度～平成26年度、平成28年度～</w:t>
                  </w:r>
                  <w:r>
                    <w:rPr>
                      <w:rFonts w:ascii="ＭＳ Ｐ明朝" w:eastAsia="ＭＳ Ｐ明朝" w:hAnsi="ＭＳ Ｐ明朝" w:hint="eastAsia"/>
                    </w:rPr>
                    <w:t>平成29年度</w:t>
                  </w:r>
                </w:p>
                <w:p w:rsidR="005B7E1D" w:rsidRDefault="005B7E1D" w:rsidP="005B7E1D">
                  <w:pPr>
                    <w:rPr>
                      <w:rFonts w:ascii="ＭＳ Ｐ明朝" w:eastAsia="ＭＳ Ｐ明朝" w:hAnsi="ＭＳ Ｐ明朝"/>
                    </w:rPr>
                  </w:pPr>
                  <w:r w:rsidRPr="005B7E1D">
                    <w:rPr>
                      <w:rFonts w:ascii="ＭＳ Ｐ明朝" w:eastAsia="ＭＳ Ｐ明朝" w:hAnsi="ＭＳ Ｐ明朝" w:hint="eastAsia"/>
                    </w:rPr>
                    <w:t>社会資本整備総合交付金（都市再生整備計画事業（安城駅都市拠点地区））</w:t>
                  </w:r>
                </w:p>
                <w:p w:rsidR="005B7E1D" w:rsidRPr="00B906BD" w:rsidRDefault="005B7E1D" w:rsidP="005B7E1D">
                  <w:pPr>
                    <w:rPr>
                      <w:rFonts w:ascii="ＭＳ Ｐ明朝" w:eastAsia="ＭＳ Ｐ明朝" w:hAnsi="ＭＳ Ｐ明朝"/>
                    </w:rPr>
                  </w:pPr>
                  <w:r>
                    <w:rPr>
                      <w:rFonts w:ascii="ＭＳ Ｐ明朝" w:eastAsia="ＭＳ Ｐ明朝" w:hAnsi="ＭＳ Ｐ明朝" w:hint="eastAsia"/>
                    </w:rPr>
                    <w:t>平成27年度</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事業開始・完了時期</w:t>
                  </w:r>
                </w:p>
              </w:tc>
              <w:tc>
                <w:tcPr>
                  <w:tcW w:w="7268" w:type="dxa"/>
                  <w:tcBorders>
                    <w:bottom w:val="single" w:sz="4" w:space="0" w:color="auto"/>
                  </w:tcBorders>
                  <w:shd w:val="clear" w:color="auto" w:fill="auto"/>
                </w:tcPr>
                <w:p w:rsidR="00154307" w:rsidRPr="008D222D" w:rsidRDefault="00154307" w:rsidP="005B7E1D">
                  <w:pPr>
                    <w:rPr>
                      <w:rFonts w:ascii="ＭＳ Ｐ明朝" w:eastAsia="ＭＳ Ｐ明朝" w:hAnsi="ＭＳ Ｐ明朝"/>
                    </w:rPr>
                  </w:pPr>
                  <w:r w:rsidRPr="00B906BD">
                    <w:rPr>
                      <w:rFonts w:ascii="ＭＳ Ｐ明朝" w:eastAsia="ＭＳ Ｐ明朝" w:hAnsi="ＭＳ Ｐ明朝" w:hint="eastAsia"/>
                    </w:rPr>
                    <w:t>平成</w:t>
                  </w:r>
                  <w:r w:rsidR="005B7E1D">
                    <w:rPr>
                      <w:rFonts w:ascii="ＭＳ Ｐ明朝" w:eastAsia="ＭＳ Ｐ明朝" w:hAnsi="ＭＳ Ｐ明朝" w:hint="eastAsia"/>
                    </w:rPr>
                    <w:t>19年度～</w:t>
                  </w:r>
                  <w:r w:rsidR="008A5E26" w:rsidRPr="00DD2DF9">
                    <w:rPr>
                      <w:rFonts w:ascii="ＭＳ Ｐ明朝" w:eastAsia="ＭＳ Ｐ明朝" w:hAnsi="ＭＳ Ｐ明朝" w:hint="eastAsia"/>
                      <w:color w:val="000000" w:themeColor="text1"/>
                    </w:rPr>
                    <w:t>平成38年度</w:t>
                  </w:r>
                  <w:r w:rsidR="005B7E1D">
                    <w:rPr>
                      <w:rFonts w:ascii="ＭＳ Ｐ明朝" w:eastAsia="ＭＳ Ｐ明朝" w:hAnsi="ＭＳ Ｐ明朝" w:hint="eastAsia"/>
                    </w:rPr>
                    <w:t>【実施中</w:t>
                  </w:r>
                  <w:r>
                    <w:rPr>
                      <w:rFonts w:ascii="ＭＳ Ｐ明朝" w:eastAsia="ＭＳ Ｐ明朝" w:hAnsi="ＭＳ Ｐ明朝" w:hint="eastAsia"/>
                    </w:rPr>
                    <w:t>】</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事業概要</w:t>
                  </w:r>
                </w:p>
              </w:tc>
              <w:tc>
                <w:tcPr>
                  <w:tcW w:w="7268" w:type="dxa"/>
                  <w:tcBorders>
                    <w:bottom w:val="single" w:sz="4" w:space="0" w:color="auto"/>
                  </w:tcBorders>
                  <w:shd w:val="clear" w:color="auto" w:fill="auto"/>
                </w:tcPr>
                <w:p w:rsidR="00154307" w:rsidRPr="008D222D" w:rsidRDefault="005B7E1D" w:rsidP="00154307">
                  <w:pPr>
                    <w:rPr>
                      <w:rFonts w:ascii="ＭＳ Ｐ明朝" w:eastAsia="ＭＳ Ｐ明朝" w:hAnsi="ＭＳ Ｐ明朝"/>
                    </w:rPr>
                  </w:pPr>
                  <w:r w:rsidRPr="005B7E1D">
                    <w:rPr>
                      <w:rFonts w:ascii="ＭＳ Ｐ明朝" w:eastAsia="ＭＳ Ｐ明朝" w:hAnsi="ＭＳ Ｐ明朝" w:hint="eastAsia"/>
                    </w:rPr>
                    <w:t>末広町及び花ノ木町において、土地区画整理事業を行う</w:t>
                  </w:r>
                  <w:r w:rsidR="00154307">
                    <w:rPr>
                      <w:rFonts w:ascii="ＭＳ Ｐ明朝" w:eastAsia="ＭＳ Ｐ明朝" w:hAnsi="ＭＳ Ｐ明朝" w:hint="eastAsia"/>
                    </w:rPr>
                    <w:t>事業</w:t>
                  </w:r>
                </w:p>
              </w:tc>
            </w:tr>
            <w:tr w:rsidR="00154307" w:rsidRPr="00B906B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目標値・最新値</w:t>
                  </w:r>
                </w:p>
              </w:tc>
              <w:tc>
                <w:tcPr>
                  <w:tcW w:w="7268" w:type="dxa"/>
                  <w:tcBorders>
                    <w:bottom w:val="single" w:sz="4" w:space="0" w:color="auto"/>
                  </w:tcBorders>
                  <w:shd w:val="clear" w:color="auto" w:fill="auto"/>
                </w:tcPr>
                <w:p w:rsidR="00154307" w:rsidRDefault="00154307" w:rsidP="00154307">
                  <w:pPr>
                    <w:rPr>
                      <w:rFonts w:ascii="ＭＳ Ｐ明朝" w:eastAsia="ＭＳ Ｐ明朝" w:hAnsi="ＭＳ Ｐ明朝"/>
                    </w:rPr>
                  </w:pPr>
                  <w:r>
                    <w:rPr>
                      <w:rFonts w:ascii="ＭＳ Ｐ明朝" w:eastAsia="ＭＳ Ｐ明朝" w:hAnsi="ＭＳ Ｐ明朝" w:hint="eastAsia"/>
                    </w:rPr>
                    <w:t>目標値：</w:t>
                  </w:r>
                  <w:r w:rsidR="00EB29CD" w:rsidRPr="00EB29CD">
                    <w:rPr>
                      <w:rFonts w:ascii="ＭＳ Ｐ明朝" w:eastAsia="ＭＳ Ｐ明朝" w:hAnsi="ＭＳ Ｐ明朝" w:hint="eastAsia"/>
                      <w:b/>
                      <w:color w:val="002060"/>
                    </w:rPr>
                    <w:t>-</w:t>
                  </w:r>
                  <w:r w:rsidR="00EB29CD">
                    <w:rPr>
                      <w:rFonts w:ascii="ＭＳ Ｐ明朝" w:eastAsia="ＭＳ Ｐ明朝" w:hAnsi="ＭＳ Ｐ明朝" w:hint="eastAsia"/>
                    </w:rPr>
                    <w:t xml:space="preserve">　</w:t>
                  </w:r>
                  <w:r>
                    <w:rPr>
                      <w:rFonts w:ascii="ＭＳ Ｐ明朝" w:eastAsia="ＭＳ Ｐ明朝" w:hAnsi="ＭＳ Ｐ明朝"/>
                    </w:rPr>
                    <w:t xml:space="preserve"> </w:t>
                  </w:r>
                </w:p>
                <w:p w:rsidR="00154307" w:rsidRPr="008D222D" w:rsidRDefault="00154307" w:rsidP="00154307">
                  <w:pPr>
                    <w:rPr>
                      <w:rFonts w:ascii="ＭＳ Ｐ明朝" w:eastAsia="ＭＳ Ｐ明朝" w:hAnsi="ＭＳ Ｐ明朝"/>
                    </w:rPr>
                  </w:pPr>
                  <w:r>
                    <w:rPr>
                      <w:rFonts w:ascii="ＭＳ Ｐ明朝" w:eastAsia="ＭＳ Ｐ明朝" w:hAnsi="ＭＳ Ｐ明朝" w:hint="eastAsia"/>
                    </w:rPr>
                    <w:t>最新値：</w:t>
                  </w:r>
                  <w:r w:rsidR="00EB29CD" w:rsidRPr="00EB29CD">
                    <w:rPr>
                      <w:rFonts w:ascii="ＭＳ Ｐ明朝" w:eastAsia="ＭＳ Ｐ明朝" w:hAnsi="ＭＳ Ｐ明朝" w:hint="eastAsia"/>
                      <w:b/>
                      <w:color w:val="002060"/>
                    </w:rPr>
                    <w:t>-</w:t>
                  </w:r>
                  <w:r w:rsidR="00EB29CD">
                    <w:rPr>
                      <w:rFonts w:ascii="ＭＳ Ｐ明朝" w:eastAsia="ＭＳ Ｐ明朝" w:hAnsi="ＭＳ Ｐ明朝" w:hint="eastAsia"/>
                    </w:rPr>
                    <w:t xml:space="preserve">　</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達成状況</w:t>
                  </w:r>
                </w:p>
              </w:tc>
              <w:tc>
                <w:tcPr>
                  <w:tcW w:w="7268" w:type="dxa"/>
                  <w:tcBorders>
                    <w:bottom w:val="single" w:sz="4" w:space="0" w:color="auto"/>
                  </w:tcBorders>
                  <w:shd w:val="clear" w:color="auto" w:fill="auto"/>
                </w:tcPr>
                <w:p w:rsidR="00154307" w:rsidRPr="008D222D" w:rsidRDefault="00F53FC7" w:rsidP="00154307">
                  <w:pPr>
                    <w:rPr>
                      <w:rFonts w:ascii="ＭＳ Ｐ明朝" w:eastAsia="ＭＳ Ｐ明朝" w:hAnsi="ＭＳ Ｐ明朝"/>
                    </w:rPr>
                  </w:pPr>
                  <w:r>
                    <w:rPr>
                      <w:rFonts w:ascii="ＭＳ Ｐ明朝" w:eastAsia="ＭＳ Ｐ明朝" w:hAnsi="ＭＳ Ｐ明朝" w:hint="eastAsia"/>
                    </w:rPr>
                    <w:t>未達成</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達成した（出来なかった）理由</w:t>
                  </w:r>
                </w:p>
              </w:tc>
              <w:tc>
                <w:tcPr>
                  <w:tcW w:w="7268" w:type="dxa"/>
                  <w:tcBorders>
                    <w:bottom w:val="single" w:sz="4" w:space="0" w:color="auto"/>
                  </w:tcBorders>
                  <w:shd w:val="clear" w:color="auto" w:fill="auto"/>
                </w:tcPr>
                <w:p w:rsidR="00154307" w:rsidRPr="008D222D" w:rsidRDefault="00F53FC7" w:rsidP="009023F7">
                  <w:pPr>
                    <w:rPr>
                      <w:rFonts w:ascii="ＭＳ Ｐ明朝" w:eastAsia="ＭＳ Ｐ明朝" w:hAnsi="ＭＳ Ｐ明朝"/>
                    </w:rPr>
                  </w:pPr>
                  <w:r>
                    <w:rPr>
                      <w:rFonts w:ascii="ＭＳ Ｐ明朝" w:eastAsia="ＭＳ Ｐ明朝" w:hAnsi="ＭＳ Ｐ明朝" w:hint="eastAsia"/>
                    </w:rPr>
                    <w:t>密集市街地において区画整理事業を実施している</w:t>
                  </w:r>
                  <w:r w:rsidRPr="00F53FC7">
                    <w:rPr>
                      <w:rFonts w:ascii="ＭＳ Ｐ明朝" w:eastAsia="ＭＳ Ｐ明朝" w:hAnsi="ＭＳ Ｐ明朝" w:hint="eastAsia"/>
                    </w:rPr>
                    <w:t>ため、区域内のほ</w:t>
                  </w:r>
                  <w:r w:rsidR="009023F7">
                    <w:rPr>
                      <w:rFonts w:ascii="ＭＳ Ｐ明朝" w:eastAsia="ＭＳ Ｐ明朝" w:hAnsi="ＭＳ Ｐ明朝" w:hint="eastAsia"/>
                    </w:rPr>
                    <w:t>と</w:t>
                  </w:r>
                  <w:r w:rsidRPr="00F53FC7">
                    <w:rPr>
                      <w:rFonts w:ascii="ＭＳ Ｐ明朝" w:eastAsia="ＭＳ Ｐ明朝" w:hAnsi="ＭＳ Ｐ明朝" w:hint="eastAsia"/>
                    </w:rPr>
                    <w:t>んどの建物が移転の対象となることから</w:t>
                  </w:r>
                  <w:r>
                    <w:rPr>
                      <w:rFonts w:ascii="ＭＳ Ｐ明朝" w:eastAsia="ＭＳ Ｐ明朝" w:hAnsi="ＭＳ Ｐ明朝" w:hint="eastAsia"/>
                    </w:rPr>
                    <w:t>計画期間内においては</w:t>
                  </w:r>
                  <w:r w:rsidR="004D4C59" w:rsidRPr="004D4C59">
                    <w:rPr>
                      <w:rFonts w:ascii="ＭＳ Ｐ明朝" w:eastAsia="ＭＳ Ｐ明朝" w:hAnsi="ＭＳ Ｐ明朝" w:hint="eastAsia"/>
                    </w:rPr>
                    <w:t>移転作業が中心となり</w:t>
                  </w:r>
                  <w:r>
                    <w:rPr>
                      <w:rFonts w:ascii="ＭＳ Ｐ明朝" w:eastAsia="ＭＳ Ｐ明朝" w:hAnsi="ＭＳ Ｐ明朝" w:hint="eastAsia"/>
                    </w:rPr>
                    <w:t>当初の</w:t>
                  </w:r>
                  <w:r w:rsidR="004D4C59">
                    <w:rPr>
                      <w:rFonts w:ascii="ＭＳ Ｐ明朝" w:eastAsia="ＭＳ Ｐ明朝" w:hAnsi="ＭＳ Ｐ明朝" w:hint="eastAsia"/>
                    </w:rPr>
                    <w:t>目標</w:t>
                  </w:r>
                  <w:r>
                    <w:rPr>
                      <w:rFonts w:ascii="ＭＳ Ｐ明朝" w:eastAsia="ＭＳ Ｐ明朝" w:hAnsi="ＭＳ Ｐ明朝" w:hint="eastAsia"/>
                    </w:rPr>
                    <w:t>を</w:t>
                  </w:r>
                  <w:r w:rsidR="004D4C59">
                    <w:rPr>
                      <w:rFonts w:ascii="ＭＳ Ｐ明朝" w:eastAsia="ＭＳ Ｐ明朝" w:hAnsi="ＭＳ Ｐ明朝" w:hint="eastAsia"/>
                    </w:rPr>
                    <w:t>達成</w:t>
                  </w:r>
                  <w:r>
                    <w:rPr>
                      <w:rFonts w:ascii="ＭＳ Ｐ明朝" w:eastAsia="ＭＳ Ｐ明朝" w:hAnsi="ＭＳ Ｐ明朝" w:hint="eastAsia"/>
                    </w:rPr>
                    <w:t>できなかった</w:t>
                  </w:r>
                  <w:r w:rsidR="00154307">
                    <w:rPr>
                      <w:rFonts w:ascii="ＭＳ Ｐ明朝" w:eastAsia="ＭＳ Ｐ明朝" w:hAnsi="ＭＳ Ｐ明朝" w:hint="eastAsia"/>
                    </w:rPr>
                    <w:t>。</w:t>
                  </w:r>
                </w:p>
              </w:tc>
            </w:tr>
            <w:tr w:rsidR="00154307" w:rsidRPr="008D222D" w:rsidTr="00F347A8">
              <w:trPr>
                <w:jc w:val="center"/>
              </w:trPr>
              <w:tc>
                <w:tcPr>
                  <w:tcW w:w="1773" w:type="dxa"/>
                  <w:shd w:val="clear" w:color="auto" w:fill="auto"/>
                </w:tcPr>
                <w:p w:rsidR="00154307" w:rsidRPr="008D222D" w:rsidRDefault="00154307" w:rsidP="00154307">
                  <w:r w:rsidRPr="008D222D">
                    <w:rPr>
                      <w:rFonts w:hint="eastAsia"/>
                    </w:rPr>
                    <w:t>計画終了後の状況（事業効果）</w:t>
                  </w:r>
                </w:p>
              </w:tc>
              <w:tc>
                <w:tcPr>
                  <w:tcW w:w="7268" w:type="dxa"/>
                  <w:shd w:val="clear" w:color="auto" w:fill="auto"/>
                </w:tcPr>
                <w:p w:rsidR="00154307" w:rsidRPr="008D222D" w:rsidRDefault="004D4C59" w:rsidP="00154307">
                  <w:pPr>
                    <w:rPr>
                      <w:rFonts w:ascii="ＭＳ Ｐ明朝" w:eastAsia="ＭＳ Ｐ明朝" w:hAnsi="ＭＳ Ｐ明朝"/>
                    </w:rPr>
                  </w:pPr>
                  <w:r w:rsidRPr="004D4C59">
                    <w:rPr>
                      <w:rFonts w:ascii="ＭＳ Ｐ明朝" w:eastAsia="ＭＳ Ｐ明朝" w:hAnsi="ＭＳ Ｐ明朝" w:hint="eastAsia"/>
                    </w:rPr>
                    <w:t>良質な住宅の供給や生活支援サービスの提供、人と環境にやさしいまちづくりを進め</w:t>
                  </w:r>
                  <w:r>
                    <w:rPr>
                      <w:rFonts w:ascii="ＭＳ Ｐ明朝" w:eastAsia="ＭＳ Ｐ明朝" w:hAnsi="ＭＳ Ｐ明朝" w:hint="eastAsia"/>
                    </w:rPr>
                    <w:t>た</w:t>
                  </w:r>
                  <w:r w:rsidR="00154307">
                    <w:rPr>
                      <w:rFonts w:ascii="ＭＳ Ｐ明朝" w:eastAsia="ＭＳ Ｐ明朝" w:hAnsi="ＭＳ Ｐ明朝" w:hint="eastAsia"/>
                    </w:rPr>
                    <w:t>。</w:t>
                  </w:r>
                </w:p>
              </w:tc>
            </w:tr>
            <w:tr w:rsidR="00154307" w:rsidRPr="008D222D" w:rsidTr="00F347A8">
              <w:trPr>
                <w:jc w:val="center"/>
              </w:trPr>
              <w:tc>
                <w:tcPr>
                  <w:tcW w:w="1773" w:type="dxa"/>
                  <w:shd w:val="clear" w:color="auto" w:fill="auto"/>
                </w:tcPr>
                <w:p w:rsidR="00154307" w:rsidRPr="008D222D" w:rsidRDefault="00F53FC7" w:rsidP="00154307">
                  <w:r w:rsidRPr="00F53FC7">
                    <w:rPr>
                      <w:rFonts w:ascii="ＭＳ ゴシック" w:hAnsi="ＭＳ ゴシック" w:hint="eastAsia"/>
                      <w:color w:val="000000" w:themeColor="text1"/>
                      <w:sz w:val="24"/>
                    </w:rPr>
                    <w:t>南明治第一土地区画整理事業</w:t>
                  </w:r>
                  <w:r w:rsidR="00154307" w:rsidRPr="008D222D">
                    <w:rPr>
                      <w:rFonts w:hint="eastAsia"/>
                    </w:rPr>
                    <w:t>の今後について</w:t>
                  </w:r>
                </w:p>
              </w:tc>
              <w:tc>
                <w:tcPr>
                  <w:tcW w:w="7268" w:type="dxa"/>
                  <w:shd w:val="clear" w:color="auto" w:fill="auto"/>
                </w:tcPr>
                <w:p w:rsidR="00154307" w:rsidRPr="00B906BD" w:rsidRDefault="00F53FC7" w:rsidP="0030172B">
                  <w:pPr>
                    <w:rPr>
                      <w:rFonts w:ascii="ＭＳ Ｐ明朝" w:eastAsia="ＭＳ Ｐ明朝" w:hAnsi="ＭＳ Ｐ明朝"/>
                    </w:rPr>
                  </w:pPr>
                  <w:r w:rsidRPr="00F53FC7">
                    <w:rPr>
                      <w:rFonts w:ascii="ＭＳ Ｐ明朝" w:eastAsia="ＭＳ Ｐ明朝" w:hAnsi="ＭＳ Ｐ明朝" w:hint="eastAsia"/>
                    </w:rPr>
                    <w:t>今後も</w:t>
                  </w:r>
                  <w:r w:rsidR="0030172B">
                    <w:rPr>
                      <w:rFonts w:ascii="ＭＳ Ｐ明朝" w:eastAsia="ＭＳ Ｐ明朝" w:hAnsi="ＭＳ Ｐ明朝" w:hint="eastAsia"/>
                    </w:rPr>
                    <w:t>平成38年度の事業完了に向けて</w:t>
                  </w:r>
                  <w:r w:rsidR="0030172B" w:rsidRPr="0030172B">
                    <w:rPr>
                      <w:rFonts w:ascii="ＭＳ Ｐ明朝" w:eastAsia="ＭＳ Ｐ明朝" w:hAnsi="ＭＳ Ｐ明朝" w:hint="eastAsia"/>
                    </w:rPr>
                    <w:t>建物移転や道水路工事</w:t>
                  </w:r>
                  <w:r w:rsidR="0030172B">
                    <w:rPr>
                      <w:rFonts w:ascii="ＭＳ Ｐ明朝" w:eastAsia="ＭＳ Ｐ明朝" w:hAnsi="ＭＳ Ｐ明朝" w:hint="eastAsia"/>
                      <w:color w:val="000000" w:themeColor="text1"/>
                    </w:rPr>
                    <w:t>を</w:t>
                  </w:r>
                  <w:r w:rsidRPr="00F53FC7">
                    <w:rPr>
                      <w:rFonts w:ascii="ＭＳ Ｐ明朝" w:eastAsia="ＭＳ Ｐ明朝" w:hAnsi="ＭＳ Ｐ明朝" w:hint="eastAsia"/>
                    </w:rPr>
                    <w:t>継続して実施する</w:t>
                  </w:r>
                </w:p>
              </w:tc>
            </w:tr>
          </w:tbl>
          <w:p w:rsidR="00154307" w:rsidRDefault="00154307" w:rsidP="00154307">
            <w:pPr>
              <w:overflowPunct w:val="0"/>
              <w:textAlignment w:val="baseline"/>
              <w:rPr>
                <w:rFonts w:ascii="ＭＳ Ｐ明朝" w:eastAsia="ＭＳ Ｐ明朝" w:hAnsi="ＭＳ Ｐ明朝" w:cs="ＭＳ ゴシック"/>
                <w:kern w:val="0"/>
                <w:sz w:val="21"/>
                <w:szCs w:val="21"/>
              </w:rPr>
            </w:pPr>
          </w:p>
          <w:p w:rsidR="00154307" w:rsidRPr="008D222D" w:rsidRDefault="00154307" w:rsidP="00154307">
            <w:r>
              <w:rPr>
                <w:rFonts w:ascii="ＭＳ ゴシック" w:hAnsi="ＭＳ ゴシック" w:hint="eastAsia"/>
                <w:color w:val="000000" w:themeColor="text1"/>
                <w:sz w:val="24"/>
              </w:rPr>
              <w:t>②</w:t>
            </w:r>
            <w:r w:rsidRPr="00BB0A79">
              <w:rPr>
                <w:rFonts w:ascii="ＭＳ ゴシック" w:hAnsi="ＭＳ ゴシック" w:hint="eastAsia"/>
                <w:color w:val="000000" w:themeColor="text1"/>
                <w:sz w:val="24"/>
              </w:rPr>
              <w:t>．</w:t>
            </w:r>
            <w:r w:rsidR="00F53FC7" w:rsidRPr="00F53FC7">
              <w:rPr>
                <w:rFonts w:ascii="ＭＳ ゴシック" w:hAnsi="ＭＳ ゴシック" w:hint="eastAsia"/>
                <w:color w:val="000000" w:themeColor="text1"/>
                <w:sz w:val="24"/>
              </w:rPr>
              <w:t>南明治第二土地区画整理事業（安城市）</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支援措置名及び支援期間</w:t>
                  </w:r>
                </w:p>
              </w:tc>
              <w:tc>
                <w:tcPr>
                  <w:tcW w:w="7268" w:type="dxa"/>
                  <w:tcBorders>
                    <w:bottom w:val="single" w:sz="4" w:space="0" w:color="auto"/>
                  </w:tcBorders>
                  <w:shd w:val="clear" w:color="auto" w:fill="auto"/>
                </w:tcPr>
                <w:p w:rsidR="00F53FC7" w:rsidRDefault="00F53FC7" w:rsidP="00F53FC7">
                  <w:pPr>
                    <w:rPr>
                      <w:rFonts w:ascii="ＭＳ Ｐ明朝" w:eastAsia="ＭＳ Ｐ明朝" w:hAnsi="ＭＳ Ｐ明朝"/>
                    </w:rPr>
                  </w:pPr>
                  <w:r w:rsidRPr="005B7E1D">
                    <w:rPr>
                      <w:rFonts w:ascii="ＭＳ Ｐ明朝" w:eastAsia="ＭＳ Ｐ明朝" w:hAnsi="ＭＳ Ｐ明朝" w:hint="eastAsia"/>
                    </w:rPr>
                    <w:t>社会資本整備総合交付金（都市再生土地区画整理事業）</w:t>
                  </w:r>
                </w:p>
                <w:p w:rsidR="00F53FC7" w:rsidRDefault="00F53FC7" w:rsidP="00F53FC7">
                  <w:pPr>
                    <w:rPr>
                      <w:rFonts w:ascii="ＭＳ Ｐ明朝" w:eastAsia="ＭＳ Ｐ明朝" w:hAnsi="ＭＳ Ｐ明朝"/>
                    </w:rPr>
                  </w:pPr>
                  <w:r w:rsidRPr="005B7E1D">
                    <w:rPr>
                      <w:rFonts w:ascii="ＭＳ Ｐ明朝" w:eastAsia="ＭＳ Ｐ明朝" w:hAnsi="ＭＳ Ｐ明朝" w:hint="eastAsia"/>
                    </w:rPr>
                    <w:t>平成22年度～平成26年度、平成28年度～</w:t>
                  </w:r>
                  <w:r>
                    <w:rPr>
                      <w:rFonts w:ascii="ＭＳ Ｐ明朝" w:eastAsia="ＭＳ Ｐ明朝" w:hAnsi="ＭＳ Ｐ明朝" w:hint="eastAsia"/>
                    </w:rPr>
                    <w:t>平成29年度</w:t>
                  </w:r>
                </w:p>
                <w:p w:rsidR="00F53FC7" w:rsidRDefault="00F53FC7" w:rsidP="00F53FC7">
                  <w:pPr>
                    <w:rPr>
                      <w:rFonts w:ascii="ＭＳ Ｐ明朝" w:eastAsia="ＭＳ Ｐ明朝" w:hAnsi="ＭＳ Ｐ明朝"/>
                    </w:rPr>
                  </w:pPr>
                  <w:r w:rsidRPr="005B7E1D">
                    <w:rPr>
                      <w:rFonts w:ascii="ＭＳ Ｐ明朝" w:eastAsia="ＭＳ Ｐ明朝" w:hAnsi="ＭＳ Ｐ明朝" w:hint="eastAsia"/>
                    </w:rPr>
                    <w:t>社会資本整備総合交付金（都市再生整備計画事業（安城駅都市拠点地区））</w:t>
                  </w:r>
                </w:p>
                <w:p w:rsidR="00154307" w:rsidRPr="00B906BD" w:rsidRDefault="00F53FC7" w:rsidP="00F53FC7">
                  <w:pPr>
                    <w:rPr>
                      <w:rFonts w:ascii="ＭＳ Ｐ明朝" w:eastAsia="ＭＳ Ｐ明朝" w:hAnsi="ＭＳ Ｐ明朝"/>
                    </w:rPr>
                  </w:pPr>
                  <w:r>
                    <w:rPr>
                      <w:rFonts w:ascii="ＭＳ Ｐ明朝" w:eastAsia="ＭＳ Ｐ明朝" w:hAnsi="ＭＳ Ｐ明朝" w:hint="eastAsia"/>
                    </w:rPr>
                    <w:t>平成27年度</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事業開始・完了時期</w:t>
                  </w:r>
                </w:p>
              </w:tc>
              <w:tc>
                <w:tcPr>
                  <w:tcW w:w="7268" w:type="dxa"/>
                  <w:tcBorders>
                    <w:bottom w:val="single" w:sz="4" w:space="0" w:color="auto"/>
                  </w:tcBorders>
                  <w:shd w:val="clear" w:color="auto" w:fill="auto"/>
                </w:tcPr>
                <w:p w:rsidR="00154307" w:rsidRPr="008D222D" w:rsidRDefault="00154307" w:rsidP="00F53FC7">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2</w:t>
                  </w:r>
                  <w:r w:rsidR="00F53FC7">
                    <w:rPr>
                      <w:rFonts w:ascii="ＭＳ Ｐ明朝" w:eastAsia="ＭＳ Ｐ明朝" w:hAnsi="ＭＳ Ｐ明朝" w:hint="eastAsia"/>
                    </w:rPr>
                    <w:t>1</w:t>
                  </w:r>
                  <w:r w:rsidRPr="00B906BD">
                    <w:rPr>
                      <w:rFonts w:ascii="ＭＳ Ｐ明朝" w:eastAsia="ＭＳ Ｐ明朝" w:hAnsi="ＭＳ Ｐ明朝" w:hint="eastAsia"/>
                    </w:rPr>
                    <w:t>年度～</w:t>
                  </w:r>
                  <w:r w:rsidR="00FF76C0" w:rsidRPr="00DD2DF9">
                    <w:rPr>
                      <w:rFonts w:ascii="ＭＳ Ｐ明朝" w:eastAsia="ＭＳ Ｐ明朝" w:hAnsi="ＭＳ Ｐ明朝" w:hint="eastAsia"/>
                      <w:color w:val="000000" w:themeColor="text1"/>
                    </w:rPr>
                    <w:t>平成30年度</w:t>
                  </w:r>
                  <w:r>
                    <w:rPr>
                      <w:rFonts w:ascii="ＭＳ Ｐ明朝" w:eastAsia="ＭＳ Ｐ明朝" w:hAnsi="ＭＳ Ｐ明朝" w:hint="eastAsia"/>
                    </w:rPr>
                    <w:t>【実施中】</w:t>
                  </w:r>
                </w:p>
              </w:tc>
            </w:tr>
            <w:tr w:rsidR="00154307" w:rsidRPr="008D222D" w:rsidTr="00F347A8">
              <w:trPr>
                <w:jc w:val="center"/>
              </w:trPr>
              <w:tc>
                <w:tcPr>
                  <w:tcW w:w="1773" w:type="dxa"/>
                  <w:tcBorders>
                    <w:bottom w:val="single" w:sz="4" w:space="0" w:color="auto"/>
                  </w:tcBorders>
                  <w:shd w:val="clear" w:color="auto" w:fill="auto"/>
                </w:tcPr>
                <w:p w:rsidR="00154307" w:rsidRPr="008D222D" w:rsidRDefault="00154307" w:rsidP="00154307">
                  <w:r w:rsidRPr="008D222D">
                    <w:rPr>
                      <w:rFonts w:hint="eastAsia"/>
                    </w:rPr>
                    <w:t>事業概要</w:t>
                  </w:r>
                </w:p>
              </w:tc>
              <w:tc>
                <w:tcPr>
                  <w:tcW w:w="7268" w:type="dxa"/>
                  <w:tcBorders>
                    <w:bottom w:val="single" w:sz="4" w:space="0" w:color="auto"/>
                  </w:tcBorders>
                  <w:shd w:val="clear" w:color="auto" w:fill="auto"/>
                </w:tcPr>
                <w:p w:rsidR="00154307" w:rsidRPr="008D222D" w:rsidRDefault="00F53FC7" w:rsidP="00154307">
                  <w:pPr>
                    <w:rPr>
                      <w:rFonts w:ascii="ＭＳ Ｐ明朝" w:eastAsia="ＭＳ Ｐ明朝" w:hAnsi="ＭＳ Ｐ明朝"/>
                    </w:rPr>
                  </w:pPr>
                  <w:r w:rsidRPr="00F53FC7">
                    <w:rPr>
                      <w:rFonts w:ascii="ＭＳ Ｐ明朝" w:eastAsia="ＭＳ Ｐ明朝" w:hAnsi="ＭＳ Ｐ明朝" w:hint="eastAsia"/>
                    </w:rPr>
                    <w:t>中心市街地活性化用地の有効利活用を図るとともに、周辺土地利用の再編を図り、安城市の顔としてふさわしい整備を行うことを目的とし</w:t>
                  </w:r>
                  <w:r w:rsidR="004D4C59">
                    <w:rPr>
                      <w:rFonts w:ascii="ＭＳ Ｐ明朝" w:eastAsia="ＭＳ Ｐ明朝" w:hAnsi="ＭＳ Ｐ明朝" w:hint="eastAsia"/>
                    </w:rPr>
                    <w:t>た</w:t>
                  </w:r>
                  <w:r w:rsidRPr="00F53FC7">
                    <w:rPr>
                      <w:rFonts w:ascii="ＭＳ Ｐ明朝" w:eastAsia="ＭＳ Ｐ明朝" w:hAnsi="ＭＳ Ｐ明朝" w:hint="eastAsia"/>
                    </w:rPr>
                    <w:t>土地区画整理事業</w:t>
                  </w:r>
                </w:p>
              </w:tc>
            </w:tr>
            <w:tr w:rsidR="004D4C59" w:rsidRPr="00B906B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目標値・最新値</w:t>
                  </w:r>
                </w:p>
              </w:tc>
              <w:tc>
                <w:tcPr>
                  <w:tcW w:w="7268" w:type="dxa"/>
                  <w:tcBorders>
                    <w:bottom w:val="single" w:sz="4" w:space="0" w:color="auto"/>
                  </w:tcBorders>
                  <w:shd w:val="clear" w:color="auto" w:fill="auto"/>
                </w:tcPr>
                <w:p w:rsidR="00EB29CD" w:rsidRPr="00DD2DF9" w:rsidRDefault="00EB29CD" w:rsidP="00EB29CD">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 xml:space="preserve">目標値：40　</w:t>
                  </w:r>
                  <w:r w:rsidRPr="00DD2DF9">
                    <w:rPr>
                      <w:rFonts w:ascii="ＭＳ Ｐ明朝" w:eastAsia="ＭＳ Ｐ明朝" w:hAnsi="ＭＳ Ｐ明朝"/>
                      <w:color w:val="000000" w:themeColor="text1"/>
                    </w:rPr>
                    <w:t xml:space="preserve"> </w:t>
                  </w:r>
                </w:p>
                <w:p w:rsidR="004D4C59" w:rsidRPr="00DD2DF9" w:rsidRDefault="00EB29CD" w:rsidP="00EB29CD">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 xml:space="preserve">最新値：-　</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達成状況</w:t>
                  </w:r>
                </w:p>
              </w:tc>
              <w:tc>
                <w:tcPr>
                  <w:tcW w:w="7268" w:type="dxa"/>
                  <w:tcBorders>
                    <w:bottom w:val="single" w:sz="4" w:space="0" w:color="auto"/>
                  </w:tcBorders>
                  <w:shd w:val="clear" w:color="auto" w:fill="auto"/>
                </w:tcPr>
                <w:p w:rsidR="004D4C59" w:rsidRPr="00DD2DF9" w:rsidRDefault="004D4C59"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未達成</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達成した（出来なかった）理由</w:t>
                  </w:r>
                </w:p>
              </w:tc>
              <w:tc>
                <w:tcPr>
                  <w:tcW w:w="7268" w:type="dxa"/>
                  <w:tcBorders>
                    <w:bottom w:val="single" w:sz="4" w:space="0" w:color="auto"/>
                  </w:tcBorders>
                  <w:shd w:val="clear" w:color="auto" w:fill="auto"/>
                </w:tcPr>
                <w:p w:rsidR="00EB29CD" w:rsidRPr="00DD2DF9" w:rsidRDefault="00822A24"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事業自体は概ね予定通り進捗したが、効果が発現するには時間を要する状況である。</w:t>
                  </w:r>
                </w:p>
                <w:p w:rsidR="004D4C59" w:rsidRPr="00DD2DF9" w:rsidRDefault="004D4C59"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密集市街地において区画整理事業を実施しているため、区域内のほ</w:t>
                  </w:r>
                  <w:r w:rsidR="001B7D28" w:rsidRPr="00DD2DF9">
                    <w:rPr>
                      <w:rFonts w:ascii="ＭＳ Ｐ明朝" w:eastAsia="ＭＳ Ｐ明朝" w:hAnsi="ＭＳ Ｐ明朝" w:hint="eastAsia"/>
                      <w:color w:val="000000" w:themeColor="text1"/>
                    </w:rPr>
                    <w:t>と</w:t>
                  </w:r>
                  <w:r w:rsidRPr="00DD2DF9">
                    <w:rPr>
                      <w:rFonts w:ascii="ＭＳ Ｐ明朝" w:eastAsia="ＭＳ Ｐ明朝" w:hAnsi="ＭＳ Ｐ明朝" w:hint="eastAsia"/>
                      <w:color w:val="000000" w:themeColor="text1"/>
                    </w:rPr>
                    <w:t>んどの建物が移転の対象となることから計画期間内においては移転作業が中心となり当初の目標を達成できなかった。</w:t>
                  </w:r>
                </w:p>
              </w:tc>
            </w:tr>
            <w:tr w:rsidR="00154307" w:rsidRPr="008D222D" w:rsidTr="00F347A8">
              <w:trPr>
                <w:jc w:val="center"/>
              </w:trPr>
              <w:tc>
                <w:tcPr>
                  <w:tcW w:w="1773" w:type="dxa"/>
                  <w:shd w:val="clear" w:color="auto" w:fill="auto"/>
                </w:tcPr>
                <w:p w:rsidR="00154307" w:rsidRPr="008D222D" w:rsidRDefault="00154307" w:rsidP="00154307">
                  <w:r w:rsidRPr="008D222D">
                    <w:rPr>
                      <w:rFonts w:hint="eastAsia"/>
                    </w:rPr>
                    <w:t>計画終了後の状況（事業効果）</w:t>
                  </w:r>
                </w:p>
              </w:tc>
              <w:tc>
                <w:tcPr>
                  <w:tcW w:w="7268" w:type="dxa"/>
                  <w:shd w:val="clear" w:color="auto" w:fill="auto"/>
                </w:tcPr>
                <w:p w:rsidR="00154307" w:rsidRPr="00DD2DF9" w:rsidRDefault="004D4C59" w:rsidP="00154307">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良質な住宅の供給や生活支援サービスの提供、人と環境にやさしいまちづくりを進めた</w:t>
                  </w:r>
                  <w:r w:rsidR="001B7D28" w:rsidRPr="00DD2DF9">
                    <w:rPr>
                      <w:rFonts w:ascii="ＭＳ Ｐ明朝" w:eastAsia="ＭＳ Ｐ明朝" w:hAnsi="ＭＳ Ｐ明朝" w:hint="eastAsia"/>
                      <w:color w:val="000000" w:themeColor="text1"/>
                    </w:rPr>
                    <w:t>が効果が発現するには時間を要する状況である</w:t>
                  </w:r>
                  <w:r w:rsidR="00154307" w:rsidRPr="00DD2DF9">
                    <w:rPr>
                      <w:rFonts w:ascii="ＭＳ Ｐ明朝" w:eastAsia="ＭＳ Ｐ明朝" w:hAnsi="ＭＳ Ｐ明朝" w:hint="eastAsia"/>
                      <w:color w:val="000000" w:themeColor="text1"/>
                    </w:rPr>
                    <w:t>。</w:t>
                  </w:r>
                </w:p>
              </w:tc>
            </w:tr>
            <w:tr w:rsidR="00154307" w:rsidRPr="008D222D" w:rsidTr="00F347A8">
              <w:trPr>
                <w:jc w:val="center"/>
              </w:trPr>
              <w:tc>
                <w:tcPr>
                  <w:tcW w:w="1773" w:type="dxa"/>
                  <w:shd w:val="clear" w:color="auto" w:fill="auto"/>
                </w:tcPr>
                <w:p w:rsidR="00154307" w:rsidRPr="008D222D" w:rsidRDefault="004D4C59" w:rsidP="00154307">
                  <w:r w:rsidRPr="00F53FC7">
                    <w:rPr>
                      <w:rFonts w:ascii="ＭＳ ゴシック" w:hAnsi="ＭＳ ゴシック" w:hint="eastAsia"/>
                      <w:color w:val="000000" w:themeColor="text1"/>
                      <w:sz w:val="24"/>
                    </w:rPr>
                    <w:t>南明治第二土地区画整理事業</w:t>
                  </w:r>
                  <w:r w:rsidR="00154307" w:rsidRPr="008D222D">
                    <w:rPr>
                      <w:rFonts w:hint="eastAsia"/>
                    </w:rPr>
                    <w:t>の今後について</w:t>
                  </w:r>
                </w:p>
              </w:tc>
              <w:tc>
                <w:tcPr>
                  <w:tcW w:w="7268" w:type="dxa"/>
                  <w:shd w:val="clear" w:color="auto" w:fill="auto"/>
                </w:tcPr>
                <w:p w:rsidR="00154307" w:rsidRPr="00DD2DF9" w:rsidRDefault="00154307" w:rsidP="0030172B">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今後</w:t>
                  </w:r>
                  <w:r w:rsidR="0030172B">
                    <w:rPr>
                      <w:rFonts w:ascii="ＭＳ Ｐ明朝" w:eastAsia="ＭＳ Ｐ明朝" w:hAnsi="ＭＳ Ｐ明朝" w:hint="eastAsia"/>
                      <w:color w:val="000000" w:themeColor="text1"/>
                    </w:rPr>
                    <w:t>は換地処分に向けて手続きを進めていく</w:t>
                  </w:r>
                </w:p>
              </w:tc>
            </w:tr>
          </w:tbl>
          <w:p w:rsidR="00154307" w:rsidRDefault="00154307" w:rsidP="00154307">
            <w:pPr>
              <w:overflowPunct w:val="0"/>
              <w:textAlignment w:val="baseline"/>
              <w:rPr>
                <w:rFonts w:ascii="ＭＳ Ｐ明朝" w:eastAsia="ＭＳ Ｐ明朝" w:hAnsi="ＭＳ Ｐ明朝" w:cs="ＭＳ ゴシック"/>
                <w:kern w:val="0"/>
                <w:sz w:val="21"/>
                <w:szCs w:val="21"/>
              </w:rPr>
            </w:pPr>
          </w:p>
          <w:p w:rsidR="004D4C59" w:rsidRPr="008D222D" w:rsidRDefault="004D4C59" w:rsidP="004D4C59">
            <w:r>
              <w:rPr>
                <w:rFonts w:ascii="ＭＳ ゴシック" w:hAnsi="ＭＳ ゴシック" w:hint="eastAsia"/>
                <w:color w:val="000000" w:themeColor="text1"/>
                <w:sz w:val="24"/>
              </w:rPr>
              <w:t>③</w:t>
            </w:r>
            <w:r w:rsidRPr="00BB0A79">
              <w:rPr>
                <w:rFonts w:ascii="ＭＳ ゴシック" w:hAnsi="ＭＳ ゴシック" w:hint="eastAsia"/>
                <w:color w:val="000000" w:themeColor="text1"/>
                <w:sz w:val="24"/>
              </w:rPr>
              <w:t>．</w:t>
            </w:r>
            <w:r w:rsidRPr="004D4C59">
              <w:rPr>
                <w:rFonts w:ascii="ＭＳ ゴシック" w:hAnsi="ＭＳ ゴシック" w:hint="eastAsia"/>
                <w:color w:val="000000" w:themeColor="text1"/>
                <w:sz w:val="24"/>
              </w:rPr>
              <w:t>末広・花ノ木地区住宅市街地総合整備事業（安城市）</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支援措置名及び支援期間</w:t>
                  </w:r>
                </w:p>
              </w:tc>
              <w:tc>
                <w:tcPr>
                  <w:tcW w:w="7268" w:type="dxa"/>
                  <w:tcBorders>
                    <w:bottom w:val="single" w:sz="4" w:space="0" w:color="auto"/>
                  </w:tcBorders>
                  <w:shd w:val="clear" w:color="auto" w:fill="auto"/>
                </w:tcPr>
                <w:p w:rsidR="004D4C59" w:rsidRDefault="004D4C59" w:rsidP="004D4C59">
                  <w:pPr>
                    <w:rPr>
                      <w:rFonts w:ascii="ＭＳ Ｐ明朝" w:eastAsia="ＭＳ Ｐ明朝" w:hAnsi="ＭＳ Ｐ明朝"/>
                    </w:rPr>
                  </w:pPr>
                  <w:r w:rsidRPr="004D4C59">
                    <w:rPr>
                      <w:rFonts w:ascii="ＭＳ Ｐ明朝" w:eastAsia="ＭＳ Ｐ明朝" w:hAnsi="ＭＳ Ｐ明朝" w:hint="eastAsia"/>
                    </w:rPr>
                    <w:t>社会資本整備総合交付金（住宅市街地総合整備事業）</w:t>
                  </w:r>
                </w:p>
                <w:p w:rsidR="004D4C59" w:rsidRPr="00B906BD" w:rsidRDefault="004D4C59" w:rsidP="004D4C59">
                  <w:pPr>
                    <w:rPr>
                      <w:rFonts w:ascii="ＭＳ Ｐ明朝" w:eastAsia="ＭＳ Ｐ明朝" w:hAnsi="ＭＳ Ｐ明朝"/>
                    </w:rPr>
                  </w:pPr>
                  <w:r w:rsidRPr="005B7E1D">
                    <w:rPr>
                      <w:rFonts w:ascii="ＭＳ Ｐ明朝" w:eastAsia="ＭＳ Ｐ明朝" w:hAnsi="ＭＳ Ｐ明朝" w:hint="eastAsia"/>
                    </w:rPr>
                    <w:t>平成22年度～</w:t>
                  </w:r>
                  <w:r>
                    <w:rPr>
                      <w:rFonts w:ascii="ＭＳ Ｐ明朝" w:eastAsia="ＭＳ Ｐ明朝" w:hAnsi="ＭＳ Ｐ明朝" w:hint="eastAsia"/>
                    </w:rPr>
                    <w:t>平成29年度</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事業開始・完了時期</w:t>
                  </w:r>
                </w:p>
              </w:tc>
              <w:tc>
                <w:tcPr>
                  <w:tcW w:w="7268" w:type="dxa"/>
                  <w:tcBorders>
                    <w:bottom w:val="single" w:sz="4" w:space="0" w:color="auto"/>
                  </w:tcBorders>
                  <w:shd w:val="clear" w:color="auto" w:fill="auto"/>
                </w:tcPr>
                <w:p w:rsidR="004D4C59" w:rsidRPr="008D222D" w:rsidRDefault="004D4C59" w:rsidP="004D4C59">
                  <w:pPr>
                    <w:rPr>
                      <w:rFonts w:ascii="ＭＳ Ｐ明朝" w:eastAsia="ＭＳ Ｐ明朝" w:hAnsi="ＭＳ Ｐ明朝"/>
                    </w:rPr>
                  </w:pPr>
                  <w:r w:rsidRPr="00B906BD">
                    <w:rPr>
                      <w:rFonts w:ascii="ＭＳ Ｐ明朝" w:eastAsia="ＭＳ Ｐ明朝" w:hAnsi="ＭＳ Ｐ明朝" w:hint="eastAsia"/>
                    </w:rPr>
                    <w:t>平成</w:t>
                  </w:r>
                  <w:r>
                    <w:rPr>
                      <w:rFonts w:ascii="ＭＳ Ｐ明朝" w:eastAsia="ＭＳ Ｐ明朝" w:hAnsi="ＭＳ Ｐ明朝" w:hint="eastAsia"/>
                    </w:rPr>
                    <w:t>18</w:t>
                  </w:r>
                  <w:r w:rsidRPr="00B906BD">
                    <w:rPr>
                      <w:rFonts w:ascii="ＭＳ Ｐ明朝" w:eastAsia="ＭＳ Ｐ明朝" w:hAnsi="ＭＳ Ｐ明朝" w:hint="eastAsia"/>
                    </w:rPr>
                    <w:t>年度～</w:t>
                  </w:r>
                  <w:r w:rsidR="00FF76C0" w:rsidRPr="00DD2DF9">
                    <w:rPr>
                      <w:rFonts w:ascii="ＭＳ Ｐ明朝" w:eastAsia="ＭＳ Ｐ明朝" w:hAnsi="ＭＳ Ｐ明朝" w:hint="eastAsia"/>
                      <w:color w:val="000000" w:themeColor="text1"/>
                    </w:rPr>
                    <w:t>平成38年度</w:t>
                  </w:r>
                  <w:r>
                    <w:rPr>
                      <w:rFonts w:ascii="ＭＳ Ｐ明朝" w:eastAsia="ＭＳ Ｐ明朝" w:hAnsi="ＭＳ Ｐ明朝" w:hint="eastAsia"/>
                    </w:rPr>
                    <w:t>【実施中】</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事業概要</w:t>
                  </w:r>
                </w:p>
              </w:tc>
              <w:tc>
                <w:tcPr>
                  <w:tcW w:w="7268" w:type="dxa"/>
                  <w:tcBorders>
                    <w:bottom w:val="single" w:sz="4" w:space="0" w:color="auto"/>
                  </w:tcBorders>
                  <w:shd w:val="clear" w:color="auto" w:fill="auto"/>
                </w:tcPr>
                <w:p w:rsidR="004D4C59" w:rsidRPr="008D222D" w:rsidRDefault="004D4C59" w:rsidP="004D4C59">
                  <w:pPr>
                    <w:rPr>
                      <w:rFonts w:ascii="ＭＳ Ｐ明朝" w:eastAsia="ＭＳ Ｐ明朝" w:hAnsi="ＭＳ Ｐ明朝"/>
                    </w:rPr>
                  </w:pPr>
                  <w:r w:rsidRPr="004D4C59">
                    <w:rPr>
                      <w:rFonts w:ascii="ＭＳ Ｐ明朝" w:eastAsia="ＭＳ Ｐ明朝" w:hAnsi="ＭＳ Ｐ明朝" w:hint="eastAsia"/>
                    </w:rPr>
                    <w:t>南明治第一土地区画整理事業との合併施行で、老朽建築物の除去により、居住環境の整備及び建替を促進する。また、事業による住宅困窮者のためにコミュニティ住宅を整備する</w:t>
                  </w:r>
                  <w:r w:rsidRPr="00F53FC7">
                    <w:rPr>
                      <w:rFonts w:ascii="ＭＳ Ｐ明朝" w:eastAsia="ＭＳ Ｐ明朝" w:hAnsi="ＭＳ Ｐ明朝" w:hint="eastAsia"/>
                    </w:rPr>
                    <w:t>事業</w:t>
                  </w:r>
                  <w:r>
                    <w:rPr>
                      <w:rFonts w:ascii="ＭＳ Ｐ明朝" w:eastAsia="ＭＳ Ｐ明朝" w:hAnsi="ＭＳ Ｐ明朝" w:hint="eastAsia"/>
                    </w:rPr>
                    <w:t>。</w:t>
                  </w:r>
                </w:p>
              </w:tc>
            </w:tr>
            <w:tr w:rsidR="004D4C59" w:rsidRPr="00B906B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目標値・最新値</w:t>
                  </w:r>
                </w:p>
              </w:tc>
              <w:tc>
                <w:tcPr>
                  <w:tcW w:w="7268" w:type="dxa"/>
                  <w:tcBorders>
                    <w:bottom w:val="single" w:sz="4" w:space="0" w:color="auto"/>
                  </w:tcBorders>
                  <w:shd w:val="clear" w:color="auto" w:fill="auto"/>
                </w:tcPr>
                <w:p w:rsidR="00EB29CD" w:rsidRDefault="00EB29CD" w:rsidP="00EB29CD">
                  <w:pPr>
                    <w:rPr>
                      <w:rFonts w:ascii="ＭＳ Ｐ明朝" w:eastAsia="ＭＳ Ｐ明朝" w:hAnsi="ＭＳ Ｐ明朝"/>
                    </w:rPr>
                  </w:pPr>
                  <w:r>
                    <w:rPr>
                      <w:rFonts w:ascii="ＭＳ Ｐ明朝" w:eastAsia="ＭＳ Ｐ明朝" w:hAnsi="ＭＳ Ｐ明朝" w:hint="eastAsia"/>
                    </w:rPr>
                    <w:t>目標値：</w:t>
                  </w:r>
                  <w:r w:rsidRPr="00EB29CD">
                    <w:rPr>
                      <w:rFonts w:ascii="ＭＳ Ｐ明朝" w:eastAsia="ＭＳ Ｐ明朝" w:hAnsi="ＭＳ Ｐ明朝" w:hint="eastAsia"/>
                      <w:b/>
                      <w:color w:val="002060"/>
                    </w:rPr>
                    <w:t>-</w:t>
                  </w:r>
                  <w:r>
                    <w:rPr>
                      <w:rFonts w:ascii="ＭＳ Ｐ明朝" w:eastAsia="ＭＳ Ｐ明朝" w:hAnsi="ＭＳ Ｐ明朝" w:hint="eastAsia"/>
                    </w:rPr>
                    <w:t xml:space="preserve">　</w:t>
                  </w:r>
                  <w:r>
                    <w:rPr>
                      <w:rFonts w:ascii="ＭＳ Ｐ明朝" w:eastAsia="ＭＳ Ｐ明朝" w:hAnsi="ＭＳ Ｐ明朝"/>
                    </w:rPr>
                    <w:t xml:space="preserve"> </w:t>
                  </w:r>
                </w:p>
                <w:p w:rsidR="004D4C59" w:rsidRPr="008D222D" w:rsidRDefault="00EB29CD" w:rsidP="00EB29CD">
                  <w:pPr>
                    <w:rPr>
                      <w:rFonts w:ascii="ＭＳ Ｐ明朝" w:eastAsia="ＭＳ Ｐ明朝" w:hAnsi="ＭＳ Ｐ明朝"/>
                    </w:rPr>
                  </w:pPr>
                  <w:r>
                    <w:rPr>
                      <w:rFonts w:ascii="ＭＳ Ｐ明朝" w:eastAsia="ＭＳ Ｐ明朝" w:hAnsi="ＭＳ Ｐ明朝" w:hint="eastAsia"/>
                    </w:rPr>
                    <w:t>最新値：</w:t>
                  </w:r>
                  <w:r w:rsidRPr="00EB29CD">
                    <w:rPr>
                      <w:rFonts w:ascii="ＭＳ Ｐ明朝" w:eastAsia="ＭＳ Ｐ明朝" w:hAnsi="ＭＳ Ｐ明朝" w:hint="eastAsia"/>
                      <w:b/>
                      <w:color w:val="002060"/>
                    </w:rPr>
                    <w:t>-</w:t>
                  </w:r>
                  <w:r>
                    <w:rPr>
                      <w:rFonts w:ascii="ＭＳ Ｐ明朝" w:eastAsia="ＭＳ Ｐ明朝" w:hAnsi="ＭＳ Ｐ明朝" w:hint="eastAsia"/>
                    </w:rPr>
                    <w:t xml:space="preserve">　</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達成状況</w:t>
                  </w:r>
                </w:p>
              </w:tc>
              <w:tc>
                <w:tcPr>
                  <w:tcW w:w="7268" w:type="dxa"/>
                  <w:tcBorders>
                    <w:bottom w:val="single" w:sz="4" w:space="0" w:color="auto"/>
                  </w:tcBorders>
                  <w:shd w:val="clear" w:color="auto" w:fill="auto"/>
                </w:tcPr>
                <w:p w:rsidR="004D4C59" w:rsidRPr="008D222D" w:rsidRDefault="004D4C59" w:rsidP="004D4C59">
                  <w:pPr>
                    <w:rPr>
                      <w:rFonts w:ascii="ＭＳ Ｐ明朝" w:eastAsia="ＭＳ Ｐ明朝" w:hAnsi="ＭＳ Ｐ明朝"/>
                    </w:rPr>
                  </w:pPr>
                  <w:r>
                    <w:rPr>
                      <w:rFonts w:ascii="ＭＳ Ｐ明朝" w:eastAsia="ＭＳ Ｐ明朝" w:hAnsi="ＭＳ Ｐ明朝" w:hint="eastAsia"/>
                    </w:rPr>
                    <w:t>未達成</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達成した（出来なかった）理由</w:t>
                  </w:r>
                </w:p>
              </w:tc>
              <w:tc>
                <w:tcPr>
                  <w:tcW w:w="7268" w:type="dxa"/>
                  <w:tcBorders>
                    <w:bottom w:val="single" w:sz="4" w:space="0" w:color="auto"/>
                  </w:tcBorders>
                  <w:shd w:val="clear" w:color="auto" w:fill="auto"/>
                </w:tcPr>
                <w:p w:rsidR="004D4C59" w:rsidRPr="008D222D" w:rsidRDefault="004D4C59" w:rsidP="004D4C59">
                  <w:pPr>
                    <w:rPr>
                      <w:rFonts w:ascii="ＭＳ Ｐ明朝" w:eastAsia="ＭＳ Ｐ明朝" w:hAnsi="ＭＳ Ｐ明朝"/>
                    </w:rPr>
                  </w:pPr>
                  <w:r>
                    <w:rPr>
                      <w:rFonts w:ascii="ＭＳ Ｐ明朝" w:eastAsia="ＭＳ Ｐ明朝" w:hAnsi="ＭＳ Ｐ明朝" w:hint="eastAsia"/>
                    </w:rPr>
                    <w:t>密集市街地において区画整理事業を実施している</w:t>
                  </w:r>
                  <w:r w:rsidR="00F967FD">
                    <w:rPr>
                      <w:rFonts w:ascii="ＭＳ Ｐ明朝" w:eastAsia="ＭＳ Ｐ明朝" w:hAnsi="ＭＳ Ｐ明朝" w:hint="eastAsia"/>
                    </w:rPr>
                    <w:t>ため、区域内のほと</w:t>
                  </w:r>
                  <w:r w:rsidRPr="00F53FC7">
                    <w:rPr>
                      <w:rFonts w:ascii="ＭＳ Ｐ明朝" w:eastAsia="ＭＳ Ｐ明朝" w:hAnsi="ＭＳ Ｐ明朝" w:hint="eastAsia"/>
                    </w:rPr>
                    <w:t>んどの建物が移転の対象となることから</w:t>
                  </w:r>
                  <w:r>
                    <w:rPr>
                      <w:rFonts w:ascii="ＭＳ Ｐ明朝" w:eastAsia="ＭＳ Ｐ明朝" w:hAnsi="ＭＳ Ｐ明朝" w:hint="eastAsia"/>
                    </w:rPr>
                    <w:t>計画期間内においては</w:t>
                  </w:r>
                  <w:r w:rsidRPr="004D4C59">
                    <w:rPr>
                      <w:rFonts w:ascii="ＭＳ Ｐ明朝" w:eastAsia="ＭＳ Ｐ明朝" w:hAnsi="ＭＳ Ｐ明朝" w:hint="eastAsia"/>
                    </w:rPr>
                    <w:t>移転作業が中心となり</w:t>
                  </w:r>
                  <w:r>
                    <w:rPr>
                      <w:rFonts w:ascii="ＭＳ Ｐ明朝" w:eastAsia="ＭＳ Ｐ明朝" w:hAnsi="ＭＳ Ｐ明朝" w:hint="eastAsia"/>
                    </w:rPr>
                    <w:t>当初の目標を達成できなかった。</w:t>
                  </w:r>
                </w:p>
              </w:tc>
            </w:tr>
            <w:tr w:rsidR="004D4C59" w:rsidRPr="008D222D" w:rsidTr="00F347A8">
              <w:trPr>
                <w:jc w:val="center"/>
              </w:trPr>
              <w:tc>
                <w:tcPr>
                  <w:tcW w:w="1773" w:type="dxa"/>
                  <w:shd w:val="clear" w:color="auto" w:fill="auto"/>
                </w:tcPr>
                <w:p w:rsidR="004D4C59" w:rsidRPr="008D222D" w:rsidRDefault="004D4C59" w:rsidP="004D4C59">
                  <w:r w:rsidRPr="008D222D">
                    <w:rPr>
                      <w:rFonts w:hint="eastAsia"/>
                    </w:rPr>
                    <w:t>計画終了後の状況（事業効果）</w:t>
                  </w:r>
                </w:p>
              </w:tc>
              <w:tc>
                <w:tcPr>
                  <w:tcW w:w="7268" w:type="dxa"/>
                  <w:shd w:val="clear" w:color="auto" w:fill="auto"/>
                </w:tcPr>
                <w:p w:rsidR="004D4C59" w:rsidRPr="008D222D" w:rsidRDefault="004D4C59" w:rsidP="004D4C59">
                  <w:pPr>
                    <w:rPr>
                      <w:rFonts w:ascii="ＭＳ Ｐ明朝" w:eastAsia="ＭＳ Ｐ明朝" w:hAnsi="ＭＳ Ｐ明朝"/>
                    </w:rPr>
                  </w:pPr>
                  <w:r w:rsidRPr="004D4C59">
                    <w:rPr>
                      <w:rFonts w:ascii="ＭＳ Ｐ明朝" w:eastAsia="ＭＳ Ｐ明朝" w:hAnsi="ＭＳ Ｐ明朝" w:hint="eastAsia"/>
                    </w:rPr>
                    <w:t>安全で快適な住宅地整備を進めた</w:t>
                  </w:r>
                  <w:r>
                    <w:rPr>
                      <w:rFonts w:ascii="ＭＳ Ｐ明朝" w:eastAsia="ＭＳ Ｐ明朝" w:hAnsi="ＭＳ Ｐ明朝" w:hint="eastAsia"/>
                    </w:rPr>
                    <w:t>。</w:t>
                  </w:r>
                </w:p>
              </w:tc>
            </w:tr>
            <w:tr w:rsidR="004D4C59" w:rsidRPr="008D222D" w:rsidTr="00F347A8">
              <w:trPr>
                <w:jc w:val="center"/>
              </w:trPr>
              <w:tc>
                <w:tcPr>
                  <w:tcW w:w="1773" w:type="dxa"/>
                  <w:shd w:val="clear" w:color="auto" w:fill="auto"/>
                </w:tcPr>
                <w:p w:rsidR="004D4C59" w:rsidRPr="008D222D" w:rsidRDefault="004D4C59" w:rsidP="004D4C59">
                  <w:r w:rsidRPr="004D4C59">
                    <w:rPr>
                      <w:rFonts w:ascii="ＭＳ ゴシック" w:hAnsi="ＭＳ ゴシック" w:hint="eastAsia"/>
                      <w:color w:val="000000" w:themeColor="text1"/>
                      <w:sz w:val="24"/>
                    </w:rPr>
                    <w:t>末広・花ノ木地区住宅市街地総合整備事業</w:t>
                  </w:r>
                  <w:r w:rsidRPr="008D222D">
                    <w:rPr>
                      <w:rFonts w:hint="eastAsia"/>
                    </w:rPr>
                    <w:t>の今後について</w:t>
                  </w:r>
                </w:p>
              </w:tc>
              <w:tc>
                <w:tcPr>
                  <w:tcW w:w="7268" w:type="dxa"/>
                  <w:shd w:val="clear" w:color="auto" w:fill="auto"/>
                </w:tcPr>
                <w:p w:rsidR="004D4C59" w:rsidRPr="00B906BD" w:rsidRDefault="0030172B" w:rsidP="004D4C59">
                  <w:pPr>
                    <w:rPr>
                      <w:rFonts w:ascii="ＭＳ Ｐ明朝" w:eastAsia="ＭＳ Ｐ明朝" w:hAnsi="ＭＳ Ｐ明朝"/>
                    </w:rPr>
                  </w:pPr>
                  <w:r w:rsidRPr="00F53FC7">
                    <w:rPr>
                      <w:rFonts w:ascii="ＭＳ Ｐ明朝" w:eastAsia="ＭＳ Ｐ明朝" w:hAnsi="ＭＳ Ｐ明朝" w:hint="eastAsia"/>
                    </w:rPr>
                    <w:t>今後も</w:t>
                  </w:r>
                  <w:r>
                    <w:rPr>
                      <w:rFonts w:ascii="ＭＳ Ｐ明朝" w:eastAsia="ＭＳ Ｐ明朝" w:hAnsi="ＭＳ Ｐ明朝" w:hint="eastAsia"/>
                    </w:rPr>
                    <w:t>平成38年度の事業完了に向けて</w:t>
                  </w:r>
                  <w:r w:rsidRPr="0030172B">
                    <w:rPr>
                      <w:rFonts w:ascii="ＭＳ Ｐ明朝" w:eastAsia="ＭＳ Ｐ明朝" w:hAnsi="ＭＳ Ｐ明朝" w:hint="eastAsia"/>
                    </w:rPr>
                    <w:t>建物移転や道水路工事</w:t>
                  </w:r>
                  <w:r>
                    <w:rPr>
                      <w:rFonts w:ascii="ＭＳ Ｐ明朝" w:eastAsia="ＭＳ Ｐ明朝" w:hAnsi="ＭＳ Ｐ明朝" w:hint="eastAsia"/>
                      <w:color w:val="000000" w:themeColor="text1"/>
                    </w:rPr>
                    <w:t>を</w:t>
                  </w:r>
                  <w:r w:rsidRPr="00F53FC7">
                    <w:rPr>
                      <w:rFonts w:ascii="ＭＳ Ｐ明朝" w:eastAsia="ＭＳ Ｐ明朝" w:hAnsi="ＭＳ Ｐ明朝" w:hint="eastAsia"/>
                    </w:rPr>
                    <w:t>継続して実施する</w:t>
                  </w:r>
                </w:p>
              </w:tc>
            </w:tr>
          </w:tbl>
          <w:p w:rsidR="004D4C59" w:rsidRPr="004D4C59" w:rsidRDefault="004D4C59" w:rsidP="00154307">
            <w:pPr>
              <w:overflowPunct w:val="0"/>
              <w:textAlignment w:val="baseline"/>
              <w:rPr>
                <w:rFonts w:ascii="ＭＳ Ｐ明朝" w:eastAsia="ＭＳ Ｐ明朝" w:hAnsi="ＭＳ Ｐ明朝" w:cs="ＭＳ ゴシック"/>
                <w:kern w:val="0"/>
                <w:sz w:val="21"/>
                <w:szCs w:val="21"/>
              </w:rPr>
            </w:pPr>
          </w:p>
          <w:p w:rsidR="004D4C59" w:rsidRPr="008D222D" w:rsidRDefault="004D4C59" w:rsidP="004D4C59">
            <w:r w:rsidRPr="004D4C59">
              <w:rPr>
                <w:rFonts w:ascii="ＭＳ ゴシック" w:hAnsi="ＭＳ ゴシック" w:hint="eastAsia"/>
                <w:color w:val="000000" w:themeColor="text1"/>
                <w:sz w:val="24"/>
              </w:rPr>
              <w:t>④．センターゾーン整備事業（積水ハウス、積和トータルサポート、青島設計等）</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268"/>
            </w:tblGrid>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支援措置名及び支援期間</w:t>
                  </w:r>
                </w:p>
              </w:tc>
              <w:tc>
                <w:tcPr>
                  <w:tcW w:w="7268" w:type="dxa"/>
                  <w:tcBorders>
                    <w:bottom w:val="single" w:sz="4" w:space="0" w:color="auto"/>
                  </w:tcBorders>
                  <w:shd w:val="clear" w:color="auto" w:fill="auto"/>
                </w:tcPr>
                <w:p w:rsidR="005904D3" w:rsidRDefault="005904D3" w:rsidP="005904D3">
                  <w:pPr>
                    <w:rPr>
                      <w:rFonts w:ascii="ＭＳ Ｐ明朝" w:eastAsia="ＭＳ Ｐ明朝" w:hAnsi="ＭＳ Ｐ明朝"/>
                    </w:rPr>
                  </w:pPr>
                  <w:r w:rsidRPr="005904D3">
                    <w:rPr>
                      <w:rFonts w:ascii="ＭＳ Ｐ明朝" w:eastAsia="ＭＳ Ｐ明朝" w:hAnsi="ＭＳ Ｐ明朝" w:hint="eastAsia"/>
                    </w:rPr>
                    <w:t>社会資本整備総合交付金（住宅市街地総合整備事業）</w:t>
                  </w:r>
                </w:p>
                <w:p w:rsidR="004D4C59" w:rsidRPr="00B906BD" w:rsidRDefault="004D4C59" w:rsidP="005904D3">
                  <w:pPr>
                    <w:rPr>
                      <w:rFonts w:ascii="ＭＳ Ｐ明朝" w:eastAsia="ＭＳ Ｐ明朝" w:hAnsi="ＭＳ Ｐ明朝"/>
                    </w:rPr>
                  </w:pPr>
                  <w:r w:rsidRPr="005B7E1D">
                    <w:rPr>
                      <w:rFonts w:ascii="ＭＳ Ｐ明朝" w:eastAsia="ＭＳ Ｐ明朝" w:hAnsi="ＭＳ Ｐ明朝" w:hint="eastAsia"/>
                    </w:rPr>
                    <w:t>平成</w:t>
                  </w:r>
                  <w:r w:rsidR="005904D3">
                    <w:rPr>
                      <w:rFonts w:ascii="ＭＳ Ｐ明朝" w:eastAsia="ＭＳ Ｐ明朝" w:hAnsi="ＭＳ Ｐ明朝" w:hint="eastAsia"/>
                    </w:rPr>
                    <w:t>25</w:t>
                  </w:r>
                  <w:r w:rsidRPr="005B7E1D">
                    <w:rPr>
                      <w:rFonts w:ascii="ＭＳ Ｐ明朝" w:eastAsia="ＭＳ Ｐ明朝" w:hAnsi="ＭＳ Ｐ明朝" w:hint="eastAsia"/>
                    </w:rPr>
                    <w:t>年度～</w:t>
                  </w:r>
                  <w:r>
                    <w:rPr>
                      <w:rFonts w:ascii="ＭＳ Ｐ明朝" w:eastAsia="ＭＳ Ｐ明朝" w:hAnsi="ＭＳ Ｐ明朝" w:hint="eastAsia"/>
                    </w:rPr>
                    <w:t>平成29年度</w:t>
                  </w:r>
                </w:p>
              </w:tc>
            </w:tr>
            <w:tr w:rsidR="004D4C59" w:rsidRPr="008D222D" w:rsidTr="00F347A8">
              <w:trPr>
                <w:jc w:val="center"/>
              </w:trPr>
              <w:tc>
                <w:tcPr>
                  <w:tcW w:w="1773" w:type="dxa"/>
                  <w:tcBorders>
                    <w:bottom w:val="single" w:sz="4" w:space="0" w:color="auto"/>
                  </w:tcBorders>
                  <w:shd w:val="clear" w:color="auto" w:fill="auto"/>
                </w:tcPr>
                <w:p w:rsidR="004D4C59" w:rsidRPr="008D222D" w:rsidRDefault="004D4C59" w:rsidP="004D4C59">
                  <w:r w:rsidRPr="008D222D">
                    <w:rPr>
                      <w:rFonts w:hint="eastAsia"/>
                    </w:rPr>
                    <w:t>事業開始・完了時期</w:t>
                  </w:r>
                </w:p>
              </w:tc>
              <w:tc>
                <w:tcPr>
                  <w:tcW w:w="7268" w:type="dxa"/>
                  <w:tcBorders>
                    <w:bottom w:val="single" w:sz="4" w:space="0" w:color="auto"/>
                  </w:tcBorders>
                  <w:shd w:val="clear" w:color="auto" w:fill="auto"/>
                </w:tcPr>
                <w:p w:rsidR="004D4C59" w:rsidRPr="008D222D" w:rsidRDefault="004D4C59" w:rsidP="004D4C59">
                  <w:pPr>
                    <w:rPr>
                      <w:rFonts w:ascii="ＭＳ Ｐ明朝" w:eastAsia="ＭＳ Ｐ明朝" w:hAnsi="ＭＳ Ｐ明朝"/>
                    </w:rPr>
                  </w:pPr>
                  <w:r w:rsidRPr="00B906BD">
                    <w:rPr>
                      <w:rFonts w:ascii="ＭＳ Ｐ明朝" w:eastAsia="ＭＳ Ｐ明朝" w:hAnsi="ＭＳ Ｐ明朝" w:hint="eastAsia"/>
                    </w:rPr>
                    <w:t>平成</w:t>
                  </w:r>
                  <w:r w:rsidR="005904D3">
                    <w:rPr>
                      <w:rFonts w:ascii="ＭＳ Ｐ明朝" w:eastAsia="ＭＳ Ｐ明朝" w:hAnsi="ＭＳ Ｐ明朝" w:hint="eastAsia"/>
                    </w:rPr>
                    <w:t>25</w:t>
                  </w:r>
                  <w:r w:rsidRPr="00B906BD">
                    <w:rPr>
                      <w:rFonts w:ascii="ＭＳ Ｐ明朝" w:eastAsia="ＭＳ Ｐ明朝" w:hAnsi="ＭＳ Ｐ明朝" w:hint="eastAsia"/>
                    </w:rPr>
                    <w:t>年度～</w:t>
                  </w:r>
                  <w:r w:rsidR="005904D3">
                    <w:rPr>
                      <w:rFonts w:ascii="ＭＳ Ｐ明朝" w:eastAsia="ＭＳ Ｐ明朝" w:hAnsi="ＭＳ Ｐ明朝" w:hint="eastAsia"/>
                    </w:rPr>
                    <w:t>平成29年度【済</w:t>
                  </w:r>
                  <w:r>
                    <w:rPr>
                      <w:rFonts w:ascii="ＭＳ Ｐ明朝" w:eastAsia="ＭＳ Ｐ明朝" w:hAnsi="ＭＳ Ｐ明朝" w:hint="eastAsia"/>
                    </w:rPr>
                    <w:t>】</w:t>
                  </w:r>
                </w:p>
              </w:tc>
            </w:tr>
            <w:tr w:rsidR="004D4C59" w:rsidRPr="008D222D" w:rsidTr="00F347A8">
              <w:trPr>
                <w:jc w:val="center"/>
              </w:trPr>
              <w:tc>
                <w:tcPr>
                  <w:tcW w:w="1773" w:type="dxa"/>
                  <w:tcBorders>
                    <w:bottom w:val="single" w:sz="4" w:space="0" w:color="auto"/>
                  </w:tcBorders>
                  <w:shd w:val="clear" w:color="auto" w:fill="auto"/>
                </w:tcPr>
                <w:p w:rsidR="004D4C59" w:rsidRPr="00DD2DF9" w:rsidRDefault="004D4C59" w:rsidP="004D4C59">
                  <w:pPr>
                    <w:rPr>
                      <w:color w:val="000000" w:themeColor="text1"/>
                    </w:rPr>
                  </w:pPr>
                  <w:r w:rsidRPr="00DD2DF9">
                    <w:rPr>
                      <w:rFonts w:hint="eastAsia"/>
                      <w:color w:val="000000" w:themeColor="text1"/>
                    </w:rPr>
                    <w:t>事業概要</w:t>
                  </w:r>
                </w:p>
              </w:tc>
              <w:tc>
                <w:tcPr>
                  <w:tcW w:w="7268" w:type="dxa"/>
                  <w:tcBorders>
                    <w:bottom w:val="single" w:sz="4" w:space="0" w:color="auto"/>
                  </w:tcBorders>
                  <w:shd w:val="clear" w:color="auto" w:fill="auto"/>
                </w:tcPr>
                <w:p w:rsidR="004D4C59" w:rsidRPr="00DD2DF9" w:rsidRDefault="005904D3"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南明治第一土地区画整理事業の施行地区内で、老朽住宅の建て替え促進を図ることを目的として、共同施設(店舗併用共同住宅）を整備する</w:t>
                  </w:r>
                  <w:r w:rsidR="004D4C59" w:rsidRPr="00DD2DF9">
                    <w:rPr>
                      <w:rFonts w:ascii="ＭＳ Ｐ明朝" w:eastAsia="ＭＳ Ｐ明朝" w:hAnsi="ＭＳ Ｐ明朝" w:hint="eastAsia"/>
                      <w:color w:val="000000" w:themeColor="text1"/>
                    </w:rPr>
                    <w:t>事業。</w:t>
                  </w:r>
                </w:p>
              </w:tc>
            </w:tr>
            <w:tr w:rsidR="004D4C59" w:rsidRPr="00B906BD" w:rsidTr="00F347A8">
              <w:trPr>
                <w:jc w:val="center"/>
              </w:trPr>
              <w:tc>
                <w:tcPr>
                  <w:tcW w:w="1773" w:type="dxa"/>
                  <w:tcBorders>
                    <w:bottom w:val="single" w:sz="4" w:space="0" w:color="auto"/>
                  </w:tcBorders>
                  <w:shd w:val="clear" w:color="auto" w:fill="auto"/>
                </w:tcPr>
                <w:p w:rsidR="004D4C59" w:rsidRPr="00DD2DF9" w:rsidRDefault="004D4C59" w:rsidP="004D4C59">
                  <w:pPr>
                    <w:rPr>
                      <w:color w:val="000000" w:themeColor="text1"/>
                    </w:rPr>
                  </w:pPr>
                  <w:r w:rsidRPr="00DD2DF9">
                    <w:rPr>
                      <w:rFonts w:hint="eastAsia"/>
                      <w:color w:val="000000" w:themeColor="text1"/>
                    </w:rPr>
                    <w:t>目標値・最新値</w:t>
                  </w:r>
                </w:p>
              </w:tc>
              <w:tc>
                <w:tcPr>
                  <w:tcW w:w="7268" w:type="dxa"/>
                  <w:tcBorders>
                    <w:bottom w:val="single" w:sz="4" w:space="0" w:color="auto"/>
                  </w:tcBorders>
                  <w:shd w:val="clear" w:color="auto" w:fill="auto"/>
                </w:tcPr>
                <w:p w:rsidR="009F6D7A" w:rsidRPr="00DD2DF9" w:rsidRDefault="004D4C59" w:rsidP="009F6D7A">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目標値：</w:t>
                  </w:r>
                  <w:r w:rsidR="009F6D7A" w:rsidRPr="00DD2DF9">
                    <w:rPr>
                      <w:rFonts w:ascii="ＭＳ Ｐ明朝" w:eastAsia="ＭＳ Ｐ明朝" w:hAnsi="ＭＳ Ｐ明朝" w:hint="eastAsia"/>
                      <w:color w:val="000000" w:themeColor="text1"/>
                    </w:rPr>
                    <w:t xml:space="preserve">170　</w:t>
                  </w:r>
                </w:p>
                <w:p w:rsidR="004D4C59" w:rsidRPr="00DD2DF9" w:rsidRDefault="009F6D7A" w:rsidP="009F6D7A">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 xml:space="preserve">最新値：189　</w:t>
                  </w:r>
                </w:p>
              </w:tc>
            </w:tr>
            <w:tr w:rsidR="004D4C59" w:rsidRPr="008D222D" w:rsidTr="00F347A8">
              <w:trPr>
                <w:jc w:val="center"/>
              </w:trPr>
              <w:tc>
                <w:tcPr>
                  <w:tcW w:w="1773" w:type="dxa"/>
                  <w:tcBorders>
                    <w:bottom w:val="single" w:sz="4" w:space="0" w:color="auto"/>
                  </w:tcBorders>
                  <w:shd w:val="clear" w:color="auto" w:fill="auto"/>
                </w:tcPr>
                <w:p w:rsidR="004D4C59" w:rsidRPr="00DD2DF9" w:rsidRDefault="004D4C59" w:rsidP="004D4C59">
                  <w:pPr>
                    <w:rPr>
                      <w:color w:val="000000" w:themeColor="text1"/>
                    </w:rPr>
                  </w:pPr>
                  <w:r w:rsidRPr="00DD2DF9">
                    <w:rPr>
                      <w:rFonts w:hint="eastAsia"/>
                      <w:color w:val="000000" w:themeColor="text1"/>
                    </w:rPr>
                    <w:t>達成状況</w:t>
                  </w:r>
                </w:p>
              </w:tc>
              <w:tc>
                <w:tcPr>
                  <w:tcW w:w="7268" w:type="dxa"/>
                  <w:tcBorders>
                    <w:bottom w:val="single" w:sz="4" w:space="0" w:color="auto"/>
                  </w:tcBorders>
                  <w:shd w:val="clear" w:color="auto" w:fill="auto"/>
                </w:tcPr>
                <w:p w:rsidR="004D4C59" w:rsidRPr="00DD2DF9" w:rsidRDefault="004D4C59"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達成</w:t>
                  </w:r>
                </w:p>
              </w:tc>
            </w:tr>
            <w:tr w:rsidR="004D4C59" w:rsidRPr="008D222D" w:rsidTr="00F347A8">
              <w:trPr>
                <w:jc w:val="center"/>
              </w:trPr>
              <w:tc>
                <w:tcPr>
                  <w:tcW w:w="1773" w:type="dxa"/>
                  <w:tcBorders>
                    <w:bottom w:val="single" w:sz="4" w:space="0" w:color="auto"/>
                  </w:tcBorders>
                  <w:shd w:val="clear" w:color="auto" w:fill="auto"/>
                </w:tcPr>
                <w:p w:rsidR="004D4C59" w:rsidRPr="00DD2DF9" w:rsidRDefault="004D4C59" w:rsidP="004D4C59">
                  <w:pPr>
                    <w:rPr>
                      <w:color w:val="000000" w:themeColor="text1"/>
                    </w:rPr>
                  </w:pPr>
                  <w:r w:rsidRPr="00DD2DF9">
                    <w:rPr>
                      <w:rFonts w:hint="eastAsia"/>
                      <w:color w:val="000000" w:themeColor="text1"/>
                    </w:rPr>
                    <w:t>達成した（出来なかった）理由</w:t>
                  </w:r>
                </w:p>
              </w:tc>
              <w:tc>
                <w:tcPr>
                  <w:tcW w:w="7268" w:type="dxa"/>
                  <w:tcBorders>
                    <w:bottom w:val="single" w:sz="4" w:space="0" w:color="auto"/>
                  </w:tcBorders>
                  <w:shd w:val="clear" w:color="auto" w:fill="auto"/>
                </w:tcPr>
                <w:p w:rsidR="004D4C59" w:rsidRPr="00DD2DF9" w:rsidRDefault="009F6D7A" w:rsidP="004D4C59">
                  <w:pPr>
                    <w:rPr>
                      <w:rFonts w:ascii="ＭＳ Ｐ明朝" w:eastAsia="ＭＳ Ｐ明朝" w:hAnsi="ＭＳ Ｐ明朝"/>
                      <w:color w:val="000000" w:themeColor="text1"/>
                    </w:rPr>
                  </w:pPr>
                  <w:r w:rsidRPr="00DD2DF9">
                    <w:rPr>
                      <w:rFonts w:ascii="ＭＳ Ｐ明朝" w:eastAsia="ＭＳ Ｐ明朝" w:hAnsi="ＭＳ Ｐ明朝" w:hint="eastAsia"/>
                      <w:color w:val="000000" w:themeColor="text1"/>
                    </w:rPr>
                    <w:t>住居棟に当初見込んだ以上の82世帯が居住することになった結果、居住人口の増加に寄与した。</w:t>
                  </w:r>
                </w:p>
              </w:tc>
            </w:tr>
            <w:tr w:rsidR="004D4C59" w:rsidRPr="008D222D" w:rsidTr="00F347A8">
              <w:trPr>
                <w:jc w:val="center"/>
              </w:trPr>
              <w:tc>
                <w:tcPr>
                  <w:tcW w:w="1773" w:type="dxa"/>
                  <w:shd w:val="clear" w:color="auto" w:fill="auto"/>
                </w:tcPr>
                <w:p w:rsidR="004D4C59" w:rsidRPr="008D222D" w:rsidRDefault="004D4C59" w:rsidP="004D4C59">
                  <w:r w:rsidRPr="008D222D">
                    <w:rPr>
                      <w:rFonts w:hint="eastAsia"/>
                    </w:rPr>
                    <w:t>計画終了後の状況（事業効果）</w:t>
                  </w:r>
                </w:p>
              </w:tc>
              <w:tc>
                <w:tcPr>
                  <w:tcW w:w="7268" w:type="dxa"/>
                  <w:shd w:val="clear" w:color="auto" w:fill="auto"/>
                </w:tcPr>
                <w:p w:rsidR="004D4C59" w:rsidRPr="008D222D" w:rsidRDefault="009023F7" w:rsidP="004D4C59">
                  <w:pPr>
                    <w:rPr>
                      <w:rFonts w:ascii="ＭＳ Ｐ明朝" w:eastAsia="ＭＳ Ｐ明朝" w:hAnsi="ＭＳ Ｐ明朝"/>
                    </w:rPr>
                  </w:pPr>
                  <w:r>
                    <w:rPr>
                      <w:rFonts w:ascii="ＭＳ Ｐ明朝" w:eastAsia="ＭＳ Ｐ明朝" w:hAnsi="ＭＳ Ｐ明朝" w:hint="eastAsia"/>
                    </w:rPr>
                    <w:t>住居棟の完成により８２戸が入居し、居住人口の増加に寄与した。</w:t>
                  </w:r>
                </w:p>
              </w:tc>
            </w:tr>
            <w:tr w:rsidR="004D4C59" w:rsidRPr="008D222D" w:rsidTr="00F347A8">
              <w:trPr>
                <w:jc w:val="center"/>
              </w:trPr>
              <w:tc>
                <w:tcPr>
                  <w:tcW w:w="1773" w:type="dxa"/>
                  <w:shd w:val="clear" w:color="auto" w:fill="auto"/>
                </w:tcPr>
                <w:p w:rsidR="004D4C59" w:rsidRPr="008D222D" w:rsidRDefault="005904D3" w:rsidP="004D4C59">
                  <w:r w:rsidRPr="005904D3">
                    <w:rPr>
                      <w:rFonts w:ascii="ＭＳ ゴシック" w:hAnsi="ＭＳ ゴシック" w:hint="eastAsia"/>
                      <w:color w:val="000000" w:themeColor="text1"/>
                      <w:sz w:val="24"/>
                    </w:rPr>
                    <w:t>センターゾーン整備事業</w:t>
                  </w:r>
                  <w:r w:rsidR="004D4C59" w:rsidRPr="008D222D">
                    <w:rPr>
                      <w:rFonts w:hint="eastAsia"/>
                    </w:rPr>
                    <w:t>の今後について</w:t>
                  </w:r>
                </w:p>
              </w:tc>
              <w:tc>
                <w:tcPr>
                  <w:tcW w:w="7268" w:type="dxa"/>
                  <w:shd w:val="clear" w:color="auto" w:fill="auto"/>
                </w:tcPr>
                <w:p w:rsidR="004D4C59" w:rsidRPr="00B906BD" w:rsidRDefault="005904D3" w:rsidP="004D4C59">
                  <w:pPr>
                    <w:rPr>
                      <w:rFonts w:ascii="ＭＳ Ｐ明朝" w:eastAsia="ＭＳ Ｐ明朝" w:hAnsi="ＭＳ Ｐ明朝"/>
                    </w:rPr>
                  </w:pPr>
                  <w:r>
                    <w:rPr>
                      <w:rFonts w:ascii="ＭＳ Ｐ明朝" w:eastAsia="ＭＳ Ｐ明朝" w:hAnsi="ＭＳ Ｐ明朝" w:hint="eastAsia"/>
                    </w:rPr>
                    <w:t>実施済み</w:t>
                  </w:r>
                </w:p>
              </w:tc>
            </w:tr>
          </w:tbl>
          <w:p w:rsidR="004D4C59" w:rsidRPr="004D4C59" w:rsidRDefault="004D4C59" w:rsidP="00154307">
            <w:pPr>
              <w:overflowPunct w:val="0"/>
              <w:textAlignment w:val="baseline"/>
              <w:rPr>
                <w:rFonts w:ascii="ＭＳ Ｐ明朝" w:eastAsia="ＭＳ Ｐ明朝" w:hAnsi="ＭＳ Ｐ明朝" w:cs="ＭＳ ゴシック"/>
                <w:kern w:val="0"/>
                <w:sz w:val="21"/>
                <w:szCs w:val="21"/>
              </w:rPr>
            </w:pPr>
          </w:p>
          <w:p w:rsidR="004D4C59" w:rsidRDefault="004D4C59" w:rsidP="00154307">
            <w:pPr>
              <w:overflowPunct w:val="0"/>
              <w:textAlignment w:val="baseline"/>
              <w:rPr>
                <w:rFonts w:ascii="ＭＳ Ｐ明朝" w:eastAsia="ＭＳ Ｐ明朝" w:hAnsi="ＭＳ Ｐ明朝" w:cs="ＭＳ ゴシック"/>
                <w:kern w:val="0"/>
                <w:sz w:val="21"/>
                <w:szCs w:val="21"/>
              </w:rPr>
            </w:pPr>
          </w:p>
          <w:p w:rsidR="00154307" w:rsidRPr="008D222D" w:rsidRDefault="00154307" w:rsidP="00154307">
            <w:pPr>
              <w:rPr>
                <w:b/>
                <w:bCs/>
              </w:rPr>
            </w:pPr>
            <w:r>
              <w:rPr>
                <w:rFonts w:hint="eastAsia"/>
                <w:b/>
                <w:bCs/>
              </w:rPr>
              <w:t>４</w:t>
            </w:r>
            <w:r w:rsidRPr="008D222D">
              <w:rPr>
                <w:rFonts w:hint="eastAsia"/>
                <w:b/>
                <w:bCs/>
              </w:rPr>
              <w:t>.</w:t>
            </w:r>
            <w:r w:rsidRPr="008D222D">
              <w:rPr>
                <w:rFonts w:hint="eastAsia"/>
                <w:b/>
                <w:bCs/>
              </w:rPr>
              <w:t>今後について</w:t>
            </w:r>
            <w:r w:rsidRPr="008D222D">
              <w:rPr>
                <w:rFonts w:hint="eastAsia"/>
                <w:b/>
                <w:bCs/>
              </w:rPr>
              <w:t xml:space="preserve"> </w:t>
            </w:r>
          </w:p>
          <w:p w:rsidR="00F967FD" w:rsidRPr="00A56DE4" w:rsidRDefault="00154307" w:rsidP="00154307">
            <w:pPr>
              <w:overflowPunct w:val="0"/>
              <w:textAlignment w:val="baseline"/>
              <w:rPr>
                <w:rFonts w:ascii="ＭＳ Ｐ明朝" w:eastAsia="ＭＳ Ｐ明朝" w:hAnsi="ＭＳ Ｐ明朝" w:cs="ＭＳ ゴシック"/>
                <w:kern w:val="0"/>
                <w:szCs w:val="21"/>
              </w:rPr>
            </w:pPr>
            <w:r>
              <w:rPr>
                <w:rFonts w:ascii="ＭＳ Ｐ明朝" w:eastAsia="ＭＳ Ｐ明朝" w:hAnsi="ＭＳ Ｐ明朝" w:cs="ＭＳ ゴシック" w:hint="eastAsia"/>
                <w:kern w:val="0"/>
                <w:sz w:val="21"/>
                <w:szCs w:val="21"/>
              </w:rPr>
              <w:t xml:space="preserve">　</w:t>
            </w:r>
            <w:r w:rsidRPr="00A56DE4">
              <w:rPr>
                <w:rFonts w:ascii="ＭＳ Ｐ明朝" w:eastAsia="ＭＳ Ｐ明朝" w:hAnsi="ＭＳ Ｐ明朝" w:cs="ＭＳ ゴシック" w:hint="eastAsia"/>
                <w:kern w:val="0"/>
                <w:szCs w:val="21"/>
              </w:rPr>
              <w:t>目標達成に向けた主要事業である</w:t>
            </w:r>
            <w:r w:rsidR="00F967FD" w:rsidRPr="00A56DE4">
              <w:rPr>
                <w:rFonts w:ascii="ＭＳ Ｐ明朝" w:eastAsia="ＭＳ Ｐ明朝" w:hAnsi="ＭＳ Ｐ明朝" w:cs="ＭＳ ゴシック" w:hint="eastAsia"/>
                <w:kern w:val="0"/>
                <w:szCs w:val="21"/>
              </w:rPr>
              <w:t>南明治第一土地区画整理事業は区域内のほとんどの建物が移転の対象となることから計画期間内においては移転作業が中心となり</w:t>
            </w:r>
            <w:r w:rsidRPr="00A56DE4">
              <w:rPr>
                <w:rFonts w:ascii="ＭＳ Ｐ明朝" w:eastAsia="ＭＳ Ｐ明朝" w:hAnsi="ＭＳ Ｐ明朝" w:cs="ＭＳ ゴシック" w:hint="eastAsia"/>
                <w:kern w:val="0"/>
                <w:szCs w:val="21"/>
              </w:rPr>
              <w:t>、</w:t>
            </w:r>
            <w:r w:rsidR="00F967FD" w:rsidRPr="00A56DE4">
              <w:rPr>
                <w:rFonts w:ascii="ＭＳ Ｐ明朝" w:eastAsia="ＭＳ Ｐ明朝" w:hAnsi="ＭＳ Ｐ明朝" w:cs="ＭＳ ゴシック" w:hint="eastAsia"/>
                <w:kern w:val="0"/>
                <w:szCs w:val="21"/>
              </w:rPr>
              <w:t>居住人口は当初の目標値に達しなかった</w:t>
            </w:r>
            <w:r w:rsidRPr="00A56DE4">
              <w:rPr>
                <w:rFonts w:ascii="ＭＳ Ｐ明朝" w:eastAsia="ＭＳ Ｐ明朝" w:hAnsi="ＭＳ Ｐ明朝" w:cs="ＭＳ ゴシック" w:hint="eastAsia"/>
                <w:kern w:val="0"/>
                <w:szCs w:val="21"/>
              </w:rPr>
              <w:t>。</w:t>
            </w:r>
            <w:r w:rsidR="00F967FD" w:rsidRPr="00A56DE4">
              <w:rPr>
                <w:rFonts w:ascii="ＭＳ Ｐ明朝" w:eastAsia="ＭＳ Ｐ明朝" w:hAnsi="ＭＳ Ｐ明朝" w:cs="ＭＳ ゴシック" w:hint="eastAsia"/>
                <w:kern w:val="0"/>
                <w:szCs w:val="21"/>
              </w:rPr>
              <w:t>一方でセンターゾーン整備事業では区画整理区域に地上15階建てのマンションが建設され居住人口の増加に寄与している。</w:t>
            </w:r>
          </w:p>
          <w:p w:rsidR="00154307" w:rsidRPr="00154307" w:rsidRDefault="00154307" w:rsidP="001C6DD8">
            <w:pPr>
              <w:overflowPunct w:val="0"/>
              <w:textAlignment w:val="baseline"/>
              <w:rPr>
                <w:rFonts w:ascii="ＭＳ Ｐ明朝" w:eastAsia="ＭＳ Ｐ明朝" w:hAnsi="ＭＳ Ｐ明朝" w:cs="ＭＳ ゴシック"/>
                <w:kern w:val="0"/>
                <w:sz w:val="21"/>
                <w:szCs w:val="21"/>
              </w:rPr>
            </w:pPr>
            <w:r w:rsidRPr="00A56DE4">
              <w:rPr>
                <w:rFonts w:ascii="ＭＳ Ｐ明朝" w:eastAsia="ＭＳ Ｐ明朝" w:hAnsi="ＭＳ Ｐ明朝" w:cs="ＭＳ ゴシック" w:hint="eastAsia"/>
                <w:kern w:val="0"/>
                <w:szCs w:val="21"/>
              </w:rPr>
              <w:t xml:space="preserve">　計画期間終了後も引き続き、</w:t>
            </w:r>
            <w:r w:rsidR="00F967FD" w:rsidRPr="00A56DE4">
              <w:rPr>
                <w:rFonts w:ascii="ＭＳ Ｐ明朝" w:eastAsia="ＭＳ Ｐ明朝" w:hAnsi="ＭＳ Ｐ明朝" w:cs="ＭＳ ゴシック" w:hint="eastAsia"/>
                <w:kern w:val="0"/>
                <w:szCs w:val="21"/>
              </w:rPr>
              <w:t>南明治第一土地区画整理事業、南明治第二土地区画整理事業、末広・花ノ木地区住宅市街地総合整備事業</w:t>
            </w:r>
            <w:r w:rsidR="001C6DD8" w:rsidRPr="00A56DE4">
              <w:rPr>
                <w:rFonts w:ascii="ＭＳ Ｐ明朝" w:eastAsia="ＭＳ Ｐ明朝" w:hAnsi="ＭＳ Ｐ明朝" w:cs="ＭＳ ゴシック" w:hint="eastAsia"/>
                <w:kern w:val="0"/>
                <w:szCs w:val="21"/>
              </w:rPr>
              <w:t>など居住人口の増加につながる取り組みを継続実施していく</w:t>
            </w:r>
            <w:r w:rsidR="001D50DE" w:rsidRPr="00DD2DF9">
              <w:rPr>
                <w:rFonts w:ascii="ＭＳ Ｐ明朝" w:eastAsia="ＭＳ Ｐ明朝" w:hAnsi="ＭＳ Ｐ明朝" w:cs="ＭＳ ゴシック" w:hint="eastAsia"/>
                <w:color w:val="000000" w:themeColor="text1"/>
                <w:kern w:val="0"/>
                <w:szCs w:val="21"/>
              </w:rPr>
              <w:t>とともに計画期間中に発現した効果が持続しているか検証するため、目標指標の測定を継続的に実施していく</w:t>
            </w:r>
            <w:r w:rsidR="001C6DD8" w:rsidRPr="00DD2DF9">
              <w:rPr>
                <w:rFonts w:ascii="ＭＳ Ｐ明朝" w:eastAsia="ＭＳ Ｐ明朝" w:hAnsi="ＭＳ Ｐ明朝" w:cs="ＭＳ ゴシック" w:hint="eastAsia"/>
                <w:color w:val="000000" w:themeColor="text1"/>
                <w:kern w:val="0"/>
                <w:szCs w:val="21"/>
              </w:rPr>
              <w:t>。</w:t>
            </w:r>
          </w:p>
        </w:tc>
      </w:tr>
    </w:tbl>
    <w:p w:rsidR="006B52C8" w:rsidRPr="008D222D" w:rsidRDefault="006B52C8" w:rsidP="009D4A6D"/>
    <w:sectPr w:rsidR="006B52C8" w:rsidRPr="008D222D" w:rsidSect="00236BA1">
      <w:footerReference w:type="default" r:id="rId21"/>
      <w:pgSz w:w="11906" w:h="16838" w:code="9"/>
      <w:pgMar w:top="1134" w:right="1134" w:bottom="1134" w:left="1134" w:header="851" w:footer="454" w:gutter="57"/>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A7" w:rsidRDefault="00E513A7" w:rsidP="00DE2071">
      <w:r>
        <w:separator/>
      </w:r>
    </w:p>
  </w:endnote>
  <w:endnote w:type="continuationSeparator" w:id="0">
    <w:p w:rsidR="00E513A7" w:rsidRDefault="00E513A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45925"/>
      <w:docPartObj>
        <w:docPartGallery w:val="Page Numbers (Bottom of Page)"/>
        <w:docPartUnique/>
      </w:docPartObj>
    </w:sdtPr>
    <w:sdtEndPr/>
    <w:sdtContent>
      <w:p w:rsidR="00E513A7" w:rsidRDefault="00E513A7">
        <w:pPr>
          <w:pStyle w:val="a5"/>
          <w:jc w:val="center"/>
        </w:pPr>
        <w:r>
          <w:fldChar w:fldCharType="begin"/>
        </w:r>
        <w:r>
          <w:instrText>PAGE   \* MERGEFORMAT</w:instrText>
        </w:r>
        <w:r>
          <w:fldChar w:fldCharType="separate"/>
        </w:r>
        <w:r w:rsidR="0018001C" w:rsidRPr="0018001C">
          <w:rPr>
            <w:noProof/>
            <w:lang w:val="ja-JP"/>
          </w:rPr>
          <w:t>16</w:t>
        </w:r>
        <w:r>
          <w:fldChar w:fldCharType="end"/>
        </w:r>
      </w:p>
    </w:sdtContent>
  </w:sdt>
  <w:p w:rsidR="00E513A7" w:rsidRDefault="00E51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A7" w:rsidRDefault="00E513A7" w:rsidP="00DE2071">
      <w:r>
        <w:separator/>
      </w:r>
    </w:p>
  </w:footnote>
  <w:footnote w:type="continuationSeparator" w:id="0">
    <w:p w:rsidR="00E513A7" w:rsidRDefault="00E513A7"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3E8"/>
    <w:multiLevelType w:val="hybridMultilevel"/>
    <w:tmpl w:val="7D56E49E"/>
    <w:lvl w:ilvl="0" w:tplc="3BA6D968">
      <w:numFmt w:val="bullet"/>
      <w:lvlText w:val="-"/>
      <w:lvlJc w:val="left"/>
      <w:pPr>
        <w:ind w:left="360" w:hanging="360"/>
      </w:pPr>
      <w:rPr>
        <w:rFonts w:ascii="ＭＳ Ｐ明朝" w:eastAsia="ＭＳ Ｐ明朝" w:hAnsi="ＭＳ Ｐ明朝" w:cs="Times New Roman" w:hint="eastAsia"/>
        <w:b/>
        <w:strike w:val="0"/>
        <w:color w:val="00206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C8"/>
    <w:rsid w:val="00000672"/>
    <w:rsid w:val="0000208A"/>
    <w:rsid w:val="00002683"/>
    <w:rsid w:val="00002AAC"/>
    <w:rsid w:val="00014374"/>
    <w:rsid w:val="00032DBF"/>
    <w:rsid w:val="00037763"/>
    <w:rsid w:val="000400EA"/>
    <w:rsid w:val="000421C3"/>
    <w:rsid w:val="0004787E"/>
    <w:rsid w:val="00051F67"/>
    <w:rsid w:val="000543B5"/>
    <w:rsid w:val="0005486B"/>
    <w:rsid w:val="0005606C"/>
    <w:rsid w:val="00056A00"/>
    <w:rsid w:val="000663F9"/>
    <w:rsid w:val="0008016D"/>
    <w:rsid w:val="00086CAB"/>
    <w:rsid w:val="000975FB"/>
    <w:rsid w:val="000A374C"/>
    <w:rsid w:val="000A7E54"/>
    <w:rsid w:val="000B4CA0"/>
    <w:rsid w:val="000B4DD7"/>
    <w:rsid w:val="000C493E"/>
    <w:rsid w:val="000D01A6"/>
    <w:rsid w:val="000D0ED1"/>
    <w:rsid w:val="000E406A"/>
    <w:rsid w:val="000E7723"/>
    <w:rsid w:val="00103A1C"/>
    <w:rsid w:val="0010435B"/>
    <w:rsid w:val="001077BE"/>
    <w:rsid w:val="0011031F"/>
    <w:rsid w:val="0012028C"/>
    <w:rsid w:val="00127F3A"/>
    <w:rsid w:val="00154307"/>
    <w:rsid w:val="00155FE0"/>
    <w:rsid w:val="00160933"/>
    <w:rsid w:val="00161D45"/>
    <w:rsid w:val="00170F5D"/>
    <w:rsid w:val="0017294C"/>
    <w:rsid w:val="00177246"/>
    <w:rsid w:val="0018001C"/>
    <w:rsid w:val="0018140A"/>
    <w:rsid w:val="00181A06"/>
    <w:rsid w:val="00181EF9"/>
    <w:rsid w:val="00184DDA"/>
    <w:rsid w:val="00193C4B"/>
    <w:rsid w:val="00194C21"/>
    <w:rsid w:val="001A3A34"/>
    <w:rsid w:val="001A53C0"/>
    <w:rsid w:val="001A5A64"/>
    <w:rsid w:val="001B02C0"/>
    <w:rsid w:val="001B35DD"/>
    <w:rsid w:val="001B7D28"/>
    <w:rsid w:val="001C2BFC"/>
    <w:rsid w:val="001C69F5"/>
    <w:rsid w:val="001C6DD8"/>
    <w:rsid w:val="001D0E35"/>
    <w:rsid w:val="001D1335"/>
    <w:rsid w:val="001D1C77"/>
    <w:rsid w:val="001D41AA"/>
    <w:rsid w:val="001D50DE"/>
    <w:rsid w:val="001D7A19"/>
    <w:rsid w:val="001E67DD"/>
    <w:rsid w:val="001E7899"/>
    <w:rsid w:val="001F4420"/>
    <w:rsid w:val="001F46D1"/>
    <w:rsid w:val="001F700B"/>
    <w:rsid w:val="002062B7"/>
    <w:rsid w:val="00214CFB"/>
    <w:rsid w:val="00215806"/>
    <w:rsid w:val="002209CB"/>
    <w:rsid w:val="00227A9E"/>
    <w:rsid w:val="002324D6"/>
    <w:rsid w:val="00236BA1"/>
    <w:rsid w:val="00237F09"/>
    <w:rsid w:val="002424F9"/>
    <w:rsid w:val="002440B3"/>
    <w:rsid w:val="00245438"/>
    <w:rsid w:val="0024743F"/>
    <w:rsid w:val="00247DC7"/>
    <w:rsid w:val="00253ECB"/>
    <w:rsid w:val="00266C74"/>
    <w:rsid w:val="00275409"/>
    <w:rsid w:val="00285A8F"/>
    <w:rsid w:val="00294207"/>
    <w:rsid w:val="002A41A1"/>
    <w:rsid w:val="002A52A9"/>
    <w:rsid w:val="002B2546"/>
    <w:rsid w:val="002D7CCF"/>
    <w:rsid w:val="002E30FD"/>
    <w:rsid w:val="002E350E"/>
    <w:rsid w:val="002E7616"/>
    <w:rsid w:val="002F6185"/>
    <w:rsid w:val="002F6512"/>
    <w:rsid w:val="002F6A29"/>
    <w:rsid w:val="0030172B"/>
    <w:rsid w:val="00315C91"/>
    <w:rsid w:val="00324069"/>
    <w:rsid w:val="00327AFF"/>
    <w:rsid w:val="003348D8"/>
    <w:rsid w:val="0033675D"/>
    <w:rsid w:val="00343BC4"/>
    <w:rsid w:val="00346873"/>
    <w:rsid w:val="00362E8E"/>
    <w:rsid w:val="003668BC"/>
    <w:rsid w:val="00367832"/>
    <w:rsid w:val="00373DAA"/>
    <w:rsid w:val="003914CD"/>
    <w:rsid w:val="00392D5E"/>
    <w:rsid w:val="003A375B"/>
    <w:rsid w:val="003B7267"/>
    <w:rsid w:val="003D336B"/>
    <w:rsid w:val="003D62BF"/>
    <w:rsid w:val="003E116B"/>
    <w:rsid w:val="003F3370"/>
    <w:rsid w:val="003F439C"/>
    <w:rsid w:val="003F50DF"/>
    <w:rsid w:val="00403696"/>
    <w:rsid w:val="00410FCC"/>
    <w:rsid w:val="0041489B"/>
    <w:rsid w:val="00416208"/>
    <w:rsid w:val="00417767"/>
    <w:rsid w:val="00430895"/>
    <w:rsid w:val="004337BF"/>
    <w:rsid w:val="00434F74"/>
    <w:rsid w:val="0043690B"/>
    <w:rsid w:val="00455164"/>
    <w:rsid w:val="00455D86"/>
    <w:rsid w:val="00482930"/>
    <w:rsid w:val="0049702D"/>
    <w:rsid w:val="00497FB9"/>
    <w:rsid w:val="004A273D"/>
    <w:rsid w:val="004A46F7"/>
    <w:rsid w:val="004A539E"/>
    <w:rsid w:val="004B6831"/>
    <w:rsid w:val="004C730F"/>
    <w:rsid w:val="004D4C59"/>
    <w:rsid w:val="004D768E"/>
    <w:rsid w:val="004E5761"/>
    <w:rsid w:val="004E6E17"/>
    <w:rsid w:val="004F18EC"/>
    <w:rsid w:val="004F4F91"/>
    <w:rsid w:val="00502436"/>
    <w:rsid w:val="00507D6E"/>
    <w:rsid w:val="00513C2F"/>
    <w:rsid w:val="00514117"/>
    <w:rsid w:val="00520538"/>
    <w:rsid w:val="00524070"/>
    <w:rsid w:val="00525731"/>
    <w:rsid w:val="005274EA"/>
    <w:rsid w:val="00541C48"/>
    <w:rsid w:val="005451B7"/>
    <w:rsid w:val="0055273A"/>
    <w:rsid w:val="0056415A"/>
    <w:rsid w:val="00564FDD"/>
    <w:rsid w:val="00565986"/>
    <w:rsid w:val="0057185F"/>
    <w:rsid w:val="00574319"/>
    <w:rsid w:val="0057613A"/>
    <w:rsid w:val="00581263"/>
    <w:rsid w:val="005904D3"/>
    <w:rsid w:val="00593092"/>
    <w:rsid w:val="00597485"/>
    <w:rsid w:val="005A1834"/>
    <w:rsid w:val="005A360C"/>
    <w:rsid w:val="005A4E9F"/>
    <w:rsid w:val="005A5CBF"/>
    <w:rsid w:val="005A7841"/>
    <w:rsid w:val="005B0433"/>
    <w:rsid w:val="005B219F"/>
    <w:rsid w:val="005B5A5B"/>
    <w:rsid w:val="005B7893"/>
    <w:rsid w:val="005B7E1D"/>
    <w:rsid w:val="005C606B"/>
    <w:rsid w:val="005D277C"/>
    <w:rsid w:val="005D30DF"/>
    <w:rsid w:val="005D53FE"/>
    <w:rsid w:val="005E4AC4"/>
    <w:rsid w:val="005E732E"/>
    <w:rsid w:val="005F0077"/>
    <w:rsid w:val="005F77E1"/>
    <w:rsid w:val="00604070"/>
    <w:rsid w:val="00615A33"/>
    <w:rsid w:val="006166DA"/>
    <w:rsid w:val="006221D3"/>
    <w:rsid w:val="00622F5A"/>
    <w:rsid w:val="006242A6"/>
    <w:rsid w:val="00633220"/>
    <w:rsid w:val="00633DC5"/>
    <w:rsid w:val="00652A91"/>
    <w:rsid w:val="00675357"/>
    <w:rsid w:val="00686307"/>
    <w:rsid w:val="00686414"/>
    <w:rsid w:val="006901B3"/>
    <w:rsid w:val="00696AEB"/>
    <w:rsid w:val="006A4B6F"/>
    <w:rsid w:val="006A6396"/>
    <w:rsid w:val="006A6BA9"/>
    <w:rsid w:val="006B3C7F"/>
    <w:rsid w:val="006B42D7"/>
    <w:rsid w:val="006B52C8"/>
    <w:rsid w:val="006C158F"/>
    <w:rsid w:val="006C77D0"/>
    <w:rsid w:val="006E0DA7"/>
    <w:rsid w:val="006E2AD2"/>
    <w:rsid w:val="006E7974"/>
    <w:rsid w:val="006F41FF"/>
    <w:rsid w:val="006F51F9"/>
    <w:rsid w:val="007068CC"/>
    <w:rsid w:val="007103C5"/>
    <w:rsid w:val="00727720"/>
    <w:rsid w:val="00736209"/>
    <w:rsid w:val="00740119"/>
    <w:rsid w:val="00742AD5"/>
    <w:rsid w:val="007509A3"/>
    <w:rsid w:val="00762CB8"/>
    <w:rsid w:val="0076602A"/>
    <w:rsid w:val="0076665D"/>
    <w:rsid w:val="0077088C"/>
    <w:rsid w:val="00771D60"/>
    <w:rsid w:val="007927ED"/>
    <w:rsid w:val="007A10A0"/>
    <w:rsid w:val="007A3FE8"/>
    <w:rsid w:val="007A5136"/>
    <w:rsid w:val="007C19CF"/>
    <w:rsid w:val="007D1BDD"/>
    <w:rsid w:val="007D3ACF"/>
    <w:rsid w:val="007D5333"/>
    <w:rsid w:val="007E0FB9"/>
    <w:rsid w:val="007E44A8"/>
    <w:rsid w:val="007E7D0F"/>
    <w:rsid w:val="007F3F2F"/>
    <w:rsid w:val="00817CE0"/>
    <w:rsid w:val="00822A24"/>
    <w:rsid w:val="008348F4"/>
    <w:rsid w:val="00836C57"/>
    <w:rsid w:val="008410D2"/>
    <w:rsid w:val="00841CB9"/>
    <w:rsid w:val="008445BF"/>
    <w:rsid w:val="0084712B"/>
    <w:rsid w:val="00851B39"/>
    <w:rsid w:val="008558A9"/>
    <w:rsid w:val="00856BC6"/>
    <w:rsid w:val="0087707D"/>
    <w:rsid w:val="008816EB"/>
    <w:rsid w:val="008837D9"/>
    <w:rsid w:val="00883E92"/>
    <w:rsid w:val="00886623"/>
    <w:rsid w:val="00891F88"/>
    <w:rsid w:val="008A1944"/>
    <w:rsid w:val="008A5E26"/>
    <w:rsid w:val="008A7939"/>
    <w:rsid w:val="008B7405"/>
    <w:rsid w:val="008C0957"/>
    <w:rsid w:val="008D153F"/>
    <w:rsid w:val="008D222D"/>
    <w:rsid w:val="008D4C29"/>
    <w:rsid w:val="008D6E45"/>
    <w:rsid w:val="008E26D8"/>
    <w:rsid w:val="008E286A"/>
    <w:rsid w:val="009023F7"/>
    <w:rsid w:val="00905E80"/>
    <w:rsid w:val="00910531"/>
    <w:rsid w:val="009120CD"/>
    <w:rsid w:val="00912891"/>
    <w:rsid w:val="00917765"/>
    <w:rsid w:val="009200B9"/>
    <w:rsid w:val="00935C54"/>
    <w:rsid w:val="009430E0"/>
    <w:rsid w:val="009508E8"/>
    <w:rsid w:val="00951219"/>
    <w:rsid w:val="00951CD6"/>
    <w:rsid w:val="00971C6A"/>
    <w:rsid w:val="00972318"/>
    <w:rsid w:val="00974AFF"/>
    <w:rsid w:val="0099301E"/>
    <w:rsid w:val="009A4420"/>
    <w:rsid w:val="009B2BD0"/>
    <w:rsid w:val="009C4367"/>
    <w:rsid w:val="009C553A"/>
    <w:rsid w:val="009C7FB4"/>
    <w:rsid w:val="009D1844"/>
    <w:rsid w:val="009D4A6D"/>
    <w:rsid w:val="009E1208"/>
    <w:rsid w:val="009E2DBF"/>
    <w:rsid w:val="009E30B4"/>
    <w:rsid w:val="009E3BDE"/>
    <w:rsid w:val="009F6D7A"/>
    <w:rsid w:val="00A0487B"/>
    <w:rsid w:val="00A17DB8"/>
    <w:rsid w:val="00A33F0E"/>
    <w:rsid w:val="00A34FA6"/>
    <w:rsid w:val="00A43E9C"/>
    <w:rsid w:val="00A47538"/>
    <w:rsid w:val="00A55A2C"/>
    <w:rsid w:val="00A56DE4"/>
    <w:rsid w:val="00A65E5E"/>
    <w:rsid w:val="00A6787B"/>
    <w:rsid w:val="00A71E48"/>
    <w:rsid w:val="00A76E86"/>
    <w:rsid w:val="00A8225E"/>
    <w:rsid w:val="00A8278B"/>
    <w:rsid w:val="00A869E6"/>
    <w:rsid w:val="00A93CFC"/>
    <w:rsid w:val="00A95E39"/>
    <w:rsid w:val="00A96C49"/>
    <w:rsid w:val="00AA08C0"/>
    <w:rsid w:val="00AA17D2"/>
    <w:rsid w:val="00AA40B5"/>
    <w:rsid w:val="00AB6F75"/>
    <w:rsid w:val="00AC7ADA"/>
    <w:rsid w:val="00AD2923"/>
    <w:rsid w:val="00AE6061"/>
    <w:rsid w:val="00AF1701"/>
    <w:rsid w:val="00AF4246"/>
    <w:rsid w:val="00AF474B"/>
    <w:rsid w:val="00B010BA"/>
    <w:rsid w:val="00B07276"/>
    <w:rsid w:val="00B13687"/>
    <w:rsid w:val="00B149B3"/>
    <w:rsid w:val="00B2650E"/>
    <w:rsid w:val="00B31950"/>
    <w:rsid w:val="00B42686"/>
    <w:rsid w:val="00B535E1"/>
    <w:rsid w:val="00B8284E"/>
    <w:rsid w:val="00B906BD"/>
    <w:rsid w:val="00B925D6"/>
    <w:rsid w:val="00B92830"/>
    <w:rsid w:val="00B93DC5"/>
    <w:rsid w:val="00B96B6E"/>
    <w:rsid w:val="00BA4E59"/>
    <w:rsid w:val="00BA60FA"/>
    <w:rsid w:val="00BB1615"/>
    <w:rsid w:val="00BB2E80"/>
    <w:rsid w:val="00BC1B2F"/>
    <w:rsid w:val="00BD5CE6"/>
    <w:rsid w:val="00BD724C"/>
    <w:rsid w:val="00BE17B2"/>
    <w:rsid w:val="00BF1E13"/>
    <w:rsid w:val="00BF7ED4"/>
    <w:rsid w:val="00C01B30"/>
    <w:rsid w:val="00C04F09"/>
    <w:rsid w:val="00C063DF"/>
    <w:rsid w:val="00C0649A"/>
    <w:rsid w:val="00C07942"/>
    <w:rsid w:val="00C1753D"/>
    <w:rsid w:val="00C225D0"/>
    <w:rsid w:val="00C233A3"/>
    <w:rsid w:val="00C24CDA"/>
    <w:rsid w:val="00C27103"/>
    <w:rsid w:val="00C33237"/>
    <w:rsid w:val="00C5570F"/>
    <w:rsid w:val="00C61D2B"/>
    <w:rsid w:val="00C624CC"/>
    <w:rsid w:val="00C722E9"/>
    <w:rsid w:val="00C74189"/>
    <w:rsid w:val="00C8473B"/>
    <w:rsid w:val="00C90DE5"/>
    <w:rsid w:val="00C92A44"/>
    <w:rsid w:val="00CA1C0F"/>
    <w:rsid w:val="00CA5377"/>
    <w:rsid w:val="00CA6D28"/>
    <w:rsid w:val="00CA72E1"/>
    <w:rsid w:val="00CB12E0"/>
    <w:rsid w:val="00CB164C"/>
    <w:rsid w:val="00CB34EE"/>
    <w:rsid w:val="00CD1F03"/>
    <w:rsid w:val="00CD5F15"/>
    <w:rsid w:val="00CE4EB9"/>
    <w:rsid w:val="00CF1F13"/>
    <w:rsid w:val="00CF5590"/>
    <w:rsid w:val="00CF6947"/>
    <w:rsid w:val="00D037E1"/>
    <w:rsid w:val="00D2548D"/>
    <w:rsid w:val="00D360B8"/>
    <w:rsid w:val="00D459A1"/>
    <w:rsid w:val="00D46B28"/>
    <w:rsid w:val="00D51FD1"/>
    <w:rsid w:val="00D70696"/>
    <w:rsid w:val="00D70D25"/>
    <w:rsid w:val="00D738A9"/>
    <w:rsid w:val="00D74061"/>
    <w:rsid w:val="00D86F25"/>
    <w:rsid w:val="00D91D57"/>
    <w:rsid w:val="00D92859"/>
    <w:rsid w:val="00DC0C3F"/>
    <w:rsid w:val="00DC1B0E"/>
    <w:rsid w:val="00DC2D15"/>
    <w:rsid w:val="00DC5117"/>
    <w:rsid w:val="00DC66DD"/>
    <w:rsid w:val="00DD2DF9"/>
    <w:rsid w:val="00DE2071"/>
    <w:rsid w:val="00DE3CC4"/>
    <w:rsid w:val="00DE4B4F"/>
    <w:rsid w:val="00DF4ECA"/>
    <w:rsid w:val="00DF75F8"/>
    <w:rsid w:val="00E00B20"/>
    <w:rsid w:val="00E04EDC"/>
    <w:rsid w:val="00E05628"/>
    <w:rsid w:val="00E05669"/>
    <w:rsid w:val="00E14387"/>
    <w:rsid w:val="00E24529"/>
    <w:rsid w:val="00E26641"/>
    <w:rsid w:val="00E42495"/>
    <w:rsid w:val="00E47025"/>
    <w:rsid w:val="00E513A7"/>
    <w:rsid w:val="00E57F48"/>
    <w:rsid w:val="00E622CF"/>
    <w:rsid w:val="00E627ED"/>
    <w:rsid w:val="00E708F8"/>
    <w:rsid w:val="00E708FB"/>
    <w:rsid w:val="00E80A46"/>
    <w:rsid w:val="00E80EB9"/>
    <w:rsid w:val="00EA0DF0"/>
    <w:rsid w:val="00EA1E39"/>
    <w:rsid w:val="00EA76A2"/>
    <w:rsid w:val="00EB29CD"/>
    <w:rsid w:val="00EC16F7"/>
    <w:rsid w:val="00ED3507"/>
    <w:rsid w:val="00EE0A67"/>
    <w:rsid w:val="00EE1EDB"/>
    <w:rsid w:val="00EE4B18"/>
    <w:rsid w:val="00EF1269"/>
    <w:rsid w:val="00EF1B23"/>
    <w:rsid w:val="00EF3F7D"/>
    <w:rsid w:val="00EF4495"/>
    <w:rsid w:val="00EF508A"/>
    <w:rsid w:val="00EF72C7"/>
    <w:rsid w:val="00F018C8"/>
    <w:rsid w:val="00F04D7D"/>
    <w:rsid w:val="00F06DD2"/>
    <w:rsid w:val="00F07F3B"/>
    <w:rsid w:val="00F30F3D"/>
    <w:rsid w:val="00F347A8"/>
    <w:rsid w:val="00F353DC"/>
    <w:rsid w:val="00F359A6"/>
    <w:rsid w:val="00F377EE"/>
    <w:rsid w:val="00F442E0"/>
    <w:rsid w:val="00F45DD1"/>
    <w:rsid w:val="00F51803"/>
    <w:rsid w:val="00F537C6"/>
    <w:rsid w:val="00F53FC7"/>
    <w:rsid w:val="00F66DBF"/>
    <w:rsid w:val="00F72450"/>
    <w:rsid w:val="00F77AAC"/>
    <w:rsid w:val="00F81849"/>
    <w:rsid w:val="00F83162"/>
    <w:rsid w:val="00F837E9"/>
    <w:rsid w:val="00F84450"/>
    <w:rsid w:val="00F967FD"/>
    <w:rsid w:val="00F96A86"/>
    <w:rsid w:val="00FA09F3"/>
    <w:rsid w:val="00FA71AD"/>
    <w:rsid w:val="00FB32E8"/>
    <w:rsid w:val="00FC09AD"/>
    <w:rsid w:val="00FC282B"/>
    <w:rsid w:val="00FC4C3B"/>
    <w:rsid w:val="00FC60BB"/>
    <w:rsid w:val="00FD0BCD"/>
    <w:rsid w:val="00FD1A11"/>
    <w:rsid w:val="00FD63F3"/>
    <w:rsid w:val="00FE1C58"/>
    <w:rsid w:val="00FE7CCE"/>
    <w:rsid w:val="00FF5126"/>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A9AEE41C-3B20-4131-9C85-D6B16A90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CD"/>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table" w:styleId="ad">
    <w:name w:val="Table Grid"/>
    <w:basedOn w:val="a1"/>
    <w:uiPriority w:val="59"/>
    <w:rsid w:val="00B9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A41A1"/>
    <w:rPr>
      <w:sz w:val="18"/>
      <w:szCs w:val="18"/>
    </w:rPr>
  </w:style>
  <w:style w:type="paragraph" w:styleId="af">
    <w:name w:val="annotation text"/>
    <w:basedOn w:val="a"/>
    <w:link w:val="af0"/>
    <w:uiPriority w:val="99"/>
    <w:semiHidden/>
    <w:unhideWhenUsed/>
    <w:rsid w:val="002A41A1"/>
    <w:pPr>
      <w:jc w:val="left"/>
    </w:pPr>
  </w:style>
  <w:style w:type="character" w:customStyle="1" w:styleId="af0">
    <w:name w:val="コメント文字列 (文字)"/>
    <w:basedOn w:val="a0"/>
    <w:link w:val="af"/>
    <w:uiPriority w:val="99"/>
    <w:semiHidden/>
    <w:rsid w:val="002A41A1"/>
    <w:rPr>
      <w:rFonts w:ascii="Century" w:eastAsia="ＭＳ ゴシック" w:hAnsi="Century" w:cs="Times New Roman"/>
      <w:sz w:val="22"/>
      <w:szCs w:val="24"/>
    </w:rPr>
  </w:style>
  <w:style w:type="paragraph" w:styleId="af1">
    <w:name w:val="annotation subject"/>
    <w:basedOn w:val="af"/>
    <w:next w:val="af"/>
    <w:link w:val="af2"/>
    <w:uiPriority w:val="99"/>
    <w:semiHidden/>
    <w:unhideWhenUsed/>
    <w:rsid w:val="002A41A1"/>
    <w:rPr>
      <w:b/>
      <w:bCs/>
    </w:rPr>
  </w:style>
  <w:style w:type="character" w:customStyle="1" w:styleId="af2">
    <w:name w:val="コメント内容 (文字)"/>
    <w:basedOn w:val="af0"/>
    <w:link w:val="af1"/>
    <w:uiPriority w:val="99"/>
    <w:semiHidden/>
    <w:rsid w:val="002A41A1"/>
    <w:rPr>
      <w:rFonts w:ascii="Century" w:eastAsia="ＭＳ ゴシック"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___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商工業について</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平成２４年度調査</c:v>
                </c:pt>
              </c:strCache>
            </c:strRef>
          </c:tx>
          <c:spPr>
            <a:solidFill>
              <a:schemeClr val="accent1"/>
            </a:solidFill>
            <a:ln>
              <a:noFill/>
            </a:ln>
            <a:effectLst/>
          </c:spPr>
          <c:invertIfNegative val="0"/>
          <c:cat>
            <c:strRef>
              <c:f>Sheet1!$A$2:$A$4</c:f>
              <c:strCache>
                <c:ptCount val="3"/>
                <c:pt idx="0">
                  <c:v>満足</c:v>
                </c:pt>
                <c:pt idx="1">
                  <c:v>不満</c:v>
                </c:pt>
                <c:pt idx="2">
                  <c:v>わからない・無回答</c:v>
                </c:pt>
              </c:strCache>
            </c:strRef>
          </c:cat>
          <c:val>
            <c:numRef>
              <c:f>Sheet1!$B$2:$B$4</c:f>
              <c:numCache>
                <c:formatCode>General</c:formatCode>
                <c:ptCount val="3"/>
                <c:pt idx="0">
                  <c:v>42</c:v>
                </c:pt>
                <c:pt idx="1">
                  <c:v>21.4</c:v>
                </c:pt>
                <c:pt idx="2">
                  <c:v>36.5</c:v>
                </c:pt>
              </c:numCache>
            </c:numRef>
          </c:val>
          <c:extLst>
            <c:ext xmlns:c16="http://schemas.microsoft.com/office/drawing/2014/chart" uri="{C3380CC4-5D6E-409C-BE32-E72D297353CC}">
              <c16:uniqueId val="{00000000-8548-46E2-A116-22208248072C}"/>
            </c:ext>
          </c:extLst>
        </c:ser>
        <c:ser>
          <c:idx val="1"/>
          <c:order val="1"/>
          <c:tx>
            <c:strRef>
              <c:f>Sheet1!$C$1</c:f>
              <c:strCache>
                <c:ptCount val="1"/>
                <c:pt idx="0">
                  <c:v>平成２９年度調査</c:v>
                </c:pt>
              </c:strCache>
            </c:strRef>
          </c:tx>
          <c:spPr>
            <a:solidFill>
              <a:schemeClr val="accent2"/>
            </a:solidFill>
            <a:ln>
              <a:noFill/>
            </a:ln>
            <a:effectLst/>
          </c:spPr>
          <c:invertIfNegative val="0"/>
          <c:cat>
            <c:strRef>
              <c:f>Sheet1!$A$2:$A$4</c:f>
              <c:strCache>
                <c:ptCount val="3"/>
                <c:pt idx="0">
                  <c:v>満足</c:v>
                </c:pt>
                <c:pt idx="1">
                  <c:v>不満</c:v>
                </c:pt>
                <c:pt idx="2">
                  <c:v>わからない・無回答</c:v>
                </c:pt>
              </c:strCache>
            </c:strRef>
          </c:cat>
          <c:val>
            <c:numRef>
              <c:f>Sheet1!$C$2:$C$4</c:f>
              <c:numCache>
                <c:formatCode>General</c:formatCode>
                <c:ptCount val="3"/>
                <c:pt idx="0">
                  <c:v>23.4</c:v>
                </c:pt>
                <c:pt idx="1">
                  <c:v>25.6</c:v>
                </c:pt>
                <c:pt idx="2">
                  <c:v>50.8</c:v>
                </c:pt>
              </c:numCache>
            </c:numRef>
          </c:val>
          <c:extLst>
            <c:ext xmlns:c16="http://schemas.microsoft.com/office/drawing/2014/chart" uri="{C3380CC4-5D6E-409C-BE32-E72D297353CC}">
              <c16:uniqueId val="{00000001-8548-46E2-A116-22208248072C}"/>
            </c:ext>
          </c:extLst>
        </c:ser>
        <c:dLbls>
          <c:showLegendKey val="0"/>
          <c:showVal val="0"/>
          <c:showCatName val="0"/>
          <c:showSerName val="0"/>
          <c:showPercent val="0"/>
          <c:showBubbleSize val="0"/>
        </c:dLbls>
        <c:gapWidth val="219"/>
        <c:overlap val="-27"/>
        <c:axId val="286882744"/>
        <c:axId val="286883136"/>
      </c:barChart>
      <c:catAx>
        <c:axId val="28688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6883136"/>
        <c:crosses val="autoZero"/>
        <c:auto val="1"/>
        <c:lblAlgn val="ctr"/>
        <c:lblOffset val="100"/>
        <c:noMultiLvlLbl val="0"/>
      </c:catAx>
      <c:valAx>
        <c:axId val="28688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86882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平日</c:v>
                </c:pt>
              </c:strCache>
            </c:strRef>
          </c:tx>
          <c:invertIfNegative val="0"/>
          <c:dPt>
            <c:idx val="3"/>
            <c:invertIfNegative val="0"/>
            <c:bubble3D val="0"/>
            <c:spPr>
              <a:ln>
                <a:solidFill>
                  <a:schemeClr val="accent1"/>
                </a:solidFill>
              </a:ln>
            </c:spPr>
            <c:extLst>
              <c:ext xmlns:c16="http://schemas.microsoft.com/office/drawing/2014/chart" uri="{C3380CC4-5D6E-409C-BE32-E72D297353CC}">
                <c16:uniqueId val="{00000001-59E2-493C-8A39-A5DFE7E4CD06}"/>
              </c:ext>
            </c:extLst>
          </c:dPt>
          <c:dPt>
            <c:idx val="7"/>
            <c:invertIfNegative val="0"/>
            <c:bubble3D val="0"/>
            <c:spPr>
              <a:pattFill prst="smGrid">
                <a:fgClr>
                  <a:schemeClr val="accent1"/>
                </a:fgClr>
                <a:bgClr>
                  <a:schemeClr val="bg1"/>
                </a:bgClr>
              </a:pattFill>
              <a:ln w="19050">
                <a:solidFill>
                  <a:schemeClr val="accent1"/>
                </a:solidFill>
              </a:ln>
            </c:spPr>
            <c:extLst>
              <c:ext xmlns:c16="http://schemas.microsoft.com/office/drawing/2014/chart" uri="{C3380CC4-5D6E-409C-BE32-E72D297353CC}">
                <c16:uniqueId val="{00000002-7B8C-42DC-BC3D-562D8FE7B449}"/>
              </c:ext>
            </c:extLst>
          </c:dPt>
          <c:cat>
            <c:strRef>
              <c:f>Sheet1!$A$2:$A$9</c:f>
              <c:strCache>
                <c:ptCount val="8"/>
                <c:pt idx="0">
                  <c:v>H23
（基準値）</c:v>
                </c:pt>
                <c:pt idx="1">
                  <c:v>H24</c:v>
                </c:pt>
                <c:pt idx="2">
                  <c:v>H25</c:v>
                </c:pt>
                <c:pt idx="3">
                  <c:v>H26</c:v>
                </c:pt>
                <c:pt idx="4">
                  <c:v>H27</c:v>
                </c:pt>
                <c:pt idx="5">
                  <c:v>H28</c:v>
                </c:pt>
                <c:pt idx="6">
                  <c:v>H29</c:v>
                </c:pt>
                <c:pt idx="7">
                  <c:v>目標値</c:v>
                </c:pt>
              </c:strCache>
            </c:strRef>
          </c:cat>
          <c:val>
            <c:numRef>
              <c:f>Sheet1!$B$2:$B$9</c:f>
              <c:numCache>
                <c:formatCode>General</c:formatCode>
                <c:ptCount val="8"/>
                <c:pt idx="0">
                  <c:v>2750</c:v>
                </c:pt>
                <c:pt idx="1">
                  <c:v>3010</c:v>
                </c:pt>
                <c:pt idx="2">
                  <c:v>3217</c:v>
                </c:pt>
                <c:pt idx="3">
                  <c:v>3366</c:v>
                </c:pt>
                <c:pt idx="4">
                  <c:v>3123</c:v>
                </c:pt>
                <c:pt idx="5">
                  <c:v>3630</c:v>
                </c:pt>
                <c:pt idx="6">
                  <c:v>4358</c:v>
                </c:pt>
                <c:pt idx="7">
                  <c:v>2867</c:v>
                </c:pt>
              </c:numCache>
            </c:numRef>
          </c:val>
          <c:extLst>
            <c:ext xmlns:c16="http://schemas.microsoft.com/office/drawing/2014/chart" uri="{C3380CC4-5D6E-409C-BE32-E72D297353CC}">
              <c16:uniqueId val="{00000002-59E2-493C-8A39-A5DFE7E4CD06}"/>
            </c:ext>
          </c:extLst>
        </c:ser>
        <c:ser>
          <c:idx val="1"/>
          <c:order val="1"/>
          <c:tx>
            <c:strRef>
              <c:f>Sheet1!$C$1</c:f>
              <c:strCache>
                <c:ptCount val="1"/>
                <c:pt idx="0">
                  <c:v>休日</c:v>
                </c:pt>
              </c:strCache>
            </c:strRef>
          </c:tx>
          <c:invertIfNegative val="0"/>
          <c:dPt>
            <c:idx val="7"/>
            <c:invertIfNegative val="0"/>
            <c:bubble3D val="0"/>
            <c:spPr>
              <a:pattFill prst="smGrid">
                <a:fgClr>
                  <a:schemeClr val="accent2"/>
                </a:fgClr>
                <a:bgClr>
                  <a:schemeClr val="bg1"/>
                </a:bgClr>
              </a:pattFill>
              <a:ln>
                <a:solidFill>
                  <a:schemeClr val="accent2"/>
                </a:solidFill>
              </a:ln>
            </c:spPr>
            <c:extLst>
              <c:ext xmlns:c16="http://schemas.microsoft.com/office/drawing/2014/chart" uri="{C3380CC4-5D6E-409C-BE32-E72D297353CC}">
                <c16:uniqueId val="{00000003-7B8C-42DC-BC3D-562D8FE7B449}"/>
              </c:ext>
            </c:extLst>
          </c:dPt>
          <c:cat>
            <c:strRef>
              <c:f>Sheet1!$A$2:$A$9</c:f>
              <c:strCache>
                <c:ptCount val="8"/>
                <c:pt idx="0">
                  <c:v>H23
（基準値）</c:v>
                </c:pt>
                <c:pt idx="1">
                  <c:v>H24</c:v>
                </c:pt>
                <c:pt idx="2">
                  <c:v>H25</c:v>
                </c:pt>
                <c:pt idx="3">
                  <c:v>H26</c:v>
                </c:pt>
                <c:pt idx="4">
                  <c:v>H27</c:v>
                </c:pt>
                <c:pt idx="5">
                  <c:v>H28</c:v>
                </c:pt>
                <c:pt idx="6">
                  <c:v>H29</c:v>
                </c:pt>
                <c:pt idx="7">
                  <c:v>目標値</c:v>
                </c:pt>
              </c:strCache>
            </c:strRef>
          </c:cat>
          <c:val>
            <c:numRef>
              <c:f>Sheet1!$C$2:$C$9</c:f>
              <c:numCache>
                <c:formatCode>General</c:formatCode>
                <c:ptCount val="8"/>
                <c:pt idx="0">
                  <c:v>2166</c:v>
                </c:pt>
                <c:pt idx="1">
                  <c:v>1877</c:v>
                </c:pt>
                <c:pt idx="2">
                  <c:v>2004</c:v>
                </c:pt>
                <c:pt idx="3">
                  <c:v>2796</c:v>
                </c:pt>
                <c:pt idx="4">
                  <c:v>2228</c:v>
                </c:pt>
                <c:pt idx="5">
                  <c:v>2438</c:v>
                </c:pt>
                <c:pt idx="6">
                  <c:v>2984</c:v>
                </c:pt>
                <c:pt idx="7">
                  <c:v>2192</c:v>
                </c:pt>
              </c:numCache>
            </c:numRef>
          </c:val>
          <c:extLst>
            <c:ext xmlns:c16="http://schemas.microsoft.com/office/drawing/2014/chart" uri="{C3380CC4-5D6E-409C-BE32-E72D297353CC}">
              <c16:uniqueId val="{00000003-59E2-493C-8A39-A5DFE7E4CD06}"/>
            </c:ext>
          </c:extLst>
        </c:ser>
        <c:dLbls>
          <c:showLegendKey val="0"/>
          <c:showVal val="0"/>
          <c:showCatName val="0"/>
          <c:showSerName val="0"/>
          <c:showPercent val="0"/>
          <c:showBubbleSize val="0"/>
        </c:dLbls>
        <c:gapWidth val="150"/>
        <c:axId val="286884312"/>
        <c:axId val="286884704"/>
      </c:barChart>
      <c:catAx>
        <c:axId val="286884312"/>
        <c:scaling>
          <c:orientation val="minMax"/>
        </c:scaling>
        <c:delete val="0"/>
        <c:axPos val="b"/>
        <c:numFmt formatCode="General" sourceLinked="0"/>
        <c:majorTickMark val="none"/>
        <c:minorTickMark val="none"/>
        <c:tickLblPos val="nextTo"/>
        <c:crossAx val="286884704"/>
        <c:crosses val="autoZero"/>
        <c:auto val="1"/>
        <c:lblAlgn val="ctr"/>
        <c:lblOffset val="100"/>
        <c:noMultiLvlLbl val="0"/>
      </c:catAx>
      <c:valAx>
        <c:axId val="286884704"/>
        <c:scaling>
          <c:orientation val="minMax"/>
        </c:scaling>
        <c:delete val="0"/>
        <c:axPos val="l"/>
        <c:majorGridlines/>
        <c:numFmt formatCode="General" sourceLinked="1"/>
        <c:majorTickMark val="none"/>
        <c:minorTickMark val="none"/>
        <c:tickLblPos val="nextTo"/>
        <c:crossAx val="286884312"/>
        <c:crosses val="autoZero"/>
        <c:crossBetween val="between"/>
      </c:valAx>
      <c:dTable>
        <c:showHorzBorder val="1"/>
        <c:showVertBorder val="1"/>
        <c:showOutline val="1"/>
        <c:showKeys val="1"/>
        <c:txPr>
          <a:bodyPr/>
          <a:lstStyle/>
          <a:p>
            <a:pPr rtl="0">
              <a:defRPr sz="700"/>
            </a:pPr>
            <a:endParaRPr lang="ja-JP"/>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ja-JP"/>
              <a:t>空き店舗数（店舗）</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ja-JP"/>
        </a:p>
      </c:txPr>
    </c:title>
    <c:autoTitleDeleted val="0"/>
    <c:plotArea>
      <c:layout/>
      <c:barChart>
        <c:barDir val="col"/>
        <c:grouping val="clustered"/>
        <c:varyColors val="0"/>
        <c:ser>
          <c:idx val="0"/>
          <c:order val="0"/>
          <c:tx>
            <c:strRef>
              <c:f>Sheet1!$B$1</c:f>
              <c:strCache>
                <c:ptCount val="1"/>
                <c:pt idx="0">
                  <c:v>空き店舗数</c:v>
                </c:pt>
              </c:strCache>
            </c:strRef>
          </c:tx>
          <c:spPr>
            <a:solidFill>
              <a:schemeClr val="accent1">
                <a:alpha val="70000"/>
              </a:schemeClr>
            </a:solidFill>
            <a:ln>
              <a:noFill/>
            </a:ln>
            <a:effectLst/>
          </c:spPr>
          <c:invertIfNegative val="0"/>
          <c:dPt>
            <c:idx val="3"/>
            <c:invertIfNegative val="0"/>
            <c:bubble3D val="0"/>
            <c:extLst>
              <c:ext xmlns:c16="http://schemas.microsoft.com/office/drawing/2014/chart" uri="{C3380CC4-5D6E-409C-BE32-E72D297353CC}">
                <c16:uniqueId val="{00000000-D999-4C98-BBF6-070E59C45678}"/>
              </c:ext>
            </c:extLst>
          </c:dPt>
          <c:dPt>
            <c:idx val="4"/>
            <c:invertIfNegative val="0"/>
            <c:bubble3D val="0"/>
            <c:extLst>
              <c:ext xmlns:c16="http://schemas.microsoft.com/office/drawing/2014/chart" uri="{C3380CC4-5D6E-409C-BE32-E72D297353CC}">
                <c16:uniqueId val="{00000001-D999-4C98-BBF6-070E59C45678}"/>
              </c:ext>
            </c:extLst>
          </c:dPt>
          <c:dPt>
            <c:idx val="5"/>
            <c:invertIfNegative val="0"/>
            <c:bubble3D val="0"/>
            <c:extLst>
              <c:ext xmlns:c16="http://schemas.microsoft.com/office/drawing/2014/chart" uri="{C3380CC4-5D6E-409C-BE32-E72D297353CC}">
                <c16:uniqueId val="{00000003-D999-4C98-BBF6-070E59C45678}"/>
              </c:ext>
            </c:extLst>
          </c:dPt>
          <c:dPt>
            <c:idx val="7"/>
            <c:invertIfNegative val="0"/>
            <c:bubble3D val="0"/>
            <c:spPr>
              <a:solidFill>
                <a:srgbClr val="FF0000"/>
              </a:solidFill>
              <a:ln>
                <a:noFill/>
              </a:ln>
              <a:effectLst/>
            </c:spPr>
            <c:extLst>
              <c:ext xmlns:c16="http://schemas.microsoft.com/office/drawing/2014/chart" uri="{C3380CC4-5D6E-409C-BE32-E72D297353CC}">
                <c16:uniqueId val="{00000004-D999-4C98-BBF6-070E59C45678}"/>
              </c:ext>
            </c:extLst>
          </c:dPt>
          <c:dLbls>
            <c:dLbl>
              <c:idx val="0"/>
              <c:layout>
                <c:manualLayout>
                  <c:x val="0"/>
                  <c:y val="4.503020318506289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85B-4772-AD4F-28DEB5F1F721}"/>
                </c:ext>
              </c:extLst>
            </c:dLbl>
            <c:dLbl>
              <c:idx val="1"/>
              <c:layout>
                <c:manualLayout>
                  <c:x val="-3.2025620496397116E-3"/>
                  <c:y val="-9.884678747940944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85B-4772-AD4F-28DEB5F1F721}"/>
                </c:ext>
              </c:extLst>
            </c:dLbl>
            <c:dLbl>
              <c:idx val="2"/>
              <c:layout>
                <c:manualLayout>
                  <c:x val="0"/>
                  <c:y val="2.09774848984073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85B-4772-AD4F-28DEB5F1F721}"/>
                </c:ext>
              </c:extLst>
            </c:dLbl>
            <c:dLbl>
              <c:idx val="3"/>
              <c:layout>
                <c:manualLayout>
                  <c:x val="-5.8712959319611814E-17"/>
                  <c:y val="9.994508511806599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999-4C98-BBF6-070E59C45678}"/>
                </c:ext>
              </c:extLst>
            </c:dLbl>
            <c:dLbl>
              <c:idx val="4"/>
              <c:layout>
                <c:manualLayout>
                  <c:x val="-1.1742591863922363E-16"/>
                  <c:y val="4.503020318506214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999-4C98-BBF6-070E59C45678}"/>
                </c:ext>
              </c:extLst>
            </c:dLbl>
            <c:dLbl>
              <c:idx val="5"/>
              <c:layout>
                <c:manualLayout>
                  <c:x val="0"/>
                  <c:y val="4.50302031850631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999-4C98-BBF6-070E59C45678}"/>
                </c:ext>
              </c:extLst>
            </c:dLbl>
            <c:dLbl>
              <c:idx val="6"/>
              <c:layout>
                <c:manualLayout>
                  <c:x val="0"/>
                  <c:y val="4.50302031850631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85B-4772-AD4F-28DEB5F1F721}"/>
                </c:ext>
              </c:extLst>
            </c:dLbl>
            <c:dLbl>
              <c:idx val="7"/>
              <c:layout>
                <c:manualLayout>
                  <c:x val="3.5896433682367233E-4"/>
                  <c:y val="5.592194303553901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ltLang="ja-JP"/>
                      <a:t>46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15:layout>
                    <c:manualLayout>
                      <c:w val="5.127301841473178E-2"/>
                      <c:h val="0.19670510708401978"/>
                    </c:manualLayout>
                  </c15:layout>
                </c:ext>
                <c:ext xmlns:c16="http://schemas.microsoft.com/office/drawing/2014/chart" uri="{C3380CC4-5D6E-409C-BE32-E72D297353CC}">
                  <c16:uniqueId val="{00000004-D999-4C98-BBF6-070E59C456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Ｈ23</c:v>
                </c:pt>
                <c:pt idx="1">
                  <c:v>Ｈ24</c:v>
                </c:pt>
                <c:pt idx="2">
                  <c:v>Ｈ25
（基準値）</c:v>
                </c:pt>
                <c:pt idx="3">
                  <c:v>Ｈ26</c:v>
                </c:pt>
                <c:pt idx="4">
                  <c:v>Ｈ27</c:v>
                </c:pt>
                <c:pt idx="5">
                  <c:v>Ｈ28</c:v>
                </c:pt>
                <c:pt idx="6">
                  <c:v>Ｈ29</c:v>
                </c:pt>
                <c:pt idx="7">
                  <c:v>目標値</c:v>
                </c:pt>
              </c:strCache>
            </c:strRef>
          </c:cat>
          <c:val>
            <c:numRef>
              <c:f>Sheet1!$B$2:$B$9</c:f>
              <c:numCache>
                <c:formatCode>General</c:formatCode>
                <c:ptCount val="8"/>
                <c:pt idx="0">
                  <c:v>64</c:v>
                </c:pt>
                <c:pt idx="1">
                  <c:v>62</c:v>
                </c:pt>
                <c:pt idx="2">
                  <c:v>38</c:v>
                </c:pt>
                <c:pt idx="3">
                  <c:v>35</c:v>
                </c:pt>
                <c:pt idx="4">
                  <c:v>32</c:v>
                </c:pt>
                <c:pt idx="5">
                  <c:v>29</c:v>
                </c:pt>
                <c:pt idx="6">
                  <c:v>26</c:v>
                </c:pt>
                <c:pt idx="7">
                  <c:v>46</c:v>
                </c:pt>
              </c:numCache>
            </c:numRef>
          </c:val>
          <c:extLst>
            <c:ext xmlns:c16="http://schemas.microsoft.com/office/drawing/2014/chart" uri="{C3380CC4-5D6E-409C-BE32-E72D297353CC}">
              <c16:uniqueId val="{00000005-D999-4C98-BBF6-070E59C45678}"/>
            </c:ext>
          </c:extLst>
        </c:ser>
        <c:dLbls>
          <c:showLegendKey val="0"/>
          <c:showVal val="0"/>
          <c:showCatName val="0"/>
          <c:showSerName val="0"/>
          <c:showPercent val="0"/>
          <c:showBubbleSize val="0"/>
        </c:dLbls>
        <c:gapWidth val="80"/>
        <c:overlap val="25"/>
        <c:axId val="286886272"/>
        <c:axId val="286636464"/>
      </c:barChart>
      <c:catAx>
        <c:axId val="28688627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cap="none" spc="20" normalizeH="0" baseline="0">
                <a:solidFill>
                  <a:schemeClr val="tx1">
                    <a:lumMod val="65000"/>
                    <a:lumOff val="35000"/>
                  </a:schemeClr>
                </a:solidFill>
                <a:latin typeface="+mn-lt"/>
                <a:ea typeface="+mn-ea"/>
                <a:cs typeface="+mn-cs"/>
              </a:defRPr>
            </a:pPr>
            <a:endParaRPr lang="ja-JP"/>
          </a:p>
        </c:txPr>
        <c:crossAx val="286636464"/>
        <c:crosses val="autoZero"/>
        <c:auto val="1"/>
        <c:lblAlgn val="ctr"/>
        <c:lblOffset val="100"/>
        <c:noMultiLvlLbl val="0"/>
      </c:catAx>
      <c:valAx>
        <c:axId val="28663646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ja-JP"/>
          </a:p>
        </c:txPr>
        <c:crossAx val="28688627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繁盛店の数（店舗）</c:v>
                </c:pt>
              </c:strCache>
            </c:strRef>
          </c:tx>
          <c:invertIfNegative val="0"/>
          <c:dPt>
            <c:idx val="6"/>
            <c:invertIfNegative val="0"/>
            <c:bubble3D val="0"/>
            <c:spPr>
              <a:pattFill prst="smGrid">
                <a:fgClr>
                  <a:schemeClr val="accent1"/>
                </a:fgClr>
                <a:bgClr>
                  <a:schemeClr val="bg1"/>
                </a:bgClr>
              </a:pattFill>
              <a:ln>
                <a:solidFill>
                  <a:schemeClr val="accent1"/>
                </a:solidFill>
              </a:ln>
            </c:spPr>
            <c:extLst>
              <c:ext xmlns:c16="http://schemas.microsoft.com/office/drawing/2014/chart" uri="{C3380CC4-5D6E-409C-BE32-E72D297353CC}">
                <c16:uniqueId val="{00000000-54BB-49D3-A126-53BCF3FBCCD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Ｈ24
（基準値）</c:v>
                </c:pt>
                <c:pt idx="1">
                  <c:v>Ｈ25</c:v>
                </c:pt>
                <c:pt idx="2">
                  <c:v>Ｈ26</c:v>
                </c:pt>
                <c:pt idx="3">
                  <c:v>Ｈ27</c:v>
                </c:pt>
                <c:pt idx="4">
                  <c:v>Ｈ28</c:v>
                </c:pt>
                <c:pt idx="5">
                  <c:v>Ｈ29</c:v>
                </c:pt>
                <c:pt idx="6">
                  <c:v>目標値</c:v>
                </c:pt>
              </c:strCache>
            </c:strRef>
          </c:cat>
          <c:val>
            <c:numRef>
              <c:f>Sheet1!$B$2:$B$8</c:f>
              <c:numCache>
                <c:formatCode>General</c:formatCode>
                <c:ptCount val="7"/>
                <c:pt idx="0">
                  <c:v>35</c:v>
                </c:pt>
                <c:pt idx="2">
                  <c:v>21</c:v>
                </c:pt>
                <c:pt idx="5">
                  <c:v>26</c:v>
                </c:pt>
                <c:pt idx="6">
                  <c:v>65</c:v>
                </c:pt>
              </c:numCache>
            </c:numRef>
          </c:val>
          <c:extLst>
            <c:ext xmlns:c16="http://schemas.microsoft.com/office/drawing/2014/chart" uri="{C3380CC4-5D6E-409C-BE32-E72D297353CC}">
              <c16:uniqueId val="{00000000-B9CE-45B2-8D7E-8EB85D1E4BAB}"/>
            </c:ext>
          </c:extLst>
        </c:ser>
        <c:ser>
          <c:idx val="1"/>
          <c:order val="1"/>
          <c:tx>
            <c:strRef>
              <c:f>Sheet1!$C$1</c:f>
              <c:strCache>
                <c:ptCount val="1"/>
                <c:pt idx="0">
                  <c:v>繁盛店の割合（％）</c:v>
                </c:pt>
              </c:strCache>
            </c:strRef>
          </c:tx>
          <c:invertIfNegative val="0"/>
          <c:dPt>
            <c:idx val="6"/>
            <c:invertIfNegative val="0"/>
            <c:bubble3D val="0"/>
            <c:spPr>
              <a:pattFill prst="smGrid">
                <a:fgClr>
                  <a:schemeClr val="accent2"/>
                </a:fgClr>
                <a:bgClr>
                  <a:schemeClr val="bg1"/>
                </a:bgClr>
              </a:pattFill>
              <a:ln>
                <a:solidFill>
                  <a:schemeClr val="accent2"/>
                </a:solidFill>
              </a:ln>
            </c:spPr>
            <c:extLst>
              <c:ext xmlns:c16="http://schemas.microsoft.com/office/drawing/2014/chart" uri="{C3380CC4-5D6E-409C-BE32-E72D297353CC}">
                <c16:uniqueId val="{00000001-54BB-49D3-A126-53BCF3FBCCD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Ｈ24
（基準値）</c:v>
                </c:pt>
                <c:pt idx="1">
                  <c:v>Ｈ25</c:v>
                </c:pt>
                <c:pt idx="2">
                  <c:v>Ｈ26</c:v>
                </c:pt>
                <c:pt idx="3">
                  <c:v>Ｈ27</c:v>
                </c:pt>
                <c:pt idx="4">
                  <c:v>Ｈ28</c:v>
                </c:pt>
                <c:pt idx="5">
                  <c:v>Ｈ29</c:v>
                </c:pt>
                <c:pt idx="6">
                  <c:v>目標値</c:v>
                </c:pt>
              </c:strCache>
            </c:strRef>
          </c:cat>
          <c:val>
            <c:numRef>
              <c:f>Sheet1!$C$2:$C$8</c:f>
              <c:numCache>
                <c:formatCode>General</c:formatCode>
                <c:ptCount val="7"/>
                <c:pt idx="0">
                  <c:v>19</c:v>
                </c:pt>
                <c:pt idx="2">
                  <c:v>32</c:v>
                </c:pt>
                <c:pt idx="5">
                  <c:v>37</c:v>
                </c:pt>
                <c:pt idx="6">
                  <c:v>35</c:v>
                </c:pt>
              </c:numCache>
            </c:numRef>
          </c:val>
          <c:extLst>
            <c:ext xmlns:c16="http://schemas.microsoft.com/office/drawing/2014/chart" uri="{C3380CC4-5D6E-409C-BE32-E72D297353CC}">
              <c16:uniqueId val="{00000001-B9CE-45B2-8D7E-8EB85D1E4BAB}"/>
            </c:ext>
          </c:extLst>
        </c:ser>
        <c:dLbls>
          <c:showLegendKey val="0"/>
          <c:showVal val="1"/>
          <c:showCatName val="0"/>
          <c:showSerName val="0"/>
          <c:showPercent val="0"/>
          <c:showBubbleSize val="0"/>
        </c:dLbls>
        <c:gapWidth val="75"/>
        <c:axId val="286637640"/>
        <c:axId val="286638032"/>
      </c:barChart>
      <c:catAx>
        <c:axId val="286637640"/>
        <c:scaling>
          <c:orientation val="minMax"/>
        </c:scaling>
        <c:delete val="0"/>
        <c:axPos val="b"/>
        <c:numFmt formatCode="General" sourceLinked="0"/>
        <c:majorTickMark val="none"/>
        <c:minorTickMark val="none"/>
        <c:tickLblPos val="nextTo"/>
        <c:txPr>
          <a:bodyPr/>
          <a:lstStyle/>
          <a:p>
            <a:pPr>
              <a:defRPr sz="700"/>
            </a:pPr>
            <a:endParaRPr lang="ja-JP"/>
          </a:p>
        </c:txPr>
        <c:crossAx val="286638032"/>
        <c:crosses val="autoZero"/>
        <c:auto val="1"/>
        <c:lblAlgn val="ctr"/>
        <c:lblOffset val="100"/>
        <c:noMultiLvlLbl val="0"/>
      </c:catAx>
      <c:valAx>
        <c:axId val="286638032"/>
        <c:scaling>
          <c:orientation val="minMax"/>
        </c:scaling>
        <c:delete val="0"/>
        <c:axPos val="l"/>
        <c:numFmt formatCode="General" sourceLinked="1"/>
        <c:majorTickMark val="none"/>
        <c:minorTickMark val="none"/>
        <c:tickLblPos val="nextTo"/>
        <c:crossAx val="2866376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活性化事業に参加した市民の数</c:v>
                </c:pt>
              </c:strCache>
            </c:strRef>
          </c:tx>
          <c:invertIfNegative val="0"/>
          <c:dPt>
            <c:idx val="7"/>
            <c:invertIfNegative val="0"/>
            <c:bubble3D val="0"/>
            <c:spPr>
              <a:solidFill>
                <a:srgbClr val="FF0000"/>
              </a:solidFill>
            </c:spPr>
            <c:extLst>
              <c:ext xmlns:c16="http://schemas.microsoft.com/office/drawing/2014/chart" uri="{C3380CC4-5D6E-409C-BE32-E72D297353CC}">
                <c16:uniqueId val="{00000008-F597-40D6-853A-89446BCDACAF}"/>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Sheet1!$A$2:$A$9</c:f>
              <c:strCache>
                <c:ptCount val="8"/>
                <c:pt idx="0">
                  <c:v>Ｈ23</c:v>
                </c:pt>
                <c:pt idx="1">
                  <c:v>Ｈ24
（基準値）</c:v>
                </c:pt>
                <c:pt idx="2">
                  <c:v>Ｈ25</c:v>
                </c:pt>
                <c:pt idx="3">
                  <c:v>Ｈ26</c:v>
                </c:pt>
                <c:pt idx="4">
                  <c:v>Ｈ27</c:v>
                </c:pt>
                <c:pt idx="5">
                  <c:v>Ｈ28</c:v>
                </c:pt>
                <c:pt idx="6">
                  <c:v>Ｈ29</c:v>
                </c:pt>
                <c:pt idx="7">
                  <c:v>目標値</c:v>
                </c:pt>
              </c:strCache>
            </c:strRef>
          </c:cat>
          <c:val>
            <c:numRef>
              <c:f>Sheet1!$B$2:$B$9</c:f>
              <c:numCache>
                <c:formatCode>General</c:formatCode>
                <c:ptCount val="8"/>
                <c:pt idx="0">
                  <c:v>1279</c:v>
                </c:pt>
                <c:pt idx="1">
                  <c:v>1282</c:v>
                </c:pt>
                <c:pt idx="2">
                  <c:v>1451</c:v>
                </c:pt>
                <c:pt idx="3">
                  <c:v>1586</c:v>
                </c:pt>
                <c:pt idx="4">
                  <c:v>1918</c:v>
                </c:pt>
                <c:pt idx="5">
                  <c:v>2284</c:v>
                </c:pt>
                <c:pt idx="6">
                  <c:v>3575</c:v>
                </c:pt>
                <c:pt idx="7">
                  <c:v>1525</c:v>
                </c:pt>
              </c:numCache>
            </c:numRef>
          </c:val>
          <c:extLst>
            <c:ext xmlns:c16="http://schemas.microsoft.com/office/drawing/2014/chart" uri="{C3380CC4-5D6E-409C-BE32-E72D297353CC}">
              <c16:uniqueId val="{00000000-6881-4868-A60D-7C9C8905EE6B}"/>
            </c:ext>
          </c:extLst>
        </c:ser>
        <c:dLbls>
          <c:showLegendKey val="0"/>
          <c:showVal val="1"/>
          <c:showCatName val="0"/>
          <c:showSerName val="0"/>
          <c:showPercent val="0"/>
          <c:showBubbleSize val="0"/>
        </c:dLbls>
        <c:gapWidth val="75"/>
        <c:axId val="286638816"/>
        <c:axId val="286639208"/>
      </c:barChart>
      <c:catAx>
        <c:axId val="286638816"/>
        <c:scaling>
          <c:orientation val="minMax"/>
        </c:scaling>
        <c:delete val="0"/>
        <c:axPos val="b"/>
        <c:numFmt formatCode="General" sourceLinked="0"/>
        <c:majorTickMark val="none"/>
        <c:minorTickMark val="none"/>
        <c:tickLblPos val="nextTo"/>
        <c:txPr>
          <a:bodyPr/>
          <a:lstStyle/>
          <a:p>
            <a:pPr>
              <a:defRPr sz="600"/>
            </a:pPr>
            <a:endParaRPr lang="ja-JP"/>
          </a:p>
        </c:txPr>
        <c:crossAx val="286639208"/>
        <c:crosses val="autoZero"/>
        <c:auto val="1"/>
        <c:lblAlgn val="ctr"/>
        <c:lblOffset val="100"/>
        <c:noMultiLvlLbl val="0"/>
      </c:catAx>
      <c:valAx>
        <c:axId val="286639208"/>
        <c:scaling>
          <c:orientation val="minMax"/>
        </c:scaling>
        <c:delete val="0"/>
        <c:axPos val="l"/>
        <c:numFmt formatCode="General" sourceLinked="1"/>
        <c:majorTickMark val="none"/>
        <c:minorTickMark val="none"/>
        <c:tickLblPos val="nextTo"/>
        <c:crossAx val="2866388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中心市街地の居住人口</c:v>
                </c:pt>
              </c:strCache>
            </c:strRef>
          </c:tx>
          <c:spPr>
            <a:solidFill>
              <a:schemeClr val="tx2">
                <a:lumMod val="60000"/>
                <a:lumOff val="40000"/>
              </a:schemeClr>
            </a:solidFill>
            <a:ln>
              <a:solidFill>
                <a:schemeClr val="accent1"/>
              </a:solidFill>
            </a:ln>
          </c:spPr>
          <c:invertIfNegative val="0"/>
          <c:dPt>
            <c:idx val="2"/>
            <c:invertIfNegative val="0"/>
            <c:bubble3D val="0"/>
            <c:extLst>
              <c:ext xmlns:c16="http://schemas.microsoft.com/office/drawing/2014/chart" uri="{C3380CC4-5D6E-409C-BE32-E72D297353CC}">
                <c16:uniqueId val="{00000001-C8EB-4500-93D6-E60058590C85}"/>
              </c:ext>
            </c:extLst>
          </c:dPt>
          <c:dPt>
            <c:idx val="3"/>
            <c:invertIfNegative val="0"/>
            <c:bubble3D val="0"/>
            <c:extLst>
              <c:ext xmlns:c16="http://schemas.microsoft.com/office/drawing/2014/chart" uri="{C3380CC4-5D6E-409C-BE32-E72D297353CC}">
                <c16:uniqueId val="{00000003-C8EB-4500-93D6-E60058590C85}"/>
              </c:ext>
            </c:extLst>
          </c:dPt>
          <c:dPt>
            <c:idx val="4"/>
            <c:invertIfNegative val="0"/>
            <c:bubble3D val="0"/>
            <c:extLst>
              <c:ext xmlns:c16="http://schemas.microsoft.com/office/drawing/2014/chart" uri="{C3380CC4-5D6E-409C-BE32-E72D297353CC}">
                <c16:uniqueId val="{00000005-C8EB-4500-93D6-E60058590C85}"/>
              </c:ext>
            </c:extLst>
          </c:dPt>
          <c:dPt>
            <c:idx val="6"/>
            <c:invertIfNegative val="0"/>
            <c:bubble3D val="0"/>
            <c:spPr>
              <a:solidFill>
                <a:srgbClr val="FF0000"/>
              </a:solidFill>
              <a:ln>
                <a:solidFill>
                  <a:schemeClr val="accent1"/>
                </a:solidFill>
              </a:ln>
            </c:spPr>
            <c:extLst>
              <c:ext xmlns:c16="http://schemas.microsoft.com/office/drawing/2014/chart" uri="{C3380CC4-5D6E-409C-BE32-E72D297353CC}">
                <c16:uniqueId val="{00000006-C7BF-43EA-8123-6FFD2FC0EEB4}"/>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Ｈ24
（基準値）</c:v>
                </c:pt>
                <c:pt idx="1">
                  <c:v>Ｈ25</c:v>
                </c:pt>
                <c:pt idx="2">
                  <c:v>Ｈ26</c:v>
                </c:pt>
                <c:pt idx="3">
                  <c:v>Ｈ27</c:v>
                </c:pt>
                <c:pt idx="4">
                  <c:v>Ｈ28</c:v>
                </c:pt>
                <c:pt idx="5">
                  <c:v>Ｈ29</c:v>
                </c:pt>
                <c:pt idx="6">
                  <c:v>目標値</c:v>
                </c:pt>
              </c:strCache>
            </c:strRef>
          </c:cat>
          <c:val>
            <c:numRef>
              <c:f>Sheet1!$B$2:$B$8</c:f>
              <c:numCache>
                <c:formatCode>General</c:formatCode>
                <c:ptCount val="7"/>
                <c:pt idx="0">
                  <c:v>3710</c:v>
                </c:pt>
                <c:pt idx="1">
                  <c:v>3693</c:v>
                </c:pt>
                <c:pt idx="2">
                  <c:v>3620</c:v>
                </c:pt>
                <c:pt idx="3">
                  <c:v>3555</c:v>
                </c:pt>
                <c:pt idx="4">
                  <c:v>3431</c:v>
                </c:pt>
                <c:pt idx="5">
                  <c:v>3452</c:v>
                </c:pt>
                <c:pt idx="6">
                  <c:v>3710</c:v>
                </c:pt>
              </c:numCache>
            </c:numRef>
          </c:val>
          <c:extLst>
            <c:ext xmlns:c16="http://schemas.microsoft.com/office/drawing/2014/chart" uri="{C3380CC4-5D6E-409C-BE32-E72D297353CC}">
              <c16:uniqueId val="{00000006-C8EB-4500-93D6-E60058590C85}"/>
            </c:ext>
          </c:extLst>
        </c:ser>
        <c:dLbls>
          <c:showLegendKey val="0"/>
          <c:showVal val="1"/>
          <c:showCatName val="0"/>
          <c:showSerName val="0"/>
          <c:showPercent val="0"/>
          <c:showBubbleSize val="0"/>
        </c:dLbls>
        <c:gapWidth val="75"/>
        <c:axId val="286639992"/>
        <c:axId val="286210448"/>
      </c:barChart>
      <c:catAx>
        <c:axId val="286639992"/>
        <c:scaling>
          <c:orientation val="minMax"/>
        </c:scaling>
        <c:delete val="0"/>
        <c:axPos val="b"/>
        <c:numFmt formatCode="General" sourceLinked="0"/>
        <c:majorTickMark val="none"/>
        <c:minorTickMark val="none"/>
        <c:tickLblPos val="nextTo"/>
        <c:txPr>
          <a:bodyPr/>
          <a:lstStyle/>
          <a:p>
            <a:pPr>
              <a:defRPr sz="700"/>
            </a:pPr>
            <a:endParaRPr lang="ja-JP"/>
          </a:p>
        </c:txPr>
        <c:crossAx val="286210448"/>
        <c:crosses val="autoZero"/>
        <c:auto val="1"/>
        <c:lblAlgn val="ctr"/>
        <c:lblOffset val="100"/>
        <c:noMultiLvlLbl val="0"/>
      </c:catAx>
      <c:valAx>
        <c:axId val="286210448"/>
        <c:scaling>
          <c:orientation val="minMax"/>
        </c:scaling>
        <c:delete val="0"/>
        <c:axPos val="l"/>
        <c:numFmt formatCode="General" sourceLinked="1"/>
        <c:majorTickMark val="none"/>
        <c:minorTickMark val="none"/>
        <c:tickLblPos val="nextTo"/>
        <c:crossAx val="2866399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ja-JP"/>
              <a:t>空き店舗数（店舗）</a:t>
            </a:r>
          </a:p>
        </c:rich>
      </c:tx>
      <c:layout/>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ja-JP"/>
        </a:p>
      </c:txPr>
    </c:title>
    <c:autoTitleDeleted val="0"/>
    <c:plotArea>
      <c:layout/>
      <c:barChart>
        <c:barDir val="col"/>
        <c:grouping val="clustered"/>
        <c:varyColors val="0"/>
        <c:dLbls>
          <c:showLegendKey val="0"/>
          <c:showVal val="0"/>
          <c:showCatName val="0"/>
          <c:showSerName val="0"/>
          <c:showPercent val="0"/>
          <c:showBubbleSize val="0"/>
        </c:dLbls>
        <c:gapWidth val="80"/>
        <c:overlap val="25"/>
        <c:axId val="286211232"/>
        <c:axId val="286211624"/>
      </c:barChart>
      <c:catAx>
        <c:axId val="28621123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ja-JP"/>
          </a:p>
        </c:txPr>
        <c:crossAx val="286211624"/>
        <c:crosses val="autoZero"/>
        <c:auto val="1"/>
        <c:lblAlgn val="ctr"/>
        <c:lblOffset val="100"/>
        <c:noMultiLvlLbl val="0"/>
      </c:catAx>
      <c:valAx>
        <c:axId val="28621162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ja-JP"/>
          </a:p>
        </c:txPr>
        <c:crossAx val="28621123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2179-BEF0-4264-BA62-A24DD30F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16</Pages>
  <Words>2339</Words>
  <Characters>13338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稲垣 創一</cp:lastModifiedBy>
  <cp:revision>7</cp:revision>
  <cp:lastPrinted>2018-06-10T23:43:00Z</cp:lastPrinted>
  <dcterms:created xsi:type="dcterms:W3CDTF">2018-06-10T08:01:00Z</dcterms:created>
  <dcterms:modified xsi:type="dcterms:W3CDTF">2018-06-11T03:12:00Z</dcterms:modified>
</cp:coreProperties>
</file>