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4121" w:rsidRPr="00D44121" w:rsidRDefault="00D44121" w:rsidP="00D44121">
      <w:pPr>
        <w:jc w:val="center"/>
        <w:rPr>
          <w:rFonts w:ascii="ＭＳ ゴシック" w:eastAsia="ＭＳ ゴシック" w:hAnsi="ＭＳ ゴシック"/>
          <w:b/>
          <w:sz w:val="40"/>
          <w:szCs w:val="40"/>
        </w:rPr>
      </w:pPr>
      <w:r w:rsidRPr="00D44121">
        <w:rPr>
          <w:rFonts w:ascii="ＭＳ ゴシック" w:eastAsia="ＭＳ ゴシック" w:hAnsi="ＭＳ ゴシック" w:hint="eastAsia"/>
          <w:b/>
          <w:sz w:val="40"/>
          <w:szCs w:val="40"/>
        </w:rPr>
        <w:t>低入札価格調査についての注意事項</w:t>
      </w:r>
    </w:p>
    <w:p w:rsidR="00D44121" w:rsidRDefault="00D44121" w:rsidP="00D30651">
      <w:pPr>
        <w:rPr>
          <w:rFonts w:ascii="ＭＳ ゴシック" w:eastAsia="ＭＳ ゴシック" w:hAnsi="ＭＳ ゴシック"/>
        </w:rPr>
      </w:pPr>
    </w:p>
    <w:p w:rsidR="003F6153" w:rsidRPr="00D44121" w:rsidRDefault="003F6153" w:rsidP="00D30651">
      <w:pPr>
        <w:rPr>
          <w:rFonts w:ascii="ＭＳ ゴシック" w:eastAsia="ＭＳ ゴシック" w:hAnsi="ＭＳ ゴシック" w:hint="eastAsia"/>
        </w:rPr>
      </w:pPr>
    </w:p>
    <w:p w:rsidR="00D30651" w:rsidRPr="002E72B1" w:rsidRDefault="000D5359" w:rsidP="00D30651">
      <w:pPr>
        <w:rPr>
          <w:rFonts w:ascii="ＭＳ ゴシック" w:eastAsia="ＭＳ ゴシック" w:hAnsi="ＭＳ ゴシック"/>
          <w:b/>
        </w:rPr>
      </w:pPr>
      <w:r w:rsidRPr="002E72B1">
        <w:rPr>
          <w:rFonts w:ascii="ＭＳ ゴシック" w:eastAsia="ＭＳ ゴシック" w:hAnsi="ＭＳ ゴシック" w:hint="eastAsia"/>
          <w:b/>
        </w:rPr>
        <w:t>１</w:t>
      </w:r>
      <w:r w:rsidR="003F4C7C" w:rsidRPr="002E72B1">
        <w:rPr>
          <w:rFonts w:ascii="ＭＳ ゴシック" w:eastAsia="ＭＳ ゴシック" w:hAnsi="ＭＳ ゴシック" w:hint="eastAsia"/>
          <w:b/>
        </w:rPr>
        <w:t xml:space="preserve">　</w:t>
      </w:r>
      <w:r w:rsidRPr="002E72B1">
        <w:rPr>
          <w:rFonts w:ascii="ＭＳ ゴシック" w:eastAsia="ＭＳ ゴシック" w:hAnsi="ＭＳ ゴシック" w:hint="eastAsia"/>
          <w:b/>
        </w:rPr>
        <w:t>低入札価格調査制度</w:t>
      </w:r>
      <w:r w:rsidR="00D30651" w:rsidRPr="002E72B1">
        <w:rPr>
          <w:rFonts w:ascii="ＭＳ ゴシック" w:eastAsia="ＭＳ ゴシック" w:hAnsi="ＭＳ ゴシック" w:hint="eastAsia"/>
          <w:b/>
        </w:rPr>
        <w:t>の</w:t>
      </w:r>
      <w:r w:rsidR="00BE38D3" w:rsidRPr="002E72B1">
        <w:rPr>
          <w:rFonts w:ascii="ＭＳ ゴシック" w:eastAsia="ＭＳ ゴシック" w:hAnsi="ＭＳ ゴシック" w:hint="eastAsia"/>
          <w:b/>
        </w:rPr>
        <w:t>概要</w:t>
      </w:r>
    </w:p>
    <w:p w:rsidR="000D5359" w:rsidRPr="00D44121" w:rsidRDefault="00D30651" w:rsidP="000D5359">
      <w:pPr>
        <w:ind w:firstLineChars="100" w:firstLine="245"/>
        <w:rPr>
          <w:rFonts w:ascii="ＭＳ ゴシック" w:eastAsia="ＭＳ ゴシック" w:hAnsi="ＭＳ ゴシック"/>
        </w:rPr>
      </w:pPr>
      <w:r w:rsidRPr="00D44121">
        <w:rPr>
          <w:rFonts w:ascii="ＭＳ ゴシック" w:eastAsia="ＭＳ ゴシック" w:hAnsi="ＭＳ ゴシック" w:hint="eastAsia"/>
        </w:rPr>
        <w:t>一定の金額（</w:t>
      </w:r>
      <w:r w:rsidR="000D5359" w:rsidRPr="00D44121">
        <w:rPr>
          <w:rFonts w:ascii="ＭＳ ゴシック" w:eastAsia="ＭＳ ゴシック" w:hAnsi="ＭＳ ゴシック" w:hint="eastAsia"/>
        </w:rPr>
        <w:t>低入札</w:t>
      </w:r>
      <w:r w:rsidRPr="00D44121">
        <w:rPr>
          <w:rFonts w:ascii="ＭＳ ゴシック" w:eastAsia="ＭＳ ゴシック" w:hAnsi="ＭＳ ゴシック" w:hint="eastAsia"/>
        </w:rPr>
        <w:t>調査基準価格）未満の入札があった場合</w:t>
      </w:r>
      <w:r w:rsidR="00B75958" w:rsidRPr="00D44121">
        <w:rPr>
          <w:rFonts w:ascii="ＭＳ ゴシック" w:eastAsia="ＭＳ ゴシック" w:hAnsi="ＭＳ ゴシック" w:hint="eastAsia"/>
        </w:rPr>
        <w:t>に</w:t>
      </w:r>
      <w:r w:rsidRPr="00D44121">
        <w:rPr>
          <w:rFonts w:ascii="ＭＳ ゴシック" w:eastAsia="ＭＳ ゴシック" w:hAnsi="ＭＳ ゴシック" w:hint="eastAsia"/>
        </w:rPr>
        <w:t>、</w:t>
      </w:r>
      <w:r w:rsidR="000D5359" w:rsidRPr="00D44121">
        <w:rPr>
          <w:rFonts w:ascii="ＭＳ ゴシック" w:eastAsia="ＭＳ ゴシック" w:hAnsi="ＭＳ ゴシック" w:hint="eastAsia"/>
        </w:rPr>
        <w:t>契約内容</w:t>
      </w:r>
      <w:r w:rsidR="00D341D9" w:rsidRPr="00D44121">
        <w:rPr>
          <w:rFonts w:ascii="ＭＳ ゴシック" w:eastAsia="ＭＳ ゴシック" w:hAnsi="ＭＳ ゴシック" w:hint="eastAsia"/>
        </w:rPr>
        <w:t>の不履行や不公正な取引となるおそれがあるか</w:t>
      </w:r>
      <w:r w:rsidR="00072F07" w:rsidRPr="00D44121">
        <w:rPr>
          <w:rFonts w:ascii="ＭＳ ゴシック" w:eastAsia="ＭＳ ゴシック" w:hAnsi="ＭＳ ゴシック" w:hint="eastAsia"/>
        </w:rPr>
        <w:t>否かについて</w:t>
      </w:r>
      <w:r w:rsidRPr="00D44121">
        <w:rPr>
          <w:rFonts w:ascii="ＭＳ ゴシック" w:eastAsia="ＭＳ ゴシック" w:hAnsi="ＭＳ ゴシック" w:hint="eastAsia"/>
        </w:rPr>
        <w:t>調査を</w:t>
      </w:r>
      <w:r w:rsidR="000D5359" w:rsidRPr="00D44121">
        <w:rPr>
          <w:rFonts w:ascii="ＭＳ ゴシック" w:eastAsia="ＭＳ ゴシック" w:hAnsi="ＭＳ ゴシック" w:hint="eastAsia"/>
        </w:rPr>
        <w:t>行</w:t>
      </w:r>
      <w:r w:rsidR="00D341D9" w:rsidRPr="00D44121">
        <w:rPr>
          <w:rFonts w:ascii="ＭＳ ゴシック" w:eastAsia="ＭＳ ゴシック" w:hAnsi="ＭＳ ゴシック" w:hint="eastAsia"/>
        </w:rPr>
        <w:t>った上で、落札者を決定する</w:t>
      </w:r>
      <w:r w:rsidR="000D5359" w:rsidRPr="00D44121">
        <w:rPr>
          <w:rFonts w:ascii="ＭＳ ゴシック" w:eastAsia="ＭＳ ゴシック" w:hAnsi="ＭＳ ゴシック" w:hint="eastAsia"/>
        </w:rPr>
        <w:t>制度です。調査の結果、契約内容に適合した履行がされない</w:t>
      </w:r>
      <w:r w:rsidR="00072F07" w:rsidRPr="00D44121">
        <w:rPr>
          <w:rFonts w:ascii="ＭＳ ゴシック" w:eastAsia="ＭＳ ゴシック" w:hAnsi="ＭＳ ゴシック" w:hint="eastAsia"/>
        </w:rPr>
        <w:t>おそれ</w:t>
      </w:r>
      <w:r w:rsidR="000D5359" w:rsidRPr="00D44121">
        <w:rPr>
          <w:rFonts w:ascii="ＭＳ ゴシック" w:eastAsia="ＭＳ ゴシック" w:hAnsi="ＭＳ ゴシック" w:hint="eastAsia"/>
        </w:rPr>
        <w:t>があると判断された場合は、</w:t>
      </w:r>
      <w:r w:rsidR="00072F07" w:rsidRPr="00D44121">
        <w:rPr>
          <w:rFonts w:ascii="ＭＳ ゴシック" w:eastAsia="ＭＳ ゴシック" w:hAnsi="ＭＳ ゴシック" w:hint="eastAsia"/>
        </w:rPr>
        <w:t>落札者となれません。</w:t>
      </w:r>
    </w:p>
    <w:p w:rsidR="003F4C7C" w:rsidRPr="00D44121" w:rsidRDefault="000D5359" w:rsidP="000D5359">
      <w:pPr>
        <w:ind w:firstLineChars="100" w:firstLine="245"/>
        <w:rPr>
          <w:rFonts w:ascii="ＭＳ ゴシック" w:eastAsia="ＭＳ ゴシック" w:hAnsi="ＭＳ ゴシック"/>
        </w:rPr>
      </w:pPr>
      <w:r w:rsidRPr="00D44121">
        <w:rPr>
          <w:rFonts w:ascii="ＭＳ ゴシック" w:eastAsia="ＭＳ ゴシック" w:hAnsi="ＭＳ ゴシック" w:hint="eastAsia"/>
        </w:rPr>
        <w:t>また、</w:t>
      </w:r>
      <w:r w:rsidR="00072F07" w:rsidRPr="00D44121">
        <w:rPr>
          <w:rFonts w:ascii="ＭＳ ゴシック" w:eastAsia="ＭＳ ゴシック" w:hAnsi="ＭＳ ゴシック" w:hint="eastAsia"/>
        </w:rPr>
        <w:t>価格により落札者としない基準（</w:t>
      </w:r>
      <w:r w:rsidR="00B75958" w:rsidRPr="00D44121">
        <w:rPr>
          <w:rFonts w:ascii="ＭＳ ゴシック" w:eastAsia="ＭＳ ゴシック" w:hAnsi="ＭＳ ゴシック" w:hint="eastAsia"/>
        </w:rPr>
        <w:t>失格基準価格</w:t>
      </w:r>
      <w:r w:rsidR="00072F07" w:rsidRPr="00D44121">
        <w:rPr>
          <w:rFonts w:ascii="ＭＳ ゴシック" w:eastAsia="ＭＳ ゴシック" w:hAnsi="ＭＳ ゴシック" w:hint="eastAsia"/>
        </w:rPr>
        <w:t>）</w:t>
      </w:r>
      <w:r w:rsidR="00B75958" w:rsidRPr="00D44121">
        <w:rPr>
          <w:rFonts w:ascii="ＭＳ ゴシック" w:eastAsia="ＭＳ ゴシック" w:hAnsi="ＭＳ ゴシック" w:hint="eastAsia"/>
        </w:rPr>
        <w:t>を設定しますので、失格基準価格を下回る入札をした者は、</w:t>
      </w:r>
      <w:r w:rsidR="00072F07" w:rsidRPr="00D44121">
        <w:rPr>
          <w:rFonts w:ascii="ＭＳ ゴシック" w:eastAsia="ＭＳ ゴシック" w:hAnsi="ＭＳ ゴシック" w:hint="eastAsia"/>
        </w:rPr>
        <w:t>落札者となれません。</w:t>
      </w:r>
    </w:p>
    <w:p w:rsidR="00FF18D3" w:rsidRPr="00D44121" w:rsidRDefault="00FF18D3" w:rsidP="00D30651">
      <w:pPr>
        <w:rPr>
          <w:rFonts w:ascii="ＭＳ ゴシック" w:eastAsia="ＭＳ ゴシック" w:hAnsi="ＭＳ ゴシック" w:hint="eastAsia"/>
        </w:rPr>
      </w:pPr>
    </w:p>
    <w:p w:rsidR="00072F07" w:rsidRPr="002E72B1" w:rsidRDefault="00D44121" w:rsidP="00D30651">
      <w:pPr>
        <w:rPr>
          <w:rFonts w:ascii="ＭＳ ゴシック" w:eastAsia="ＭＳ ゴシック" w:hAnsi="ＭＳ ゴシック"/>
          <w:b/>
        </w:rPr>
      </w:pPr>
      <w:r w:rsidRPr="002E72B1">
        <w:rPr>
          <w:rFonts w:ascii="ＭＳ ゴシック" w:eastAsia="ＭＳ ゴシック" w:hAnsi="ＭＳ ゴシック" w:hint="eastAsia"/>
          <w:b/>
        </w:rPr>
        <w:t>２</w:t>
      </w:r>
      <w:r w:rsidR="00D65D8B" w:rsidRPr="002E72B1">
        <w:rPr>
          <w:rFonts w:ascii="ＭＳ ゴシック" w:eastAsia="ＭＳ ゴシック" w:hAnsi="ＭＳ ゴシック" w:hint="eastAsia"/>
          <w:b/>
        </w:rPr>
        <w:t xml:space="preserve">　低入札調査基準価格の算定方法</w:t>
      </w:r>
    </w:p>
    <w:p w:rsidR="00D65D8B" w:rsidRPr="00D44121" w:rsidRDefault="004452F8" w:rsidP="0033407F">
      <w:pPr>
        <w:ind w:left="245" w:hangingChars="100" w:hanging="245"/>
        <w:rPr>
          <w:rFonts w:ascii="ＭＳ ゴシック" w:eastAsia="ＭＳ ゴシック" w:hAnsi="ＭＳ ゴシック"/>
        </w:rPr>
      </w:pPr>
      <w:r w:rsidRPr="00D44121">
        <w:rPr>
          <w:rFonts w:ascii="ＭＳ ゴシック" w:eastAsia="ＭＳ ゴシック" w:hAnsi="ＭＳ ゴシック" w:hint="eastAsia"/>
        </w:rPr>
        <w:t xml:space="preserve">　低入札調査基準価格は、①～④に掲げる額の合計金額（</w:t>
      </w:r>
      <w:r w:rsidR="00D65D8B" w:rsidRPr="00D44121">
        <w:rPr>
          <w:rFonts w:ascii="ＭＳ ゴシック" w:eastAsia="ＭＳ ゴシック" w:hAnsi="ＭＳ ゴシック" w:hint="eastAsia"/>
        </w:rPr>
        <w:t>「固定型低入札調査基準価格」という。）とします。ただし、</w:t>
      </w:r>
      <w:r w:rsidR="00F931CB" w:rsidRPr="00D44121">
        <w:rPr>
          <w:rFonts w:ascii="ＭＳ ゴシック" w:eastAsia="ＭＳ ゴシック" w:hAnsi="ＭＳ ゴシック" w:hint="eastAsia"/>
        </w:rPr>
        <w:t>固定型</w:t>
      </w:r>
      <w:r w:rsidR="00D65D8B" w:rsidRPr="00D44121">
        <w:rPr>
          <w:rFonts w:ascii="ＭＳ ゴシック" w:eastAsia="ＭＳ ゴシック" w:hAnsi="ＭＳ ゴシック" w:hint="eastAsia"/>
        </w:rPr>
        <w:t>低入札調査基準価格未満の金額での入札（無効とされた入札又は予定価格を超えた入札を除</w:t>
      </w:r>
      <w:r w:rsidR="006524D0" w:rsidRPr="00D44121">
        <w:rPr>
          <w:rFonts w:ascii="ＭＳ ゴシック" w:eastAsia="ＭＳ ゴシック" w:hAnsi="ＭＳ ゴシック" w:hint="eastAsia"/>
        </w:rPr>
        <w:t>きます</w:t>
      </w:r>
      <w:r w:rsidR="00D65D8B" w:rsidRPr="00D44121">
        <w:rPr>
          <w:rFonts w:ascii="ＭＳ ゴシック" w:eastAsia="ＭＳ ゴシック" w:hAnsi="ＭＳ ゴシック" w:hint="eastAsia"/>
        </w:rPr>
        <w:t>。）をした者が存在し、かつ、入札をした者が２者以上の場合の低入札調査基</w:t>
      </w:r>
      <w:r w:rsidR="006524D0" w:rsidRPr="00D44121">
        <w:rPr>
          <w:rFonts w:ascii="ＭＳ ゴシック" w:eastAsia="ＭＳ ゴシック" w:hAnsi="ＭＳ ゴシック" w:hint="eastAsia"/>
        </w:rPr>
        <w:t>準価格は、入札金額の低い順に最低者から５者までの入札金額の平均</w:t>
      </w:r>
      <w:r w:rsidR="00D65D8B" w:rsidRPr="00D44121">
        <w:rPr>
          <w:rFonts w:ascii="ＭＳ ゴシック" w:eastAsia="ＭＳ ゴシック" w:hAnsi="ＭＳ ゴシック" w:hint="eastAsia"/>
        </w:rPr>
        <w:t>額</w:t>
      </w:r>
      <w:r w:rsidR="006524D0" w:rsidRPr="00D44121">
        <w:rPr>
          <w:rFonts w:ascii="ＭＳ ゴシック" w:eastAsia="ＭＳ ゴシック" w:hAnsi="ＭＳ ゴシック" w:hint="eastAsia"/>
        </w:rPr>
        <w:t>の９５％の</w:t>
      </w:r>
      <w:r w:rsidR="00D65D8B" w:rsidRPr="00D44121">
        <w:rPr>
          <w:rFonts w:ascii="ＭＳ ゴシック" w:eastAsia="ＭＳ ゴシック" w:hAnsi="ＭＳ ゴシック" w:hint="eastAsia"/>
        </w:rPr>
        <w:t>額又は固定型低入札調査基準価格のいずれか低い金額とします。</w:t>
      </w:r>
    </w:p>
    <w:p w:rsidR="00DC4085" w:rsidRPr="00D44121" w:rsidRDefault="00D65D8B" w:rsidP="00737FFA">
      <w:pPr>
        <w:pStyle w:val="a3"/>
        <w:numPr>
          <w:ilvl w:val="0"/>
          <w:numId w:val="2"/>
        </w:numPr>
        <w:ind w:leftChars="0"/>
        <w:rPr>
          <w:rFonts w:ascii="ＭＳ ゴシック" w:eastAsia="ＭＳ ゴシック" w:hAnsi="ＭＳ ゴシック"/>
        </w:rPr>
      </w:pPr>
      <w:r w:rsidRPr="00D44121">
        <w:rPr>
          <w:rFonts w:ascii="ＭＳ ゴシック" w:eastAsia="ＭＳ ゴシック" w:hAnsi="ＭＳ ゴシック" w:hint="eastAsia"/>
        </w:rPr>
        <w:t>予定価格算出の基礎となった直接工事費の額</w:t>
      </w:r>
      <w:r w:rsidR="00DC4085" w:rsidRPr="00D44121">
        <w:rPr>
          <w:rFonts w:ascii="ＭＳ ゴシック" w:eastAsia="ＭＳ ゴシック" w:hAnsi="ＭＳ ゴシック" w:hint="eastAsia"/>
        </w:rPr>
        <w:t>の９７％</w:t>
      </w:r>
    </w:p>
    <w:p w:rsidR="00D65D8B" w:rsidRPr="00D44121" w:rsidRDefault="00D65D8B" w:rsidP="00737FFA">
      <w:pPr>
        <w:pStyle w:val="a3"/>
        <w:numPr>
          <w:ilvl w:val="0"/>
          <w:numId w:val="2"/>
        </w:numPr>
        <w:ind w:leftChars="0"/>
        <w:rPr>
          <w:rFonts w:ascii="ＭＳ ゴシック" w:eastAsia="ＭＳ ゴシック" w:hAnsi="ＭＳ ゴシック"/>
        </w:rPr>
      </w:pPr>
      <w:r w:rsidRPr="00D44121">
        <w:rPr>
          <w:rFonts w:ascii="ＭＳ ゴシック" w:eastAsia="ＭＳ ゴシック" w:hAnsi="ＭＳ ゴシック" w:hint="eastAsia"/>
        </w:rPr>
        <w:t>予定価格算出の基礎となった共通仮設費の額</w:t>
      </w:r>
      <w:r w:rsidR="00DC4085" w:rsidRPr="00D44121">
        <w:rPr>
          <w:rFonts w:ascii="ＭＳ ゴシック" w:eastAsia="ＭＳ ゴシック" w:hAnsi="ＭＳ ゴシック" w:hint="eastAsia"/>
        </w:rPr>
        <w:t>の９０％</w:t>
      </w:r>
    </w:p>
    <w:p w:rsidR="00D65D8B" w:rsidRPr="00D44121" w:rsidRDefault="00D65D8B" w:rsidP="00D65D8B">
      <w:pPr>
        <w:pStyle w:val="a3"/>
        <w:numPr>
          <w:ilvl w:val="0"/>
          <w:numId w:val="2"/>
        </w:numPr>
        <w:ind w:leftChars="0"/>
        <w:rPr>
          <w:rFonts w:ascii="ＭＳ ゴシック" w:eastAsia="ＭＳ ゴシック" w:hAnsi="ＭＳ ゴシック"/>
        </w:rPr>
      </w:pPr>
      <w:r w:rsidRPr="00D44121">
        <w:rPr>
          <w:rFonts w:ascii="ＭＳ ゴシック" w:eastAsia="ＭＳ ゴシック" w:hAnsi="ＭＳ ゴシック" w:hint="eastAsia"/>
        </w:rPr>
        <w:t>予定価格算出の基礎となった現場管理費の額</w:t>
      </w:r>
      <w:r w:rsidR="00DC4085" w:rsidRPr="00D44121">
        <w:rPr>
          <w:rFonts w:ascii="ＭＳ ゴシック" w:eastAsia="ＭＳ ゴシック" w:hAnsi="ＭＳ ゴシック" w:hint="eastAsia"/>
        </w:rPr>
        <w:t>の９０％</w:t>
      </w:r>
    </w:p>
    <w:p w:rsidR="00D65D8B" w:rsidRPr="00D44121" w:rsidRDefault="00D65D8B" w:rsidP="00D65D8B">
      <w:pPr>
        <w:pStyle w:val="a3"/>
        <w:numPr>
          <w:ilvl w:val="0"/>
          <w:numId w:val="2"/>
        </w:numPr>
        <w:ind w:leftChars="0"/>
        <w:rPr>
          <w:rFonts w:ascii="ＭＳ ゴシック" w:eastAsia="ＭＳ ゴシック" w:hAnsi="ＭＳ ゴシック"/>
        </w:rPr>
      </w:pPr>
      <w:r w:rsidRPr="00D44121">
        <w:rPr>
          <w:rFonts w:ascii="ＭＳ ゴシック" w:eastAsia="ＭＳ ゴシック" w:hAnsi="ＭＳ ゴシック" w:hint="eastAsia"/>
        </w:rPr>
        <w:t>予定価格算出の基礎となった一般管理費等の額</w:t>
      </w:r>
      <w:r w:rsidR="00DC4085" w:rsidRPr="00D44121">
        <w:rPr>
          <w:rFonts w:ascii="ＭＳ ゴシック" w:eastAsia="ＭＳ ゴシック" w:hAnsi="ＭＳ ゴシック" w:hint="eastAsia"/>
        </w:rPr>
        <w:t>の５５％</w:t>
      </w:r>
    </w:p>
    <w:p w:rsidR="00D65D8B" w:rsidRPr="00D44121" w:rsidRDefault="00D65D8B" w:rsidP="00D65D8B">
      <w:pPr>
        <w:rPr>
          <w:rFonts w:ascii="ＭＳ ゴシック" w:eastAsia="ＭＳ ゴシック" w:hAnsi="ＭＳ ゴシック"/>
        </w:rPr>
      </w:pPr>
      <w:r w:rsidRPr="00D44121">
        <w:rPr>
          <w:rFonts w:ascii="ＭＳ ゴシック" w:eastAsia="ＭＳ ゴシック" w:hAnsi="ＭＳ ゴシック" w:hint="eastAsia"/>
        </w:rPr>
        <w:t>※上記により算出した金額が、</w:t>
      </w:r>
      <w:r w:rsidR="0094705E" w:rsidRPr="00D44121">
        <w:rPr>
          <w:rFonts w:ascii="ＭＳ ゴシック" w:eastAsia="ＭＳ ゴシック" w:hAnsi="ＭＳ ゴシック" w:hint="eastAsia"/>
        </w:rPr>
        <w:t>予定価格</w:t>
      </w:r>
      <w:r w:rsidR="00DC4085" w:rsidRPr="00D44121">
        <w:rPr>
          <w:rFonts w:ascii="ＭＳ ゴシック" w:eastAsia="ＭＳ ゴシック" w:hAnsi="ＭＳ ゴシック" w:hint="eastAsia"/>
        </w:rPr>
        <w:t>の９０％</w:t>
      </w:r>
      <w:r w:rsidR="0094705E" w:rsidRPr="00D44121">
        <w:rPr>
          <w:rFonts w:ascii="ＭＳ ゴシック" w:eastAsia="ＭＳ ゴシック" w:hAnsi="ＭＳ ゴシック" w:hint="eastAsia"/>
        </w:rPr>
        <w:t>を超える場合にあっては、</w:t>
      </w:r>
      <w:r w:rsidRPr="00D44121">
        <w:rPr>
          <w:rFonts w:ascii="ＭＳ ゴシック" w:eastAsia="ＭＳ ゴシック" w:hAnsi="ＭＳ ゴシック" w:hint="eastAsia"/>
        </w:rPr>
        <w:t>予定価格</w:t>
      </w:r>
      <w:r w:rsidR="00DC4085" w:rsidRPr="00D44121">
        <w:rPr>
          <w:rFonts w:ascii="ＭＳ ゴシック" w:eastAsia="ＭＳ ゴシック" w:hAnsi="ＭＳ ゴシック" w:hint="eastAsia"/>
        </w:rPr>
        <w:t>の９０％</w:t>
      </w:r>
      <w:r w:rsidRPr="00D44121">
        <w:rPr>
          <w:rFonts w:ascii="ＭＳ ゴシック" w:eastAsia="ＭＳ ゴシック" w:hAnsi="ＭＳ ゴシック" w:hint="eastAsia"/>
        </w:rPr>
        <w:t>とし、予定価格</w:t>
      </w:r>
      <w:r w:rsidR="00DC4085" w:rsidRPr="00D44121">
        <w:rPr>
          <w:rFonts w:ascii="ＭＳ ゴシック" w:eastAsia="ＭＳ ゴシック" w:hAnsi="ＭＳ ゴシック" w:hint="eastAsia"/>
        </w:rPr>
        <w:t>の７０％</w:t>
      </w:r>
      <w:r w:rsidRPr="00D44121">
        <w:rPr>
          <w:rFonts w:ascii="ＭＳ ゴシック" w:eastAsia="ＭＳ ゴシック" w:hAnsi="ＭＳ ゴシック" w:hint="eastAsia"/>
        </w:rPr>
        <w:t>に満たない場合にあっては、予定価格</w:t>
      </w:r>
      <w:r w:rsidR="00DC4085" w:rsidRPr="00D44121">
        <w:rPr>
          <w:rFonts w:ascii="ＭＳ ゴシック" w:eastAsia="ＭＳ ゴシック" w:hAnsi="ＭＳ ゴシック" w:hint="eastAsia"/>
        </w:rPr>
        <w:t>の７０％</w:t>
      </w:r>
      <w:r w:rsidRPr="00D44121">
        <w:rPr>
          <w:rFonts w:ascii="ＭＳ ゴシック" w:eastAsia="ＭＳ ゴシック" w:hAnsi="ＭＳ ゴシック" w:hint="eastAsia"/>
        </w:rPr>
        <w:t>とします。</w:t>
      </w:r>
    </w:p>
    <w:p w:rsidR="00D65D8B" w:rsidRPr="00D44121" w:rsidRDefault="00D65D8B" w:rsidP="00D65D8B">
      <w:pPr>
        <w:rPr>
          <w:rFonts w:ascii="ＭＳ ゴシック" w:eastAsia="ＭＳ ゴシック" w:hAnsi="ＭＳ ゴシック"/>
        </w:rPr>
      </w:pPr>
    </w:p>
    <w:p w:rsidR="00D65D8B" w:rsidRPr="002E72B1" w:rsidRDefault="00D44121" w:rsidP="00D30651">
      <w:pPr>
        <w:rPr>
          <w:rFonts w:ascii="ＭＳ ゴシック" w:eastAsia="ＭＳ ゴシック" w:hAnsi="ＭＳ ゴシック"/>
          <w:b/>
        </w:rPr>
      </w:pPr>
      <w:r w:rsidRPr="002E72B1">
        <w:rPr>
          <w:rFonts w:ascii="ＭＳ ゴシック" w:eastAsia="ＭＳ ゴシック" w:hAnsi="ＭＳ ゴシック" w:hint="eastAsia"/>
          <w:b/>
        </w:rPr>
        <w:t>３</w:t>
      </w:r>
      <w:r w:rsidR="00D65D8B" w:rsidRPr="002E72B1">
        <w:rPr>
          <w:rFonts w:ascii="ＭＳ ゴシック" w:eastAsia="ＭＳ ゴシック" w:hAnsi="ＭＳ ゴシック" w:hint="eastAsia"/>
          <w:b/>
        </w:rPr>
        <w:t xml:space="preserve">　失格基準価格の算定方法</w:t>
      </w:r>
    </w:p>
    <w:p w:rsidR="00D65D8B" w:rsidRPr="00D44121" w:rsidRDefault="00D65D8B" w:rsidP="00D30651">
      <w:pPr>
        <w:rPr>
          <w:rFonts w:ascii="ＭＳ ゴシック" w:eastAsia="ＭＳ ゴシック" w:hAnsi="ＭＳ ゴシック"/>
        </w:rPr>
      </w:pPr>
      <w:r w:rsidRPr="00D44121">
        <w:rPr>
          <w:rFonts w:ascii="ＭＳ ゴシック" w:eastAsia="ＭＳ ゴシック" w:hAnsi="ＭＳ ゴシック" w:hint="eastAsia"/>
        </w:rPr>
        <w:t xml:space="preserve">　低入札調査基準価格</w:t>
      </w:r>
      <w:r w:rsidR="00DC4085" w:rsidRPr="00D44121">
        <w:rPr>
          <w:rFonts w:ascii="ＭＳ ゴシック" w:eastAsia="ＭＳ ゴシック" w:hAnsi="ＭＳ ゴシック" w:hint="eastAsia"/>
        </w:rPr>
        <w:t>の９５％とします。</w:t>
      </w:r>
    </w:p>
    <w:p w:rsidR="00D65D8B" w:rsidRPr="00D44121" w:rsidRDefault="00D65D8B" w:rsidP="00D30651">
      <w:pPr>
        <w:rPr>
          <w:rFonts w:ascii="ＭＳ ゴシック" w:eastAsia="ＭＳ ゴシック" w:hAnsi="ＭＳ ゴシック"/>
        </w:rPr>
      </w:pPr>
    </w:p>
    <w:p w:rsidR="00D30651" w:rsidRPr="002E72B1" w:rsidRDefault="00D44121" w:rsidP="00D30651">
      <w:pPr>
        <w:rPr>
          <w:rFonts w:ascii="ＭＳ ゴシック" w:eastAsia="ＭＳ ゴシック" w:hAnsi="ＭＳ ゴシック"/>
          <w:b/>
        </w:rPr>
      </w:pPr>
      <w:r w:rsidRPr="002E72B1">
        <w:rPr>
          <w:rFonts w:ascii="ＭＳ ゴシック" w:eastAsia="ＭＳ ゴシック" w:hAnsi="ＭＳ ゴシック" w:hint="eastAsia"/>
          <w:b/>
        </w:rPr>
        <w:t>４</w:t>
      </w:r>
      <w:r w:rsidR="00D30651" w:rsidRPr="002E72B1">
        <w:rPr>
          <w:rFonts w:ascii="ＭＳ ゴシック" w:eastAsia="ＭＳ ゴシック" w:hAnsi="ＭＳ ゴシック" w:hint="eastAsia"/>
          <w:b/>
        </w:rPr>
        <w:t xml:space="preserve"> 注意事項</w:t>
      </w:r>
    </w:p>
    <w:p w:rsidR="00D97ED3" w:rsidRPr="00D44121" w:rsidRDefault="002C4877" w:rsidP="002C4877">
      <w:pPr>
        <w:rPr>
          <w:rFonts w:ascii="ＭＳ ゴシック" w:eastAsia="ＭＳ ゴシック" w:hAnsi="ＭＳ ゴシック"/>
        </w:rPr>
      </w:pPr>
      <w:r w:rsidRPr="00D44121">
        <w:rPr>
          <w:rFonts w:ascii="ＭＳ ゴシック" w:eastAsia="ＭＳ ゴシック" w:hAnsi="ＭＳ ゴシック" w:hint="eastAsia"/>
        </w:rPr>
        <w:t>（１）</w:t>
      </w:r>
      <w:r w:rsidR="004452F8" w:rsidRPr="00D44121">
        <w:rPr>
          <w:rFonts w:ascii="ＭＳ ゴシック" w:eastAsia="ＭＳ ゴシック" w:hAnsi="ＭＳ ゴシック" w:hint="eastAsia"/>
        </w:rPr>
        <w:t>低入札価格調査に関する事項を入札公告に記載しますので</w:t>
      </w:r>
      <w:r w:rsidR="00D97ED3" w:rsidRPr="00D44121">
        <w:rPr>
          <w:rFonts w:ascii="ＭＳ ゴシック" w:eastAsia="ＭＳ ゴシック" w:hAnsi="ＭＳ ゴシック" w:hint="eastAsia"/>
        </w:rPr>
        <w:t>ご確認ください。</w:t>
      </w:r>
    </w:p>
    <w:p w:rsidR="004452F8" w:rsidRDefault="002C4877" w:rsidP="008978D5">
      <w:pPr>
        <w:ind w:left="735" w:hangingChars="300" w:hanging="735"/>
        <w:rPr>
          <w:rFonts w:ascii="ＭＳ ゴシック" w:eastAsia="ＭＳ ゴシック" w:hAnsi="ＭＳ ゴシック"/>
        </w:rPr>
      </w:pPr>
      <w:r w:rsidRPr="00D44121">
        <w:rPr>
          <w:rFonts w:ascii="ＭＳ ゴシック" w:eastAsia="ＭＳ ゴシック" w:hAnsi="ＭＳ ゴシック" w:hint="eastAsia"/>
        </w:rPr>
        <w:lastRenderedPageBreak/>
        <w:t>（２）</w:t>
      </w:r>
      <w:r w:rsidR="00D30651" w:rsidRPr="00D44121">
        <w:rPr>
          <w:rFonts w:ascii="ＭＳ ゴシック" w:eastAsia="ＭＳ ゴシック" w:hAnsi="ＭＳ ゴシック" w:hint="eastAsia"/>
        </w:rPr>
        <w:t>低入札価格調査が必要となる方（落札候補者</w:t>
      </w:r>
      <w:r w:rsidR="00D65D8B" w:rsidRPr="00D44121">
        <w:rPr>
          <w:rFonts w:ascii="ＭＳ ゴシック" w:eastAsia="ＭＳ ゴシック" w:hAnsi="ＭＳ ゴシック" w:hint="eastAsia"/>
        </w:rPr>
        <w:t>等</w:t>
      </w:r>
      <w:r w:rsidR="00D30651" w:rsidRPr="00D44121">
        <w:rPr>
          <w:rFonts w:ascii="ＭＳ ゴシック" w:eastAsia="ＭＳ ゴシック" w:hAnsi="ＭＳ ゴシック" w:hint="eastAsia"/>
        </w:rPr>
        <w:t>）には、開札日に</w:t>
      </w:r>
      <w:r w:rsidR="005A120B" w:rsidRPr="00D44121">
        <w:rPr>
          <w:rFonts w:ascii="ＭＳ ゴシック" w:eastAsia="ＭＳ ゴシック" w:hAnsi="ＭＳ ゴシック" w:hint="eastAsia"/>
        </w:rPr>
        <w:t>契約検査課</w:t>
      </w:r>
      <w:r w:rsidR="00D30651" w:rsidRPr="00D44121">
        <w:rPr>
          <w:rFonts w:ascii="ＭＳ ゴシック" w:eastAsia="ＭＳ ゴシック" w:hAnsi="ＭＳ ゴシック" w:hint="eastAsia"/>
        </w:rPr>
        <w:t>契約係から連絡します</w:t>
      </w:r>
      <w:r w:rsidR="00B25EFA" w:rsidRPr="00D44121">
        <w:rPr>
          <w:rFonts w:ascii="ＭＳ ゴシック" w:eastAsia="ＭＳ ゴシック" w:hAnsi="ＭＳ ゴシック" w:hint="eastAsia"/>
        </w:rPr>
        <w:t>ので、必要書類の提出をお願いします</w:t>
      </w:r>
      <w:r w:rsidR="00D30651" w:rsidRPr="00D44121">
        <w:rPr>
          <w:rFonts w:ascii="ＭＳ ゴシック" w:eastAsia="ＭＳ ゴシック" w:hAnsi="ＭＳ ゴシック" w:hint="eastAsia"/>
        </w:rPr>
        <w:t>。低入札価格調査で必要</w:t>
      </w:r>
      <w:r w:rsidR="008978D5">
        <w:rPr>
          <w:rFonts w:ascii="ＭＳ ゴシック" w:eastAsia="ＭＳ ゴシック" w:hAnsi="ＭＳ ゴシック" w:hint="eastAsia"/>
        </w:rPr>
        <w:t>な</w:t>
      </w:r>
      <w:r w:rsidR="00D30651" w:rsidRPr="00D44121">
        <w:rPr>
          <w:rFonts w:ascii="ＭＳ ゴシック" w:eastAsia="ＭＳ ゴシック" w:hAnsi="ＭＳ ゴシック" w:hint="eastAsia"/>
        </w:rPr>
        <w:t>書類</w:t>
      </w:r>
      <w:r w:rsidR="0094705E" w:rsidRPr="00D44121">
        <w:rPr>
          <w:rFonts w:ascii="ＭＳ ゴシック" w:eastAsia="ＭＳ ゴシック" w:hAnsi="ＭＳ ゴシック" w:hint="eastAsia"/>
        </w:rPr>
        <w:t>は</w:t>
      </w:r>
      <w:r w:rsidR="00D30651" w:rsidRPr="00D44121">
        <w:rPr>
          <w:rFonts w:ascii="ＭＳ ゴシック" w:eastAsia="ＭＳ ゴシック" w:hAnsi="ＭＳ ゴシック" w:hint="eastAsia"/>
        </w:rPr>
        <w:t>、</w:t>
      </w:r>
      <w:r w:rsidR="0094705E" w:rsidRPr="00D44121">
        <w:rPr>
          <w:rFonts w:ascii="ＭＳ ゴシック" w:eastAsia="ＭＳ ゴシック" w:hAnsi="ＭＳ ゴシック" w:hint="eastAsia"/>
        </w:rPr>
        <w:t>安城市建設工事</w:t>
      </w:r>
      <w:r w:rsidR="00D30651" w:rsidRPr="00D44121">
        <w:rPr>
          <w:rFonts w:ascii="ＭＳ ゴシック" w:eastAsia="ＭＳ ゴシック" w:hAnsi="ＭＳ ゴシック" w:hint="eastAsia"/>
        </w:rPr>
        <w:t>低入札価格調査</w:t>
      </w:r>
      <w:r w:rsidR="0094705E" w:rsidRPr="00D44121">
        <w:rPr>
          <w:rFonts w:ascii="ＭＳ ゴシック" w:eastAsia="ＭＳ ゴシック" w:hAnsi="ＭＳ ゴシック" w:hint="eastAsia"/>
        </w:rPr>
        <w:t>試行</w:t>
      </w:r>
      <w:r w:rsidR="008978D5">
        <w:rPr>
          <w:rFonts w:ascii="ＭＳ ゴシック" w:eastAsia="ＭＳ ゴシック" w:hAnsi="ＭＳ ゴシック" w:hint="eastAsia"/>
        </w:rPr>
        <w:t>要領で規定する</w:t>
      </w:r>
      <w:r w:rsidR="0094705E" w:rsidRPr="00D44121">
        <w:rPr>
          <w:rFonts w:ascii="ＭＳ ゴシック" w:eastAsia="ＭＳ ゴシック" w:hAnsi="ＭＳ ゴシック" w:hint="eastAsia"/>
        </w:rPr>
        <w:t>低入札価格理由書</w:t>
      </w:r>
      <w:r w:rsidR="008978D5">
        <w:rPr>
          <w:rFonts w:ascii="ＭＳ ゴシック" w:eastAsia="ＭＳ ゴシック" w:hAnsi="ＭＳ ゴシック" w:hint="eastAsia"/>
        </w:rPr>
        <w:t>及び</w:t>
      </w:r>
      <w:r w:rsidR="0094705E" w:rsidRPr="00D44121">
        <w:rPr>
          <w:rFonts w:ascii="ＭＳ ゴシック" w:eastAsia="ＭＳ ゴシック" w:hAnsi="ＭＳ ゴシック" w:hint="eastAsia"/>
        </w:rPr>
        <w:t>工事費内訳書（明細書）</w:t>
      </w:r>
      <w:r w:rsidR="00B25EFA" w:rsidRPr="00D44121">
        <w:rPr>
          <w:rFonts w:ascii="ＭＳ ゴシック" w:eastAsia="ＭＳ ゴシック" w:hAnsi="ＭＳ ゴシック" w:hint="eastAsia"/>
        </w:rPr>
        <w:t>です。</w:t>
      </w:r>
      <w:r w:rsidR="00D30651" w:rsidRPr="00D44121">
        <w:rPr>
          <w:rFonts w:ascii="ＭＳ ゴシック" w:eastAsia="ＭＳ ゴシック" w:hAnsi="ＭＳ ゴシック" w:hint="eastAsia"/>
        </w:rPr>
        <w:t>提出期限</w:t>
      </w:r>
      <w:r w:rsidR="0094705E" w:rsidRPr="00D44121">
        <w:rPr>
          <w:rFonts w:ascii="ＭＳ ゴシック" w:eastAsia="ＭＳ ゴシック" w:hAnsi="ＭＳ ゴシック" w:hint="eastAsia"/>
        </w:rPr>
        <w:t>は、</w:t>
      </w:r>
      <w:r w:rsidR="00D46E7A">
        <w:rPr>
          <w:rFonts w:ascii="ＭＳ ゴシック" w:eastAsia="ＭＳ ゴシック" w:hAnsi="ＭＳ ゴシック" w:hint="eastAsia"/>
        </w:rPr>
        <w:t>調査を実施する旨の</w:t>
      </w:r>
      <w:r w:rsidR="00D46E7A" w:rsidRPr="00D46E7A">
        <w:rPr>
          <w:rFonts w:ascii="ＭＳ ゴシック" w:eastAsia="ＭＳ ゴシック" w:hAnsi="ＭＳ ゴシック" w:hint="eastAsia"/>
        </w:rPr>
        <w:t>通知を受けた日から起算して2日後(土曜日、日曜日及び祝日を除く。)</w:t>
      </w:r>
      <w:r w:rsidR="00D46E7A">
        <w:rPr>
          <w:rFonts w:ascii="ＭＳ ゴシック" w:eastAsia="ＭＳ ゴシック" w:hAnsi="ＭＳ ゴシック" w:hint="eastAsia"/>
        </w:rPr>
        <w:t>の正午</w:t>
      </w:r>
      <w:r w:rsidR="00D30651" w:rsidRPr="00D44121">
        <w:rPr>
          <w:rFonts w:ascii="ＭＳ ゴシック" w:eastAsia="ＭＳ ゴシック" w:hAnsi="ＭＳ ゴシック" w:hint="eastAsia"/>
        </w:rPr>
        <w:t>を原則と</w:t>
      </w:r>
      <w:r w:rsidR="0094705E" w:rsidRPr="00D44121">
        <w:rPr>
          <w:rFonts w:ascii="ＭＳ ゴシック" w:eastAsia="ＭＳ ゴシック" w:hAnsi="ＭＳ ゴシック" w:hint="eastAsia"/>
        </w:rPr>
        <w:t>します</w:t>
      </w:r>
      <w:r w:rsidR="00D30651" w:rsidRPr="00D44121">
        <w:rPr>
          <w:rFonts w:ascii="ＭＳ ゴシック" w:eastAsia="ＭＳ ゴシック" w:hAnsi="ＭＳ ゴシック" w:hint="eastAsia"/>
        </w:rPr>
        <w:t>。</w:t>
      </w:r>
      <w:r w:rsidR="004452F8" w:rsidRPr="00D44121">
        <w:rPr>
          <w:rFonts w:ascii="ＭＳ ゴシック" w:eastAsia="ＭＳ ゴシック" w:hAnsi="ＭＳ ゴシック" w:hint="eastAsia"/>
        </w:rPr>
        <w:t>必ず入札公告でご確認ください。</w:t>
      </w:r>
    </w:p>
    <w:p w:rsidR="00215F4A" w:rsidRDefault="00215F4A" w:rsidP="004452F8">
      <w:pPr>
        <w:ind w:left="735" w:hangingChars="300" w:hanging="735"/>
        <w:rPr>
          <w:rFonts w:ascii="ＭＳ ゴシック" w:eastAsia="ＭＳ ゴシック" w:hAnsi="ＭＳ ゴシック"/>
        </w:rPr>
      </w:pPr>
      <w:r>
        <w:rPr>
          <w:rFonts w:ascii="ＭＳ ゴシック" w:eastAsia="ＭＳ ゴシック" w:hAnsi="ＭＳ ゴシック" w:hint="eastAsia"/>
        </w:rPr>
        <w:t xml:space="preserve">　　　</w:t>
      </w:r>
      <w:r w:rsidR="00E41DF5" w:rsidRPr="00D44121">
        <w:rPr>
          <w:rFonts w:ascii="ＭＳ ゴシック" w:eastAsia="ＭＳ ゴシック" w:hAnsi="ＭＳ ゴシック" w:hint="eastAsia"/>
        </w:rPr>
        <w:t>工事費内訳書（明細書）</w:t>
      </w:r>
      <w:r w:rsidR="00E41DF5">
        <w:rPr>
          <w:rFonts w:ascii="ＭＳ ゴシック" w:eastAsia="ＭＳ ゴシック" w:hAnsi="ＭＳ ゴシック" w:hint="eastAsia"/>
        </w:rPr>
        <w:t>は入札参加者が適切に積算されているか確認するかどうかを判断する上で大切な書類になりますので、計算誤りや記載漏れ等の無いようにしてください。</w:t>
      </w:r>
    </w:p>
    <w:p w:rsidR="00E41DF5" w:rsidRDefault="00E41DF5" w:rsidP="004452F8">
      <w:pPr>
        <w:ind w:left="735" w:hangingChars="300" w:hanging="735"/>
        <w:rPr>
          <w:rFonts w:ascii="ＭＳ ゴシック" w:eastAsia="ＭＳ ゴシック" w:hAnsi="ＭＳ ゴシック"/>
        </w:rPr>
      </w:pPr>
      <w:r>
        <w:rPr>
          <w:rFonts w:ascii="ＭＳ ゴシック" w:eastAsia="ＭＳ ゴシック" w:hAnsi="ＭＳ ゴシック" w:hint="eastAsia"/>
        </w:rPr>
        <w:t xml:space="preserve">　　　</w:t>
      </w:r>
    </w:p>
    <w:p w:rsidR="008422BE" w:rsidRDefault="00D44121" w:rsidP="008422BE">
      <w:pPr>
        <w:ind w:left="735" w:hangingChars="300" w:hanging="735"/>
        <w:rPr>
          <w:rFonts w:ascii="ＭＳ ゴシック" w:eastAsia="ＭＳ ゴシック" w:hAnsi="ＭＳ ゴシック"/>
        </w:rPr>
      </w:pPr>
      <w:r>
        <w:rPr>
          <w:rFonts w:ascii="ＭＳ ゴシック" w:eastAsia="ＭＳ ゴシック" w:hAnsi="ＭＳ ゴシック" w:hint="eastAsia"/>
        </w:rPr>
        <w:t>（３）</w:t>
      </w:r>
      <w:r w:rsidRPr="00D44121">
        <w:rPr>
          <w:rFonts w:ascii="ＭＳ ゴシック" w:eastAsia="ＭＳ ゴシック" w:hAnsi="ＭＳ ゴシック" w:hint="eastAsia"/>
        </w:rPr>
        <w:t>工事費内訳書（明細書）</w:t>
      </w:r>
      <w:r>
        <w:rPr>
          <w:rFonts w:ascii="ＭＳ ゴシック" w:eastAsia="ＭＳ ゴシック" w:hAnsi="ＭＳ ゴシック" w:hint="eastAsia"/>
        </w:rPr>
        <w:t>は、</w:t>
      </w:r>
      <w:r w:rsidR="0043597B">
        <w:rPr>
          <w:rFonts w:ascii="ＭＳ ゴシック" w:eastAsia="ＭＳ ゴシック" w:hAnsi="ＭＳ ゴシック" w:hint="eastAsia"/>
        </w:rPr>
        <w:t>貴社が入札した価格</w:t>
      </w:r>
      <w:r w:rsidR="00EC26A6">
        <w:rPr>
          <w:rFonts w:ascii="ＭＳ ゴシック" w:eastAsia="ＭＳ ゴシック" w:hAnsi="ＭＳ ゴシック" w:hint="eastAsia"/>
        </w:rPr>
        <w:t>(入札金額及び入札時提出の工事費内訳表)</w:t>
      </w:r>
      <w:r w:rsidR="0043597B">
        <w:rPr>
          <w:rFonts w:ascii="ＭＳ ゴシック" w:eastAsia="ＭＳ ゴシック" w:hAnsi="ＭＳ ゴシック" w:hint="eastAsia"/>
        </w:rPr>
        <w:t>と合うように、</w:t>
      </w:r>
      <w:r w:rsidR="006F7E30">
        <w:rPr>
          <w:rFonts w:ascii="ＭＳ ゴシック" w:eastAsia="ＭＳ ゴシック" w:hAnsi="ＭＳ ゴシック" w:hint="eastAsia"/>
        </w:rPr>
        <w:t>積算した根拠資料としてご提出ください。</w:t>
      </w:r>
      <w:r w:rsidR="000135DD">
        <w:rPr>
          <w:rFonts w:ascii="ＭＳ ゴシック" w:eastAsia="ＭＳ ゴシック" w:hAnsi="ＭＳ ゴシック" w:hint="eastAsia"/>
        </w:rPr>
        <w:t>様式</w:t>
      </w:r>
      <w:r w:rsidR="008422BE">
        <w:rPr>
          <w:rFonts w:ascii="ＭＳ ゴシック" w:eastAsia="ＭＳ ゴシック" w:hAnsi="ＭＳ ゴシック" w:hint="eastAsia"/>
        </w:rPr>
        <w:t>は任意のもの</w:t>
      </w:r>
      <w:r w:rsidR="000135DD">
        <w:rPr>
          <w:rFonts w:ascii="ＭＳ ゴシック" w:eastAsia="ＭＳ ゴシック" w:hAnsi="ＭＳ ゴシック" w:hint="eastAsia"/>
        </w:rPr>
        <w:t>で結構です。</w:t>
      </w:r>
    </w:p>
    <w:p w:rsidR="00D44121" w:rsidRDefault="008422BE" w:rsidP="008422BE">
      <w:pPr>
        <w:ind w:leftChars="300" w:left="735" w:firstLineChars="100" w:firstLine="245"/>
        <w:rPr>
          <w:rFonts w:ascii="ＭＳ ゴシック" w:eastAsia="ＭＳ ゴシック" w:hAnsi="ＭＳ ゴシック"/>
        </w:rPr>
      </w:pPr>
      <w:r>
        <w:rPr>
          <w:rFonts w:ascii="ＭＳ ゴシック" w:eastAsia="ＭＳ ゴシック" w:hAnsi="ＭＳ ゴシック" w:hint="eastAsia"/>
        </w:rPr>
        <w:t>なお、</w:t>
      </w:r>
      <w:r w:rsidR="000135DD">
        <w:rPr>
          <w:rFonts w:ascii="ＭＳ ゴシック" w:eastAsia="ＭＳ ゴシック" w:hAnsi="ＭＳ ゴシック" w:hint="eastAsia"/>
        </w:rPr>
        <w:t>「工事費内訳書（明細書）エクセルシート」</w:t>
      </w:r>
      <w:r>
        <w:rPr>
          <w:rFonts w:ascii="ＭＳ ゴシック" w:eastAsia="ＭＳ ゴシック" w:hAnsi="ＭＳ ゴシック" w:hint="eastAsia"/>
        </w:rPr>
        <w:t>は</w:t>
      </w:r>
      <w:r w:rsidR="000135DD">
        <w:rPr>
          <w:rFonts w:ascii="ＭＳ ゴシック" w:eastAsia="ＭＳ ゴシック" w:hAnsi="ＭＳ ゴシック" w:hint="eastAsia"/>
        </w:rPr>
        <w:t>参考に添付します</w:t>
      </w:r>
      <w:r>
        <w:rPr>
          <w:rFonts w:ascii="ＭＳ ゴシック" w:eastAsia="ＭＳ ゴシック" w:hAnsi="ＭＳ ゴシック" w:hint="eastAsia"/>
        </w:rPr>
        <w:t>ので</w:t>
      </w:r>
      <w:r w:rsidR="002E72B1">
        <w:rPr>
          <w:rFonts w:ascii="ＭＳ ゴシック" w:eastAsia="ＭＳ ゴシック" w:hAnsi="ＭＳ ゴシック" w:hint="eastAsia"/>
        </w:rPr>
        <w:t>、</w:t>
      </w:r>
      <w:r>
        <w:rPr>
          <w:rFonts w:ascii="ＭＳ ゴシック" w:eastAsia="ＭＳ ゴシック" w:hAnsi="ＭＳ ゴシック" w:hint="eastAsia"/>
        </w:rPr>
        <w:t>こちらをご利用</w:t>
      </w:r>
      <w:r w:rsidR="002E72B1">
        <w:rPr>
          <w:rFonts w:ascii="ＭＳ ゴシック" w:eastAsia="ＭＳ ゴシック" w:hAnsi="ＭＳ ゴシック" w:hint="eastAsia"/>
        </w:rPr>
        <w:t>いただいても構いません。</w:t>
      </w:r>
    </w:p>
    <w:p w:rsidR="00132F5D" w:rsidRPr="00132F5D" w:rsidRDefault="00132F5D" w:rsidP="008422BE">
      <w:pPr>
        <w:ind w:leftChars="300" w:left="735" w:firstLineChars="100" w:firstLine="245"/>
        <w:rPr>
          <w:rFonts w:ascii="ＭＳ ゴシック" w:eastAsia="ＭＳ ゴシック" w:hAnsi="ＭＳ ゴシック"/>
        </w:rPr>
      </w:pPr>
      <w:r>
        <w:rPr>
          <w:rFonts w:ascii="ＭＳ ゴシック" w:eastAsia="ＭＳ ゴシック" w:hAnsi="ＭＳ ゴシック" w:hint="eastAsia"/>
        </w:rPr>
        <w:t>提出いただいた資料に不明な点がある場合は、聞</w:t>
      </w:r>
      <w:r w:rsidR="000935C2">
        <w:rPr>
          <w:rFonts w:ascii="ＭＳ ゴシック" w:eastAsia="ＭＳ ゴシック" w:hAnsi="ＭＳ ゴシック" w:hint="eastAsia"/>
        </w:rPr>
        <w:t>き</w:t>
      </w:r>
      <w:bookmarkStart w:id="0" w:name="_GoBack"/>
      <w:bookmarkEnd w:id="0"/>
      <w:r>
        <w:rPr>
          <w:rFonts w:ascii="ＭＳ ゴシック" w:eastAsia="ＭＳ ゴシック" w:hAnsi="ＭＳ ゴシック" w:hint="eastAsia"/>
        </w:rPr>
        <w:t>取り等を行うことがあります。</w:t>
      </w:r>
    </w:p>
    <w:p w:rsidR="00215F4A" w:rsidRPr="00D44121" w:rsidRDefault="00215F4A" w:rsidP="00661271">
      <w:pPr>
        <w:ind w:left="735" w:hangingChars="300" w:hanging="735"/>
        <w:rPr>
          <w:rFonts w:ascii="ＭＳ ゴシック" w:eastAsia="ＭＳ ゴシック" w:hAnsi="ＭＳ ゴシック"/>
        </w:rPr>
      </w:pPr>
    </w:p>
    <w:p w:rsidR="00D30651" w:rsidRDefault="00D44121" w:rsidP="002C4877">
      <w:pPr>
        <w:ind w:left="735" w:hangingChars="300" w:hanging="735"/>
        <w:rPr>
          <w:rFonts w:ascii="ＭＳ ゴシック" w:eastAsia="ＭＳ ゴシック" w:hAnsi="ＭＳ ゴシック"/>
        </w:rPr>
      </w:pPr>
      <w:r>
        <w:rPr>
          <w:rFonts w:ascii="ＭＳ ゴシック" w:eastAsia="ＭＳ ゴシック" w:hAnsi="ＭＳ ゴシック" w:hint="eastAsia"/>
        </w:rPr>
        <w:t>（４</w:t>
      </w:r>
      <w:r w:rsidR="002C4877" w:rsidRPr="00D44121">
        <w:rPr>
          <w:rFonts w:ascii="ＭＳ ゴシック" w:eastAsia="ＭＳ ゴシック" w:hAnsi="ＭＳ ゴシック" w:hint="eastAsia"/>
        </w:rPr>
        <w:t>）</w:t>
      </w:r>
      <w:r w:rsidR="00D30651" w:rsidRPr="00D44121">
        <w:rPr>
          <w:rFonts w:ascii="ＭＳ ゴシック" w:eastAsia="ＭＳ ゴシック" w:hAnsi="ＭＳ ゴシック" w:hint="eastAsia"/>
        </w:rPr>
        <w:t>低入札価格調査が行われた場合の落札決定日は</w:t>
      </w:r>
      <w:r w:rsidR="00DC4085" w:rsidRPr="00D44121">
        <w:rPr>
          <w:rFonts w:ascii="ＭＳ ゴシック" w:eastAsia="ＭＳ ゴシック" w:hAnsi="ＭＳ ゴシック" w:hint="eastAsia"/>
        </w:rPr>
        <w:t>、入札公告に予定日</w:t>
      </w:r>
      <w:r w:rsidR="00DF64D1" w:rsidRPr="00D44121">
        <w:rPr>
          <w:rFonts w:ascii="ＭＳ ゴシック" w:eastAsia="ＭＳ ゴシック" w:hAnsi="ＭＳ ゴシック" w:hint="eastAsia"/>
        </w:rPr>
        <w:t>として</w:t>
      </w:r>
      <w:r w:rsidR="00DC4085" w:rsidRPr="00D44121">
        <w:rPr>
          <w:rFonts w:ascii="ＭＳ ゴシック" w:eastAsia="ＭＳ ゴシック" w:hAnsi="ＭＳ ゴシック" w:hint="eastAsia"/>
        </w:rPr>
        <w:t>掲載します。</w:t>
      </w:r>
      <w:r w:rsidR="00DF64D1" w:rsidRPr="00D44121">
        <w:rPr>
          <w:rFonts w:ascii="ＭＳ ゴシック" w:eastAsia="ＭＳ ゴシック" w:hAnsi="ＭＳ ゴシック" w:hint="eastAsia"/>
        </w:rPr>
        <w:t>ただし、低入札価格調査</w:t>
      </w:r>
      <w:r w:rsidR="0033407F" w:rsidRPr="00D44121">
        <w:rPr>
          <w:rFonts w:ascii="ＭＳ ゴシック" w:eastAsia="ＭＳ ゴシック" w:hAnsi="ＭＳ ゴシック" w:hint="eastAsia"/>
        </w:rPr>
        <w:t>の</w:t>
      </w:r>
      <w:r w:rsidR="00DF64D1" w:rsidRPr="00D44121">
        <w:rPr>
          <w:rFonts w:ascii="ＭＳ ゴシック" w:eastAsia="ＭＳ ゴシック" w:hAnsi="ＭＳ ゴシック" w:hint="eastAsia"/>
        </w:rPr>
        <w:t>結果、落札候補者が失格となり次点者の調査を行う等の場合は、</w:t>
      </w:r>
      <w:r w:rsidR="0033407F" w:rsidRPr="00D44121">
        <w:rPr>
          <w:rFonts w:ascii="ＭＳ ゴシック" w:eastAsia="ＭＳ ゴシック" w:hAnsi="ＭＳ ゴシック" w:hint="eastAsia"/>
        </w:rPr>
        <w:t>落札決定日が延期することがあります。</w:t>
      </w:r>
    </w:p>
    <w:p w:rsidR="00215F4A" w:rsidRPr="00D44121" w:rsidRDefault="00215F4A" w:rsidP="00CE0B2E">
      <w:pPr>
        <w:rPr>
          <w:rFonts w:ascii="ＭＳ ゴシック" w:eastAsia="ＭＳ ゴシック" w:hAnsi="ＭＳ ゴシック"/>
        </w:rPr>
      </w:pPr>
    </w:p>
    <w:p w:rsidR="00FF18D3" w:rsidRDefault="00FF18D3" w:rsidP="00215F4A">
      <w:pPr>
        <w:rPr>
          <w:rFonts w:ascii="ＭＳ ゴシック" w:eastAsia="ＭＳ ゴシック" w:hAnsi="ＭＳ ゴシック"/>
        </w:rPr>
      </w:pPr>
    </w:p>
    <w:p w:rsidR="00215F4A" w:rsidRDefault="00215F4A" w:rsidP="00215F4A">
      <w:pPr>
        <w:rPr>
          <w:rFonts w:ascii="ＭＳ ゴシック" w:eastAsia="ＭＳ ゴシック" w:hAnsi="ＭＳ ゴシック"/>
        </w:rPr>
      </w:pPr>
    </w:p>
    <w:p w:rsidR="00215F4A" w:rsidRPr="00D44121" w:rsidRDefault="00215F4A" w:rsidP="00215F4A">
      <w:pPr>
        <w:rPr>
          <w:rFonts w:ascii="ＭＳ ゴシック" w:eastAsia="ＭＳ ゴシック" w:hAnsi="ＭＳ ゴシック"/>
        </w:rPr>
      </w:pPr>
    </w:p>
    <w:p w:rsidR="0098709A" w:rsidRPr="00D44121" w:rsidRDefault="0033407F" w:rsidP="0033407F">
      <w:pPr>
        <w:ind w:firstLineChars="400" w:firstLine="981"/>
        <w:rPr>
          <w:rFonts w:ascii="ＭＳ ゴシック" w:eastAsia="ＭＳ ゴシック" w:hAnsi="ＭＳ ゴシック"/>
        </w:rPr>
      </w:pPr>
      <w:r w:rsidRPr="00D44121">
        <w:rPr>
          <w:rFonts w:ascii="ＭＳ ゴシック" w:eastAsia="ＭＳ ゴシック" w:hAnsi="ＭＳ ゴシック" w:hint="eastAsia"/>
        </w:rPr>
        <w:t xml:space="preserve">（担当　</w:t>
      </w:r>
      <w:r w:rsidR="00D30651" w:rsidRPr="00D44121">
        <w:rPr>
          <w:rFonts w:ascii="ＭＳ ゴシック" w:eastAsia="ＭＳ ゴシック" w:hAnsi="ＭＳ ゴシック" w:hint="eastAsia"/>
        </w:rPr>
        <w:t>総務部契約</w:t>
      </w:r>
      <w:r w:rsidRPr="00D44121">
        <w:rPr>
          <w:rFonts w:ascii="ＭＳ ゴシック" w:eastAsia="ＭＳ ゴシック" w:hAnsi="ＭＳ ゴシック" w:hint="eastAsia"/>
        </w:rPr>
        <w:t>検査</w:t>
      </w:r>
      <w:r w:rsidR="00D30651" w:rsidRPr="00D44121">
        <w:rPr>
          <w:rFonts w:ascii="ＭＳ ゴシック" w:eastAsia="ＭＳ ゴシック" w:hAnsi="ＭＳ ゴシック" w:hint="eastAsia"/>
        </w:rPr>
        <w:t>課</w:t>
      </w:r>
      <w:r w:rsidRPr="00D44121">
        <w:rPr>
          <w:rFonts w:ascii="ＭＳ ゴシック" w:eastAsia="ＭＳ ゴシック" w:hAnsi="ＭＳ ゴシック" w:hint="eastAsia"/>
        </w:rPr>
        <w:t>契約</w:t>
      </w:r>
      <w:r w:rsidR="00D30651" w:rsidRPr="00D44121">
        <w:rPr>
          <w:rFonts w:ascii="ＭＳ ゴシック" w:eastAsia="ＭＳ ゴシック" w:hAnsi="ＭＳ ゴシック" w:hint="eastAsia"/>
        </w:rPr>
        <w:t>係</w:t>
      </w:r>
      <w:r w:rsidRPr="00D44121">
        <w:rPr>
          <w:rFonts w:ascii="ＭＳ ゴシック" w:eastAsia="ＭＳ ゴシック" w:hAnsi="ＭＳ ゴシック" w:hint="eastAsia"/>
        </w:rPr>
        <w:t>０５６６－７１－２２１１）</w:t>
      </w:r>
    </w:p>
    <w:sectPr w:rsidR="0098709A" w:rsidRPr="00D44121" w:rsidSect="00B25EFA">
      <w:pgSz w:w="11906" w:h="16838" w:code="9"/>
      <w:pgMar w:top="1304" w:right="1418" w:bottom="1247" w:left="1418" w:header="851" w:footer="992" w:gutter="0"/>
      <w:cols w:space="425"/>
      <w:docGrid w:type="linesAndChars" w:linePitch="437" w:charSpace="105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4A97" w:rsidRDefault="00B14A97" w:rsidP="00D44121">
      <w:r>
        <w:separator/>
      </w:r>
    </w:p>
  </w:endnote>
  <w:endnote w:type="continuationSeparator" w:id="0">
    <w:p w:rsidR="00B14A97" w:rsidRDefault="00B14A97" w:rsidP="00D44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4A97" w:rsidRDefault="00B14A97" w:rsidP="00D44121">
      <w:r>
        <w:separator/>
      </w:r>
    </w:p>
  </w:footnote>
  <w:footnote w:type="continuationSeparator" w:id="0">
    <w:p w:rsidR="00B14A97" w:rsidRDefault="00B14A97" w:rsidP="00D441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23A55"/>
    <w:multiLevelType w:val="hybridMultilevel"/>
    <w:tmpl w:val="D5B04586"/>
    <w:lvl w:ilvl="0" w:tplc="347E1534">
      <w:start w:val="1"/>
      <w:numFmt w:val="decimalFullWidth"/>
      <w:lvlText w:val="(%1)"/>
      <w:lvlJc w:val="left"/>
      <w:pPr>
        <w:ind w:left="773" w:hanging="528"/>
      </w:pPr>
      <w:rPr>
        <w:rFonts w:hint="default"/>
      </w:rPr>
    </w:lvl>
    <w:lvl w:ilvl="1" w:tplc="04090017" w:tentative="1">
      <w:start w:val="1"/>
      <w:numFmt w:val="aiueoFullWidth"/>
      <w:lvlText w:val="(%2)"/>
      <w:lvlJc w:val="left"/>
      <w:pPr>
        <w:ind w:left="1085" w:hanging="420"/>
      </w:pPr>
    </w:lvl>
    <w:lvl w:ilvl="2" w:tplc="04090011" w:tentative="1">
      <w:start w:val="1"/>
      <w:numFmt w:val="decimalEnclosedCircle"/>
      <w:lvlText w:val="%3"/>
      <w:lvlJc w:val="left"/>
      <w:pPr>
        <w:ind w:left="1505" w:hanging="420"/>
      </w:pPr>
    </w:lvl>
    <w:lvl w:ilvl="3" w:tplc="0409000F" w:tentative="1">
      <w:start w:val="1"/>
      <w:numFmt w:val="decimal"/>
      <w:lvlText w:val="%4."/>
      <w:lvlJc w:val="left"/>
      <w:pPr>
        <w:ind w:left="1925" w:hanging="420"/>
      </w:pPr>
    </w:lvl>
    <w:lvl w:ilvl="4" w:tplc="04090017" w:tentative="1">
      <w:start w:val="1"/>
      <w:numFmt w:val="aiueoFullWidth"/>
      <w:lvlText w:val="(%5)"/>
      <w:lvlJc w:val="left"/>
      <w:pPr>
        <w:ind w:left="2345" w:hanging="420"/>
      </w:pPr>
    </w:lvl>
    <w:lvl w:ilvl="5" w:tplc="04090011" w:tentative="1">
      <w:start w:val="1"/>
      <w:numFmt w:val="decimalEnclosedCircle"/>
      <w:lvlText w:val="%6"/>
      <w:lvlJc w:val="left"/>
      <w:pPr>
        <w:ind w:left="2765" w:hanging="420"/>
      </w:pPr>
    </w:lvl>
    <w:lvl w:ilvl="6" w:tplc="0409000F" w:tentative="1">
      <w:start w:val="1"/>
      <w:numFmt w:val="decimal"/>
      <w:lvlText w:val="%7."/>
      <w:lvlJc w:val="left"/>
      <w:pPr>
        <w:ind w:left="3185" w:hanging="420"/>
      </w:pPr>
    </w:lvl>
    <w:lvl w:ilvl="7" w:tplc="04090017" w:tentative="1">
      <w:start w:val="1"/>
      <w:numFmt w:val="aiueoFullWidth"/>
      <w:lvlText w:val="(%8)"/>
      <w:lvlJc w:val="left"/>
      <w:pPr>
        <w:ind w:left="3605" w:hanging="420"/>
      </w:pPr>
    </w:lvl>
    <w:lvl w:ilvl="8" w:tplc="04090011" w:tentative="1">
      <w:start w:val="1"/>
      <w:numFmt w:val="decimalEnclosedCircle"/>
      <w:lvlText w:val="%9"/>
      <w:lvlJc w:val="left"/>
      <w:pPr>
        <w:ind w:left="4025" w:hanging="420"/>
      </w:pPr>
    </w:lvl>
  </w:abstractNum>
  <w:abstractNum w:abstractNumId="1" w15:restartNumberingAfterBreak="0">
    <w:nsid w:val="22EB5A64"/>
    <w:multiLevelType w:val="hybridMultilevel"/>
    <w:tmpl w:val="06287322"/>
    <w:lvl w:ilvl="0" w:tplc="C4BCE2A8">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B8208B0"/>
    <w:multiLevelType w:val="hybridMultilevel"/>
    <w:tmpl w:val="8A6CC10E"/>
    <w:lvl w:ilvl="0" w:tplc="41BE88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28D0DEF"/>
    <w:multiLevelType w:val="hybridMultilevel"/>
    <w:tmpl w:val="5950AF6C"/>
    <w:lvl w:ilvl="0" w:tplc="6A72147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CA9340A"/>
    <w:multiLevelType w:val="hybridMultilevel"/>
    <w:tmpl w:val="D752F148"/>
    <w:lvl w:ilvl="0" w:tplc="5DDC2DFE">
      <w:start w:val="1"/>
      <w:numFmt w:val="decimalFullWidth"/>
      <w:lvlText w:val="（%1）"/>
      <w:lvlJc w:val="left"/>
      <w:pPr>
        <w:ind w:left="732" w:hanging="7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45"/>
  <w:drawingGridVerticalSpacing w:val="437"/>
  <w:displayHorizontalDrawingGridEvery w:val="0"/>
  <w:noPunctuationKerning/>
  <w:characterSpacingControl w:val="doNotCompres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651"/>
    <w:rsid w:val="000135DD"/>
    <w:rsid w:val="00072F07"/>
    <w:rsid w:val="000935C2"/>
    <w:rsid w:val="000D5359"/>
    <w:rsid w:val="00132F5D"/>
    <w:rsid w:val="00215F4A"/>
    <w:rsid w:val="002C4877"/>
    <w:rsid w:val="002E72B1"/>
    <w:rsid w:val="0033407F"/>
    <w:rsid w:val="00360988"/>
    <w:rsid w:val="003F138E"/>
    <w:rsid w:val="003F4C7C"/>
    <w:rsid w:val="003F6153"/>
    <w:rsid w:val="0043597B"/>
    <w:rsid w:val="004452F8"/>
    <w:rsid w:val="004C2419"/>
    <w:rsid w:val="00501ACD"/>
    <w:rsid w:val="005A120B"/>
    <w:rsid w:val="006524D0"/>
    <w:rsid w:val="00661271"/>
    <w:rsid w:val="006736ED"/>
    <w:rsid w:val="006E1154"/>
    <w:rsid w:val="006F7E30"/>
    <w:rsid w:val="0077296D"/>
    <w:rsid w:val="008422BE"/>
    <w:rsid w:val="008978D5"/>
    <w:rsid w:val="0094705E"/>
    <w:rsid w:val="0098709A"/>
    <w:rsid w:val="009A2386"/>
    <w:rsid w:val="009D5ED7"/>
    <w:rsid w:val="00AC19BA"/>
    <w:rsid w:val="00B14A97"/>
    <w:rsid w:val="00B24F16"/>
    <w:rsid w:val="00B259D9"/>
    <w:rsid w:val="00B25EFA"/>
    <w:rsid w:val="00B75958"/>
    <w:rsid w:val="00BE38D3"/>
    <w:rsid w:val="00CE0B2E"/>
    <w:rsid w:val="00CF2168"/>
    <w:rsid w:val="00D30651"/>
    <w:rsid w:val="00D341D9"/>
    <w:rsid w:val="00D44121"/>
    <w:rsid w:val="00D46E7A"/>
    <w:rsid w:val="00D65D8B"/>
    <w:rsid w:val="00D97ED3"/>
    <w:rsid w:val="00DC4085"/>
    <w:rsid w:val="00DF64D1"/>
    <w:rsid w:val="00E373CD"/>
    <w:rsid w:val="00E41DF5"/>
    <w:rsid w:val="00E64182"/>
    <w:rsid w:val="00EC26A6"/>
    <w:rsid w:val="00F20A3F"/>
    <w:rsid w:val="00F25A14"/>
    <w:rsid w:val="00F8306B"/>
    <w:rsid w:val="00F83D59"/>
    <w:rsid w:val="00F931CB"/>
    <w:rsid w:val="00FF18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BF654C0"/>
  <w15:docId w15:val="{8CDBE11E-AE53-4CD6-9D70-965E2E6A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120B"/>
    <w:pPr>
      <w:ind w:leftChars="400" w:left="840"/>
    </w:pPr>
  </w:style>
  <w:style w:type="paragraph" w:styleId="a4">
    <w:name w:val="header"/>
    <w:basedOn w:val="a"/>
    <w:link w:val="a5"/>
    <w:uiPriority w:val="99"/>
    <w:unhideWhenUsed/>
    <w:rsid w:val="00D44121"/>
    <w:pPr>
      <w:tabs>
        <w:tab w:val="center" w:pos="4252"/>
        <w:tab w:val="right" w:pos="8504"/>
      </w:tabs>
      <w:snapToGrid w:val="0"/>
    </w:pPr>
  </w:style>
  <w:style w:type="character" w:customStyle="1" w:styleId="a5">
    <w:name w:val="ヘッダー (文字)"/>
    <w:basedOn w:val="a0"/>
    <w:link w:val="a4"/>
    <w:uiPriority w:val="99"/>
    <w:rsid w:val="00D44121"/>
  </w:style>
  <w:style w:type="paragraph" w:styleId="a6">
    <w:name w:val="footer"/>
    <w:basedOn w:val="a"/>
    <w:link w:val="a7"/>
    <w:uiPriority w:val="99"/>
    <w:unhideWhenUsed/>
    <w:rsid w:val="00D44121"/>
    <w:pPr>
      <w:tabs>
        <w:tab w:val="center" w:pos="4252"/>
        <w:tab w:val="right" w:pos="8504"/>
      </w:tabs>
      <w:snapToGrid w:val="0"/>
    </w:pPr>
  </w:style>
  <w:style w:type="character" w:customStyle="1" w:styleId="a7">
    <w:name w:val="フッター (文字)"/>
    <w:basedOn w:val="a0"/>
    <w:link w:val="a6"/>
    <w:uiPriority w:val="99"/>
    <w:rsid w:val="00D44121"/>
  </w:style>
  <w:style w:type="paragraph" w:styleId="a8">
    <w:name w:val="Balloon Text"/>
    <w:basedOn w:val="a"/>
    <w:link w:val="a9"/>
    <w:uiPriority w:val="99"/>
    <w:semiHidden/>
    <w:unhideWhenUsed/>
    <w:rsid w:val="009A238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A238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98171-1F43-481C-B0FC-5603175E8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507</TotalTime>
  <Pages>2</Pages>
  <Words>196</Words>
  <Characters>1120</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2018-04-02T01:44:00Z</cp:lastPrinted>
  <dcterms:created xsi:type="dcterms:W3CDTF">2018-02-02T12:46:00Z</dcterms:created>
  <dcterms:modified xsi:type="dcterms:W3CDTF">2018-04-02T01:44:00Z</dcterms:modified>
</cp:coreProperties>
</file>