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7F" w:rsidRPr="00434F74" w:rsidRDefault="002D717F" w:rsidP="002D717F">
      <w:pPr>
        <w:rPr>
          <w:rFonts w:asciiTheme="majorEastAsia" w:eastAsiaTheme="majorEastAsia" w:hAnsiTheme="majorEastAsia"/>
          <w:b/>
          <w:sz w:val="24"/>
        </w:rPr>
      </w:pPr>
      <w:bookmarkStart w:id="0" w:name="_GoBack"/>
      <w:bookmarkEnd w:id="0"/>
    </w:p>
    <w:p w:rsidR="002D717F" w:rsidRDefault="002D717F" w:rsidP="002D717F">
      <w:pPr>
        <w:jc w:val="center"/>
        <w:rPr>
          <w:rFonts w:ascii="ＭＳ ゴシック" w:hAnsi="ＭＳ ゴシック"/>
          <w:sz w:val="24"/>
        </w:rPr>
      </w:pPr>
    </w:p>
    <w:p w:rsidR="002D717F" w:rsidRPr="002D717F" w:rsidRDefault="004F76DC" w:rsidP="002D717F">
      <w:pPr>
        <w:jc w:val="center"/>
        <w:rPr>
          <w:rFonts w:ascii="ＭＳ ゴシック" w:hAnsi="ＭＳ ゴシック"/>
          <w:sz w:val="24"/>
        </w:rPr>
      </w:pPr>
      <w:r>
        <w:rPr>
          <w:rFonts w:ascii="ＭＳ ゴシック" w:hAnsi="ＭＳ ゴシック" w:hint="eastAsia"/>
          <w:sz w:val="24"/>
        </w:rPr>
        <w:t>平成２７</w:t>
      </w:r>
      <w:r w:rsidR="002D717F" w:rsidRPr="002D717F">
        <w:rPr>
          <w:rFonts w:ascii="ＭＳ ゴシック" w:hAnsi="ＭＳ ゴシック" w:hint="eastAsia"/>
          <w:sz w:val="24"/>
        </w:rPr>
        <w:t>年度　認定中心市街地活性化基本計画のフォローアップに関する報告</w:t>
      </w:r>
    </w:p>
    <w:p w:rsidR="0006242C" w:rsidRDefault="00F556CF" w:rsidP="0006242C">
      <w:pPr>
        <w:ind w:right="240"/>
        <w:jc w:val="right"/>
        <w:rPr>
          <w:rFonts w:ascii="ＭＳ ゴシック" w:hAnsi="ＭＳ ゴシック"/>
          <w:sz w:val="24"/>
        </w:rPr>
      </w:pPr>
      <w:r>
        <w:rPr>
          <w:rFonts w:ascii="ＭＳ ゴシック" w:hAnsi="ＭＳ ゴシック" w:hint="eastAsia"/>
          <w:sz w:val="24"/>
        </w:rPr>
        <w:t xml:space="preserve">　</w:t>
      </w:r>
      <w:r w:rsidR="0006242C">
        <w:rPr>
          <w:rFonts w:ascii="ＭＳ ゴシック" w:hAnsi="ＭＳ ゴシック" w:hint="eastAsia"/>
          <w:sz w:val="24"/>
        </w:rPr>
        <w:t>平成２８年３月</w:t>
      </w:r>
    </w:p>
    <w:p w:rsidR="002D717F" w:rsidRPr="002D717F" w:rsidRDefault="001900EA" w:rsidP="002D717F">
      <w:pPr>
        <w:jc w:val="right"/>
        <w:rPr>
          <w:rFonts w:ascii="ＭＳ ゴシック" w:hAnsi="ＭＳ ゴシック"/>
          <w:sz w:val="24"/>
        </w:rPr>
      </w:pPr>
      <w:r>
        <w:rPr>
          <w:rFonts w:ascii="ＭＳ ゴシック" w:hAnsi="ＭＳ ゴシック" w:hint="eastAsia"/>
          <w:sz w:val="24"/>
        </w:rPr>
        <w:t>安城市（愛知県</w:t>
      </w:r>
      <w:r w:rsidRPr="002D717F">
        <w:rPr>
          <w:rFonts w:ascii="ＭＳ ゴシック" w:hAnsi="ＭＳ ゴシック" w:hint="eastAsia"/>
          <w:sz w:val="24"/>
        </w:rPr>
        <w:t>）</w:t>
      </w:r>
    </w:p>
    <w:p w:rsidR="002D717F" w:rsidRPr="002D717F" w:rsidRDefault="002D717F" w:rsidP="002D717F">
      <w:pPr>
        <w:rPr>
          <w:rFonts w:ascii="ＭＳ Ｐゴシック" w:eastAsia="ＭＳ Ｐゴシック" w:hAnsi="ＭＳ Ｐゴシック"/>
          <w:b/>
          <w:bCs/>
          <w:sz w:val="24"/>
        </w:rPr>
      </w:pPr>
      <w:r w:rsidRPr="002D717F">
        <w:rPr>
          <w:rFonts w:ascii="ＭＳ Ｐゴシック" w:eastAsia="ＭＳ Ｐゴシック" w:hAnsi="ＭＳ Ｐゴシック" w:hint="eastAsia"/>
          <w:b/>
          <w:bCs/>
          <w:sz w:val="24"/>
        </w:rPr>
        <w:t>○</w:t>
      </w:r>
      <w:r w:rsidR="001900EA">
        <w:rPr>
          <w:rFonts w:ascii="ＭＳ Ｐゴシック" w:eastAsia="ＭＳ Ｐゴシック" w:hAnsi="ＭＳ Ｐゴシック" w:hint="eastAsia"/>
          <w:b/>
          <w:bCs/>
          <w:sz w:val="24"/>
        </w:rPr>
        <w:t>計画期間：平成２５年４月～平成３０年３月（５年</w:t>
      </w:r>
      <w:r w:rsidR="001900EA" w:rsidRPr="002D717F">
        <w:rPr>
          <w:rFonts w:ascii="ＭＳ Ｐゴシック" w:eastAsia="ＭＳ Ｐゴシック" w:hAnsi="ＭＳ Ｐゴシック" w:hint="eastAsia"/>
          <w:b/>
          <w:bCs/>
          <w:sz w:val="24"/>
        </w:rPr>
        <w:t>）</w:t>
      </w:r>
    </w:p>
    <w:p w:rsidR="002D717F" w:rsidRPr="002D717F" w:rsidRDefault="002D717F" w:rsidP="002D717F">
      <w:pPr>
        <w:ind w:right="916"/>
        <w:rPr>
          <w:rFonts w:ascii="ＭＳ ゴシック" w:hAnsi="ＭＳ ゴシック"/>
          <w:sz w:val="24"/>
        </w:rPr>
      </w:pPr>
    </w:p>
    <w:p w:rsidR="002D717F" w:rsidRPr="002D717F" w:rsidRDefault="00D266AF" w:rsidP="002D717F">
      <w:pPr>
        <w:jc w:val="left"/>
        <w:rPr>
          <w:rFonts w:ascii="ＭＳ ゴシック" w:hAnsi="ＭＳ ゴシック"/>
          <w:sz w:val="24"/>
        </w:rPr>
      </w:pPr>
      <w:r>
        <w:rPr>
          <w:rFonts w:ascii="ＭＳ ゴシック" w:hAnsi="ＭＳ ゴシック" w:hint="eastAsia"/>
          <w:sz w:val="24"/>
        </w:rPr>
        <w:t>Ⅰ．中心市街地全体に係る評価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087205">
        <w:trPr>
          <w:trHeight w:val="9216"/>
        </w:trPr>
        <w:tc>
          <w:tcPr>
            <w:tcW w:w="9639" w:type="dxa"/>
            <w:tcBorders>
              <w:top w:val="single" w:sz="4" w:space="0" w:color="auto"/>
            </w:tcBorders>
            <w:shd w:val="clear" w:color="auto" w:fill="auto"/>
          </w:tcPr>
          <w:p w:rsidR="002D717F" w:rsidRPr="002D717F" w:rsidRDefault="002D717F" w:rsidP="002D717F">
            <w:pPr>
              <w:rPr>
                <w:rFonts w:ascii="ＭＳ Ｐゴシック" w:eastAsia="ＭＳ Ｐゴシック" w:hAnsi="ＭＳ Ｐゴシック"/>
                <w:b/>
                <w:bCs/>
                <w:sz w:val="24"/>
              </w:rPr>
            </w:pPr>
            <w:r w:rsidRPr="002D717F">
              <w:rPr>
                <w:rFonts w:ascii="ＭＳ Ｐゴシック" w:eastAsia="ＭＳ Ｐゴシック" w:hAnsi="ＭＳ Ｐゴシック" w:hint="eastAsia"/>
                <w:b/>
                <w:bCs/>
                <w:sz w:val="24"/>
              </w:rPr>
              <w:t>１．平成</w:t>
            </w:r>
            <w:r w:rsidR="00561055">
              <w:rPr>
                <w:rFonts w:ascii="ＭＳ Ｐゴシック" w:eastAsia="ＭＳ Ｐゴシック" w:hAnsi="ＭＳ Ｐゴシック" w:hint="eastAsia"/>
                <w:b/>
                <w:bCs/>
                <w:sz w:val="24"/>
              </w:rPr>
              <w:t>2</w:t>
            </w:r>
            <w:r w:rsidR="004F76DC">
              <w:rPr>
                <w:rFonts w:ascii="ＭＳ Ｐゴシック" w:eastAsia="ＭＳ Ｐゴシック" w:hAnsi="ＭＳ Ｐゴシック" w:hint="eastAsia"/>
                <w:b/>
                <w:bCs/>
                <w:sz w:val="24"/>
              </w:rPr>
              <w:t>7</w:t>
            </w:r>
            <w:r w:rsidRPr="002D717F">
              <w:rPr>
                <w:rFonts w:ascii="ＭＳ Ｐゴシック" w:eastAsia="ＭＳ Ｐゴシック" w:hAnsi="ＭＳ Ｐゴシック" w:hint="eastAsia"/>
                <w:b/>
                <w:bCs/>
                <w:sz w:val="24"/>
              </w:rPr>
              <w:t>年度終了時点（平成</w:t>
            </w:r>
            <w:r w:rsidR="004F76DC">
              <w:rPr>
                <w:rFonts w:ascii="ＭＳ Ｐゴシック" w:eastAsia="ＭＳ Ｐゴシック" w:hAnsi="ＭＳ Ｐゴシック" w:hint="eastAsia"/>
                <w:b/>
                <w:bCs/>
                <w:sz w:val="24"/>
              </w:rPr>
              <w:t>28</w:t>
            </w:r>
            <w:r w:rsidRPr="002D717F">
              <w:rPr>
                <w:rFonts w:ascii="ＭＳ Ｐゴシック" w:eastAsia="ＭＳ Ｐゴシック" w:hAnsi="ＭＳ Ｐゴシック" w:hint="eastAsia"/>
                <w:b/>
                <w:bCs/>
                <w:sz w:val="24"/>
              </w:rPr>
              <w:t>年3月31日時点）の中心市街地の概況</w:t>
            </w:r>
          </w:p>
          <w:p w:rsidR="001900EA" w:rsidRPr="00625069" w:rsidRDefault="001900EA" w:rsidP="001900EA">
            <w:pPr>
              <w:ind w:firstLineChars="100" w:firstLine="220"/>
              <w:rPr>
                <w:rFonts w:asciiTheme="minorEastAsia" w:eastAsiaTheme="minorEastAsia" w:hAnsiTheme="minorEastAsia"/>
                <w:bCs/>
                <w:color w:val="FF0000"/>
              </w:rPr>
            </w:pPr>
            <w:r w:rsidRPr="00625069">
              <w:rPr>
                <w:rFonts w:asciiTheme="minorEastAsia" w:eastAsiaTheme="minorEastAsia" w:hAnsiTheme="minorEastAsia" w:hint="eastAsia"/>
                <w:szCs w:val="22"/>
              </w:rPr>
              <w:t>平成２５年３月２９日に内閣総理大臣の認定を受けた「安城市中心市街地活性化基本計画」に基づき、</w:t>
            </w:r>
            <w:r w:rsidRPr="00625069">
              <w:rPr>
                <w:rFonts w:asciiTheme="minorEastAsia" w:eastAsiaTheme="minorEastAsia" w:hAnsiTheme="minorEastAsia"/>
                <w:sz w:val="23"/>
                <w:szCs w:val="23"/>
              </w:rPr>
              <w:t>中心市街地活性化の基本理念</w:t>
            </w:r>
            <w:r w:rsidRPr="00625069">
              <w:rPr>
                <w:rFonts w:asciiTheme="minorEastAsia" w:eastAsiaTheme="minorEastAsia" w:hAnsiTheme="minorEastAsia" w:hint="eastAsia"/>
                <w:sz w:val="23"/>
                <w:szCs w:val="23"/>
              </w:rPr>
              <w:t>である「にぎわい　こだわり　環境のまち」を実現するため、４つの活性化基本目標を立て各事業を実施している。基本計画には、</w:t>
            </w:r>
            <w:r w:rsidR="00581983">
              <w:rPr>
                <w:rFonts w:asciiTheme="minorEastAsia" w:eastAsiaTheme="minorEastAsia" w:hAnsiTheme="minorEastAsia" w:hint="eastAsia"/>
                <w:sz w:val="23"/>
                <w:szCs w:val="23"/>
              </w:rPr>
              <w:t>４０</w:t>
            </w:r>
            <w:r w:rsidRPr="00625069">
              <w:rPr>
                <w:rFonts w:asciiTheme="minorEastAsia" w:eastAsiaTheme="minorEastAsia" w:hAnsiTheme="minorEastAsia" w:hint="eastAsia"/>
                <w:sz w:val="23"/>
                <w:szCs w:val="23"/>
              </w:rPr>
              <w:t>の事</w:t>
            </w:r>
            <w:r w:rsidR="00581983">
              <w:rPr>
                <w:rFonts w:asciiTheme="minorEastAsia" w:eastAsiaTheme="minorEastAsia" w:hAnsiTheme="minorEastAsia" w:hint="eastAsia"/>
                <w:sz w:val="23"/>
                <w:szCs w:val="23"/>
              </w:rPr>
              <w:t>業を登載しており、そのうち平成２７</w:t>
            </w:r>
            <w:r w:rsidRPr="00625069">
              <w:rPr>
                <w:rFonts w:asciiTheme="minorEastAsia" w:eastAsiaTheme="minorEastAsia" w:hAnsiTheme="minorEastAsia" w:hint="eastAsia"/>
                <w:sz w:val="23"/>
                <w:szCs w:val="23"/>
              </w:rPr>
              <w:t>年度には３</w:t>
            </w:r>
            <w:r w:rsidR="00581983">
              <w:rPr>
                <w:rFonts w:asciiTheme="minorEastAsia" w:eastAsiaTheme="minorEastAsia" w:hAnsiTheme="minorEastAsia" w:hint="eastAsia"/>
                <w:sz w:val="23"/>
                <w:szCs w:val="23"/>
              </w:rPr>
              <w:t>８の事業（うち完了７</w:t>
            </w:r>
            <w:r w:rsidRPr="00625069">
              <w:rPr>
                <w:rFonts w:asciiTheme="minorEastAsia" w:eastAsiaTheme="minorEastAsia" w:hAnsiTheme="minorEastAsia" w:hint="eastAsia"/>
                <w:sz w:val="23"/>
                <w:szCs w:val="23"/>
              </w:rPr>
              <w:t>）に取り組んでいる。これらの事業を実施することにより、歩行者通行量や活性化事業に参加した市民の数は増加傾向であり、空き店舗数は減少するなど中心市街地における賑わいの創出が見られる。</w:t>
            </w:r>
          </w:p>
          <w:p w:rsidR="001900EA" w:rsidRDefault="001900EA" w:rsidP="001900EA">
            <w:pPr>
              <w:rPr>
                <w:rFonts w:asciiTheme="minorEastAsia" w:eastAsiaTheme="minorEastAsia" w:hAnsiTheme="minorEastAsia"/>
                <w:bCs/>
                <w:color w:val="000000" w:themeColor="text1"/>
                <w:sz w:val="23"/>
                <w:szCs w:val="23"/>
              </w:rPr>
            </w:pPr>
            <w:r w:rsidRPr="00625069">
              <w:rPr>
                <w:rFonts w:asciiTheme="minorEastAsia" w:eastAsiaTheme="minorEastAsia" w:hAnsiTheme="minorEastAsia" w:hint="eastAsia"/>
                <w:bCs/>
                <w:color w:val="FF0000"/>
              </w:rPr>
              <w:t xml:space="preserve">　</w:t>
            </w:r>
            <w:r w:rsidRPr="00D95706">
              <w:rPr>
                <w:rFonts w:asciiTheme="minorEastAsia" w:eastAsiaTheme="minorEastAsia" w:hAnsiTheme="minorEastAsia" w:hint="eastAsia"/>
                <w:bCs/>
                <w:color w:val="000000" w:themeColor="text1"/>
                <w:sz w:val="23"/>
                <w:szCs w:val="23"/>
              </w:rPr>
              <w:t>一方で中心市街地の居住人口は土地区画整理事業による移転が進み、一時的に減少傾向である</w:t>
            </w:r>
            <w:r w:rsidR="00100597">
              <w:rPr>
                <w:rFonts w:asciiTheme="minorEastAsia" w:eastAsiaTheme="minorEastAsia" w:hAnsiTheme="minorEastAsia" w:hint="eastAsia"/>
                <w:bCs/>
                <w:color w:val="000000" w:themeColor="text1"/>
                <w:sz w:val="23"/>
                <w:szCs w:val="23"/>
              </w:rPr>
              <w:t>が、今後は現在建設中の分譲マンションが完成することにより居住人口の増加が見込まれている。</w:t>
            </w:r>
          </w:p>
          <w:p w:rsidR="001900EA" w:rsidRDefault="001900EA" w:rsidP="001900EA">
            <w:pPr>
              <w:rPr>
                <w:rFonts w:asciiTheme="minorEastAsia" w:eastAsiaTheme="minorEastAsia" w:hAnsiTheme="minorEastAsia"/>
                <w:bCs/>
                <w:color w:val="000000" w:themeColor="text1"/>
                <w:sz w:val="23"/>
                <w:szCs w:val="23"/>
              </w:rPr>
            </w:pPr>
            <w:r>
              <w:rPr>
                <w:rFonts w:asciiTheme="minorEastAsia" w:eastAsiaTheme="minorEastAsia" w:hAnsiTheme="minorEastAsia" w:hint="eastAsia"/>
                <w:bCs/>
                <w:color w:val="000000" w:themeColor="text1"/>
                <w:sz w:val="23"/>
                <w:szCs w:val="23"/>
              </w:rPr>
              <w:t xml:space="preserve">　中心市街地をめぐる現状としては、平成２６年１２月に中心市街地における買い物の拠点のひとつ</w:t>
            </w:r>
            <w:r w:rsidR="000745D6">
              <w:rPr>
                <w:rFonts w:asciiTheme="minorEastAsia" w:eastAsiaTheme="minorEastAsia" w:hAnsiTheme="minorEastAsia" w:hint="eastAsia"/>
                <w:bCs/>
                <w:color w:val="000000" w:themeColor="text1"/>
                <w:sz w:val="23"/>
                <w:szCs w:val="23"/>
              </w:rPr>
              <w:t>であった「ピアゴ安城店」が撤退後</w:t>
            </w:r>
            <w:r>
              <w:rPr>
                <w:rFonts w:asciiTheme="minorEastAsia" w:eastAsiaTheme="minorEastAsia" w:hAnsiTheme="minorEastAsia" w:hint="eastAsia"/>
                <w:bCs/>
                <w:color w:val="000000" w:themeColor="text1"/>
                <w:sz w:val="23"/>
                <w:szCs w:val="23"/>
              </w:rPr>
              <w:t>、その跡地に</w:t>
            </w:r>
            <w:r w:rsidR="00581983">
              <w:rPr>
                <w:rFonts w:asciiTheme="minorEastAsia" w:eastAsiaTheme="minorEastAsia" w:hAnsiTheme="minorEastAsia" w:hint="eastAsia"/>
                <w:bCs/>
                <w:color w:val="000000" w:themeColor="text1"/>
                <w:sz w:val="23"/>
                <w:szCs w:val="23"/>
              </w:rPr>
              <w:t>平成２７年１２月に</w:t>
            </w:r>
            <w:r w:rsidRPr="004C142C">
              <w:rPr>
                <w:rFonts w:asciiTheme="minorEastAsia" w:eastAsiaTheme="minorEastAsia" w:hAnsiTheme="minorEastAsia" w:hint="eastAsia"/>
                <w:bCs/>
                <w:color w:val="000000" w:themeColor="text1"/>
                <w:sz w:val="23"/>
                <w:szCs w:val="23"/>
              </w:rPr>
              <w:t>「バロー安城日の出</w:t>
            </w:r>
            <w:r w:rsidR="002E7709">
              <w:rPr>
                <w:rFonts w:asciiTheme="minorEastAsia" w:eastAsiaTheme="minorEastAsia" w:hAnsiTheme="minorEastAsia" w:hint="eastAsia"/>
                <w:bCs/>
                <w:color w:val="000000" w:themeColor="text1"/>
                <w:sz w:val="23"/>
                <w:szCs w:val="23"/>
              </w:rPr>
              <w:t>店</w:t>
            </w:r>
            <w:r>
              <w:rPr>
                <w:rFonts w:asciiTheme="minorEastAsia" w:eastAsiaTheme="minorEastAsia" w:hAnsiTheme="minorEastAsia" w:hint="eastAsia"/>
                <w:bCs/>
                <w:color w:val="000000" w:themeColor="text1"/>
                <w:sz w:val="23"/>
                <w:szCs w:val="23"/>
              </w:rPr>
              <w:t>」</w:t>
            </w:r>
            <w:r w:rsidR="000745D6">
              <w:rPr>
                <w:rFonts w:asciiTheme="minorEastAsia" w:eastAsiaTheme="minorEastAsia" w:hAnsiTheme="minorEastAsia" w:hint="eastAsia"/>
                <w:bCs/>
                <w:color w:val="000000" w:themeColor="text1"/>
                <w:sz w:val="23"/>
                <w:szCs w:val="23"/>
              </w:rPr>
              <w:t>が出店し</w:t>
            </w:r>
            <w:r w:rsidR="00100597">
              <w:rPr>
                <w:rFonts w:asciiTheme="minorEastAsia" w:eastAsiaTheme="minorEastAsia" w:hAnsiTheme="minorEastAsia" w:hint="eastAsia"/>
                <w:bCs/>
                <w:color w:val="000000" w:themeColor="text1"/>
                <w:sz w:val="23"/>
                <w:szCs w:val="23"/>
              </w:rPr>
              <w:t>、</w:t>
            </w:r>
            <w:r w:rsidR="000745D6">
              <w:rPr>
                <w:rFonts w:asciiTheme="minorEastAsia" w:eastAsiaTheme="minorEastAsia" w:hAnsiTheme="minorEastAsia" w:hint="eastAsia"/>
                <w:bCs/>
                <w:color w:val="000000" w:themeColor="text1"/>
                <w:sz w:val="23"/>
                <w:szCs w:val="23"/>
              </w:rPr>
              <w:t>まちなかの</w:t>
            </w:r>
            <w:r w:rsidR="00100597">
              <w:rPr>
                <w:rFonts w:asciiTheme="minorEastAsia" w:eastAsiaTheme="minorEastAsia" w:hAnsiTheme="minorEastAsia" w:hint="eastAsia"/>
                <w:bCs/>
                <w:color w:val="000000" w:themeColor="text1"/>
                <w:sz w:val="23"/>
                <w:szCs w:val="23"/>
              </w:rPr>
              <w:t>新たな買い物拠点として利用されている</w:t>
            </w:r>
            <w:r>
              <w:rPr>
                <w:rFonts w:asciiTheme="minorEastAsia" w:eastAsiaTheme="minorEastAsia" w:hAnsiTheme="minorEastAsia" w:hint="eastAsia"/>
                <w:bCs/>
                <w:color w:val="000000" w:themeColor="text1"/>
                <w:sz w:val="23"/>
                <w:szCs w:val="23"/>
              </w:rPr>
              <w:t>。</w:t>
            </w:r>
          </w:p>
          <w:p w:rsidR="00F556CF" w:rsidRDefault="0040778A" w:rsidP="00F556CF">
            <w:pPr>
              <w:rPr>
                <w:rFonts w:asciiTheme="minorEastAsia" w:eastAsiaTheme="minorEastAsia" w:hAnsiTheme="minorEastAsia"/>
                <w:bCs/>
                <w:color w:val="000000" w:themeColor="text1"/>
                <w:sz w:val="23"/>
                <w:szCs w:val="23"/>
              </w:rPr>
            </w:pPr>
            <w:r>
              <w:rPr>
                <w:rFonts w:asciiTheme="minorEastAsia" w:eastAsiaTheme="minorEastAsia" w:hAnsiTheme="minorEastAsia" w:hint="eastAsia"/>
                <w:bCs/>
                <w:color w:val="000000" w:themeColor="text1"/>
                <w:sz w:val="23"/>
                <w:szCs w:val="23"/>
              </w:rPr>
              <w:t xml:space="preserve">　</w:t>
            </w:r>
            <w:r w:rsidR="00E5514E">
              <w:rPr>
                <w:rFonts w:asciiTheme="minorEastAsia" w:eastAsiaTheme="minorEastAsia" w:hAnsiTheme="minorEastAsia" w:hint="eastAsia"/>
                <w:bCs/>
                <w:color w:val="000000" w:themeColor="text1"/>
                <w:sz w:val="23"/>
                <w:szCs w:val="23"/>
              </w:rPr>
              <w:t>また、</w:t>
            </w:r>
            <w:r w:rsidR="001900EA">
              <w:rPr>
                <w:rFonts w:asciiTheme="minorEastAsia" w:eastAsiaTheme="minorEastAsia" w:hAnsiTheme="minorEastAsia" w:hint="eastAsia"/>
                <w:bCs/>
                <w:color w:val="000000" w:themeColor="text1"/>
                <w:sz w:val="23"/>
                <w:szCs w:val="23"/>
              </w:rPr>
              <w:t>拠点施設となる図書情報館建設に向けた工事</w:t>
            </w:r>
            <w:r w:rsidR="00581983">
              <w:rPr>
                <w:rFonts w:asciiTheme="minorEastAsia" w:eastAsiaTheme="minorEastAsia" w:hAnsiTheme="minorEastAsia" w:hint="eastAsia"/>
                <w:bCs/>
                <w:color w:val="000000" w:themeColor="text1"/>
                <w:sz w:val="23"/>
                <w:szCs w:val="23"/>
              </w:rPr>
              <w:t>が進み</w:t>
            </w:r>
            <w:r w:rsidR="001900EA">
              <w:rPr>
                <w:rFonts w:asciiTheme="minorEastAsia" w:eastAsiaTheme="minorEastAsia" w:hAnsiTheme="minorEastAsia" w:hint="eastAsia"/>
                <w:bCs/>
                <w:color w:val="000000" w:themeColor="text1"/>
                <w:sz w:val="23"/>
                <w:szCs w:val="23"/>
              </w:rPr>
              <w:t>、</w:t>
            </w:r>
            <w:r>
              <w:rPr>
                <w:rFonts w:asciiTheme="minorEastAsia" w:eastAsiaTheme="minorEastAsia" w:hAnsiTheme="minorEastAsia" w:hint="eastAsia"/>
                <w:bCs/>
                <w:color w:val="000000" w:themeColor="text1"/>
                <w:sz w:val="23"/>
                <w:szCs w:val="23"/>
              </w:rPr>
              <w:t>建物の外装工事</w:t>
            </w:r>
            <w:r w:rsidR="001900EA">
              <w:rPr>
                <w:rFonts w:asciiTheme="minorEastAsia" w:eastAsiaTheme="minorEastAsia" w:hAnsiTheme="minorEastAsia" w:hint="eastAsia"/>
                <w:bCs/>
                <w:color w:val="000000" w:themeColor="text1"/>
                <w:sz w:val="23"/>
                <w:szCs w:val="23"/>
              </w:rPr>
              <w:t>が行われている。</w:t>
            </w:r>
            <w:r>
              <w:rPr>
                <w:rFonts w:asciiTheme="minorEastAsia" w:eastAsiaTheme="minorEastAsia" w:hAnsiTheme="minorEastAsia" w:hint="eastAsia"/>
                <w:bCs/>
                <w:color w:val="000000" w:themeColor="text1"/>
                <w:sz w:val="23"/>
                <w:szCs w:val="23"/>
              </w:rPr>
              <w:t>一方で</w:t>
            </w:r>
            <w:r w:rsidR="000745D6">
              <w:rPr>
                <w:rFonts w:asciiTheme="minorEastAsia" w:eastAsiaTheme="minorEastAsia" w:hAnsiTheme="minorEastAsia" w:hint="eastAsia"/>
                <w:bCs/>
                <w:color w:val="000000" w:themeColor="text1"/>
                <w:sz w:val="23"/>
                <w:szCs w:val="23"/>
              </w:rPr>
              <w:t>、</w:t>
            </w:r>
            <w:r w:rsidR="00E5514E">
              <w:rPr>
                <w:rFonts w:asciiTheme="minorEastAsia" w:eastAsiaTheme="minorEastAsia" w:hAnsiTheme="minorEastAsia" w:hint="eastAsia"/>
                <w:bCs/>
                <w:color w:val="000000" w:themeColor="text1"/>
                <w:sz w:val="23"/>
                <w:szCs w:val="23"/>
              </w:rPr>
              <w:t>完成後の</w:t>
            </w:r>
            <w:r>
              <w:rPr>
                <w:rFonts w:asciiTheme="minorEastAsia" w:eastAsiaTheme="minorEastAsia" w:hAnsiTheme="minorEastAsia" w:hint="eastAsia"/>
                <w:bCs/>
                <w:color w:val="000000" w:themeColor="text1"/>
                <w:sz w:val="23"/>
                <w:szCs w:val="23"/>
              </w:rPr>
              <w:t>拠点施設の活用方法</w:t>
            </w:r>
            <w:r w:rsidR="00E5514E">
              <w:rPr>
                <w:rFonts w:asciiTheme="minorEastAsia" w:eastAsiaTheme="minorEastAsia" w:hAnsiTheme="minorEastAsia" w:hint="eastAsia"/>
                <w:bCs/>
                <w:color w:val="000000" w:themeColor="text1"/>
                <w:sz w:val="23"/>
                <w:szCs w:val="23"/>
              </w:rPr>
              <w:t>などまちのにぎわいづくり</w:t>
            </w:r>
            <w:r>
              <w:rPr>
                <w:rFonts w:asciiTheme="minorEastAsia" w:eastAsiaTheme="minorEastAsia" w:hAnsiTheme="minorEastAsia" w:hint="eastAsia"/>
                <w:bCs/>
                <w:color w:val="000000" w:themeColor="text1"/>
                <w:sz w:val="23"/>
                <w:szCs w:val="23"/>
              </w:rPr>
              <w:t>について考えるワークショップ</w:t>
            </w:r>
            <w:r w:rsidRPr="0040778A">
              <w:rPr>
                <w:rFonts w:asciiTheme="minorEastAsia" w:eastAsiaTheme="minorEastAsia" w:hAnsiTheme="minorEastAsia" w:hint="eastAsia"/>
                <w:bCs/>
                <w:color w:val="000000" w:themeColor="text1"/>
                <w:sz w:val="23"/>
                <w:szCs w:val="23"/>
              </w:rPr>
              <w:t>「TALK AND TALK」</w:t>
            </w:r>
            <w:r>
              <w:rPr>
                <w:rFonts w:asciiTheme="minorEastAsia" w:eastAsiaTheme="minorEastAsia" w:hAnsiTheme="minorEastAsia" w:hint="eastAsia"/>
                <w:bCs/>
                <w:color w:val="000000" w:themeColor="text1"/>
                <w:sz w:val="23"/>
                <w:szCs w:val="23"/>
              </w:rPr>
              <w:t>を開催し、</w:t>
            </w:r>
            <w:r w:rsidRPr="00AA1B9B">
              <w:rPr>
                <w:rFonts w:ascii="ＭＳ 明朝" w:eastAsia="ＭＳ 明朝" w:hAnsi="ＭＳ 明朝" w:hint="eastAsia"/>
                <w:szCs w:val="22"/>
              </w:rPr>
              <w:t>地域一体となって</w:t>
            </w:r>
            <w:r w:rsidR="000745D6">
              <w:rPr>
                <w:rFonts w:asciiTheme="minorEastAsia" w:eastAsiaTheme="minorEastAsia" w:hAnsiTheme="minorEastAsia" w:hint="eastAsia"/>
                <w:bCs/>
                <w:color w:val="000000" w:themeColor="text1"/>
                <w:sz w:val="23"/>
                <w:szCs w:val="23"/>
              </w:rPr>
              <w:t>まちのにぎわいづくりについて考えている</w:t>
            </w:r>
            <w:r>
              <w:rPr>
                <w:rFonts w:asciiTheme="minorEastAsia" w:eastAsiaTheme="minorEastAsia" w:hAnsiTheme="minorEastAsia" w:hint="eastAsia"/>
                <w:bCs/>
                <w:color w:val="000000" w:themeColor="text1"/>
                <w:sz w:val="23"/>
                <w:szCs w:val="23"/>
              </w:rPr>
              <w:t>。</w:t>
            </w:r>
          </w:p>
          <w:p w:rsidR="00AA17A0" w:rsidRPr="00100597" w:rsidRDefault="00AA17A0" w:rsidP="00F556CF">
            <w:pPr>
              <w:rPr>
                <w:rFonts w:asciiTheme="minorEastAsia" w:eastAsiaTheme="minorEastAsia" w:hAnsiTheme="minorEastAsia"/>
                <w:bCs/>
                <w:color w:val="000000" w:themeColor="text1"/>
                <w:sz w:val="23"/>
                <w:szCs w:val="23"/>
              </w:rPr>
            </w:pPr>
            <w:r>
              <w:rPr>
                <w:rFonts w:asciiTheme="minorEastAsia" w:eastAsiaTheme="minorEastAsia" w:hAnsiTheme="minorEastAsia" w:hint="eastAsia"/>
                <w:bCs/>
                <w:color w:val="000000" w:themeColor="text1"/>
                <w:sz w:val="23"/>
                <w:szCs w:val="23"/>
              </w:rPr>
              <w:t xml:space="preserve">　空き店舗に</w:t>
            </w:r>
            <w:r w:rsidR="00AA1B9B">
              <w:rPr>
                <w:rFonts w:asciiTheme="minorEastAsia" w:eastAsiaTheme="minorEastAsia" w:hAnsiTheme="minorEastAsia" w:hint="eastAsia"/>
                <w:bCs/>
                <w:color w:val="000000" w:themeColor="text1"/>
                <w:sz w:val="23"/>
                <w:szCs w:val="23"/>
              </w:rPr>
              <w:t>つい</w:t>
            </w:r>
            <w:r>
              <w:rPr>
                <w:rFonts w:asciiTheme="minorEastAsia" w:eastAsiaTheme="minorEastAsia" w:hAnsiTheme="minorEastAsia" w:hint="eastAsia"/>
                <w:bCs/>
                <w:color w:val="000000" w:themeColor="text1"/>
                <w:sz w:val="23"/>
                <w:szCs w:val="23"/>
              </w:rPr>
              <w:t>ては</w:t>
            </w:r>
            <w:r w:rsidR="000745D6">
              <w:rPr>
                <w:rFonts w:asciiTheme="minorEastAsia" w:eastAsiaTheme="minorEastAsia" w:hAnsiTheme="minorEastAsia" w:hint="eastAsia"/>
                <w:bCs/>
                <w:color w:val="000000" w:themeColor="text1"/>
                <w:sz w:val="23"/>
                <w:szCs w:val="23"/>
              </w:rPr>
              <w:t>緩やかながら減少しており、平成２７年９月に朝日町商店街に設立された</w:t>
            </w:r>
            <w:r>
              <w:rPr>
                <w:rFonts w:asciiTheme="minorEastAsia" w:eastAsiaTheme="minorEastAsia" w:hAnsiTheme="minorEastAsia" w:hint="eastAsia"/>
                <w:bCs/>
                <w:color w:val="000000" w:themeColor="text1"/>
                <w:sz w:val="23"/>
                <w:szCs w:val="23"/>
              </w:rPr>
              <w:t>シンクタンクで</w:t>
            </w:r>
            <w:r w:rsidR="00AA1B9B">
              <w:rPr>
                <w:rFonts w:asciiTheme="minorEastAsia" w:eastAsiaTheme="minorEastAsia" w:hAnsiTheme="minorEastAsia" w:hint="eastAsia"/>
                <w:bCs/>
                <w:color w:val="000000" w:themeColor="text1"/>
                <w:sz w:val="23"/>
                <w:szCs w:val="23"/>
              </w:rPr>
              <w:t>は</w:t>
            </w:r>
            <w:r>
              <w:rPr>
                <w:rFonts w:asciiTheme="minorEastAsia" w:eastAsiaTheme="minorEastAsia" w:hAnsiTheme="minorEastAsia" w:hint="eastAsia"/>
                <w:bCs/>
                <w:color w:val="000000" w:themeColor="text1"/>
                <w:sz w:val="23"/>
                <w:szCs w:val="23"/>
              </w:rPr>
              <w:t>地権者・出店者とのマッチングなどを行い、空き店舗の解消に向けて取り組んでいる。</w:t>
            </w:r>
          </w:p>
          <w:p w:rsidR="002D717F" w:rsidRPr="00AA17A0" w:rsidRDefault="002D717F" w:rsidP="002D717F">
            <w:pPr>
              <w:rPr>
                <w:rFonts w:asciiTheme="minorEastAsia" w:eastAsiaTheme="minorEastAsia" w:hAnsiTheme="minorEastAsia"/>
                <w:bCs/>
                <w:sz w:val="24"/>
              </w:rPr>
            </w:pPr>
          </w:p>
          <w:p w:rsidR="002D717F" w:rsidRPr="002D717F" w:rsidRDefault="00D266AF" w:rsidP="002D717F">
            <w:pPr>
              <w:rPr>
                <w:rFonts w:ascii="ＭＳ ゴシック" w:hAnsi="ＭＳ ゴシック"/>
                <w:b/>
                <w:bCs/>
                <w:sz w:val="24"/>
              </w:rPr>
            </w:pPr>
            <w:r>
              <w:rPr>
                <w:rFonts w:ascii="ＭＳ Ｐゴシック" w:eastAsia="ＭＳ Ｐゴシック" w:hAnsi="ＭＳ Ｐゴシック" w:hint="eastAsia"/>
                <w:b/>
                <w:bCs/>
                <w:sz w:val="24"/>
              </w:rPr>
              <w:t>２</w:t>
            </w:r>
            <w:r w:rsidR="002D717F" w:rsidRPr="002D717F">
              <w:rPr>
                <w:rFonts w:ascii="ＭＳ Ｐゴシック" w:eastAsia="ＭＳ Ｐゴシック" w:hAnsi="ＭＳ Ｐゴシック" w:hint="eastAsia"/>
                <w:b/>
                <w:bCs/>
                <w:sz w:val="24"/>
              </w:rPr>
              <w:t>．平成</w:t>
            </w:r>
            <w:r w:rsidR="00810792">
              <w:rPr>
                <w:rFonts w:ascii="ＭＳ Ｐゴシック" w:eastAsia="ＭＳ Ｐゴシック" w:hAnsi="ＭＳ Ｐゴシック" w:hint="eastAsia"/>
                <w:b/>
                <w:bCs/>
                <w:sz w:val="24"/>
              </w:rPr>
              <w:t>27</w:t>
            </w:r>
            <w:r w:rsidR="002D717F" w:rsidRPr="002D717F">
              <w:rPr>
                <w:rFonts w:ascii="ＭＳ Ｐゴシック" w:eastAsia="ＭＳ Ｐゴシック" w:hAnsi="ＭＳ Ｐゴシック" w:hint="eastAsia"/>
                <w:b/>
                <w:bCs/>
                <w:sz w:val="24"/>
              </w:rPr>
              <w:t>年度の取組等に対する中心市街地活性化協議会の意見</w:t>
            </w:r>
          </w:p>
          <w:p w:rsidR="001900EA" w:rsidRPr="00132171" w:rsidRDefault="001900EA" w:rsidP="001900EA">
            <w:pPr>
              <w:ind w:firstLineChars="100" w:firstLine="230"/>
              <w:rPr>
                <w:rFonts w:ascii="ＭＳ 明朝" w:eastAsia="ＭＳ 明朝" w:hAnsi="ＭＳ 明朝"/>
                <w:sz w:val="23"/>
                <w:szCs w:val="23"/>
              </w:rPr>
            </w:pPr>
            <w:r w:rsidRPr="00132171">
              <w:rPr>
                <w:rFonts w:ascii="ＭＳ 明朝" w:eastAsia="ＭＳ 明朝" w:hAnsi="ＭＳ 明朝" w:hint="eastAsia"/>
                <w:sz w:val="23"/>
                <w:szCs w:val="23"/>
              </w:rPr>
              <w:t>安城市中心市街地活性化協議会で出た主な意見は以下のとおりである。</w:t>
            </w:r>
          </w:p>
          <w:p w:rsidR="001900EA" w:rsidRPr="00132171" w:rsidRDefault="00100597" w:rsidP="00AA17A0">
            <w:pPr>
              <w:ind w:left="460" w:hangingChars="200" w:hanging="460"/>
              <w:rPr>
                <w:rFonts w:ascii="ＭＳ 明朝" w:eastAsia="ＭＳ 明朝" w:hAnsi="ＭＳ 明朝"/>
                <w:sz w:val="23"/>
                <w:szCs w:val="23"/>
              </w:rPr>
            </w:pPr>
            <w:r>
              <w:rPr>
                <w:rFonts w:ascii="ＭＳ 明朝" w:eastAsia="ＭＳ 明朝" w:hAnsi="ＭＳ 明朝" w:hint="eastAsia"/>
                <w:sz w:val="23"/>
                <w:szCs w:val="23"/>
              </w:rPr>
              <w:t xml:space="preserve">　・４０事業のうち３８</w:t>
            </w:r>
            <w:r w:rsidR="001900EA" w:rsidRPr="00132171">
              <w:rPr>
                <w:rFonts w:ascii="ＭＳ 明朝" w:eastAsia="ＭＳ 明朝" w:hAnsi="ＭＳ 明朝" w:hint="eastAsia"/>
                <w:sz w:val="23"/>
                <w:szCs w:val="23"/>
              </w:rPr>
              <w:t>の事業が完了および着手済みであることから概ね計画の進捗状況は順調であると</w:t>
            </w:r>
            <w:r w:rsidR="00AA17A0">
              <w:rPr>
                <w:rFonts w:ascii="ＭＳ 明朝" w:eastAsia="ＭＳ 明朝" w:hAnsi="ＭＳ 明朝" w:hint="eastAsia"/>
                <w:sz w:val="23"/>
                <w:szCs w:val="23"/>
              </w:rPr>
              <w:t>評価</w:t>
            </w:r>
            <w:r w:rsidR="001900EA" w:rsidRPr="00132171">
              <w:rPr>
                <w:rFonts w:ascii="ＭＳ 明朝" w:eastAsia="ＭＳ 明朝" w:hAnsi="ＭＳ 明朝" w:hint="eastAsia"/>
                <w:sz w:val="23"/>
                <w:szCs w:val="23"/>
              </w:rPr>
              <w:t>している。</w:t>
            </w:r>
          </w:p>
          <w:p w:rsidR="002E7709" w:rsidRPr="002D717F" w:rsidRDefault="002E7709" w:rsidP="001900EA">
            <w:pPr>
              <w:rPr>
                <w:rFonts w:ascii="ＭＳ 明朝" w:eastAsia="ＭＳ 明朝" w:hAnsi="ＭＳ 明朝"/>
                <w:sz w:val="24"/>
              </w:rPr>
            </w:pPr>
            <w:r>
              <w:rPr>
                <w:rFonts w:ascii="ＭＳ 明朝" w:eastAsia="ＭＳ 明朝" w:hAnsi="ＭＳ 明朝" w:hint="eastAsia"/>
                <w:sz w:val="23"/>
                <w:szCs w:val="23"/>
              </w:rPr>
              <w:t xml:space="preserve">　・</w:t>
            </w:r>
            <w:r w:rsidRPr="00AA1B9B">
              <w:rPr>
                <w:rFonts w:asciiTheme="minorEastAsia" w:eastAsiaTheme="minorEastAsia" w:hAnsiTheme="minorEastAsia" w:hint="eastAsia"/>
                <w:sz w:val="23"/>
                <w:szCs w:val="23"/>
              </w:rPr>
              <w:t>中心市街地</w:t>
            </w:r>
            <w:r w:rsidRPr="00AA1B9B">
              <w:rPr>
                <w:rFonts w:asciiTheme="minorEastAsia" w:eastAsiaTheme="minorEastAsia" w:hAnsiTheme="minorEastAsia" w:hint="eastAsia"/>
              </w:rPr>
              <w:t>拠点施設完成までの間にまちなかにどうやって人を集めるかが重要である。</w:t>
            </w:r>
          </w:p>
        </w:tc>
      </w:tr>
    </w:tbl>
    <w:p w:rsidR="002B1023" w:rsidRDefault="002B1023" w:rsidP="002D717F">
      <w:pPr>
        <w:rPr>
          <w:rFonts w:ascii="ＭＳ ゴシック" w:hAnsi="ＭＳ ゴシック"/>
          <w:sz w:val="24"/>
        </w:rPr>
      </w:pPr>
    </w:p>
    <w:p w:rsidR="00AA17A0" w:rsidRDefault="00AA17A0" w:rsidP="002D717F">
      <w:pPr>
        <w:rPr>
          <w:rFonts w:ascii="ＭＳ ゴシック" w:hAnsi="ＭＳ ゴシック"/>
          <w:sz w:val="24"/>
        </w:rPr>
      </w:pPr>
    </w:p>
    <w:p w:rsidR="00AA17A0" w:rsidRDefault="00AA17A0" w:rsidP="002D717F">
      <w:pPr>
        <w:rPr>
          <w:rFonts w:ascii="ＭＳ ゴシック" w:hAnsi="ＭＳ ゴシック"/>
          <w:sz w:val="24"/>
        </w:rPr>
      </w:pPr>
    </w:p>
    <w:p w:rsidR="00AA17A0" w:rsidRDefault="00AA17A0" w:rsidP="002D717F">
      <w:pPr>
        <w:rPr>
          <w:rFonts w:ascii="ＭＳ ゴシック" w:hAnsi="ＭＳ ゴシック"/>
          <w:sz w:val="24"/>
        </w:rPr>
      </w:pPr>
    </w:p>
    <w:p w:rsidR="00AA17A0" w:rsidRDefault="00AA17A0" w:rsidP="002D717F">
      <w:pPr>
        <w:rPr>
          <w:rFonts w:ascii="ＭＳ ゴシック" w:hAnsi="ＭＳ ゴシック"/>
          <w:sz w:val="24"/>
        </w:rPr>
      </w:pPr>
    </w:p>
    <w:p w:rsidR="00AA17A0" w:rsidRDefault="00AA17A0" w:rsidP="002D717F">
      <w:pPr>
        <w:rPr>
          <w:rFonts w:ascii="ＭＳ ゴシック" w:hAnsi="ＭＳ ゴシック"/>
          <w:sz w:val="24"/>
        </w:rPr>
      </w:pPr>
    </w:p>
    <w:p w:rsidR="002D717F" w:rsidRPr="002D717F" w:rsidRDefault="002D717F" w:rsidP="002D717F">
      <w:pPr>
        <w:rPr>
          <w:rFonts w:ascii="ＭＳ ゴシック" w:hAnsi="ＭＳ ゴシック"/>
          <w:sz w:val="24"/>
        </w:rPr>
      </w:pPr>
      <w:r w:rsidRPr="002D717F">
        <w:rPr>
          <w:rFonts w:ascii="ＭＳ ゴシック" w:hAnsi="ＭＳ ゴシック" w:hint="eastAsia"/>
          <w:sz w:val="24"/>
        </w:rPr>
        <w:lastRenderedPageBreak/>
        <w:t>Ⅱ．目</w:t>
      </w:r>
      <w:r>
        <w:rPr>
          <w:rFonts w:ascii="ＭＳ ゴシック" w:hAnsi="ＭＳ ゴシック" w:hint="eastAsia"/>
          <w:sz w:val="24"/>
        </w:rPr>
        <w:t>標毎のフォローアップ結果</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gridCol w:w="81"/>
      </w:tblGrid>
      <w:tr w:rsidR="002D717F" w:rsidRPr="002D717F" w:rsidTr="002D717F">
        <w:trPr>
          <w:gridAfter w:val="1"/>
          <w:wAfter w:w="81" w:type="dxa"/>
          <w:trHeight w:val="5565"/>
        </w:trPr>
        <w:tc>
          <w:tcPr>
            <w:tcW w:w="9639" w:type="dxa"/>
            <w:tcBorders>
              <w:top w:val="single" w:sz="4" w:space="0" w:color="auto"/>
            </w:tcBorders>
            <w:shd w:val="clear" w:color="auto" w:fill="auto"/>
          </w:tcPr>
          <w:p w:rsidR="002D717F" w:rsidRPr="002D717F" w:rsidRDefault="002D717F" w:rsidP="002D717F">
            <w:pPr>
              <w:rPr>
                <w:rFonts w:ascii="ＭＳ Ｐゴシック" w:eastAsia="ＭＳ Ｐゴシック" w:hAnsi="ＭＳ Ｐゴシック"/>
                <w:b/>
                <w:bCs/>
                <w:sz w:val="24"/>
              </w:rPr>
            </w:pPr>
            <w:r w:rsidRPr="002D717F">
              <w:rPr>
                <w:rFonts w:ascii="ＭＳ Ｐゴシック" w:eastAsia="ＭＳ Ｐゴシック" w:hAnsi="ＭＳ Ｐゴシック" w:hint="eastAsia"/>
                <w:b/>
                <w:sz w:val="24"/>
              </w:rPr>
              <w:t>１</w:t>
            </w:r>
            <w:r w:rsidRPr="002D717F">
              <w:rPr>
                <w:rFonts w:ascii="ＭＳ Ｐゴシック" w:eastAsia="ＭＳ Ｐゴシック" w:hAnsi="ＭＳ Ｐゴシック" w:hint="eastAsia"/>
                <w:b/>
                <w:bCs/>
                <w:sz w:val="24"/>
              </w:rPr>
              <w:t>．目標達成の見通し</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268"/>
              <w:gridCol w:w="1134"/>
              <w:gridCol w:w="1145"/>
              <w:gridCol w:w="1047"/>
              <w:gridCol w:w="6"/>
              <w:gridCol w:w="910"/>
              <w:gridCol w:w="916"/>
            </w:tblGrid>
            <w:tr w:rsidR="002D717F" w:rsidRPr="002D717F" w:rsidTr="00087205">
              <w:trPr>
                <w:trHeight w:val="694"/>
                <w:jc w:val="center"/>
              </w:trPr>
              <w:tc>
                <w:tcPr>
                  <w:tcW w:w="2041" w:type="dxa"/>
                  <w:shd w:val="clear" w:color="auto" w:fill="C0C0C0"/>
                  <w:vAlign w:val="center"/>
                </w:tcPr>
                <w:p w:rsidR="002D717F" w:rsidRPr="002D717F" w:rsidRDefault="002D717F" w:rsidP="002D717F">
                  <w:pPr>
                    <w:jc w:val="center"/>
                    <w:rPr>
                      <w:rFonts w:ascii="ＭＳ 明朝" w:eastAsia="ＭＳ 明朝" w:hAnsi="ＭＳ 明朝"/>
                      <w:sz w:val="18"/>
                      <w:szCs w:val="18"/>
                    </w:rPr>
                  </w:pPr>
                  <w:r w:rsidRPr="002D717F">
                    <w:rPr>
                      <w:rFonts w:ascii="ＭＳ 明朝" w:eastAsia="ＭＳ 明朝" w:hAnsi="ＭＳ 明朝" w:hint="eastAsia"/>
                      <w:sz w:val="18"/>
                      <w:szCs w:val="18"/>
                    </w:rPr>
                    <w:t>目標</w:t>
                  </w:r>
                </w:p>
              </w:tc>
              <w:tc>
                <w:tcPr>
                  <w:tcW w:w="2268" w:type="dxa"/>
                  <w:shd w:val="clear" w:color="auto" w:fill="C0C0C0"/>
                  <w:vAlign w:val="center"/>
                </w:tcPr>
                <w:p w:rsidR="002D717F" w:rsidRPr="002D717F" w:rsidRDefault="002D717F" w:rsidP="002D717F">
                  <w:pPr>
                    <w:jc w:val="center"/>
                    <w:rPr>
                      <w:rFonts w:ascii="ＭＳ 明朝" w:eastAsia="ＭＳ 明朝" w:hAnsi="ＭＳ 明朝"/>
                      <w:sz w:val="18"/>
                      <w:szCs w:val="18"/>
                    </w:rPr>
                  </w:pPr>
                  <w:r w:rsidRPr="002D717F">
                    <w:rPr>
                      <w:rFonts w:ascii="ＭＳ 明朝" w:eastAsia="ＭＳ 明朝" w:hAnsi="ＭＳ 明朝" w:hint="eastAsia"/>
                      <w:sz w:val="18"/>
                      <w:szCs w:val="18"/>
                    </w:rPr>
                    <w:t>目標指標</w:t>
                  </w:r>
                </w:p>
              </w:tc>
              <w:tc>
                <w:tcPr>
                  <w:tcW w:w="1134"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基準値</w:t>
                  </w:r>
                </w:p>
              </w:tc>
              <w:tc>
                <w:tcPr>
                  <w:tcW w:w="1145"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目標値</w:t>
                  </w:r>
                </w:p>
              </w:tc>
              <w:tc>
                <w:tcPr>
                  <w:tcW w:w="1047"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最新値</w:t>
                  </w:r>
                </w:p>
              </w:tc>
              <w:tc>
                <w:tcPr>
                  <w:tcW w:w="916" w:type="dxa"/>
                  <w:gridSpan w:val="2"/>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前回の</w:t>
                  </w:r>
                </w:p>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見通し</w:t>
                  </w:r>
                </w:p>
              </w:tc>
              <w:tc>
                <w:tcPr>
                  <w:tcW w:w="916"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今回の</w:t>
                  </w:r>
                </w:p>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見通し</w:t>
                  </w:r>
                </w:p>
              </w:tc>
            </w:tr>
            <w:tr w:rsidR="001900EA" w:rsidRPr="002D717F" w:rsidTr="00F556CF">
              <w:trPr>
                <w:trHeight w:val="986"/>
                <w:jc w:val="center"/>
              </w:trPr>
              <w:tc>
                <w:tcPr>
                  <w:tcW w:w="2041" w:type="dxa"/>
                  <w:shd w:val="clear" w:color="auto" w:fill="auto"/>
                  <w:vAlign w:val="center"/>
                </w:tcPr>
                <w:p w:rsidR="001900EA" w:rsidRPr="00BB0A79" w:rsidRDefault="001900EA" w:rsidP="001900EA">
                  <w:pPr>
                    <w:spacing w:line="240" w:lineRule="exact"/>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都市機能の集積による「にぎわいのある都市拠点」の形成</w:t>
                  </w:r>
                </w:p>
              </w:tc>
              <w:tc>
                <w:tcPr>
                  <w:tcW w:w="2268"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歩行者通行量（人）</w:t>
                  </w:r>
                </w:p>
              </w:tc>
              <w:tc>
                <w:tcPr>
                  <w:tcW w:w="1134"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2,750（平日）</w:t>
                  </w:r>
                </w:p>
                <w:p w:rsidR="001900EA" w:rsidRPr="00BB0A79" w:rsidRDefault="001900EA" w:rsidP="001900EA">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2,166（休日）</w:t>
                  </w:r>
                </w:p>
                <w:p w:rsidR="001900EA" w:rsidRPr="00BB0A79" w:rsidRDefault="001900EA" w:rsidP="001900EA">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（Ｈ23）</w:t>
                  </w:r>
                </w:p>
              </w:tc>
              <w:tc>
                <w:tcPr>
                  <w:tcW w:w="1145"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2,867（平日）</w:t>
                  </w:r>
                </w:p>
                <w:p w:rsidR="001900EA" w:rsidRPr="00BB0A79" w:rsidRDefault="001900EA" w:rsidP="001900EA">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2,192（休日）</w:t>
                  </w:r>
                </w:p>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47" w:type="dxa"/>
                  <w:shd w:val="clear" w:color="auto" w:fill="auto"/>
                  <w:vAlign w:val="center"/>
                </w:tcPr>
                <w:p w:rsidR="001900EA" w:rsidRPr="00BB0A79" w:rsidRDefault="00C217CE" w:rsidP="001900EA">
                  <w:pPr>
                    <w:jc w:val="center"/>
                    <w:rPr>
                      <w:rFonts w:ascii="ＭＳ Ｐゴシック" w:eastAsia="ＭＳ Ｐゴシック" w:hAnsi="ＭＳ Ｐゴシック"/>
                      <w:color w:val="000000" w:themeColor="text1"/>
                      <w:sz w:val="14"/>
                      <w:szCs w:val="14"/>
                    </w:rPr>
                  </w:pPr>
                  <w:r>
                    <w:rPr>
                      <w:rFonts w:ascii="ＭＳ Ｐゴシック" w:eastAsia="ＭＳ Ｐゴシック" w:hAnsi="ＭＳ Ｐゴシック" w:hint="eastAsia"/>
                      <w:color w:val="000000" w:themeColor="text1"/>
                      <w:sz w:val="14"/>
                      <w:szCs w:val="14"/>
                    </w:rPr>
                    <w:t>3,123</w:t>
                  </w:r>
                  <w:r w:rsidR="001900EA" w:rsidRPr="00BB0A79">
                    <w:rPr>
                      <w:rFonts w:ascii="ＭＳ Ｐゴシック" w:eastAsia="ＭＳ Ｐゴシック" w:hAnsi="ＭＳ Ｐゴシック" w:hint="eastAsia"/>
                      <w:color w:val="000000" w:themeColor="text1"/>
                      <w:sz w:val="14"/>
                      <w:szCs w:val="14"/>
                    </w:rPr>
                    <w:t>（平日）</w:t>
                  </w:r>
                </w:p>
                <w:p w:rsidR="001900EA" w:rsidRPr="00BB0A79" w:rsidRDefault="00C217CE" w:rsidP="001900EA">
                  <w:pPr>
                    <w:jc w:val="center"/>
                    <w:rPr>
                      <w:rFonts w:ascii="ＭＳ Ｐゴシック" w:eastAsia="ＭＳ Ｐゴシック" w:hAnsi="ＭＳ Ｐゴシック"/>
                      <w:color w:val="000000" w:themeColor="text1"/>
                      <w:sz w:val="14"/>
                      <w:szCs w:val="14"/>
                    </w:rPr>
                  </w:pPr>
                  <w:r>
                    <w:rPr>
                      <w:rFonts w:ascii="ＭＳ Ｐゴシック" w:eastAsia="ＭＳ Ｐゴシック" w:hAnsi="ＭＳ Ｐゴシック" w:hint="eastAsia"/>
                      <w:color w:val="000000" w:themeColor="text1"/>
                      <w:sz w:val="14"/>
                      <w:szCs w:val="14"/>
                    </w:rPr>
                    <w:t>2,228</w:t>
                  </w:r>
                  <w:r w:rsidR="001900EA" w:rsidRPr="00BB0A79">
                    <w:rPr>
                      <w:rFonts w:ascii="ＭＳ Ｐゴシック" w:eastAsia="ＭＳ Ｐゴシック" w:hAnsi="ＭＳ Ｐゴシック" w:hint="eastAsia"/>
                      <w:color w:val="000000" w:themeColor="text1"/>
                      <w:sz w:val="14"/>
                      <w:szCs w:val="14"/>
                    </w:rPr>
                    <w:t>（休日）</w:t>
                  </w:r>
                </w:p>
                <w:p w:rsidR="001900EA" w:rsidRPr="00BB0A79" w:rsidRDefault="001900EA" w:rsidP="00C217CE">
                  <w:pPr>
                    <w:jc w:val="center"/>
                    <w:rPr>
                      <w:rFonts w:ascii="ＭＳ Ｐゴシック" w:eastAsia="ＭＳ Ｐゴシック" w:hAnsi="ＭＳ Ｐゴシック"/>
                      <w:color w:val="000000" w:themeColor="text1"/>
                      <w:sz w:val="14"/>
                      <w:szCs w:val="14"/>
                    </w:rPr>
                  </w:pPr>
                  <w:r w:rsidRPr="00BB0A79">
                    <w:rPr>
                      <w:rFonts w:ascii="ＭＳ Ｐゴシック" w:eastAsia="ＭＳ Ｐゴシック" w:hAnsi="ＭＳ Ｐゴシック" w:hint="eastAsia"/>
                      <w:color w:val="000000" w:themeColor="text1"/>
                      <w:sz w:val="16"/>
                      <w:szCs w:val="16"/>
                    </w:rPr>
                    <w:t>（Ｈ2</w:t>
                  </w:r>
                  <w:r w:rsidR="00C217CE">
                    <w:rPr>
                      <w:rFonts w:ascii="ＭＳ Ｐゴシック" w:eastAsia="ＭＳ Ｐゴシック" w:hAnsi="ＭＳ Ｐゴシック" w:hint="eastAsia"/>
                      <w:color w:val="000000" w:themeColor="text1"/>
                      <w:sz w:val="16"/>
                      <w:szCs w:val="16"/>
                    </w:rPr>
                    <w:t>7</w:t>
                  </w:r>
                  <w:r w:rsidRPr="00BB0A79">
                    <w:rPr>
                      <w:rFonts w:ascii="ＭＳ Ｐゴシック" w:eastAsia="ＭＳ Ｐゴシック" w:hAnsi="ＭＳ Ｐゴシック" w:hint="eastAsia"/>
                      <w:color w:val="000000" w:themeColor="text1"/>
                      <w:sz w:val="16"/>
                      <w:szCs w:val="16"/>
                    </w:rPr>
                    <w:t>）</w:t>
                  </w:r>
                </w:p>
              </w:tc>
              <w:tc>
                <w:tcPr>
                  <w:tcW w:w="916" w:type="dxa"/>
                  <w:gridSpan w:val="2"/>
                  <w:shd w:val="clear" w:color="auto" w:fill="auto"/>
                  <w:vAlign w:val="center"/>
                </w:tcPr>
                <w:p w:rsidR="001900EA" w:rsidRPr="00BB0A79" w:rsidRDefault="00C217CE" w:rsidP="001900EA">
                  <w:pPr>
                    <w:jc w:val="center"/>
                    <w:rPr>
                      <w:rFonts w:ascii="ＭＳ Ｐゴシック" w:eastAsia="ＭＳ Ｐゴシック" w:hAnsi="ＭＳ Ｐゴシック"/>
                      <w:color w:val="000000" w:themeColor="text1"/>
                      <w:sz w:val="20"/>
                      <w:szCs w:val="20"/>
                    </w:rPr>
                  </w:pPr>
                  <w:r>
                    <w:rPr>
                      <w:rFonts w:ascii="ＭＳ 明朝" w:eastAsia="ＭＳ 明朝" w:hAnsi="ＭＳ 明朝" w:hint="eastAsia"/>
                      <w:color w:val="000000" w:themeColor="text1"/>
                      <w:sz w:val="19"/>
                      <w:szCs w:val="19"/>
                    </w:rPr>
                    <w:t>①</w:t>
                  </w:r>
                </w:p>
              </w:tc>
              <w:tc>
                <w:tcPr>
                  <w:tcW w:w="916"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①</w:t>
                  </w:r>
                </w:p>
              </w:tc>
            </w:tr>
            <w:tr w:rsidR="00CB1C12" w:rsidRPr="002D717F" w:rsidTr="00F556CF">
              <w:trPr>
                <w:trHeight w:val="1116"/>
                <w:jc w:val="center"/>
              </w:trPr>
              <w:tc>
                <w:tcPr>
                  <w:tcW w:w="2041" w:type="dxa"/>
                  <w:vMerge w:val="restart"/>
                  <w:shd w:val="clear" w:color="auto" w:fill="auto"/>
                  <w:vAlign w:val="center"/>
                </w:tcPr>
                <w:p w:rsidR="00CB1C12" w:rsidRPr="00BB0A79" w:rsidRDefault="00CB1C12" w:rsidP="001900EA">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安城にしかない魅力</w:t>
                  </w:r>
                </w:p>
                <w:p w:rsidR="00CB1C12" w:rsidRPr="00BB0A79" w:rsidRDefault="00CB1C12" w:rsidP="001900EA">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満載の「こだわり商店</w:t>
                  </w:r>
                </w:p>
                <w:p w:rsidR="00CB1C12" w:rsidRPr="00BB0A79" w:rsidRDefault="00CB1C12" w:rsidP="001900EA">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街」の形成</w:t>
                  </w:r>
                </w:p>
              </w:tc>
              <w:tc>
                <w:tcPr>
                  <w:tcW w:w="2268" w:type="dxa"/>
                  <w:shd w:val="clear" w:color="auto" w:fill="auto"/>
                  <w:vAlign w:val="center"/>
                </w:tcPr>
                <w:p w:rsidR="00CB1C12" w:rsidRPr="00BB0A79" w:rsidRDefault="00CB1C12" w:rsidP="001900EA">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空き店舗数（店舗）</w:t>
                  </w:r>
                </w:p>
              </w:tc>
              <w:tc>
                <w:tcPr>
                  <w:tcW w:w="1134" w:type="dxa"/>
                  <w:shd w:val="clear" w:color="auto" w:fill="auto"/>
                  <w:vAlign w:val="center"/>
                </w:tcPr>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64</w:t>
                  </w:r>
                </w:p>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（Ｈ23）</w:t>
                  </w:r>
                </w:p>
              </w:tc>
              <w:tc>
                <w:tcPr>
                  <w:tcW w:w="1145" w:type="dxa"/>
                  <w:shd w:val="clear" w:color="auto" w:fill="auto"/>
                  <w:vAlign w:val="center"/>
                </w:tcPr>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46</w:t>
                  </w:r>
                </w:p>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47" w:type="dxa"/>
                  <w:shd w:val="clear" w:color="auto" w:fill="auto"/>
                  <w:vAlign w:val="center"/>
                </w:tcPr>
                <w:p w:rsidR="00CB1C12" w:rsidRPr="00BB0A79" w:rsidRDefault="00CB1C12" w:rsidP="001900EA">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32</w:t>
                  </w:r>
                </w:p>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w:t>
                  </w:r>
                  <w:r>
                    <w:rPr>
                      <w:rFonts w:ascii="ＭＳ Ｐゴシック" w:eastAsia="ＭＳ Ｐゴシック" w:hAnsi="ＭＳ Ｐゴシック" w:hint="eastAsia"/>
                      <w:color w:val="000000" w:themeColor="text1"/>
                      <w:sz w:val="16"/>
                      <w:szCs w:val="16"/>
                    </w:rPr>
                    <w:t>27</w:t>
                  </w:r>
                  <w:r w:rsidRPr="00BB0A79">
                    <w:rPr>
                      <w:rFonts w:ascii="ＭＳ Ｐゴシック" w:eastAsia="ＭＳ Ｐゴシック" w:hAnsi="ＭＳ Ｐゴシック" w:hint="eastAsia"/>
                      <w:color w:val="000000" w:themeColor="text1"/>
                      <w:sz w:val="16"/>
                      <w:szCs w:val="16"/>
                    </w:rPr>
                    <w:t>）</w:t>
                  </w:r>
                </w:p>
              </w:tc>
              <w:tc>
                <w:tcPr>
                  <w:tcW w:w="916" w:type="dxa"/>
                  <w:gridSpan w:val="2"/>
                  <w:shd w:val="clear" w:color="auto" w:fill="auto"/>
                  <w:vAlign w:val="center"/>
                </w:tcPr>
                <w:p w:rsidR="00CB1C12" w:rsidRPr="00BB0A79" w:rsidRDefault="00CB1C12" w:rsidP="001900EA">
                  <w:pPr>
                    <w:jc w:val="center"/>
                    <w:rPr>
                      <w:rFonts w:ascii="ＭＳ Ｐゴシック" w:eastAsia="ＭＳ Ｐゴシック" w:hAnsi="ＭＳ Ｐゴシック"/>
                      <w:color w:val="000000" w:themeColor="text1"/>
                      <w:sz w:val="20"/>
                      <w:szCs w:val="20"/>
                    </w:rPr>
                  </w:pPr>
                  <w:r>
                    <w:rPr>
                      <w:rFonts w:ascii="ＭＳ 明朝" w:eastAsia="ＭＳ 明朝" w:hAnsi="ＭＳ 明朝" w:hint="eastAsia"/>
                      <w:color w:val="000000" w:themeColor="text1"/>
                      <w:sz w:val="19"/>
                      <w:szCs w:val="19"/>
                    </w:rPr>
                    <w:t>①</w:t>
                  </w:r>
                </w:p>
              </w:tc>
              <w:tc>
                <w:tcPr>
                  <w:tcW w:w="916" w:type="dxa"/>
                  <w:shd w:val="clear" w:color="auto" w:fill="auto"/>
                  <w:vAlign w:val="center"/>
                </w:tcPr>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①</w:t>
                  </w:r>
                </w:p>
              </w:tc>
            </w:tr>
            <w:tr w:rsidR="00CB1C12" w:rsidRPr="002D717F" w:rsidTr="00F556CF">
              <w:trPr>
                <w:trHeight w:val="1138"/>
                <w:jc w:val="center"/>
              </w:trPr>
              <w:tc>
                <w:tcPr>
                  <w:tcW w:w="2041" w:type="dxa"/>
                  <w:vMerge/>
                  <w:shd w:val="clear" w:color="auto" w:fill="auto"/>
                  <w:vAlign w:val="center"/>
                </w:tcPr>
                <w:p w:rsidR="00CB1C12" w:rsidRPr="00BB0A79" w:rsidRDefault="00CB1C12" w:rsidP="001900EA">
                  <w:pPr>
                    <w:spacing w:line="240" w:lineRule="exact"/>
                    <w:ind w:left="200" w:hangingChars="100" w:hanging="200"/>
                    <w:jc w:val="left"/>
                    <w:rPr>
                      <w:rFonts w:ascii="ＭＳ Ｐゴシック" w:eastAsia="ＭＳ Ｐゴシック" w:hAnsi="ＭＳ Ｐゴシック"/>
                      <w:color w:val="000000" w:themeColor="text1"/>
                      <w:sz w:val="20"/>
                    </w:rPr>
                  </w:pPr>
                </w:p>
              </w:tc>
              <w:tc>
                <w:tcPr>
                  <w:tcW w:w="2268" w:type="dxa"/>
                  <w:shd w:val="clear" w:color="auto" w:fill="auto"/>
                  <w:vAlign w:val="center"/>
                </w:tcPr>
                <w:p w:rsidR="00CB1C12" w:rsidRPr="00BB0A79" w:rsidRDefault="00CB1C12" w:rsidP="001900EA">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繁盛店数（店舗）</w:t>
                  </w:r>
                </w:p>
                <w:p w:rsidR="00CB1C12" w:rsidRPr="00BB0A79" w:rsidRDefault="00CB1C12" w:rsidP="001900EA">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（繁盛店の割合（％））</w:t>
                  </w:r>
                </w:p>
                <w:p w:rsidR="00CB1C12" w:rsidRPr="00BB0A79" w:rsidRDefault="00CB1C12" w:rsidP="001900EA">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※参考目標</w:t>
                  </w:r>
                </w:p>
              </w:tc>
              <w:tc>
                <w:tcPr>
                  <w:tcW w:w="1134" w:type="dxa"/>
                  <w:shd w:val="clear" w:color="auto" w:fill="auto"/>
                  <w:vAlign w:val="center"/>
                </w:tcPr>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35</w:t>
                  </w:r>
                </w:p>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（19）</w:t>
                  </w:r>
                </w:p>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（Ｈ22）</w:t>
                  </w:r>
                </w:p>
              </w:tc>
              <w:tc>
                <w:tcPr>
                  <w:tcW w:w="1145" w:type="dxa"/>
                  <w:shd w:val="clear" w:color="auto" w:fill="auto"/>
                  <w:vAlign w:val="center"/>
                </w:tcPr>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65</w:t>
                  </w:r>
                </w:p>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（35）</w:t>
                  </w:r>
                </w:p>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53" w:type="dxa"/>
                  <w:gridSpan w:val="2"/>
                  <w:shd w:val="clear" w:color="auto" w:fill="auto"/>
                  <w:vAlign w:val="center"/>
                </w:tcPr>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21</w:t>
                  </w:r>
                </w:p>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（32）</w:t>
                  </w:r>
                </w:p>
                <w:p w:rsidR="00CB1C12" w:rsidRPr="00BB0A79" w:rsidRDefault="00CB1C12"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（Ｈ26）</w:t>
                  </w:r>
                </w:p>
              </w:tc>
              <w:tc>
                <w:tcPr>
                  <w:tcW w:w="910" w:type="dxa"/>
                  <w:shd w:val="clear" w:color="auto" w:fill="auto"/>
                  <w:vAlign w:val="center"/>
                </w:tcPr>
                <w:p w:rsidR="00CB1C12" w:rsidRPr="00BB0A79" w:rsidRDefault="00CB1C12" w:rsidP="001900EA">
                  <w:pPr>
                    <w:jc w:val="center"/>
                    <w:rPr>
                      <w:rFonts w:ascii="ＭＳ 明朝" w:eastAsia="ＭＳ 明朝" w:hAnsi="ＭＳ 明朝"/>
                      <w:color w:val="000000" w:themeColor="text1"/>
                      <w:sz w:val="19"/>
                      <w:szCs w:val="19"/>
                    </w:rPr>
                  </w:pPr>
                  <w:r>
                    <w:rPr>
                      <w:rFonts w:ascii="ＭＳ 明朝" w:eastAsia="ＭＳ 明朝" w:hAnsi="ＭＳ 明朝" w:hint="eastAsia"/>
                      <w:color w:val="000000" w:themeColor="text1"/>
                      <w:sz w:val="19"/>
                      <w:szCs w:val="19"/>
                    </w:rPr>
                    <w:t>①</w:t>
                  </w:r>
                </w:p>
              </w:tc>
              <w:tc>
                <w:tcPr>
                  <w:tcW w:w="916" w:type="dxa"/>
                  <w:shd w:val="clear" w:color="auto" w:fill="auto"/>
                  <w:vAlign w:val="center"/>
                </w:tcPr>
                <w:p w:rsidR="00CB1C12" w:rsidRPr="00BB0A79" w:rsidRDefault="00CB1C12" w:rsidP="001900EA">
                  <w:pPr>
                    <w:jc w:val="center"/>
                    <w:rPr>
                      <w:rFonts w:ascii="ＭＳ 明朝" w:eastAsia="ＭＳ 明朝" w:hAnsi="ＭＳ 明朝"/>
                      <w:color w:val="000000" w:themeColor="text1"/>
                      <w:sz w:val="19"/>
                      <w:szCs w:val="19"/>
                    </w:rPr>
                  </w:pPr>
                  <w:r w:rsidRPr="00BB0A79">
                    <w:rPr>
                      <w:rFonts w:ascii="ＭＳ 明朝" w:eastAsia="ＭＳ 明朝" w:hAnsi="ＭＳ 明朝" w:hint="eastAsia"/>
                      <w:color w:val="000000" w:themeColor="text1"/>
                      <w:sz w:val="19"/>
                      <w:szCs w:val="19"/>
                    </w:rPr>
                    <w:t>①</w:t>
                  </w:r>
                </w:p>
              </w:tc>
            </w:tr>
            <w:tr w:rsidR="001900EA" w:rsidRPr="002D717F" w:rsidTr="00F556CF">
              <w:trPr>
                <w:trHeight w:val="1138"/>
                <w:jc w:val="center"/>
              </w:trPr>
              <w:tc>
                <w:tcPr>
                  <w:tcW w:w="2041" w:type="dxa"/>
                  <w:shd w:val="clear" w:color="auto" w:fill="auto"/>
                  <w:vAlign w:val="center"/>
                </w:tcPr>
                <w:p w:rsidR="001900EA" w:rsidRPr="00BB0A79" w:rsidRDefault="001900EA" w:rsidP="001900EA">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多様な主体との連</w:t>
                  </w:r>
                </w:p>
                <w:p w:rsidR="001900EA" w:rsidRPr="00BB0A79" w:rsidRDefault="001900EA" w:rsidP="001900EA">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携・協働による「市民</w:t>
                  </w:r>
                </w:p>
                <w:p w:rsidR="001900EA" w:rsidRPr="00BB0A79" w:rsidRDefault="001900EA" w:rsidP="001900EA">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が主役のまち」</w:t>
                  </w:r>
                </w:p>
              </w:tc>
              <w:tc>
                <w:tcPr>
                  <w:tcW w:w="2268"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活性化事業に参加した市民の数（人）</w:t>
                  </w:r>
                </w:p>
              </w:tc>
              <w:tc>
                <w:tcPr>
                  <w:tcW w:w="1134"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1,279</w:t>
                  </w:r>
                </w:p>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（Ｈ23）</w:t>
                  </w:r>
                </w:p>
              </w:tc>
              <w:tc>
                <w:tcPr>
                  <w:tcW w:w="1145"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1,525</w:t>
                  </w:r>
                </w:p>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53" w:type="dxa"/>
                  <w:gridSpan w:val="2"/>
                  <w:shd w:val="clear" w:color="auto" w:fill="auto"/>
                  <w:vAlign w:val="center"/>
                </w:tcPr>
                <w:p w:rsidR="001900EA" w:rsidRPr="00BB0A79" w:rsidRDefault="00C217CE" w:rsidP="001900EA">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1,918</w:t>
                  </w:r>
                </w:p>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w:t>
                  </w:r>
                  <w:r w:rsidR="00C217CE">
                    <w:rPr>
                      <w:rFonts w:ascii="ＭＳ Ｐゴシック" w:eastAsia="ＭＳ Ｐゴシック" w:hAnsi="ＭＳ Ｐゴシック" w:hint="eastAsia"/>
                      <w:color w:val="000000" w:themeColor="text1"/>
                      <w:sz w:val="16"/>
                      <w:szCs w:val="16"/>
                    </w:rPr>
                    <w:t>27</w:t>
                  </w:r>
                  <w:r w:rsidRPr="00BB0A79">
                    <w:rPr>
                      <w:rFonts w:ascii="ＭＳ Ｐゴシック" w:eastAsia="ＭＳ Ｐゴシック" w:hAnsi="ＭＳ Ｐゴシック" w:hint="eastAsia"/>
                      <w:color w:val="000000" w:themeColor="text1"/>
                      <w:sz w:val="16"/>
                      <w:szCs w:val="16"/>
                    </w:rPr>
                    <w:t>）</w:t>
                  </w:r>
                </w:p>
              </w:tc>
              <w:tc>
                <w:tcPr>
                  <w:tcW w:w="910" w:type="dxa"/>
                  <w:shd w:val="clear" w:color="auto" w:fill="auto"/>
                  <w:vAlign w:val="center"/>
                </w:tcPr>
                <w:p w:rsidR="001900EA" w:rsidRPr="00BB0A79" w:rsidRDefault="00C217CE" w:rsidP="001900EA">
                  <w:pPr>
                    <w:jc w:val="center"/>
                    <w:rPr>
                      <w:rFonts w:ascii="ＭＳ Ｐゴシック" w:eastAsia="ＭＳ Ｐゴシック" w:hAnsi="ＭＳ Ｐゴシック"/>
                      <w:color w:val="000000" w:themeColor="text1"/>
                      <w:sz w:val="20"/>
                      <w:szCs w:val="20"/>
                    </w:rPr>
                  </w:pPr>
                  <w:r>
                    <w:rPr>
                      <w:rFonts w:ascii="ＭＳ 明朝" w:eastAsia="ＭＳ 明朝" w:hAnsi="ＭＳ 明朝" w:hint="eastAsia"/>
                      <w:color w:val="000000" w:themeColor="text1"/>
                      <w:sz w:val="19"/>
                      <w:szCs w:val="19"/>
                    </w:rPr>
                    <w:t>①</w:t>
                  </w:r>
                </w:p>
              </w:tc>
              <w:tc>
                <w:tcPr>
                  <w:tcW w:w="916"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①</w:t>
                  </w:r>
                </w:p>
              </w:tc>
            </w:tr>
            <w:tr w:rsidR="001900EA" w:rsidRPr="002D717F" w:rsidTr="00F556CF">
              <w:trPr>
                <w:trHeight w:val="1138"/>
                <w:jc w:val="center"/>
              </w:trPr>
              <w:tc>
                <w:tcPr>
                  <w:tcW w:w="2041" w:type="dxa"/>
                  <w:shd w:val="clear" w:color="auto" w:fill="auto"/>
                  <w:vAlign w:val="center"/>
                </w:tcPr>
                <w:p w:rsidR="001900EA" w:rsidRPr="00BB0A79" w:rsidRDefault="001900EA" w:rsidP="001900EA">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人と環境にやさしい</w:t>
                  </w:r>
                </w:p>
                <w:p w:rsidR="001900EA" w:rsidRPr="00BB0A79" w:rsidRDefault="001900EA" w:rsidP="001900EA">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「まちなか居住環境」</w:t>
                  </w:r>
                </w:p>
                <w:p w:rsidR="001900EA" w:rsidRPr="00BB0A79" w:rsidRDefault="001900EA" w:rsidP="001900EA">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の形成</w:t>
                  </w:r>
                </w:p>
              </w:tc>
              <w:tc>
                <w:tcPr>
                  <w:tcW w:w="2268"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中心市街地の居住人口</w:t>
                  </w:r>
                </w:p>
                <w:p w:rsidR="001900EA" w:rsidRPr="00BB0A79" w:rsidRDefault="001900EA" w:rsidP="001900EA">
                  <w:pPr>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（人）　※参考目標</w:t>
                  </w:r>
                </w:p>
              </w:tc>
              <w:tc>
                <w:tcPr>
                  <w:tcW w:w="1134"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3,710</w:t>
                  </w:r>
                </w:p>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（Ｈ24）</w:t>
                  </w:r>
                </w:p>
              </w:tc>
              <w:tc>
                <w:tcPr>
                  <w:tcW w:w="1145"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3,710</w:t>
                  </w:r>
                </w:p>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53" w:type="dxa"/>
                  <w:gridSpan w:val="2"/>
                  <w:shd w:val="clear" w:color="auto" w:fill="auto"/>
                  <w:vAlign w:val="center"/>
                </w:tcPr>
                <w:p w:rsidR="001900EA" w:rsidRPr="00BB0A79" w:rsidRDefault="00C217CE" w:rsidP="001900EA">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3,555</w:t>
                  </w:r>
                </w:p>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w:t>
                  </w:r>
                  <w:r w:rsidR="00C217CE">
                    <w:rPr>
                      <w:rFonts w:ascii="ＭＳ Ｐゴシック" w:eastAsia="ＭＳ Ｐゴシック" w:hAnsi="ＭＳ Ｐゴシック" w:hint="eastAsia"/>
                      <w:color w:val="000000" w:themeColor="text1"/>
                      <w:sz w:val="16"/>
                      <w:szCs w:val="16"/>
                    </w:rPr>
                    <w:t>27</w:t>
                  </w:r>
                  <w:r w:rsidRPr="00BB0A79">
                    <w:rPr>
                      <w:rFonts w:ascii="ＭＳ Ｐゴシック" w:eastAsia="ＭＳ Ｐゴシック" w:hAnsi="ＭＳ Ｐゴシック" w:hint="eastAsia"/>
                      <w:color w:val="000000" w:themeColor="text1"/>
                      <w:sz w:val="16"/>
                      <w:szCs w:val="16"/>
                    </w:rPr>
                    <w:t>）</w:t>
                  </w:r>
                </w:p>
              </w:tc>
              <w:tc>
                <w:tcPr>
                  <w:tcW w:w="910" w:type="dxa"/>
                  <w:shd w:val="clear" w:color="auto" w:fill="auto"/>
                  <w:vAlign w:val="center"/>
                </w:tcPr>
                <w:p w:rsidR="001900EA" w:rsidRPr="00BB0A79" w:rsidRDefault="00C217CE" w:rsidP="001900EA">
                  <w:pPr>
                    <w:jc w:val="center"/>
                    <w:rPr>
                      <w:rFonts w:ascii="ＭＳ Ｐゴシック" w:eastAsia="ＭＳ Ｐゴシック" w:hAnsi="ＭＳ Ｐゴシック"/>
                      <w:color w:val="000000" w:themeColor="text1"/>
                      <w:sz w:val="20"/>
                      <w:szCs w:val="20"/>
                    </w:rPr>
                  </w:pPr>
                  <w:r>
                    <w:rPr>
                      <w:rFonts w:ascii="ＭＳ 明朝" w:eastAsia="ＭＳ 明朝" w:hAnsi="ＭＳ 明朝" w:hint="eastAsia"/>
                      <w:color w:val="000000" w:themeColor="text1"/>
                      <w:sz w:val="19"/>
                      <w:szCs w:val="19"/>
                    </w:rPr>
                    <w:t>①</w:t>
                  </w:r>
                </w:p>
              </w:tc>
              <w:tc>
                <w:tcPr>
                  <w:tcW w:w="916" w:type="dxa"/>
                  <w:shd w:val="clear" w:color="auto" w:fill="auto"/>
                  <w:vAlign w:val="center"/>
                </w:tcPr>
                <w:p w:rsidR="001900EA" w:rsidRPr="00BB0A79" w:rsidRDefault="001900EA" w:rsidP="001900EA">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①</w:t>
                  </w:r>
                </w:p>
              </w:tc>
            </w:tr>
          </w:tbl>
          <w:p w:rsidR="002D717F" w:rsidRPr="002D717F" w:rsidRDefault="002D717F" w:rsidP="002D717F">
            <w:pPr>
              <w:snapToGrid w:val="0"/>
              <w:spacing w:line="240" w:lineRule="atLeast"/>
              <w:rPr>
                <w:rFonts w:ascii="ＭＳ ゴシック" w:hAnsi="ＭＳ ゴシック"/>
                <w:sz w:val="20"/>
                <w:szCs w:val="16"/>
              </w:rPr>
            </w:pPr>
            <w:r w:rsidRPr="002D717F">
              <w:rPr>
                <w:rFonts w:ascii="ＭＳ ゴシック" w:hAnsi="ＭＳ ゴシック" w:hint="eastAsia"/>
                <w:sz w:val="20"/>
                <w:szCs w:val="16"/>
              </w:rPr>
              <w:t>＜取組の進捗状況及び目標達成に関する見通しの分類＞</w:t>
            </w:r>
          </w:p>
          <w:p w:rsidR="002D717F" w:rsidRPr="002D717F" w:rsidRDefault="002D717F" w:rsidP="005C7163">
            <w:pPr>
              <w:snapToGrid w:val="0"/>
              <w:spacing w:line="240" w:lineRule="atLeast"/>
              <w:ind w:firstLineChars="50" w:firstLine="95"/>
              <w:rPr>
                <w:rFonts w:ascii="ＭＳ 明朝" w:eastAsia="ＭＳ 明朝" w:hAnsi="ＭＳ 明朝"/>
                <w:sz w:val="19"/>
                <w:szCs w:val="19"/>
              </w:rPr>
            </w:pPr>
            <w:r w:rsidRPr="002D717F">
              <w:rPr>
                <w:rFonts w:ascii="ＭＳ 明朝" w:eastAsia="ＭＳ 明朝" w:hAnsi="ＭＳ 明朝" w:hint="eastAsia"/>
                <w:sz w:val="19"/>
                <w:szCs w:val="19"/>
              </w:rPr>
              <w:t>①取組（事業等）の進捗状況が順調であり、目標達成可能であると見込まれる。</w:t>
            </w:r>
          </w:p>
          <w:p w:rsidR="002D717F" w:rsidRPr="002D717F" w:rsidRDefault="00DB3276" w:rsidP="00DB3276">
            <w:pPr>
              <w:snapToGrid w:val="0"/>
              <w:spacing w:line="240" w:lineRule="atLeast"/>
              <w:ind w:leftChars="50" w:left="300" w:hangingChars="100" w:hanging="190"/>
              <w:rPr>
                <w:rFonts w:ascii="ＭＳ 明朝" w:eastAsia="ＭＳ 明朝" w:hAnsi="ＭＳ 明朝"/>
                <w:sz w:val="19"/>
                <w:szCs w:val="19"/>
              </w:rPr>
            </w:pPr>
            <w:r>
              <w:rPr>
                <w:rFonts w:ascii="ＭＳ 明朝" w:eastAsia="ＭＳ 明朝" w:hAnsi="ＭＳ 明朝" w:hint="eastAsia"/>
                <w:sz w:val="19"/>
                <w:szCs w:val="19"/>
              </w:rPr>
              <w:t>②取組の進捗状況は概ね予定どお</w:t>
            </w:r>
            <w:r w:rsidR="002D717F" w:rsidRPr="002D717F">
              <w:rPr>
                <w:rFonts w:ascii="ＭＳ 明朝" w:eastAsia="ＭＳ 明朝" w:hAnsi="ＭＳ 明朝" w:hint="eastAsia"/>
                <w:sz w:val="19"/>
                <w:szCs w:val="19"/>
              </w:rPr>
              <w:t>りだが、このままでは目標達成可能とは見込まれず、今後対策を講じる必要がある。</w:t>
            </w:r>
          </w:p>
          <w:p w:rsidR="002D717F" w:rsidRPr="002D717F" w:rsidRDefault="00DB3276" w:rsidP="002D717F">
            <w:pPr>
              <w:snapToGrid w:val="0"/>
              <w:spacing w:line="240" w:lineRule="atLeast"/>
              <w:ind w:firstLineChars="50" w:firstLine="95"/>
              <w:rPr>
                <w:rFonts w:ascii="ＭＳ 明朝" w:eastAsia="ＭＳ 明朝" w:hAnsi="ＭＳ 明朝"/>
                <w:sz w:val="19"/>
                <w:szCs w:val="19"/>
              </w:rPr>
            </w:pPr>
            <w:r>
              <w:rPr>
                <w:rFonts w:ascii="ＭＳ 明朝" w:eastAsia="ＭＳ 明朝" w:hAnsi="ＭＳ 明朝" w:hint="eastAsia"/>
                <w:sz w:val="19"/>
                <w:szCs w:val="19"/>
              </w:rPr>
              <w:t>③取組の進捗状況は予定どお</w:t>
            </w:r>
            <w:r w:rsidR="002D717F" w:rsidRPr="002D717F">
              <w:rPr>
                <w:rFonts w:ascii="ＭＳ 明朝" w:eastAsia="ＭＳ 明朝" w:hAnsi="ＭＳ 明朝" w:hint="eastAsia"/>
                <w:sz w:val="19"/>
                <w:szCs w:val="19"/>
              </w:rPr>
              <w:t>りではないものの、目標達成可能と見込まれ、引き続き最大限努力していく。</w:t>
            </w:r>
          </w:p>
          <w:p w:rsidR="002D717F" w:rsidRPr="002D717F" w:rsidRDefault="002D717F" w:rsidP="00AF01AF">
            <w:pPr>
              <w:snapToGrid w:val="0"/>
              <w:spacing w:line="240" w:lineRule="atLeast"/>
              <w:ind w:leftChars="50" w:left="300" w:hangingChars="100" w:hanging="190"/>
              <w:rPr>
                <w:rFonts w:ascii="ＭＳ 明朝" w:eastAsia="ＭＳ 明朝" w:hAnsi="ＭＳ 明朝"/>
                <w:sz w:val="19"/>
                <w:szCs w:val="19"/>
              </w:rPr>
            </w:pPr>
            <w:r w:rsidRPr="002D717F">
              <w:rPr>
                <w:rFonts w:ascii="ＭＳ 明朝" w:eastAsia="ＭＳ 明朝" w:hAnsi="ＭＳ 明朝" w:hint="eastAsia"/>
                <w:sz w:val="19"/>
                <w:szCs w:val="19"/>
              </w:rPr>
              <w:t>④取組の進捗に支障が生じているなど、このままでは目標達成可能とは見込まれず、今後対策を講じる必要がある。</w:t>
            </w:r>
          </w:p>
          <w:p w:rsidR="002D717F" w:rsidRPr="002D717F" w:rsidRDefault="002D717F" w:rsidP="002D717F">
            <w:pPr>
              <w:rPr>
                <w:rFonts w:ascii="ＭＳ ゴシック" w:hAnsi="ＭＳ ゴシック"/>
                <w:b/>
                <w:bCs/>
                <w:sz w:val="24"/>
              </w:rPr>
            </w:pPr>
            <w:r w:rsidRPr="002D717F">
              <w:rPr>
                <w:rFonts w:ascii="ＭＳ Ｐゴシック" w:eastAsia="ＭＳ Ｐゴシック" w:hAnsi="ＭＳ Ｐゴシック" w:hint="eastAsia"/>
                <w:b/>
                <w:bCs/>
                <w:sz w:val="24"/>
              </w:rPr>
              <w:t>２．目標達成</w:t>
            </w:r>
            <w:r w:rsidRPr="002D717F">
              <w:rPr>
                <w:rFonts w:ascii="ＭＳ ゴシック" w:hAnsi="ＭＳ ゴシック" w:hint="eastAsia"/>
                <w:b/>
                <w:bCs/>
                <w:sz w:val="24"/>
              </w:rPr>
              <w:t>見通しの理由</w:t>
            </w:r>
          </w:p>
          <w:p w:rsidR="001900EA" w:rsidRPr="00625069" w:rsidRDefault="001900EA" w:rsidP="001900EA">
            <w:pPr>
              <w:ind w:firstLineChars="100" w:firstLine="220"/>
              <w:rPr>
                <w:rFonts w:asciiTheme="minorEastAsia" w:eastAsiaTheme="minorEastAsia" w:hAnsiTheme="minorEastAsia"/>
                <w:szCs w:val="22"/>
              </w:rPr>
            </w:pPr>
            <w:r w:rsidRPr="00625069">
              <w:rPr>
                <w:rFonts w:asciiTheme="minorEastAsia" w:eastAsiaTheme="minorEastAsia" w:hAnsiTheme="minorEastAsia" w:hint="eastAsia"/>
                <w:bCs/>
                <w:color w:val="000000" w:themeColor="text1"/>
                <w:szCs w:val="22"/>
              </w:rPr>
              <w:t>①「</w:t>
            </w:r>
            <w:r w:rsidRPr="00625069">
              <w:rPr>
                <w:rFonts w:asciiTheme="minorEastAsia" w:eastAsiaTheme="minorEastAsia" w:hAnsiTheme="minorEastAsia" w:hint="eastAsia"/>
                <w:szCs w:val="22"/>
              </w:rPr>
              <w:t>歩行者通行量」について</w:t>
            </w:r>
          </w:p>
          <w:p w:rsidR="001900EA" w:rsidRPr="00BB0A79" w:rsidRDefault="001900EA" w:rsidP="001900EA">
            <w:pPr>
              <w:ind w:leftChars="100" w:left="220"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新美南吉観光事業や「安城まちなかホコ天きーぼー市」</w:t>
            </w:r>
            <w:r w:rsidR="00AA1B9B">
              <w:rPr>
                <w:rFonts w:asciiTheme="minorEastAsia" w:eastAsiaTheme="minorEastAsia" w:hAnsiTheme="minorEastAsia" w:hint="eastAsia"/>
                <w:color w:val="000000" w:themeColor="text1"/>
                <w:szCs w:val="22"/>
              </w:rPr>
              <w:t>、商店街イルミネーション事業</w:t>
            </w:r>
            <w:r w:rsidRPr="00BB0A79">
              <w:rPr>
                <w:rFonts w:asciiTheme="minorEastAsia" w:eastAsiaTheme="minorEastAsia" w:hAnsiTheme="minorEastAsia" w:hint="eastAsia"/>
                <w:color w:val="000000" w:themeColor="text1"/>
                <w:szCs w:val="22"/>
              </w:rPr>
              <w:t>などの活性化イベントを実施した結果、中心市街地への来街者が増え、平成２</w:t>
            </w:r>
            <w:r w:rsidR="00C217CE">
              <w:rPr>
                <w:rFonts w:asciiTheme="minorEastAsia" w:eastAsiaTheme="minorEastAsia" w:hAnsiTheme="minorEastAsia" w:hint="eastAsia"/>
                <w:color w:val="000000" w:themeColor="text1"/>
                <w:szCs w:val="22"/>
              </w:rPr>
              <w:t>７年度の通行量調査では、平日３，１２３人、休日２，２２８</w:t>
            </w:r>
            <w:r w:rsidRPr="00BB0A79">
              <w:rPr>
                <w:rFonts w:asciiTheme="minorEastAsia" w:eastAsiaTheme="minorEastAsia" w:hAnsiTheme="minorEastAsia" w:hint="eastAsia"/>
                <w:color w:val="000000" w:themeColor="text1"/>
                <w:szCs w:val="22"/>
              </w:rPr>
              <w:t>人と既に目標値に達している。今後は</w:t>
            </w:r>
            <w:r w:rsidR="00AA1B9B">
              <w:rPr>
                <w:rFonts w:asciiTheme="minorEastAsia" w:eastAsiaTheme="minorEastAsia" w:hAnsiTheme="minorEastAsia" w:hint="eastAsia"/>
                <w:color w:val="000000" w:themeColor="text1"/>
                <w:szCs w:val="22"/>
              </w:rPr>
              <w:t>上記事業を継続実施し定着させることで、</w:t>
            </w:r>
            <w:r w:rsidRPr="00BB0A79">
              <w:rPr>
                <w:rFonts w:asciiTheme="minorEastAsia" w:eastAsiaTheme="minorEastAsia" w:hAnsiTheme="minorEastAsia" w:hint="eastAsia"/>
                <w:color w:val="000000" w:themeColor="text1"/>
                <w:szCs w:val="22"/>
              </w:rPr>
              <w:t>更なる歩行者通行量の増加が見込まれることから目標達成は可能と見込んでいる。</w:t>
            </w:r>
          </w:p>
          <w:p w:rsidR="001900EA" w:rsidRPr="00BB0A79" w:rsidRDefault="001900EA" w:rsidP="001900EA">
            <w:pPr>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②</w:t>
            </w:r>
            <w:r w:rsidRPr="00BB0A79">
              <w:rPr>
                <w:rFonts w:asciiTheme="minorEastAsia" w:eastAsiaTheme="minorEastAsia" w:hAnsiTheme="minorEastAsia" w:hint="eastAsia"/>
                <w:bCs/>
                <w:color w:val="000000" w:themeColor="text1"/>
                <w:szCs w:val="22"/>
              </w:rPr>
              <w:t>「</w:t>
            </w:r>
            <w:r w:rsidRPr="00BB0A79">
              <w:rPr>
                <w:rFonts w:asciiTheme="minorEastAsia" w:eastAsiaTheme="minorEastAsia" w:hAnsiTheme="minorEastAsia" w:hint="eastAsia"/>
                <w:color w:val="000000" w:themeColor="text1"/>
                <w:szCs w:val="22"/>
              </w:rPr>
              <w:t>空き店舗数」について</w:t>
            </w:r>
          </w:p>
          <w:p w:rsidR="0092157D" w:rsidRDefault="001900EA" w:rsidP="001900EA">
            <w:pPr>
              <w:ind w:left="440" w:hangingChars="200" w:hanging="44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商店街コーディネーター</w:t>
            </w:r>
            <w:r w:rsidR="000745D6">
              <w:rPr>
                <w:rFonts w:asciiTheme="minorEastAsia" w:eastAsiaTheme="minorEastAsia" w:hAnsiTheme="minorEastAsia" w:hint="eastAsia"/>
                <w:color w:val="000000" w:themeColor="text1"/>
                <w:szCs w:val="22"/>
              </w:rPr>
              <w:t>やシンクタンク</w:t>
            </w:r>
            <w:r w:rsidR="0092157D">
              <w:rPr>
                <w:rFonts w:asciiTheme="minorEastAsia" w:eastAsiaTheme="minorEastAsia" w:hAnsiTheme="minorEastAsia" w:hint="eastAsia"/>
                <w:color w:val="000000" w:themeColor="text1"/>
                <w:szCs w:val="22"/>
              </w:rPr>
              <w:t>が地権者や</w:t>
            </w:r>
            <w:r w:rsidRPr="00BB0A79">
              <w:rPr>
                <w:rFonts w:asciiTheme="minorEastAsia" w:eastAsiaTheme="minorEastAsia" w:hAnsiTheme="minorEastAsia" w:hint="eastAsia"/>
                <w:color w:val="000000" w:themeColor="text1"/>
                <w:szCs w:val="22"/>
              </w:rPr>
              <w:t>出店希望者の要望を聞き取り、把握して</w:t>
            </w:r>
          </w:p>
          <w:p w:rsidR="0092157D" w:rsidRDefault="001900EA" w:rsidP="001900EA">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いる物件</w:t>
            </w:r>
            <w:r w:rsidR="00C217CE">
              <w:rPr>
                <w:rFonts w:asciiTheme="minorEastAsia" w:eastAsiaTheme="minorEastAsia" w:hAnsiTheme="minorEastAsia" w:hint="eastAsia"/>
                <w:color w:val="000000" w:themeColor="text1"/>
                <w:szCs w:val="22"/>
              </w:rPr>
              <w:t>とのマッチングを行うことで空き店舗への入居者が増加し、平成２７</w:t>
            </w:r>
            <w:r w:rsidRPr="00BB0A79">
              <w:rPr>
                <w:rFonts w:asciiTheme="minorEastAsia" w:eastAsiaTheme="minorEastAsia" w:hAnsiTheme="minorEastAsia" w:hint="eastAsia"/>
                <w:color w:val="000000" w:themeColor="text1"/>
                <w:szCs w:val="22"/>
              </w:rPr>
              <w:t>年度の空き店舗</w:t>
            </w:r>
          </w:p>
          <w:p w:rsidR="0092157D" w:rsidRDefault="001900EA" w:rsidP="001900EA">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調査で</w:t>
            </w:r>
            <w:r w:rsidR="00C217CE">
              <w:rPr>
                <w:rFonts w:asciiTheme="minorEastAsia" w:eastAsiaTheme="minorEastAsia" w:hAnsiTheme="minorEastAsia" w:hint="eastAsia"/>
                <w:color w:val="000000" w:themeColor="text1"/>
                <w:szCs w:val="22"/>
              </w:rPr>
              <w:t>は、空き店舗数は３２</w:t>
            </w:r>
            <w:r w:rsidRPr="00BB0A79">
              <w:rPr>
                <w:rFonts w:asciiTheme="minorEastAsia" w:eastAsiaTheme="minorEastAsia" w:hAnsiTheme="minorEastAsia" w:hint="eastAsia"/>
                <w:color w:val="000000" w:themeColor="text1"/>
                <w:szCs w:val="22"/>
              </w:rPr>
              <w:t>店舗と既に目標値に達している。今後は、</w:t>
            </w:r>
            <w:r w:rsidR="0092157D">
              <w:rPr>
                <w:rFonts w:asciiTheme="minorEastAsia" w:eastAsiaTheme="minorEastAsia" w:hAnsiTheme="minorEastAsia" w:hint="eastAsia"/>
                <w:color w:val="000000" w:themeColor="text1"/>
                <w:szCs w:val="22"/>
              </w:rPr>
              <w:t>空き店舗への入居に対</w:t>
            </w:r>
          </w:p>
          <w:p w:rsidR="00AA1B9B" w:rsidRDefault="0092157D" w:rsidP="001900EA">
            <w:pPr>
              <w:ind w:leftChars="100" w:left="440" w:hangingChars="100" w:hanging="2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する補助金の要綱を改正し補助要件を緩和することで</w:t>
            </w:r>
            <w:r w:rsidR="001900EA" w:rsidRPr="00BB0A79">
              <w:rPr>
                <w:rFonts w:asciiTheme="minorEastAsia" w:eastAsiaTheme="minorEastAsia" w:hAnsiTheme="minorEastAsia" w:hint="eastAsia"/>
                <w:color w:val="000000" w:themeColor="text1"/>
                <w:szCs w:val="22"/>
              </w:rPr>
              <w:t>更なる空き店舗の減少が見込まれるこ</w:t>
            </w:r>
          </w:p>
          <w:p w:rsidR="001900EA" w:rsidRPr="00BB0A79" w:rsidRDefault="001900EA" w:rsidP="001900EA">
            <w:pPr>
              <w:ind w:leftChars="100" w:left="440" w:hangingChars="100" w:hanging="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color w:val="000000" w:themeColor="text1"/>
                <w:szCs w:val="22"/>
              </w:rPr>
              <w:t xml:space="preserve">とから目標達成は可能と見込んでいる。　</w:t>
            </w:r>
          </w:p>
          <w:p w:rsidR="001900EA" w:rsidRPr="00BB0A79" w:rsidRDefault="001900EA" w:rsidP="001900EA">
            <w:pPr>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 xml:space="preserve">　③「繁盛店の数」について</w:t>
            </w:r>
          </w:p>
          <w:p w:rsidR="001900EA" w:rsidRPr="00625069" w:rsidRDefault="00C217CE" w:rsidP="001900EA">
            <w:pPr>
              <w:rPr>
                <w:rFonts w:asciiTheme="minorEastAsia" w:eastAsiaTheme="minorEastAsia" w:hAnsiTheme="minorEastAsia"/>
                <w:bCs/>
                <w:color w:val="000000" w:themeColor="text1"/>
                <w:szCs w:val="22"/>
              </w:rPr>
            </w:pPr>
            <w:r>
              <w:rPr>
                <w:rFonts w:asciiTheme="minorEastAsia" w:eastAsiaTheme="minorEastAsia" w:hAnsiTheme="minorEastAsia" w:hint="eastAsia"/>
                <w:bCs/>
                <w:color w:val="000000" w:themeColor="text1"/>
                <w:szCs w:val="22"/>
              </w:rPr>
              <w:t xml:space="preserve">　　平成２６</w:t>
            </w:r>
            <w:r w:rsidR="001900EA" w:rsidRPr="00625069">
              <w:rPr>
                <w:rFonts w:asciiTheme="minorEastAsia" w:eastAsiaTheme="minorEastAsia" w:hAnsiTheme="minorEastAsia" w:hint="eastAsia"/>
                <w:bCs/>
                <w:color w:val="000000" w:themeColor="text1"/>
                <w:szCs w:val="22"/>
              </w:rPr>
              <w:t>年度の商店街振興組合を対象にしたアンケートでは繁盛店の数が２１と基準値で</w:t>
            </w:r>
          </w:p>
          <w:p w:rsidR="001900EA" w:rsidRPr="00BB0A79" w:rsidRDefault="001900EA" w:rsidP="001900EA">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lastRenderedPageBreak/>
              <w:t>ある平成２１年度の３５店舗と比較して、１４店舗減少している。これはアンケートの有効回</w:t>
            </w:r>
          </w:p>
          <w:p w:rsidR="001900EA" w:rsidRPr="00BB0A79" w:rsidRDefault="001900EA" w:rsidP="001900EA">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答数が異なるためで、「まちの教室」を実施し、商店主が消費者と交流することにより意識改</w:t>
            </w:r>
          </w:p>
          <w:p w:rsidR="001900EA" w:rsidRPr="00BB0A79" w:rsidRDefault="001900EA" w:rsidP="001900EA">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革を行ったことでリピーターの増加や店舗の売上げにつながり、繁盛店の割合は平成２６年度</w:t>
            </w:r>
          </w:p>
          <w:p w:rsidR="001900EA" w:rsidRPr="00BB0A79" w:rsidRDefault="001900EA" w:rsidP="001900EA">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が３２％と、平成２１年度の１９％から１２％上昇している。今後は、まちなか産直市拡大事</w:t>
            </w:r>
          </w:p>
          <w:p w:rsidR="001900EA" w:rsidRPr="00BB0A79" w:rsidRDefault="001900EA" w:rsidP="001900EA">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業である「安城まちなかホコ天きーぼー市」や商店街飲み歩き事業「ごち天」で市民や市外か</w:t>
            </w:r>
          </w:p>
          <w:p w:rsidR="001900EA" w:rsidRPr="00BB0A79" w:rsidRDefault="001900EA" w:rsidP="001900EA">
            <w:pPr>
              <w:ind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bCs/>
                <w:color w:val="000000" w:themeColor="text1"/>
                <w:szCs w:val="22"/>
              </w:rPr>
              <w:t>らの来街者に店舗をＰＲし、新たな顧客の拡大につなげることで繁盛店の増加が</w:t>
            </w:r>
            <w:r w:rsidRPr="00BB0A79">
              <w:rPr>
                <w:rFonts w:asciiTheme="minorEastAsia" w:eastAsiaTheme="minorEastAsia" w:hAnsiTheme="minorEastAsia" w:hint="eastAsia"/>
                <w:color w:val="000000" w:themeColor="text1"/>
                <w:szCs w:val="22"/>
              </w:rPr>
              <w:t>見込まれるこ</w:t>
            </w:r>
          </w:p>
          <w:p w:rsidR="001900EA" w:rsidRPr="00BB0A79" w:rsidRDefault="001900EA" w:rsidP="001900EA">
            <w:pPr>
              <w:ind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とから目標達成は可能と見込んでいる。</w:t>
            </w:r>
          </w:p>
          <w:p w:rsidR="001900EA" w:rsidRPr="00BB0A79" w:rsidRDefault="001900EA" w:rsidP="001900EA">
            <w:pPr>
              <w:ind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bCs/>
                <w:color w:val="000000" w:themeColor="text1"/>
                <w:szCs w:val="22"/>
              </w:rPr>
              <w:t>④「</w:t>
            </w:r>
            <w:r w:rsidRPr="00BB0A79">
              <w:rPr>
                <w:rFonts w:asciiTheme="minorEastAsia" w:eastAsiaTheme="minorEastAsia" w:hAnsiTheme="minorEastAsia" w:hint="eastAsia"/>
                <w:color w:val="000000" w:themeColor="text1"/>
                <w:szCs w:val="22"/>
              </w:rPr>
              <w:t>活性化事業に参加した市民の数」について</w:t>
            </w:r>
          </w:p>
          <w:p w:rsidR="001900EA" w:rsidRPr="00BB0A79" w:rsidRDefault="001900EA" w:rsidP="001900EA">
            <w:pPr>
              <w:ind w:left="440" w:hangingChars="200" w:hanging="44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「まちなかギャラリー事業」や「願いごと事業」、「安城まちなかホコ天きーぼー市」などの</w:t>
            </w:r>
          </w:p>
          <w:p w:rsidR="001900EA" w:rsidRPr="00BB0A79" w:rsidRDefault="00C217CE" w:rsidP="001900EA">
            <w:pPr>
              <w:ind w:leftChars="100" w:left="440" w:hangingChars="100" w:hanging="2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イベントへ参画する市民が増加したことから、平成２７</w:t>
            </w:r>
            <w:r w:rsidR="001900EA" w:rsidRPr="00BB0A79">
              <w:rPr>
                <w:rFonts w:asciiTheme="minorEastAsia" w:eastAsiaTheme="minorEastAsia" w:hAnsiTheme="minorEastAsia" w:hint="eastAsia"/>
                <w:color w:val="000000" w:themeColor="text1"/>
                <w:szCs w:val="22"/>
              </w:rPr>
              <w:t>年度の活性化事業に参加した市民の数</w:t>
            </w:r>
          </w:p>
          <w:p w:rsidR="00146060" w:rsidRDefault="00C217CE" w:rsidP="001900EA">
            <w:pPr>
              <w:ind w:leftChars="100" w:left="440" w:hangingChars="100" w:hanging="220"/>
              <w:rPr>
                <w:rFonts w:asciiTheme="minorEastAsia" w:eastAsiaTheme="minorEastAsia" w:hAnsiTheme="minorEastAsia"/>
                <w:bCs/>
                <w:color w:val="000000" w:themeColor="text1"/>
                <w:szCs w:val="22"/>
              </w:rPr>
            </w:pPr>
            <w:r>
              <w:rPr>
                <w:rFonts w:asciiTheme="minorEastAsia" w:eastAsiaTheme="minorEastAsia" w:hAnsiTheme="minorEastAsia" w:hint="eastAsia"/>
                <w:color w:val="000000" w:themeColor="text1"/>
                <w:szCs w:val="22"/>
              </w:rPr>
              <w:t>は、１，９１８</w:t>
            </w:r>
            <w:r w:rsidR="001900EA" w:rsidRPr="00BB0A79">
              <w:rPr>
                <w:rFonts w:asciiTheme="minorEastAsia" w:eastAsiaTheme="minorEastAsia" w:hAnsiTheme="minorEastAsia" w:hint="eastAsia"/>
                <w:color w:val="000000" w:themeColor="text1"/>
                <w:szCs w:val="22"/>
              </w:rPr>
              <w:t>人と既に目標値に達している。今後も毎月第４土曜日に</w:t>
            </w:r>
            <w:r w:rsidR="00146060">
              <w:rPr>
                <w:rFonts w:asciiTheme="minorEastAsia" w:eastAsiaTheme="minorEastAsia" w:hAnsiTheme="minorEastAsia" w:hint="eastAsia"/>
                <w:color w:val="000000" w:themeColor="text1"/>
                <w:szCs w:val="22"/>
              </w:rPr>
              <w:t>開催される</w:t>
            </w:r>
            <w:r w:rsidR="00146060" w:rsidRPr="00BB0A79">
              <w:rPr>
                <w:rFonts w:asciiTheme="minorEastAsia" w:eastAsiaTheme="minorEastAsia" w:hAnsiTheme="minorEastAsia" w:hint="eastAsia"/>
                <w:bCs/>
                <w:color w:val="000000" w:themeColor="text1"/>
                <w:szCs w:val="22"/>
              </w:rPr>
              <w:t>「安城まち</w:t>
            </w:r>
          </w:p>
          <w:p w:rsidR="00146060" w:rsidRDefault="00146060" w:rsidP="00146060">
            <w:pPr>
              <w:ind w:leftChars="100" w:left="440" w:hangingChars="100" w:hanging="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なかホコ天きーぼー市」</w:t>
            </w:r>
            <w:r>
              <w:rPr>
                <w:rFonts w:asciiTheme="minorEastAsia" w:eastAsiaTheme="minorEastAsia" w:hAnsiTheme="minorEastAsia" w:hint="eastAsia"/>
                <w:bCs/>
                <w:color w:val="000000" w:themeColor="text1"/>
                <w:szCs w:val="22"/>
              </w:rPr>
              <w:t>以外に、毎月第２土曜日にもウォーキングイベントなどを定期的に</w:t>
            </w:r>
            <w:r w:rsidR="001900EA" w:rsidRPr="00BB0A79">
              <w:rPr>
                <w:rFonts w:asciiTheme="minorEastAsia" w:eastAsiaTheme="minorEastAsia" w:hAnsiTheme="minorEastAsia" w:hint="eastAsia"/>
                <w:bCs/>
                <w:color w:val="000000" w:themeColor="text1"/>
                <w:szCs w:val="22"/>
              </w:rPr>
              <w:t>開</w:t>
            </w:r>
          </w:p>
          <w:p w:rsidR="001900EA" w:rsidRPr="00146060" w:rsidRDefault="001900EA" w:rsidP="00146060">
            <w:pPr>
              <w:ind w:leftChars="100" w:left="440" w:hangingChars="100" w:hanging="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催することで更なる参加者数の増加が</w:t>
            </w:r>
            <w:r w:rsidRPr="00BB0A79">
              <w:rPr>
                <w:rFonts w:asciiTheme="minorEastAsia" w:eastAsiaTheme="minorEastAsia" w:hAnsiTheme="minorEastAsia" w:hint="eastAsia"/>
                <w:color w:val="000000" w:themeColor="text1"/>
                <w:szCs w:val="22"/>
              </w:rPr>
              <w:t>見込まれることから目標達成は可能と見込んでいる。</w:t>
            </w:r>
          </w:p>
          <w:p w:rsidR="001900EA" w:rsidRPr="00BB0A79" w:rsidRDefault="001900EA" w:rsidP="001900EA">
            <w:pPr>
              <w:ind w:left="22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⑤「中心市街地の居住人口」について</w:t>
            </w:r>
          </w:p>
          <w:p w:rsidR="001900EA" w:rsidRPr="00BB0A79" w:rsidRDefault="001900EA" w:rsidP="001900EA">
            <w:pPr>
              <w:ind w:left="440" w:hangingChars="200" w:hanging="44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w:t>
            </w:r>
            <w:r w:rsidR="00C217CE">
              <w:rPr>
                <w:rFonts w:asciiTheme="minorEastAsia" w:eastAsiaTheme="minorEastAsia" w:hAnsiTheme="minorEastAsia" w:hint="eastAsia"/>
                <w:color w:val="000000" w:themeColor="text1"/>
                <w:szCs w:val="22"/>
              </w:rPr>
              <w:t>中心市街地の居住人口は土地区画整理事業による移転が進み、平成２７</w:t>
            </w:r>
            <w:r w:rsidRPr="00BB0A79">
              <w:rPr>
                <w:rFonts w:asciiTheme="minorEastAsia" w:eastAsiaTheme="minorEastAsia" w:hAnsiTheme="minorEastAsia" w:hint="eastAsia"/>
                <w:color w:val="000000" w:themeColor="text1"/>
                <w:szCs w:val="22"/>
              </w:rPr>
              <w:t>年度の中心市街地の</w:t>
            </w:r>
          </w:p>
          <w:p w:rsidR="00C217CE" w:rsidRDefault="00C217CE" w:rsidP="001900EA">
            <w:pPr>
              <w:ind w:leftChars="100" w:left="440" w:hangingChars="100" w:hanging="2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居住人口は３，５５５</w:t>
            </w:r>
            <w:r w:rsidR="001900EA" w:rsidRPr="00BB0A79">
              <w:rPr>
                <w:rFonts w:asciiTheme="minorEastAsia" w:eastAsiaTheme="minorEastAsia" w:hAnsiTheme="minorEastAsia" w:hint="eastAsia"/>
                <w:color w:val="000000" w:themeColor="text1"/>
                <w:szCs w:val="22"/>
              </w:rPr>
              <w:t>人と、基準値である平成２４年度の人口３，７１０人と比較して</w:t>
            </w:r>
            <w:r>
              <w:rPr>
                <w:rFonts w:asciiTheme="minorEastAsia" w:eastAsiaTheme="minorEastAsia" w:hAnsiTheme="minorEastAsia" w:hint="eastAsia"/>
                <w:color w:val="000000" w:themeColor="text1"/>
                <w:szCs w:val="22"/>
              </w:rPr>
              <w:t>１５５</w:t>
            </w:r>
          </w:p>
          <w:p w:rsidR="0006466D" w:rsidRDefault="001900EA" w:rsidP="001900EA">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人減っている。今後は、南明治第一土地区画整理事業区域内のセンターゾーンに</w:t>
            </w:r>
            <w:r w:rsidR="0006466D">
              <w:rPr>
                <w:rFonts w:asciiTheme="minorEastAsia" w:eastAsiaTheme="minorEastAsia" w:hAnsiTheme="minorEastAsia" w:hint="eastAsia"/>
                <w:color w:val="000000" w:themeColor="text1"/>
                <w:szCs w:val="22"/>
              </w:rPr>
              <w:t>建設中の</w:t>
            </w:r>
            <w:r w:rsidRPr="00BB0A79">
              <w:rPr>
                <w:rFonts w:asciiTheme="minorEastAsia" w:eastAsiaTheme="minorEastAsia" w:hAnsiTheme="minorEastAsia" w:hint="eastAsia"/>
                <w:color w:val="000000" w:themeColor="text1"/>
                <w:szCs w:val="22"/>
              </w:rPr>
              <w:t>大規</w:t>
            </w:r>
          </w:p>
          <w:p w:rsidR="00F556CF" w:rsidRPr="0006466D" w:rsidRDefault="001900EA" w:rsidP="0006466D">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模なマン</w:t>
            </w:r>
            <w:r w:rsidR="0006466D">
              <w:rPr>
                <w:rFonts w:asciiTheme="minorEastAsia" w:eastAsiaTheme="minorEastAsia" w:hAnsiTheme="minorEastAsia" w:hint="eastAsia"/>
                <w:color w:val="000000" w:themeColor="text1"/>
                <w:szCs w:val="22"/>
              </w:rPr>
              <w:t>ションへ</w:t>
            </w:r>
            <w:r w:rsidRPr="00BB0A79">
              <w:rPr>
                <w:rFonts w:asciiTheme="minorEastAsia" w:eastAsiaTheme="minorEastAsia" w:hAnsiTheme="minorEastAsia" w:hint="eastAsia"/>
                <w:color w:val="000000" w:themeColor="text1"/>
                <w:szCs w:val="22"/>
              </w:rPr>
              <w:t>多くの世帯の入居が見込まれることから目標達成は可能と見込んでいる。</w:t>
            </w:r>
          </w:p>
          <w:p w:rsidR="00F556CF" w:rsidRDefault="00F556CF" w:rsidP="002D717F">
            <w:pPr>
              <w:rPr>
                <w:rFonts w:asciiTheme="minorEastAsia" w:eastAsiaTheme="minorEastAsia" w:hAnsiTheme="minorEastAsia"/>
                <w:bCs/>
                <w:color w:val="FF0000"/>
              </w:rPr>
            </w:pPr>
          </w:p>
          <w:p w:rsidR="00146060" w:rsidRPr="00F556CF" w:rsidRDefault="00146060" w:rsidP="002D717F">
            <w:pPr>
              <w:rPr>
                <w:rFonts w:asciiTheme="minorEastAsia" w:eastAsiaTheme="minorEastAsia" w:hAnsiTheme="minorEastAsia"/>
                <w:bCs/>
                <w:color w:val="FF0000"/>
              </w:rPr>
            </w:pPr>
          </w:p>
          <w:p w:rsidR="002D717F" w:rsidRPr="002D717F" w:rsidRDefault="002D717F" w:rsidP="002D717F">
            <w:pPr>
              <w:rPr>
                <w:rFonts w:ascii="ＭＳ ゴシック" w:hAnsi="ＭＳ ゴシック"/>
                <w:b/>
                <w:bCs/>
                <w:sz w:val="24"/>
              </w:rPr>
            </w:pPr>
            <w:r w:rsidRPr="002D717F">
              <w:rPr>
                <w:rFonts w:ascii="ＭＳ ゴシック" w:hAnsi="ＭＳ ゴシック" w:hint="eastAsia"/>
                <w:b/>
                <w:bCs/>
                <w:sz w:val="24"/>
              </w:rPr>
              <w:t>３．前回のフォローアップと見通しが変わった場合の理由</w:t>
            </w:r>
          </w:p>
          <w:p w:rsidR="0039434A" w:rsidRPr="00F556CF" w:rsidRDefault="0006466D" w:rsidP="00F556CF">
            <w:pPr>
              <w:rPr>
                <w:rFonts w:asciiTheme="minorEastAsia" w:eastAsiaTheme="minorEastAsia" w:hAnsiTheme="minorEastAsia"/>
                <w:bCs/>
                <w:color w:val="FF0000"/>
              </w:rPr>
            </w:pPr>
            <w:r>
              <w:rPr>
                <w:rFonts w:asciiTheme="minorEastAsia" w:eastAsiaTheme="minorEastAsia" w:hAnsiTheme="minorEastAsia" w:hint="eastAsia"/>
                <w:bCs/>
                <w:color w:val="FF0000"/>
              </w:rPr>
              <w:t xml:space="preserve">　</w:t>
            </w:r>
            <w:r w:rsidRPr="0006466D">
              <w:rPr>
                <w:rFonts w:asciiTheme="minorEastAsia" w:eastAsiaTheme="minorEastAsia" w:hAnsiTheme="minorEastAsia" w:hint="eastAsia"/>
                <w:bCs/>
                <w:color w:val="000000" w:themeColor="text1"/>
              </w:rPr>
              <w:t>前回フォローアップの実施から変更はない</w:t>
            </w:r>
            <w:r>
              <w:rPr>
                <w:rFonts w:asciiTheme="minorEastAsia" w:eastAsiaTheme="minorEastAsia" w:hAnsiTheme="minorEastAsia" w:hint="eastAsia"/>
                <w:bCs/>
                <w:color w:val="000000" w:themeColor="text1"/>
              </w:rPr>
              <w:t>。</w:t>
            </w:r>
          </w:p>
          <w:p w:rsidR="00F556CF" w:rsidRPr="00F556CF" w:rsidRDefault="00F556CF" w:rsidP="00F556CF">
            <w:pPr>
              <w:rPr>
                <w:rFonts w:asciiTheme="minorEastAsia" w:eastAsiaTheme="minorEastAsia" w:hAnsiTheme="minorEastAsia"/>
                <w:bCs/>
                <w:color w:val="FF0000"/>
              </w:rPr>
            </w:pPr>
          </w:p>
          <w:p w:rsidR="00F556CF" w:rsidRPr="00F556CF" w:rsidRDefault="00F556CF" w:rsidP="00F556CF">
            <w:pPr>
              <w:rPr>
                <w:rFonts w:asciiTheme="minorEastAsia" w:eastAsiaTheme="minorEastAsia" w:hAnsiTheme="minorEastAsia"/>
                <w:bCs/>
                <w:color w:val="FF0000"/>
              </w:rPr>
            </w:pPr>
          </w:p>
          <w:p w:rsidR="00F556CF" w:rsidRPr="00F556CF" w:rsidRDefault="00F556CF" w:rsidP="00F556CF">
            <w:pPr>
              <w:rPr>
                <w:rFonts w:asciiTheme="minorEastAsia" w:eastAsiaTheme="minorEastAsia" w:hAnsiTheme="minorEastAsia"/>
                <w:bCs/>
                <w:color w:val="FF0000"/>
              </w:rPr>
            </w:pPr>
          </w:p>
          <w:p w:rsidR="00F556CF" w:rsidRPr="00F556CF" w:rsidRDefault="00F556CF" w:rsidP="00F556CF">
            <w:pPr>
              <w:rPr>
                <w:rFonts w:asciiTheme="minorEastAsia" w:eastAsiaTheme="minorEastAsia" w:hAnsiTheme="minorEastAsia"/>
                <w:bCs/>
                <w:color w:val="FF0000"/>
              </w:rPr>
            </w:pPr>
          </w:p>
          <w:p w:rsidR="00F556CF" w:rsidRPr="00F556CF" w:rsidRDefault="00F556CF" w:rsidP="00F556CF">
            <w:pPr>
              <w:rPr>
                <w:rFonts w:asciiTheme="minorEastAsia" w:eastAsiaTheme="minorEastAsia" w:hAnsiTheme="minorEastAsia"/>
                <w:bCs/>
                <w:color w:val="FF0000"/>
              </w:rPr>
            </w:pPr>
          </w:p>
          <w:p w:rsidR="00F556CF" w:rsidRPr="00F556CF" w:rsidRDefault="00F556CF" w:rsidP="00F556CF">
            <w:pPr>
              <w:rPr>
                <w:rFonts w:asciiTheme="minorEastAsia" w:eastAsiaTheme="minorEastAsia" w:hAnsiTheme="minorEastAsia"/>
                <w:bCs/>
                <w:color w:val="FF0000"/>
              </w:rPr>
            </w:pPr>
          </w:p>
          <w:p w:rsidR="00F556CF" w:rsidRPr="00F556CF" w:rsidRDefault="00F556CF" w:rsidP="00F556CF">
            <w:pPr>
              <w:rPr>
                <w:rFonts w:asciiTheme="minorEastAsia" w:eastAsiaTheme="minorEastAsia" w:hAnsiTheme="minorEastAsia"/>
                <w:bCs/>
                <w:color w:val="FF0000"/>
              </w:rPr>
            </w:pPr>
          </w:p>
          <w:p w:rsidR="00F556CF" w:rsidRDefault="00F556CF" w:rsidP="00F556CF">
            <w:pPr>
              <w:rPr>
                <w:rFonts w:ascii="ＭＳ 明朝" w:eastAsia="ＭＳ 明朝" w:hAnsi="ＭＳ 明朝"/>
                <w:bCs/>
                <w:sz w:val="24"/>
              </w:rPr>
            </w:pPr>
          </w:p>
          <w:p w:rsidR="0006466D" w:rsidRDefault="0006466D" w:rsidP="00F556CF">
            <w:pPr>
              <w:rPr>
                <w:rFonts w:ascii="ＭＳ 明朝" w:eastAsia="ＭＳ 明朝" w:hAnsi="ＭＳ 明朝"/>
                <w:bCs/>
                <w:sz w:val="24"/>
              </w:rPr>
            </w:pPr>
          </w:p>
          <w:p w:rsidR="0006466D" w:rsidRDefault="0006466D" w:rsidP="00F556CF">
            <w:pPr>
              <w:rPr>
                <w:rFonts w:ascii="ＭＳ 明朝" w:eastAsia="ＭＳ 明朝" w:hAnsi="ＭＳ 明朝"/>
                <w:bCs/>
                <w:sz w:val="24"/>
              </w:rPr>
            </w:pPr>
          </w:p>
          <w:p w:rsidR="00146060" w:rsidRDefault="00146060" w:rsidP="00F556CF">
            <w:pPr>
              <w:rPr>
                <w:rFonts w:ascii="ＭＳ 明朝" w:eastAsia="ＭＳ 明朝" w:hAnsi="ＭＳ 明朝"/>
                <w:bCs/>
                <w:sz w:val="24"/>
              </w:rPr>
            </w:pPr>
          </w:p>
          <w:p w:rsidR="00146060" w:rsidRDefault="00146060" w:rsidP="00F556CF">
            <w:pPr>
              <w:rPr>
                <w:rFonts w:ascii="ＭＳ 明朝" w:eastAsia="ＭＳ 明朝" w:hAnsi="ＭＳ 明朝"/>
                <w:bCs/>
                <w:sz w:val="24"/>
              </w:rPr>
            </w:pPr>
          </w:p>
          <w:p w:rsidR="00146060" w:rsidRDefault="00146060" w:rsidP="00F556CF">
            <w:pPr>
              <w:rPr>
                <w:rFonts w:ascii="ＭＳ 明朝" w:eastAsia="ＭＳ 明朝" w:hAnsi="ＭＳ 明朝"/>
                <w:bCs/>
                <w:sz w:val="24"/>
              </w:rPr>
            </w:pPr>
          </w:p>
          <w:p w:rsidR="00146060" w:rsidRDefault="00146060" w:rsidP="00F556CF">
            <w:pPr>
              <w:rPr>
                <w:rFonts w:ascii="ＭＳ 明朝" w:eastAsia="ＭＳ 明朝" w:hAnsi="ＭＳ 明朝"/>
                <w:bCs/>
                <w:sz w:val="24"/>
              </w:rPr>
            </w:pPr>
          </w:p>
          <w:p w:rsidR="00146060" w:rsidRDefault="00146060" w:rsidP="00F556CF">
            <w:pPr>
              <w:rPr>
                <w:rFonts w:ascii="ＭＳ 明朝" w:eastAsia="ＭＳ 明朝" w:hAnsi="ＭＳ 明朝"/>
                <w:bCs/>
                <w:sz w:val="24"/>
              </w:rPr>
            </w:pPr>
          </w:p>
          <w:p w:rsidR="00146060" w:rsidRDefault="00146060" w:rsidP="00F556CF">
            <w:pPr>
              <w:rPr>
                <w:rFonts w:ascii="ＭＳ 明朝" w:eastAsia="ＭＳ 明朝" w:hAnsi="ＭＳ 明朝"/>
                <w:bCs/>
                <w:sz w:val="24"/>
              </w:rPr>
            </w:pPr>
          </w:p>
          <w:p w:rsidR="00146060" w:rsidRDefault="00146060" w:rsidP="00F556CF">
            <w:pPr>
              <w:rPr>
                <w:rFonts w:ascii="ＭＳ 明朝" w:eastAsia="ＭＳ 明朝" w:hAnsi="ＭＳ 明朝"/>
                <w:bCs/>
                <w:sz w:val="24"/>
              </w:rPr>
            </w:pPr>
          </w:p>
          <w:p w:rsidR="00F556CF" w:rsidRPr="00F556CF" w:rsidRDefault="00F556CF" w:rsidP="00F556CF">
            <w:pPr>
              <w:rPr>
                <w:rFonts w:ascii="ＭＳ 明朝" w:eastAsia="ＭＳ 明朝" w:hAnsi="ＭＳ 明朝"/>
                <w:bCs/>
                <w:sz w:val="24"/>
              </w:rPr>
            </w:pPr>
          </w:p>
        </w:tc>
      </w:tr>
      <w:tr w:rsidR="002D717F" w:rsidRPr="002D717F" w:rsidTr="002D717F">
        <w:trPr>
          <w:trHeight w:val="70"/>
        </w:trPr>
        <w:tc>
          <w:tcPr>
            <w:tcW w:w="9720" w:type="dxa"/>
            <w:gridSpan w:val="2"/>
            <w:shd w:val="clear" w:color="auto" w:fill="auto"/>
          </w:tcPr>
          <w:p w:rsidR="002D717F" w:rsidRPr="001900EA" w:rsidRDefault="00F556CF" w:rsidP="002D717F">
            <w:pPr>
              <w:rPr>
                <w:rFonts w:ascii="ＭＳ ゴシック" w:hAnsi="ＭＳ ゴシック"/>
                <w:b/>
                <w:bCs/>
                <w:sz w:val="24"/>
              </w:rPr>
            </w:pPr>
            <w:bookmarkStart w:id="1" w:name="OLE_LINK2"/>
            <w:r>
              <w:rPr>
                <w:rFonts w:ascii="ＭＳ ゴシック" w:hAnsi="ＭＳ ゴシック" w:hint="eastAsia"/>
                <w:b/>
                <w:bCs/>
                <w:sz w:val="24"/>
              </w:rPr>
              <w:lastRenderedPageBreak/>
              <w:t>４．目標指標毎の</w:t>
            </w:r>
            <w:r w:rsidR="002D717F" w:rsidRPr="002D717F">
              <w:rPr>
                <w:rFonts w:ascii="ＭＳ ゴシック" w:hAnsi="ＭＳ ゴシック" w:hint="eastAsia"/>
                <w:b/>
                <w:bCs/>
                <w:sz w:val="24"/>
              </w:rPr>
              <w:t>フォローアップ結果</w:t>
            </w:r>
          </w:p>
          <w:bookmarkEnd w:id="1"/>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「歩行者通行量（平日・休日）」※目標設定の考え方基本計画P５３～P５６参照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1900EA" w:rsidRPr="00BB0A79" w:rsidRDefault="001900EA" w:rsidP="001900EA">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1900EA" w:rsidRPr="00BB0A79" w:rsidTr="001900EA">
              <w:tc>
                <w:tcPr>
                  <w:tcW w:w="574" w:type="dxa"/>
                  <w:tcBorders>
                    <w:bottom w:val="single" w:sz="4" w:space="0" w:color="auto"/>
                  </w:tcBorders>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tcBorders>
                    <w:bottom w:val="single" w:sz="4" w:space="0" w:color="auto"/>
                  </w:tcBorders>
                  <w:shd w:val="clear" w:color="auto" w:fill="auto"/>
                </w:tcPr>
                <w:p w:rsidR="001900EA" w:rsidRPr="00BB0A79" w:rsidRDefault="001900EA" w:rsidP="001900EA">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2,750（平日）2,166（休日）</w:t>
                  </w:r>
                </w:p>
                <w:p w:rsidR="001900EA" w:rsidRPr="00BB0A79" w:rsidRDefault="001900EA" w:rsidP="001900EA">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shd w:val="clear" w:color="auto" w:fill="auto"/>
                </w:tcPr>
                <w:p w:rsidR="001900EA" w:rsidRPr="00BB0A79" w:rsidRDefault="001900EA" w:rsidP="001900EA">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3,010（平日）</w:t>
                  </w:r>
                </w:p>
                <w:p w:rsidR="001900EA" w:rsidRPr="00BB0A79" w:rsidRDefault="001900EA" w:rsidP="001900EA">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1,877（休日）</w:t>
                  </w:r>
                </w:p>
              </w:tc>
            </w:tr>
            <w:tr w:rsidR="001900EA" w:rsidRPr="00BB0A79" w:rsidTr="001900EA">
              <w:tc>
                <w:tcPr>
                  <w:tcW w:w="574" w:type="dxa"/>
                  <w:tcBorders>
                    <w:bottom w:val="single" w:sz="4" w:space="0" w:color="auto"/>
                  </w:tcBorders>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tcBorders>
                    <w:bottom w:val="single" w:sz="4" w:space="0" w:color="auto"/>
                  </w:tcBorders>
                  <w:shd w:val="clear" w:color="auto" w:fill="auto"/>
                </w:tcPr>
                <w:p w:rsidR="001900EA" w:rsidRPr="00BB0A79" w:rsidRDefault="001900EA" w:rsidP="001900EA">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3,217（平日）</w:t>
                  </w:r>
                </w:p>
                <w:p w:rsidR="001900EA" w:rsidRPr="00BB0A79" w:rsidRDefault="001900EA" w:rsidP="001900EA">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2,004（休日）</w:t>
                  </w:r>
                </w:p>
              </w:tc>
            </w:tr>
            <w:tr w:rsidR="001900EA" w:rsidRPr="00BB0A79" w:rsidTr="001900EA">
              <w:trPr>
                <w:trHeight w:val="325"/>
              </w:trPr>
              <w:tc>
                <w:tcPr>
                  <w:tcW w:w="574" w:type="dxa"/>
                  <w:shd w:val="clear" w:color="auto" w:fill="auto"/>
                </w:tcPr>
                <w:p w:rsidR="001900EA" w:rsidRPr="0006466D" w:rsidRDefault="001900EA" w:rsidP="001900EA">
                  <w:pPr>
                    <w:rPr>
                      <w:rFonts w:ascii="ＭＳ ゴシック" w:hAnsi="ＭＳ ゴシック"/>
                      <w:color w:val="000000" w:themeColor="text1"/>
                      <w:szCs w:val="22"/>
                    </w:rPr>
                  </w:pPr>
                  <w:r w:rsidRPr="0006466D">
                    <w:rPr>
                      <w:rFonts w:ascii="ＭＳ ゴシック" w:hAnsi="ＭＳ ゴシック" w:hint="eastAsia"/>
                      <w:color w:val="000000" w:themeColor="text1"/>
                      <w:szCs w:val="22"/>
                    </w:rPr>
                    <w:t>H26</w:t>
                  </w:r>
                </w:p>
              </w:tc>
              <w:tc>
                <w:tcPr>
                  <w:tcW w:w="1773" w:type="dxa"/>
                  <w:shd w:val="clear" w:color="auto" w:fill="auto"/>
                </w:tcPr>
                <w:p w:rsidR="001900EA" w:rsidRPr="0006466D" w:rsidRDefault="001900EA" w:rsidP="001900EA">
                  <w:pPr>
                    <w:jc w:val="right"/>
                    <w:rPr>
                      <w:rFonts w:ascii="ＭＳ ゴシック" w:hAnsi="ＭＳ ゴシック"/>
                      <w:color w:val="000000" w:themeColor="text1"/>
                      <w:sz w:val="24"/>
                    </w:rPr>
                  </w:pPr>
                  <w:r w:rsidRPr="0006466D">
                    <w:rPr>
                      <w:rFonts w:ascii="ＭＳ ゴシック" w:hAnsi="ＭＳ ゴシック" w:hint="eastAsia"/>
                      <w:color w:val="000000" w:themeColor="text1"/>
                      <w:sz w:val="24"/>
                    </w:rPr>
                    <w:t>3,366（平日）</w:t>
                  </w:r>
                </w:p>
                <w:p w:rsidR="001900EA" w:rsidRPr="0006466D" w:rsidRDefault="001900EA" w:rsidP="001900EA">
                  <w:pPr>
                    <w:jc w:val="right"/>
                    <w:rPr>
                      <w:rFonts w:ascii="ＭＳ ゴシック" w:hAnsi="ＭＳ ゴシック"/>
                      <w:color w:val="000000" w:themeColor="text1"/>
                      <w:sz w:val="24"/>
                    </w:rPr>
                  </w:pPr>
                  <w:r w:rsidRPr="0006466D">
                    <w:rPr>
                      <w:rFonts w:ascii="ＭＳ ゴシック" w:hAnsi="ＭＳ ゴシック" w:hint="eastAsia"/>
                      <w:color w:val="000000" w:themeColor="text1"/>
                      <w:sz w:val="24"/>
                    </w:rPr>
                    <w:t>2,796（休日）</w:t>
                  </w:r>
                </w:p>
              </w:tc>
            </w:tr>
            <w:tr w:rsidR="0006466D" w:rsidRPr="00BB0A79" w:rsidTr="0006466D">
              <w:trPr>
                <w:trHeight w:val="879"/>
              </w:trPr>
              <w:tc>
                <w:tcPr>
                  <w:tcW w:w="574" w:type="dxa"/>
                  <w:shd w:val="clear" w:color="auto" w:fill="auto"/>
                </w:tcPr>
                <w:p w:rsidR="0006466D" w:rsidRPr="00BB0A79" w:rsidRDefault="0006466D" w:rsidP="0006466D">
                  <w:pPr>
                    <w:rPr>
                      <w:rFonts w:ascii="ＭＳ ゴシック" w:hAnsi="ＭＳ ゴシック"/>
                      <w:color w:val="000000" w:themeColor="text1"/>
                      <w:szCs w:val="22"/>
                      <w:highlight w:val="yellow"/>
                    </w:rPr>
                  </w:pPr>
                  <w:r>
                    <w:rPr>
                      <w:rFonts w:ascii="ＭＳ ゴシック" w:hAnsi="ＭＳ ゴシック" w:hint="eastAsia"/>
                      <w:color w:val="000000" w:themeColor="text1"/>
                      <w:szCs w:val="22"/>
                      <w:highlight w:val="yellow"/>
                    </w:rPr>
                    <w:t>H27</w:t>
                  </w:r>
                </w:p>
              </w:tc>
              <w:tc>
                <w:tcPr>
                  <w:tcW w:w="1773" w:type="dxa"/>
                  <w:shd w:val="clear" w:color="auto" w:fill="auto"/>
                </w:tcPr>
                <w:p w:rsidR="0006466D" w:rsidRPr="00BB0A79" w:rsidRDefault="0006466D" w:rsidP="0006466D">
                  <w:pPr>
                    <w:jc w:val="right"/>
                    <w:rPr>
                      <w:rFonts w:ascii="ＭＳ ゴシック" w:hAnsi="ＭＳ ゴシック"/>
                      <w:color w:val="000000" w:themeColor="text1"/>
                      <w:sz w:val="24"/>
                      <w:highlight w:val="yellow"/>
                    </w:rPr>
                  </w:pPr>
                  <w:r>
                    <w:rPr>
                      <w:rFonts w:ascii="ＭＳ ゴシック" w:hAnsi="ＭＳ ゴシック" w:hint="eastAsia"/>
                      <w:color w:val="000000" w:themeColor="text1"/>
                      <w:sz w:val="24"/>
                      <w:highlight w:val="yellow"/>
                    </w:rPr>
                    <w:t>3,123</w:t>
                  </w:r>
                  <w:r w:rsidRPr="00BB0A79">
                    <w:rPr>
                      <w:rFonts w:ascii="ＭＳ ゴシック" w:hAnsi="ＭＳ ゴシック" w:hint="eastAsia"/>
                      <w:color w:val="000000" w:themeColor="text1"/>
                      <w:sz w:val="24"/>
                      <w:highlight w:val="yellow"/>
                    </w:rPr>
                    <w:t>（平日）</w:t>
                  </w:r>
                </w:p>
                <w:p w:rsidR="0006466D" w:rsidRPr="00BB0A79" w:rsidRDefault="0006466D" w:rsidP="0006466D">
                  <w:pPr>
                    <w:jc w:val="right"/>
                    <w:rPr>
                      <w:rFonts w:ascii="ＭＳ ゴシック" w:hAnsi="ＭＳ ゴシック"/>
                      <w:color w:val="000000" w:themeColor="text1"/>
                      <w:sz w:val="24"/>
                      <w:highlight w:val="yellow"/>
                    </w:rPr>
                  </w:pPr>
                  <w:r w:rsidRPr="00BB0A79">
                    <w:rPr>
                      <w:rFonts w:ascii="ＭＳ ゴシック" w:hAnsi="ＭＳ ゴシック" w:hint="eastAsia"/>
                      <w:color w:val="000000" w:themeColor="text1"/>
                      <w:sz w:val="24"/>
                      <w:highlight w:val="yellow"/>
                    </w:rPr>
                    <w:t>2,</w:t>
                  </w:r>
                  <w:r>
                    <w:rPr>
                      <w:rFonts w:ascii="ＭＳ ゴシック" w:hAnsi="ＭＳ ゴシック" w:hint="eastAsia"/>
                      <w:color w:val="000000" w:themeColor="text1"/>
                      <w:sz w:val="24"/>
                      <w:highlight w:val="yellow"/>
                    </w:rPr>
                    <w:t>228</w:t>
                  </w:r>
                  <w:r w:rsidRPr="00BB0A79">
                    <w:rPr>
                      <w:rFonts w:ascii="ＭＳ ゴシック" w:hAnsi="ＭＳ ゴシック" w:hint="eastAsia"/>
                      <w:color w:val="000000" w:themeColor="text1"/>
                      <w:sz w:val="24"/>
                      <w:highlight w:val="yellow"/>
                    </w:rPr>
                    <w:t>（休日）</w:t>
                  </w: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H28</w:t>
                  </w:r>
                </w:p>
              </w:tc>
              <w:tc>
                <w:tcPr>
                  <w:tcW w:w="1773" w:type="dxa"/>
                  <w:shd w:val="clear" w:color="auto" w:fill="auto"/>
                </w:tcPr>
                <w:p w:rsidR="001900EA" w:rsidRPr="00BB0A79" w:rsidRDefault="001900EA" w:rsidP="001900EA">
                  <w:pPr>
                    <w:ind w:right="960"/>
                    <w:rPr>
                      <w:rFonts w:ascii="ＭＳ ゴシック" w:hAnsi="ＭＳ ゴシック"/>
                      <w:color w:val="000000" w:themeColor="text1"/>
                      <w:sz w:val="24"/>
                    </w:rPr>
                  </w:pP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1900EA" w:rsidRPr="00BB0A79" w:rsidRDefault="001900EA" w:rsidP="001900EA">
                  <w:pPr>
                    <w:wordWrap w:val="0"/>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2,867（平日）</w:t>
                  </w:r>
                </w:p>
                <w:p w:rsidR="001900EA" w:rsidRPr="00BB0A79" w:rsidRDefault="001900EA" w:rsidP="001900EA">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2,192（休日）</w:t>
                  </w:r>
                </w:p>
                <w:p w:rsidR="001900EA" w:rsidRPr="00BB0A79" w:rsidRDefault="001900EA" w:rsidP="001900EA">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1900EA" w:rsidRPr="00BB0A79" w:rsidRDefault="0006466D" w:rsidP="001900EA">
            <w:pPr>
              <w:rPr>
                <w:rFonts w:ascii="ＭＳ ゴシック" w:hAnsi="ＭＳ ゴシック"/>
                <w:bCs/>
                <w:color w:val="000000" w:themeColor="text1"/>
                <w:sz w:val="24"/>
              </w:rPr>
            </w:pPr>
            <w:r>
              <w:rPr>
                <w:rFonts w:ascii="ＭＳ ゴシック" w:hAnsi="ＭＳ ゴシック"/>
                <w:noProof/>
                <w:sz w:val="24"/>
              </w:rPr>
              <w:drawing>
                <wp:inline distT="0" distB="0" distL="0" distR="0" wp14:anchorId="5FB8E76C" wp14:editId="5392FC9D">
                  <wp:extent cx="4201795" cy="2451047"/>
                  <wp:effectExtent l="0" t="0" r="27305" b="2603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00EA" w:rsidRPr="00BB0A79" w:rsidRDefault="001900EA" w:rsidP="001900EA">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※調査方法：平日と休日の午前９時から午後７時の１０時間を計測</w:t>
            </w:r>
          </w:p>
          <w:p w:rsidR="001900EA" w:rsidRPr="00BB0A79" w:rsidRDefault="001900EA" w:rsidP="001900EA">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月：平成２</w:t>
            </w:r>
            <w:r w:rsidR="00C673EB">
              <w:rPr>
                <w:rFonts w:ascii="ＭＳ ゴシック" w:hAnsi="ＭＳ ゴシック" w:hint="eastAsia"/>
                <w:color w:val="000000" w:themeColor="text1"/>
                <w:sz w:val="20"/>
                <w:szCs w:val="20"/>
              </w:rPr>
              <w:t>７</w:t>
            </w:r>
            <w:r w:rsidRPr="00BB0A79">
              <w:rPr>
                <w:rFonts w:ascii="ＭＳ ゴシック" w:hAnsi="ＭＳ ゴシック" w:hint="eastAsia"/>
                <w:color w:val="000000" w:themeColor="text1"/>
                <w:sz w:val="20"/>
                <w:szCs w:val="20"/>
              </w:rPr>
              <w:t>年１０月</w:t>
            </w:r>
          </w:p>
          <w:p w:rsidR="001900EA" w:rsidRPr="00BB0A79" w:rsidRDefault="001900EA" w:rsidP="001900EA">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安城市</w:t>
            </w:r>
          </w:p>
          <w:p w:rsidR="001900EA" w:rsidRPr="00BB0A79" w:rsidRDefault="001900EA" w:rsidP="001900EA">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中心市街地４地点における歩行者の通行量</w:t>
            </w:r>
          </w:p>
          <w:p w:rsidR="001900EA" w:rsidRPr="00BB0A79" w:rsidRDefault="001900EA" w:rsidP="001900EA">
            <w:pPr>
              <w:ind w:left="2000" w:hangingChars="1000" w:hanging="2000"/>
              <w:rPr>
                <w:rFonts w:ascii="ＭＳ ゴシック" w:hAnsi="ＭＳ ゴシック"/>
                <w:color w:val="000000" w:themeColor="text1"/>
                <w:sz w:val="20"/>
                <w:szCs w:val="20"/>
              </w:rPr>
            </w:pP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①．中心市街地拠点整備事業（中心市街地活性化用地）（安城市、清水建設㈱他）</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6E12EE"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w:t>
                  </w:r>
                  <w:r w:rsidR="00AB15EE">
                    <w:rPr>
                      <w:rFonts w:ascii="HG丸ｺﾞｼｯｸM-PRO" w:eastAsia="HG丸ｺﾞｼｯｸM-PRO" w:hint="eastAsia"/>
                      <w:color w:val="000000" w:themeColor="text1"/>
                      <w:sz w:val="20"/>
                    </w:rPr>
                    <w:t>９</w:t>
                  </w:r>
                  <w:r>
                    <w:rPr>
                      <w:rFonts w:ascii="HG丸ｺﾞｼｯｸM-PRO" w:eastAsia="HG丸ｺﾞｼｯｸM-PRO" w:hint="eastAsia"/>
                      <w:color w:val="000000" w:themeColor="text1"/>
                      <w:sz w:val="20"/>
                    </w:rPr>
                    <w:t>年度【実施中</w:t>
                  </w:r>
                  <w:r w:rsidR="001900EA" w:rsidRPr="00BB0A79">
                    <w:rPr>
                      <w:rFonts w:ascii="HG丸ｺﾞｼｯｸM-PRO" w:eastAsia="HG丸ｺﾞｼｯｸM-PRO" w:hint="eastAsia"/>
                      <w:color w:val="000000" w:themeColor="text1"/>
                      <w:sz w:val="20"/>
                    </w:rPr>
                    <w:t>】</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中心市街地活性化用地を利用し、にぎわいの創出や活性化を目的とする公民複合施設や広場を整備する。それにより、交流人口の増加を図る。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8123F8" w:rsidP="008123F8">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本体工事が着工し</w:t>
                  </w:r>
                  <w:r w:rsidR="001900EA" w:rsidRPr="00BB0A79">
                    <w:rPr>
                      <w:rFonts w:ascii="HG丸ｺﾞｼｯｸM-PRO" w:eastAsia="HG丸ｺﾞｼｯｸM-PRO" w:hAnsi="ＭＳ 明朝" w:hint="eastAsia"/>
                      <w:bCs/>
                      <w:color w:val="000000" w:themeColor="text1"/>
                      <w:sz w:val="20"/>
                    </w:rPr>
                    <w:t>、</w:t>
                  </w:r>
                  <w:r>
                    <w:rPr>
                      <w:rFonts w:ascii="HG丸ｺﾞｼｯｸM-PRO" w:eastAsia="HG丸ｺﾞｼｯｸM-PRO" w:hAnsi="ＭＳ 明朝" w:hint="eastAsia"/>
                      <w:bCs/>
                      <w:color w:val="000000" w:themeColor="text1"/>
                      <w:sz w:val="20"/>
                    </w:rPr>
                    <w:t>山留工事</w:t>
                  </w:r>
                  <w:r w:rsidRPr="008123F8">
                    <w:rPr>
                      <w:rFonts w:ascii="HG丸ｺﾞｼｯｸM-PRO" w:eastAsia="HG丸ｺﾞｼｯｸM-PRO" w:hAnsi="ＭＳ 明朝" w:hint="eastAsia"/>
                      <w:bCs/>
                      <w:color w:val="000000" w:themeColor="text1"/>
                      <w:sz w:val="20"/>
                    </w:rPr>
                    <w:t>、 杭工事、土工事、躯体工事</w:t>
                  </w:r>
                  <w:r>
                    <w:rPr>
                      <w:rFonts w:ascii="HG丸ｺﾞｼｯｸM-PRO" w:eastAsia="HG丸ｺﾞｼｯｸM-PRO" w:hAnsi="ＭＳ 明朝" w:hint="eastAsia"/>
                      <w:bCs/>
                      <w:color w:val="000000" w:themeColor="text1"/>
                      <w:sz w:val="20"/>
                    </w:rPr>
                    <w:t>と順調に進捗している。</w:t>
                  </w:r>
                  <w:r w:rsidR="00AA1B9B">
                    <w:rPr>
                      <w:rFonts w:ascii="HG丸ｺﾞｼｯｸM-PRO" w:eastAsia="HG丸ｺﾞｼｯｸM-PRO" w:hAnsi="ＭＳ 明朝" w:hint="eastAsia"/>
                      <w:bCs/>
                      <w:color w:val="000000" w:themeColor="text1"/>
                      <w:sz w:val="20"/>
                    </w:rPr>
                    <w:t>今後、平成２</w:t>
                  </w:r>
                  <w:r w:rsidR="00AB15EE">
                    <w:rPr>
                      <w:rFonts w:ascii="HG丸ｺﾞｼｯｸM-PRO" w:eastAsia="HG丸ｺﾞｼｯｸM-PRO" w:hAnsi="ＭＳ 明朝" w:hint="eastAsia"/>
                      <w:bCs/>
                      <w:color w:val="000000" w:themeColor="text1"/>
                      <w:sz w:val="20"/>
                    </w:rPr>
                    <w:t>９年６月のオープン</w:t>
                  </w:r>
                  <w:r w:rsidR="00AA1B9B">
                    <w:rPr>
                      <w:rFonts w:ascii="HG丸ｺﾞｼｯｸM-PRO" w:eastAsia="HG丸ｺﾞｼｯｸM-PRO" w:hAnsi="ＭＳ 明朝" w:hint="eastAsia"/>
                      <w:bCs/>
                      <w:color w:val="000000" w:themeColor="text1"/>
                      <w:sz w:val="20"/>
                    </w:rPr>
                    <w:t>に向けて</w:t>
                  </w:r>
                  <w:r>
                    <w:rPr>
                      <w:rFonts w:ascii="HG丸ｺﾞｼｯｸM-PRO" w:eastAsia="HG丸ｺﾞｼｯｸM-PRO" w:hAnsi="ＭＳ 明朝" w:hint="eastAsia"/>
                      <w:bCs/>
                      <w:color w:val="000000" w:themeColor="text1"/>
                      <w:sz w:val="20"/>
                    </w:rPr>
                    <w:t>内外装及び外溝の工事</w:t>
                  </w:r>
                  <w:r w:rsidR="001900EA" w:rsidRPr="00BB0A79">
                    <w:rPr>
                      <w:rFonts w:ascii="HG丸ｺﾞｼｯｸM-PRO" w:eastAsia="HG丸ｺﾞｼｯｸM-PRO" w:hAnsi="ＭＳ 明朝" w:hint="eastAsia"/>
                      <w:bCs/>
                      <w:color w:val="000000" w:themeColor="text1"/>
                      <w:sz w:val="20"/>
                    </w:rPr>
                    <w:t>を行っていくことで交流人口の増加を図る。</w:t>
                  </w:r>
                </w:p>
              </w:tc>
            </w:tr>
          </w:tbl>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②．南吉観光事業（安城市）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6A7A6A"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001900EA" w:rsidRPr="00BB0A79">
                    <w:rPr>
                      <w:rFonts w:ascii="HG丸ｺﾞｼｯｸM-PRO" w:eastAsia="HG丸ｺﾞｼｯｸM-PRO" w:hint="eastAsia"/>
                      <w:color w:val="000000" w:themeColor="text1"/>
                      <w:sz w:val="20"/>
                    </w:rPr>
                    <w:t>【実施中】</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新美南吉生誕100年にあわせ、空き店舗を活用した南吉館を設置・運営し、観光の拠点とする。また、南吉ウォーキングを開催するなど、半田市とも連携を取りながら観光ルートの整備、紹介を行う。それにより交流人口の増加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6E12EE" w:rsidP="001900EA">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「南吉ウォールペイント事業」を実施。平成２３年度から平成２７年度までに２７</w:t>
                  </w:r>
                  <w:r w:rsidR="001900EA" w:rsidRPr="00BB0A79">
                    <w:rPr>
                      <w:rFonts w:ascii="HG丸ｺﾞｼｯｸM-PRO" w:eastAsia="HG丸ｺﾞｼｯｸM-PRO" w:hAnsi="ＭＳ 明朝" w:hint="eastAsia"/>
                      <w:bCs/>
                      <w:color w:val="000000" w:themeColor="text1"/>
                      <w:sz w:val="20"/>
                    </w:rPr>
                    <w:t>箇所２</w:t>
                  </w:r>
                  <w:r>
                    <w:rPr>
                      <w:rFonts w:ascii="HG丸ｺﾞｼｯｸM-PRO" w:eastAsia="HG丸ｺﾞｼｯｸM-PRO" w:hAnsi="ＭＳ 明朝" w:hint="eastAsia"/>
                      <w:bCs/>
                      <w:color w:val="000000" w:themeColor="text1"/>
                      <w:sz w:val="20"/>
                    </w:rPr>
                    <w:t>９</w:t>
                  </w:r>
                  <w:r w:rsidR="001900EA" w:rsidRPr="00BB0A79">
                    <w:rPr>
                      <w:rFonts w:ascii="HG丸ｺﾞｼｯｸM-PRO" w:eastAsia="HG丸ｺﾞｼｯｸM-PRO" w:hAnsi="ＭＳ 明朝" w:hint="eastAsia"/>
                      <w:bCs/>
                      <w:color w:val="000000" w:themeColor="text1"/>
                      <w:sz w:val="20"/>
                    </w:rPr>
                    <w:t>作品にウォールペイントを描き、南吉</w:t>
                  </w:r>
                  <w:r>
                    <w:rPr>
                      <w:rFonts w:ascii="HG丸ｺﾞｼｯｸM-PRO" w:eastAsia="HG丸ｺﾞｼｯｸM-PRO" w:hAnsi="ＭＳ 明朝" w:hint="eastAsia"/>
                      <w:bCs/>
                      <w:color w:val="000000" w:themeColor="text1"/>
                      <w:sz w:val="20"/>
                    </w:rPr>
                    <w:t>あしあと表示板を設置。また、</w:t>
                  </w:r>
                  <w:r w:rsidRPr="006E12EE">
                    <w:rPr>
                      <w:rFonts w:ascii="HG丸ｺﾞｼｯｸM-PRO" w:eastAsia="HG丸ｺﾞｼｯｸM-PRO" w:hAnsi="ＭＳ 明朝" w:hint="eastAsia"/>
                      <w:bCs/>
                      <w:color w:val="000000" w:themeColor="text1"/>
                      <w:sz w:val="20"/>
                    </w:rPr>
                    <w:t>新美南吉探訪ガイドマップ</w:t>
                  </w:r>
                  <w:r>
                    <w:rPr>
                      <w:rFonts w:ascii="HG丸ｺﾞｼｯｸM-PRO" w:eastAsia="HG丸ｺﾞｼｯｸM-PRO" w:hAnsi="ＭＳ 明朝" w:hint="eastAsia"/>
                      <w:bCs/>
                      <w:color w:val="000000" w:themeColor="text1"/>
                      <w:sz w:val="20"/>
                    </w:rPr>
                    <w:t>を作成した。平成２８</w:t>
                  </w:r>
                  <w:r w:rsidR="001900EA" w:rsidRPr="00BB0A79">
                    <w:rPr>
                      <w:rFonts w:ascii="HG丸ｺﾞｼｯｸM-PRO" w:eastAsia="HG丸ｺﾞｼｯｸM-PRO" w:hAnsi="ＭＳ 明朝" w:hint="eastAsia"/>
                      <w:bCs/>
                      <w:color w:val="000000" w:themeColor="text1"/>
                      <w:sz w:val="20"/>
                    </w:rPr>
                    <w:t>年度も継続してウォールペイントとあしあと表示板を設置していくことで交流人口の増加を図る。</w:t>
                  </w:r>
                </w:p>
              </w:tc>
            </w:tr>
          </w:tbl>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③．三世代交流の場の整備事業（</w:t>
            </w:r>
            <w:r w:rsidR="00B170F6">
              <w:rPr>
                <w:rFonts w:ascii="ＭＳ ゴシック" w:hAnsi="ＭＳ ゴシック" w:hint="eastAsia"/>
                <w:color w:val="000000" w:themeColor="text1"/>
                <w:sz w:val="24"/>
              </w:rPr>
              <w:t>安城中央商店街連盟</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6A7A6A"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001900EA" w:rsidRPr="00BB0A79">
                    <w:rPr>
                      <w:rFonts w:ascii="HG丸ｺﾞｼｯｸM-PRO" w:eastAsia="HG丸ｺﾞｼｯｸM-PRO" w:hint="eastAsia"/>
                      <w:color w:val="000000" w:themeColor="text1"/>
                      <w:sz w:val="20"/>
                    </w:rPr>
                    <w:t>【実施中】</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空き店舗に子育て支援機能や高齢者支援機能を導入し、育児に悩む母親達が気軽に立ち寄れたり、高齢者が暮らしの知恵を授けたりする三世代交流の憩える場を創出する。それにより、地域で必要とされるコミュニティ機能の強化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1900EA" w:rsidP="008A759D">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w:t>
                  </w:r>
                  <w:r w:rsidR="008123F8">
                    <w:rPr>
                      <w:rFonts w:ascii="HG丸ｺﾞｼｯｸM-PRO" w:eastAsia="HG丸ｺﾞｼｯｸM-PRO" w:hAnsi="ＭＳ 明朝" w:hint="eastAsia"/>
                      <w:bCs/>
                      <w:color w:val="000000" w:themeColor="text1"/>
                      <w:sz w:val="20"/>
                    </w:rPr>
                    <w:t>2７</w:t>
                  </w:r>
                  <w:r w:rsidRPr="00BB0A79">
                    <w:rPr>
                      <w:rFonts w:ascii="HG丸ｺﾞｼｯｸM-PRO" w:eastAsia="HG丸ｺﾞｼｯｸM-PRO" w:hAnsi="ＭＳ 明朝" w:hint="eastAsia"/>
                      <w:bCs/>
                      <w:color w:val="000000" w:themeColor="text1"/>
                      <w:sz w:val="20"/>
                    </w:rPr>
                    <w:t>年度は</w:t>
                  </w:r>
                  <w:r w:rsidR="008A759D">
                    <w:rPr>
                      <w:rFonts w:ascii="HG丸ｺﾞｼｯｸM-PRO" w:eastAsia="HG丸ｺﾞｼｯｸM-PRO" w:hAnsi="ＭＳ 明朝" w:hint="eastAsia"/>
                      <w:bCs/>
                      <w:color w:val="000000" w:themeColor="text1"/>
                      <w:sz w:val="20"/>
                    </w:rPr>
                    <w:t>「安城まちなかホコ天きーぼー市」</w:t>
                  </w:r>
                  <w:r w:rsidRPr="00BB0A79">
                    <w:rPr>
                      <w:rFonts w:ascii="HG丸ｺﾞｼｯｸM-PRO" w:eastAsia="HG丸ｺﾞｼｯｸM-PRO" w:hAnsi="ＭＳ 明朝" w:hint="eastAsia"/>
                      <w:bCs/>
                      <w:color w:val="000000" w:themeColor="text1"/>
                      <w:sz w:val="20"/>
                    </w:rPr>
                    <w:t>において</w:t>
                  </w:r>
                  <w:r w:rsidR="008A759D">
                    <w:rPr>
                      <w:rFonts w:ascii="HG丸ｺﾞｼｯｸM-PRO" w:eastAsia="HG丸ｺﾞｼｯｸM-PRO" w:hAnsi="ＭＳ 明朝" w:hint="eastAsia"/>
                      <w:bCs/>
                      <w:color w:val="000000" w:themeColor="text1"/>
                      <w:sz w:val="20"/>
                    </w:rPr>
                    <w:t>３世代交流事業を４回実施し</w:t>
                  </w:r>
                  <w:r w:rsidRPr="00BB0A79">
                    <w:rPr>
                      <w:rFonts w:ascii="HG丸ｺﾞｼｯｸM-PRO" w:eastAsia="HG丸ｺﾞｼｯｸM-PRO" w:hAnsi="ＭＳ 明朝" w:hint="eastAsia"/>
                      <w:bCs/>
                      <w:color w:val="000000" w:themeColor="text1"/>
                      <w:sz w:val="20"/>
                    </w:rPr>
                    <w:t>た。今後は</w:t>
                  </w:r>
                  <w:r w:rsidR="008A759D">
                    <w:rPr>
                      <w:rFonts w:ascii="HG丸ｺﾞｼｯｸM-PRO" w:eastAsia="HG丸ｺﾞｼｯｸM-PRO" w:hAnsi="ＭＳ 明朝" w:hint="eastAsia"/>
                      <w:bCs/>
                      <w:color w:val="000000" w:themeColor="text1"/>
                      <w:sz w:val="20"/>
                    </w:rPr>
                    <w:t>「安城まちなかホコ天きーぼー市」</w:t>
                  </w:r>
                  <w:r w:rsidRPr="00BB0A79">
                    <w:rPr>
                      <w:rFonts w:ascii="HG丸ｺﾞｼｯｸM-PRO" w:eastAsia="HG丸ｺﾞｼｯｸM-PRO" w:hAnsi="ＭＳ 明朝" w:hint="eastAsia"/>
                      <w:bCs/>
                      <w:color w:val="000000" w:themeColor="text1"/>
                      <w:sz w:val="20"/>
                    </w:rPr>
                    <w:t>だけでなく、様々な場で三世代交流の場を広げていくことで交流人口の増加を図る。</w:t>
                  </w:r>
                </w:p>
              </w:tc>
            </w:tr>
          </w:tbl>
          <w:p w:rsidR="001900EA" w:rsidRDefault="001900EA" w:rsidP="001900EA">
            <w:pPr>
              <w:rPr>
                <w:rFonts w:ascii="ＭＳ ゴシック" w:hAnsi="ＭＳ ゴシック"/>
                <w:bCs/>
                <w:color w:val="000000" w:themeColor="text1"/>
                <w:sz w:val="24"/>
              </w:rPr>
            </w:pPr>
          </w:p>
          <w:p w:rsidR="00AB15EE" w:rsidRPr="00BB0A79" w:rsidRDefault="00AB15EE" w:rsidP="00AB15EE">
            <w:pPr>
              <w:rPr>
                <w:rFonts w:ascii="ＭＳ ゴシック" w:hAnsi="ＭＳ ゴシック"/>
                <w:color w:val="000000" w:themeColor="text1"/>
                <w:sz w:val="24"/>
              </w:rPr>
            </w:pPr>
            <w:r>
              <w:rPr>
                <w:rFonts w:ascii="ＭＳ ゴシック" w:hAnsi="ＭＳ ゴシック" w:hint="eastAsia"/>
                <w:color w:val="000000" w:themeColor="text1"/>
                <w:sz w:val="24"/>
              </w:rPr>
              <w:t>④</w:t>
            </w:r>
            <w:r w:rsidRPr="00BB0A79">
              <w:rPr>
                <w:rFonts w:ascii="ＭＳ ゴシック" w:hAnsi="ＭＳ ゴシック" w:hint="eastAsia"/>
                <w:color w:val="000000" w:themeColor="text1"/>
                <w:sz w:val="24"/>
              </w:rPr>
              <w:t>．</w:t>
            </w:r>
            <w:r>
              <w:rPr>
                <w:rFonts w:ascii="ＭＳ ゴシック" w:hAnsi="ＭＳ ゴシック" w:hint="eastAsia"/>
                <w:color w:val="000000" w:themeColor="text1"/>
                <w:sz w:val="24"/>
              </w:rPr>
              <w:t>商店街イルミネーション事業（安城市、商店街振興組合</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B15EE" w:rsidRPr="00BB0A79" w:rsidTr="00AB15EE">
              <w:trPr>
                <w:jc w:val="center"/>
              </w:trPr>
              <w:tc>
                <w:tcPr>
                  <w:tcW w:w="1773" w:type="dxa"/>
                  <w:tcBorders>
                    <w:bottom w:val="single" w:sz="4" w:space="0" w:color="auto"/>
                  </w:tcBorders>
                  <w:shd w:val="clear" w:color="auto" w:fill="auto"/>
                  <w:vAlign w:val="center"/>
                </w:tcPr>
                <w:p w:rsidR="00AB15EE" w:rsidRPr="00BB0A79" w:rsidRDefault="00AB15EE" w:rsidP="00AB15E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B15EE" w:rsidRPr="00BB0A79" w:rsidRDefault="006A7A6A" w:rsidP="00AB15EE">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平成２６年度～</w:t>
                  </w:r>
                  <w:r w:rsidR="00AB15EE" w:rsidRPr="00BB0A79">
                    <w:rPr>
                      <w:rFonts w:ascii="HG丸ｺﾞｼｯｸM-PRO" w:eastAsia="HG丸ｺﾞｼｯｸM-PRO" w:hint="eastAsia"/>
                      <w:color w:val="000000" w:themeColor="text1"/>
                      <w:sz w:val="20"/>
                    </w:rPr>
                    <w:t>【実施中】</w:t>
                  </w:r>
                </w:p>
              </w:tc>
            </w:tr>
            <w:tr w:rsidR="00AB15EE" w:rsidRPr="00BB0A79" w:rsidTr="00AB15EE">
              <w:trPr>
                <w:jc w:val="center"/>
              </w:trPr>
              <w:tc>
                <w:tcPr>
                  <w:tcW w:w="1773" w:type="dxa"/>
                  <w:tcBorders>
                    <w:bottom w:val="single" w:sz="4" w:space="0" w:color="auto"/>
                  </w:tcBorders>
                  <w:shd w:val="clear" w:color="auto" w:fill="auto"/>
                  <w:vAlign w:val="center"/>
                </w:tcPr>
                <w:p w:rsidR="00AB15EE" w:rsidRPr="00BB0A79" w:rsidRDefault="00AB15EE" w:rsidP="00AB15E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B15EE" w:rsidRPr="00BB0A79" w:rsidRDefault="00AB15EE" w:rsidP="00AB15EE">
                  <w:pPr>
                    <w:rPr>
                      <w:rFonts w:ascii="HG丸ｺﾞｼｯｸM-PRO" w:eastAsia="HG丸ｺﾞｼｯｸM-PRO" w:hAnsi="ＭＳ Ｐ明朝"/>
                      <w:color w:val="000000" w:themeColor="text1"/>
                      <w:sz w:val="20"/>
                      <w:szCs w:val="20"/>
                    </w:rPr>
                  </w:pPr>
                  <w:r>
                    <w:rPr>
                      <w:rFonts w:ascii="HG丸ｺﾞｼｯｸM-PRO" w:eastAsia="HG丸ｺﾞｼｯｸM-PRO" w:hAnsi="ＭＳ Ｐ明朝" w:hint="eastAsia"/>
                      <w:color w:val="000000" w:themeColor="text1"/>
                      <w:sz w:val="20"/>
                      <w:szCs w:val="20"/>
                    </w:rPr>
                    <w:t>中心市街地におけるイルミネーションの点灯に合わせて、点灯式やイベントを実施する。それにより、中心市街地におけるにぎわいの創出を図る</w:t>
                  </w:r>
                  <w:r w:rsidRPr="00BB0A79">
                    <w:rPr>
                      <w:rFonts w:ascii="HG丸ｺﾞｼｯｸM-PRO" w:eastAsia="HG丸ｺﾞｼｯｸM-PRO" w:hAnsi="ＭＳ Ｐ明朝" w:hint="eastAsia"/>
                      <w:color w:val="000000" w:themeColor="text1"/>
                      <w:sz w:val="20"/>
                      <w:szCs w:val="20"/>
                    </w:rPr>
                    <w:t>。</w:t>
                  </w:r>
                </w:p>
              </w:tc>
            </w:tr>
            <w:tr w:rsidR="00AB15EE" w:rsidRPr="00BB0A79" w:rsidTr="00AB15EE">
              <w:trPr>
                <w:jc w:val="center"/>
              </w:trPr>
              <w:tc>
                <w:tcPr>
                  <w:tcW w:w="1773" w:type="dxa"/>
                  <w:shd w:val="clear" w:color="auto" w:fill="auto"/>
                  <w:vAlign w:val="center"/>
                </w:tcPr>
                <w:p w:rsidR="00AB15EE" w:rsidRPr="00BB0A79" w:rsidRDefault="00AB15EE" w:rsidP="00AB15E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B15EE" w:rsidRPr="00BB0A79" w:rsidRDefault="00AB15EE" w:rsidP="00AB15EE">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w:t>
                  </w:r>
                  <w:r>
                    <w:rPr>
                      <w:rFonts w:ascii="HG丸ｺﾞｼｯｸM-PRO" w:eastAsia="HG丸ｺﾞｼｯｸM-PRO" w:hAnsi="ＭＳ 明朝" w:hint="eastAsia"/>
                      <w:bCs/>
                      <w:color w:val="000000" w:themeColor="text1"/>
                      <w:sz w:val="20"/>
                    </w:rPr>
                    <w:t>2７</w:t>
                  </w:r>
                  <w:r w:rsidRPr="00BB0A79">
                    <w:rPr>
                      <w:rFonts w:ascii="HG丸ｺﾞｼｯｸM-PRO" w:eastAsia="HG丸ｺﾞｼｯｸM-PRO" w:hAnsi="ＭＳ 明朝" w:hint="eastAsia"/>
                      <w:bCs/>
                      <w:color w:val="000000" w:themeColor="text1"/>
                      <w:sz w:val="20"/>
                    </w:rPr>
                    <w:t>年度は</w:t>
                  </w:r>
                  <w:r>
                    <w:rPr>
                      <w:rFonts w:ascii="HG丸ｺﾞｼｯｸM-PRO" w:eastAsia="HG丸ｺﾞｼｯｸM-PRO" w:hAnsi="ＭＳ 明朝" w:hint="eastAsia"/>
                      <w:bCs/>
                      <w:color w:val="000000" w:themeColor="text1"/>
                      <w:sz w:val="20"/>
                    </w:rPr>
                    <w:t>イルミネーションを使ったイベントを２回実施した</w:t>
                  </w:r>
                  <w:r w:rsidRPr="00BB0A79">
                    <w:rPr>
                      <w:rFonts w:ascii="HG丸ｺﾞｼｯｸM-PRO" w:eastAsia="HG丸ｺﾞｼｯｸM-PRO" w:hAnsi="ＭＳ 明朝" w:hint="eastAsia"/>
                      <w:bCs/>
                      <w:color w:val="000000" w:themeColor="text1"/>
                      <w:sz w:val="20"/>
                    </w:rPr>
                    <w:t>。今後は</w:t>
                  </w:r>
                  <w:r>
                    <w:rPr>
                      <w:rFonts w:ascii="HG丸ｺﾞｼｯｸM-PRO" w:eastAsia="HG丸ｺﾞｼｯｸM-PRO" w:hAnsi="ＭＳ 明朝" w:hint="eastAsia"/>
                      <w:bCs/>
                      <w:color w:val="000000" w:themeColor="text1"/>
                      <w:sz w:val="20"/>
                    </w:rPr>
                    <w:t>イルミネーションを設置するエリアを拡充し</w:t>
                  </w:r>
                  <w:r w:rsidRPr="00BB0A79">
                    <w:rPr>
                      <w:rFonts w:ascii="HG丸ｺﾞｼｯｸM-PRO" w:eastAsia="HG丸ｺﾞｼｯｸM-PRO" w:hAnsi="ＭＳ 明朝" w:hint="eastAsia"/>
                      <w:bCs/>
                      <w:color w:val="000000" w:themeColor="text1"/>
                      <w:sz w:val="20"/>
                    </w:rPr>
                    <w:t>、</w:t>
                  </w:r>
                  <w:r>
                    <w:rPr>
                      <w:rFonts w:ascii="HG丸ｺﾞｼｯｸM-PRO" w:eastAsia="HG丸ｺﾞｼｯｸM-PRO" w:hAnsi="ＭＳ 明朝" w:hint="eastAsia"/>
                      <w:bCs/>
                      <w:color w:val="000000" w:themeColor="text1"/>
                      <w:sz w:val="20"/>
                    </w:rPr>
                    <w:t>複数の商店街で連動してイルミネーション事業を実施する</w:t>
                  </w:r>
                  <w:r w:rsidRPr="00BB0A79">
                    <w:rPr>
                      <w:rFonts w:ascii="HG丸ｺﾞｼｯｸM-PRO" w:eastAsia="HG丸ｺﾞｼｯｸM-PRO" w:hAnsi="ＭＳ 明朝" w:hint="eastAsia"/>
                      <w:bCs/>
                      <w:color w:val="000000" w:themeColor="text1"/>
                      <w:sz w:val="20"/>
                    </w:rPr>
                    <w:t>ことで交流人口の増加を図る。</w:t>
                  </w:r>
                </w:p>
              </w:tc>
            </w:tr>
          </w:tbl>
          <w:p w:rsidR="00AB15EE" w:rsidRPr="00AB15EE" w:rsidRDefault="00AB15EE"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1900EA" w:rsidRPr="00BB0A79" w:rsidRDefault="001900EA" w:rsidP="001900EA">
            <w:pPr>
              <w:overflowPunct w:val="0"/>
              <w:ind w:leftChars="100" w:left="220" w:firstLineChars="100" w:firstLine="200"/>
              <w:textAlignment w:val="baseline"/>
              <w:rPr>
                <w:rFonts w:ascii="HG丸ｺﾞｼｯｸM-PRO" w:eastAsia="HG丸ｺﾞｼｯｸM-PRO" w:hAnsi="ＭＳ 明朝" w:cs="ＭＳ ゴシック"/>
                <w:color w:val="000000" w:themeColor="text1"/>
                <w:kern w:val="0"/>
                <w:sz w:val="20"/>
                <w:szCs w:val="20"/>
              </w:rPr>
            </w:pPr>
            <w:r w:rsidRPr="00BB0A79">
              <w:rPr>
                <w:rFonts w:ascii="HG丸ｺﾞｼｯｸM-PRO" w:eastAsia="HG丸ｺﾞｼｯｸM-PRO" w:hAnsi="ＭＳ 明朝" w:cs="ＭＳ ゴシック" w:hint="eastAsia"/>
                <w:color w:val="000000" w:themeColor="text1"/>
                <w:kern w:val="0"/>
                <w:sz w:val="20"/>
                <w:szCs w:val="20"/>
              </w:rPr>
              <w:t>平成２</w:t>
            </w:r>
            <w:r w:rsidR="008A759D">
              <w:rPr>
                <w:rFonts w:ascii="HG丸ｺﾞｼｯｸM-PRO" w:eastAsia="HG丸ｺﾞｼｯｸM-PRO" w:hAnsi="ＭＳ 明朝" w:cs="ＭＳ ゴシック" w:hint="eastAsia"/>
                <w:color w:val="000000" w:themeColor="text1"/>
                <w:kern w:val="0"/>
                <w:sz w:val="20"/>
                <w:szCs w:val="20"/>
              </w:rPr>
              <w:t>７</w:t>
            </w:r>
            <w:r w:rsidRPr="00BB0A79">
              <w:rPr>
                <w:rFonts w:ascii="HG丸ｺﾞｼｯｸM-PRO" w:eastAsia="HG丸ｺﾞｼｯｸM-PRO" w:hAnsi="ＭＳ 明朝" w:cs="ＭＳ ゴシック" w:hint="eastAsia"/>
                <w:color w:val="000000" w:themeColor="text1"/>
                <w:kern w:val="0"/>
                <w:sz w:val="20"/>
                <w:szCs w:val="20"/>
              </w:rPr>
              <w:t>年時点で既に目標値に達しており、また、主要事業は順調に進捗しているため、目標達成は可能と思われる。今後については中心市街地拠点整備事業を実施することによる来街者の増加や南吉観光事業において新たな観光スポットを設置することによって観光客を増加させることで、さらに実績を伸ばしていきたい。</w:t>
            </w: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1900EA" w:rsidRDefault="001900EA" w:rsidP="00D07278">
            <w:pPr>
              <w:overflowPunct w:val="0"/>
              <w:textAlignment w:val="baseline"/>
              <w:rPr>
                <w:rFonts w:ascii="HG丸ｺﾞｼｯｸM-PRO" w:eastAsia="HG丸ｺﾞｼｯｸM-PRO" w:hAnsi="ＭＳ 明朝" w:cs="ＭＳ ゴシック"/>
                <w:color w:val="000000" w:themeColor="text1"/>
                <w:kern w:val="0"/>
              </w:rPr>
            </w:pPr>
          </w:p>
          <w:p w:rsidR="00CB6E2A" w:rsidRPr="00BB0A79" w:rsidRDefault="00CB6E2A" w:rsidP="00D07278">
            <w:pPr>
              <w:overflowPunct w:val="0"/>
              <w:textAlignment w:val="baseline"/>
              <w:rPr>
                <w:rFonts w:ascii="HG丸ｺﾞｼｯｸM-PRO" w:eastAsia="HG丸ｺﾞｼｯｸM-PRO" w:hAnsi="ＭＳ 明朝" w:cs="ＭＳ ゴシック"/>
                <w:color w:val="000000" w:themeColor="text1"/>
                <w:kern w:val="0"/>
              </w:rPr>
            </w:pPr>
          </w:p>
          <w:p w:rsidR="001900EA" w:rsidRPr="00BB0A79" w:rsidRDefault="001900EA" w:rsidP="001900EA">
            <w:pPr>
              <w:ind w:firstLineChars="100" w:firstLine="240"/>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「空き店舗数」※目標設定の考え方基本計画P５７～P５８参照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1900EA" w:rsidRPr="00BB0A79" w:rsidRDefault="001900EA" w:rsidP="001900EA">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店舗</w:t>
                  </w:r>
                </w:p>
              </w:tc>
            </w:tr>
            <w:tr w:rsidR="001900EA" w:rsidRPr="00BB0A79" w:rsidTr="001900EA">
              <w:tc>
                <w:tcPr>
                  <w:tcW w:w="574" w:type="dxa"/>
                  <w:tcBorders>
                    <w:bottom w:val="single" w:sz="4" w:space="0" w:color="auto"/>
                  </w:tcBorders>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tcBorders>
                    <w:bottom w:val="single" w:sz="4" w:space="0" w:color="auto"/>
                  </w:tcBorders>
                  <w:shd w:val="clear" w:color="auto" w:fill="auto"/>
                </w:tcPr>
                <w:p w:rsidR="001900EA" w:rsidRPr="00BB0A79" w:rsidRDefault="001900EA" w:rsidP="001900EA">
                  <w:pPr>
                    <w:ind w:right="960"/>
                    <w:rPr>
                      <w:rFonts w:ascii="ＭＳ ゴシック" w:hAnsi="ＭＳ ゴシック"/>
                      <w:color w:val="000000" w:themeColor="text1"/>
                      <w:sz w:val="24"/>
                    </w:rPr>
                  </w:pPr>
                  <w:r w:rsidRPr="00BB0A79">
                    <w:rPr>
                      <w:rFonts w:ascii="ＭＳ ゴシック" w:hAnsi="ＭＳ ゴシック" w:hint="eastAsia"/>
                      <w:color w:val="000000" w:themeColor="text1"/>
                      <w:sz w:val="24"/>
                    </w:rPr>
                    <w:t>64</w:t>
                  </w:r>
                  <w:r w:rsidRPr="00BB0A79">
                    <w:rPr>
                      <w:rFonts w:ascii="ＭＳ ゴシック" w:hAnsi="ＭＳ ゴシック" w:hint="eastAsia"/>
                      <w:color w:val="000000" w:themeColor="text1"/>
                      <w:kern w:val="0"/>
                      <w:sz w:val="24"/>
                      <w:fitText w:val="1440" w:id="900737792"/>
                    </w:rPr>
                    <w:t>（基準年値）</w:t>
                  </w: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62</w:t>
                  </w:r>
                </w:p>
              </w:tc>
            </w:tr>
            <w:tr w:rsidR="001900EA" w:rsidRPr="00BB0A79" w:rsidTr="001900EA">
              <w:tc>
                <w:tcPr>
                  <w:tcW w:w="574" w:type="dxa"/>
                  <w:tcBorders>
                    <w:bottom w:val="single" w:sz="4" w:space="0" w:color="auto"/>
                  </w:tcBorders>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tcBorders>
                    <w:bottom w:val="single" w:sz="4" w:space="0" w:color="auto"/>
                  </w:tcBorders>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38</w:t>
                  </w:r>
                </w:p>
              </w:tc>
            </w:tr>
            <w:tr w:rsidR="001900EA" w:rsidRPr="00BB0A79" w:rsidTr="001900EA">
              <w:trPr>
                <w:trHeight w:val="325"/>
              </w:trPr>
              <w:tc>
                <w:tcPr>
                  <w:tcW w:w="574" w:type="dxa"/>
                  <w:shd w:val="clear" w:color="auto" w:fill="auto"/>
                </w:tcPr>
                <w:p w:rsidR="001900EA" w:rsidRPr="00C673EB" w:rsidRDefault="001900EA" w:rsidP="001900EA">
                  <w:pPr>
                    <w:rPr>
                      <w:rFonts w:ascii="ＭＳ ゴシック" w:hAnsi="ＭＳ ゴシック"/>
                      <w:color w:val="000000" w:themeColor="text1"/>
                      <w:szCs w:val="22"/>
                    </w:rPr>
                  </w:pPr>
                  <w:r w:rsidRPr="00C673EB">
                    <w:rPr>
                      <w:rFonts w:ascii="ＭＳ ゴシック" w:hAnsi="ＭＳ ゴシック" w:hint="eastAsia"/>
                      <w:color w:val="000000" w:themeColor="text1"/>
                      <w:szCs w:val="22"/>
                    </w:rPr>
                    <w:t>H26</w:t>
                  </w:r>
                </w:p>
              </w:tc>
              <w:tc>
                <w:tcPr>
                  <w:tcW w:w="1773" w:type="dxa"/>
                  <w:shd w:val="clear" w:color="auto" w:fill="auto"/>
                </w:tcPr>
                <w:p w:rsidR="001900EA" w:rsidRPr="00C673EB" w:rsidRDefault="001900EA" w:rsidP="001900EA">
                  <w:pPr>
                    <w:jc w:val="left"/>
                    <w:rPr>
                      <w:rFonts w:ascii="ＭＳ ゴシック" w:hAnsi="ＭＳ ゴシック"/>
                      <w:color w:val="000000" w:themeColor="text1"/>
                      <w:sz w:val="24"/>
                    </w:rPr>
                  </w:pPr>
                  <w:r w:rsidRPr="00C673EB">
                    <w:rPr>
                      <w:rFonts w:ascii="ＭＳ ゴシック" w:hAnsi="ＭＳ ゴシック" w:hint="eastAsia"/>
                      <w:color w:val="000000" w:themeColor="text1"/>
                      <w:sz w:val="24"/>
                    </w:rPr>
                    <w:t>35</w:t>
                  </w:r>
                </w:p>
              </w:tc>
            </w:tr>
            <w:tr w:rsidR="001900EA" w:rsidRPr="00BB0A79" w:rsidTr="001900EA">
              <w:trPr>
                <w:trHeight w:val="353"/>
              </w:trPr>
              <w:tc>
                <w:tcPr>
                  <w:tcW w:w="574" w:type="dxa"/>
                  <w:shd w:val="clear" w:color="auto" w:fill="auto"/>
                </w:tcPr>
                <w:p w:rsidR="001900EA" w:rsidRPr="00C673EB" w:rsidRDefault="001900EA" w:rsidP="001900EA">
                  <w:pPr>
                    <w:rPr>
                      <w:rFonts w:ascii="ＭＳ ゴシック" w:hAnsi="ＭＳ ゴシック"/>
                      <w:color w:val="000000" w:themeColor="text1"/>
                      <w:szCs w:val="22"/>
                      <w:highlight w:val="yellow"/>
                    </w:rPr>
                  </w:pPr>
                  <w:r w:rsidRPr="00C673EB">
                    <w:rPr>
                      <w:rFonts w:ascii="ＭＳ ゴシック" w:hAnsi="ＭＳ ゴシック" w:hint="eastAsia"/>
                      <w:color w:val="000000" w:themeColor="text1"/>
                      <w:szCs w:val="22"/>
                      <w:highlight w:val="yellow"/>
                    </w:rPr>
                    <w:t>H27</w:t>
                  </w:r>
                </w:p>
              </w:tc>
              <w:tc>
                <w:tcPr>
                  <w:tcW w:w="1773" w:type="dxa"/>
                  <w:shd w:val="clear" w:color="auto" w:fill="auto"/>
                </w:tcPr>
                <w:p w:rsidR="001900EA" w:rsidRPr="00C673EB" w:rsidRDefault="00C673EB" w:rsidP="001900EA">
                  <w:pPr>
                    <w:ind w:right="960"/>
                    <w:rPr>
                      <w:rFonts w:ascii="ＭＳ ゴシック" w:hAnsi="ＭＳ ゴシック"/>
                      <w:color w:val="000000" w:themeColor="text1"/>
                      <w:sz w:val="24"/>
                      <w:highlight w:val="yellow"/>
                    </w:rPr>
                  </w:pPr>
                  <w:r w:rsidRPr="00C673EB">
                    <w:rPr>
                      <w:rFonts w:ascii="ＭＳ ゴシック" w:hAnsi="ＭＳ ゴシック" w:hint="eastAsia"/>
                      <w:color w:val="000000" w:themeColor="text1"/>
                      <w:sz w:val="24"/>
                      <w:highlight w:val="yellow"/>
                    </w:rPr>
                    <w:t>32</w:t>
                  </w: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H28</w:t>
                  </w:r>
                </w:p>
              </w:tc>
              <w:tc>
                <w:tcPr>
                  <w:tcW w:w="1773" w:type="dxa"/>
                  <w:shd w:val="clear" w:color="auto" w:fill="auto"/>
                </w:tcPr>
                <w:p w:rsidR="001900EA" w:rsidRPr="00BB0A79" w:rsidRDefault="001900EA" w:rsidP="001900EA">
                  <w:pPr>
                    <w:ind w:right="960"/>
                    <w:rPr>
                      <w:rFonts w:ascii="ＭＳ ゴシック" w:hAnsi="ＭＳ ゴシック"/>
                      <w:color w:val="000000" w:themeColor="text1"/>
                      <w:sz w:val="24"/>
                    </w:rPr>
                  </w:pP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46</w:t>
                  </w:r>
                </w:p>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837440" behindDoc="0" locked="0" layoutInCell="1" allowOverlap="1" wp14:anchorId="51A29C9D" wp14:editId="665F08D3">
                      <wp:simplePos x="0" y="0"/>
                      <wp:positionH relativeFrom="column">
                        <wp:posOffset>89535</wp:posOffset>
                      </wp:positionH>
                      <wp:positionV relativeFrom="paragraph">
                        <wp:posOffset>2492</wp:posOffset>
                      </wp:positionV>
                      <wp:extent cx="4359275" cy="2484408"/>
                      <wp:effectExtent l="0" t="0" r="222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6A7A6A" w:rsidRDefault="006A7A6A" w:rsidP="001900EA">
                                  <w:pPr>
                                    <w:jc w:val="center"/>
                                    <w:rPr>
                                      <w:sz w:val="44"/>
                                      <w:szCs w:val="44"/>
                                    </w:rPr>
                                  </w:pPr>
                                  <w:r>
                                    <w:rPr>
                                      <w:noProof/>
                                      <w:sz w:val="44"/>
                                      <w:szCs w:val="44"/>
                                    </w:rPr>
                                    <w:drawing>
                                      <wp:inline distT="0" distB="0" distL="0" distR="0" wp14:anchorId="797E493B" wp14:editId="7CCC5F08">
                                        <wp:extent cx="4201795" cy="2451100"/>
                                        <wp:effectExtent l="0" t="0" r="27305" b="2540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7A6A" w:rsidRDefault="006A7A6A" w:rsidP="001900EA">
                                  <w:pPr>
                                    <w:jc w:val="center"/>
                                    <w:rPr>
                                      <w:sz w:val="44"/>
                                      <w:szCs w:val="44"/>
                                    </w:rPr>
                                  </w:pPr>
                                </w:p>
                                <w:p w:rsidR="006A7A6A" w:rsidRPr="003F0C11" w:rsidRDefault="006A7A6A" w:rsidP="001900EA">
                                  <w:pPr>
                                    <w:jc w:val="center"/>
                                    <w:rPr>
                                      <w:sz w:val="44"/>
                                      <w:szCs w:val="44"/>
                                    </w:rPr>
                                  </w:pPr>
                                  <w:r w:rsidRPr="003F0C11">
                                    <w:rPr>
                                      <w:rFonts w:hint="eastAsia"/>
                                      <w:sz w:val="44"/>
                                      <w:szCs w:val="44"/>
                                    </w:rPr>
                                    <w:t>グラフ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7.05pt;margin-top:.2pt;width:343.25pt;height:1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">
                      <v:textbox inset="5.85pt,.7pt,5.85pt,.7pt">
                        <w:txbxContent>
                          <w:p w:rsidR="004B1CEA" w:rsidRDefault="004B1CEA" w:rsidP="001900EA">
                            <w:pPr>
                              <w:jc w:val="center"/>
                              <w:rPr>
                                <w:sz w:val="44"/>
                                <w:szCs w:val="44"/>
                              </w:rPr>
                            </w:pPr>
                            <w:r>
                              <w:rPr>
                                <w:noProof/>
                                <w:sz w:val="44"/>
                                <w:szCs w:val="44"/>
                              </w:rPr>
                              <w:drawing>
                                <wp:inline distT="0" distB="0" distL="0" distR="0" wp14:anchorId="797E493B" wp14:editId="7CCC5F08">
                                  <wp:extent cx="4201795" cy="2451100"/>
                                  <wp:effectExtent l="0" t="0" r="27305" b="2540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1CEA" w:rsidRDefault="004B1CEA" w:rsidP="001900EA">
                            <w:pPr>
                              <w:jc w:val="center"/>
                              <w:rPr>
                                <w:sz w:val="44"/>
                                <w:szCs w:val="44"/>
                              </w:rPr>
                            </w:pPr>
                          </w:p>
                          <w:p w:rsidR="004B1CEA" w:rsidRPr="003F0C11" w:rsidRDefault="004B1CEA" w:rsidP="001900EA">
                            <w:pPr>
                              <w:jc w:val="center"/>
                              <w:rPr>
                                <w:sz w:val="44"/>
                                <w:szCs w:val="44"/>
                              </w:rPr>
                            </w:pPr>
                            <w:r w:rsidRPr="003F0C11">
                              <w:rPr>
                                <w:rFonts w:hint="eastAsia"/>
                                <w:sz w:val="44"/>
                                <w:szCs w:val="44"/>
                              </w:rPr>
                              <w:t>グラフ</w:t>
                            </w:r>
                          </w:p>
                        </w:txbxContent>
                      </v:textbox>
                    </v:rect>
                  </w:pict>
                </mc:Fallback>
              </mc:AlternateContent>
            </w: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0"/>
                <w:szCs w:val="20"/>
              </w:rPr>
            </w:pPr>
          </w:p>
          <w:p w:rsidR="001900EA" w:rsidRPr="00BB0A79" w:rsidRDefault="001900EA" w:rsidP="001900EA">
            <w:pPr>
              <w:rPr>
                <w:rFonts w:ascii="ＭＳ ゴシック" w:hAnsi="ＭＳ ゴシック"/>
                <w:color w:val="000000" w:themeColor="text1"/>
                <w:sz w:val="20"/>
                <w:szCs w:val="20"/>
              </w:rPr>
            </w:pPr>
          </w:p>
          <w:p w:rsidR="001900EA" w:rsidRPr="00BB0A79" w:rsidRDefault="001900EA" w:rsidP="001900EA">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w:t>
            </w:r>
            <w:r w:rsidRPr="00BB0A79">
              <w:rPr>
                <w:rFonts w:ascii="HG丸ｺﾞｼｯｸM-PRO" w:eastAsia="HG丸ｺﾞｼｯｸM-PRO" w:hAnsi="ＭＳ ゴシック"/>
                <w:color w:val="000000" w:themeColor="text1"/>
                <w:sz w:val="20"/>
                <w:szCs w:val="20"/>
              </w:rPr>
              <w:t xml:space="preserve"> </w:t>
            </w:r>
            <w:r w:rsidRPr="00BB0A79">
              <w:rPr>
                <w:rFonts w:asciiTheme="majorEastAsia" w:eastAsiaTheme="majorEastAsia" w:hAnsiTheme="majorEastAsia" w:hint="eastAsia"/>
                <w:color w:val="000000" w:themeColor="text1"/>
                <w:sz w:val="20"/>
                <w:szCs w:val="20"/>
              </w:rPr>
              <w:t>現地調査をして確認</w:t>
            </w:r>
          </w:p>
          <w:p w:rsidR="001900EA" w:rsidRPr="00BB0A79" w:rsidRDefault="001900EA" w:rsidP="001900EA">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 xml:space="preserve">※調 査 </w:t>
            </w:r>
            <w:r w:rsidR="00C673EB">
              <w:rPr>
                <w:rFonts w:ascii="ＭＳ ゴシック" w:hAnsi="ＭＳ ゴシック" w:hint="eastAsia"/>
                <w:color w:val="000000" w:themeColor="text1"/>
                <w:sz w:val="20"/>
                <w:szCs w:val="20"/>
              </w:rPr>
              <w:t>月：平成２８年２</w:t>
            </w:r>
            <w:r w:rsidRPr="00BB0A79">
              <w:rPr>
                <w:rFonts w:ascii="ＭＳ ゴシック" w:hAnsi="ＭＳ ゴシック" w:hint="eastAsia"/>
                <w:color w:val="000000" w:themeColor="text1"/>
                <w:sz w:val="20"/>
                <w:szCs w:val="20"/>
              </w:rPr>
              <w:t>月</w:t>
            </w:r>
          </w:p>
          <w:p w:rsidR="001900EA" w:rsidRPr="00BB0A79" w:rsidRDefault="001900EA" w:rsidP="001900EA">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※調査主体：安城市</w:t>
            </w:r>
          </w:p>
          <w:p w:rsidR="001900EA" w:rsidRPr="00BB0A79" w:rsidRDefault="001900EA" w:rsidP="001900EA">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平成２３年度末時点の空き店舗６４店舗</w:t>
            </w:r>
          </w:p>
          <w:p w:rsidR="001900EA" w:rsidRPr="00BB0A79" w:rsidRDefault="001900EA" w:rsidP="001900EA">
            <w:pPr>
              <w:ind w:left="2000" w:hangingChars="1000" w:hanging="2000"/>
              <w:rPr>
                <w:rFonts w:ascii="ＭＳ ゴシック" w:hAnsi="ＭＳ ゴシック"/>
                <w:color w:val="000000" w:themeColor="text1"/>
                <w:sz w:val="20"/>
                <w:szCs w:val="20"/>
              </w:rPr>
            </w:pP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①．空き店舗等情報発信事業（安城市）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CB6E2A" w:rsidP="00CB6E2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平成２６年度</w:t>
                  </w:r>
                  <w:r w:rsidR="001900EA" w:rsidRPr="00BB0A79">
                    <w:rPr>
                      <w:rFonts w:ascii="HG丸ｺﾞｼｯｸM-PRO" w:eastAsia="HG丸ｺﾞｼｯｸM-PRO" w:hint="eastAsia"/>
                      <w:color w:val="000000" w:themeColor="text1"/>
                      <w:sz w:val="20"/>
                    </w:rPr>
                    <w:t>【</w:t>
                  </w:r>
                  <w:r w:rsidR="00D07278">
                    <w:rPr>
                      <w:rFonts w:ascii="HG丸ｺﾞｼｯｸM-PRO" w:eastAsia="HG丸ｺﾞｼｯｸM-PRO" w:hint="eastAsia"/>
                      <w:color w:val="000000" w:themeColor="text1"/>
                      <w:sz w:val="20"/>
                    </w:rPr>
                    <w:t>済</w:t>
                  </w:r>
                  <w:r w:rsidR="001900EA" w:rsidRPr="00BB0A79">
                    <w:rPr>
                      <w:rFonts w:ascii="HG丸ｺﾞｼｯｸM-PRO" w:eastAsia="HG丸ｺﾞｼｯｸM-PRO" w:hint="eastAsia"/>
                      <w:color w:val="000000" w:themeColor="text1"/>
                      <w:sz w:val="20"/>
                    </w:rPr>
                    <w:t>】</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CB6E2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空き店舗調査を行い、結果を「空き店舗システム」に反映させる</w:t>
                  </w:r>
                  <w:r w:rsidR="00CB6E2A">
                    <w:rPr>
                      <w:rFonts w:ascii="HG丸ｺﾞｼｯｸM-PRO" w:eastAsia="HG丸ｺﾞｼｯｸM-PRO" w:hAnsi="ＭＳ Ｐ明朝" w:hint="eastAsia"/>
                      <w:color w:val="000000" w:themeColor="text1"/>
                      <w:sz w:val="20"/>
                      <w:szCs w:val="20"/>
                    </w:rPr>
                    <w:t>。それ</w:t>
                  </w:r>
                  <w:r w:rsidRPr="00BB0A79">
                    <w:rPr>
                      <w:rFonts w:ascii="HG丸ｺﾞｼｯｸM-PRO" w:eastAsia="HG丸ｺﾞｼｯｸM-PRO" w:hAnsi="ＭＳ Ｐ明朝" w:hint="eastAsia"/>
                      <w:color w:val="000000" w:themeColor="text1"/>
                      <w:sz w:val="20"/>
                      <w:szCs w:val="20"/>
                    </w:rPr>
                    <w:t>により、既存店舗の有効利用を図る。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1900EA" w:rsidP="00D07278">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平成２６年度に㈱安城スタイルと委託契約し、㈱安城スタイルが実施している空き店舗調査結果を反映させた空き店舗情報サイトを構築した。</w:t>
                  </w:r>
                </w:p>
              </w:tc>
            </w:tr>
          </w:tbl>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w:t>
            </w:r>
            <w:r w:rsidRPr="00BB0A79">
              <w:rPr>
                <w:rFonts w:asciiTheme="majorEastAsia" w:eastAsiaTheme="majorEastAsia" w:hAnsiTheme="majorEastAsia" w:cs="ＭＳ 明朝" w:hint="eastAsia"/>
                <w:color w:val="000000" w:themeColor="text1"/>
                <w:sz w:val="24"/>
              </w:rPr>
              <w:t>空き店舗活用事業</w:t>
            </w:r>
            <w:r w:rsidRPr="00BB0A79">
              <w:rPr>
                <w:rFonts w:asciiTheme="majorEastAsia" w:eastAsiaTheme="majorEastAsia" w:hAnsiTheme="majorEastAsia" w:hint="eastAsia"/>
                <w:color w:val="000000" w:themeColor="text1"/>
                <w:sz w:val="24"/>
              </w:rPr>
              <w:t>（安城市</w:t>
            </w:r>
            <w:r w:rsidR="00CB6E2A">
              <w:rPr>
                <w:rFonts w:asciiTheme="majorEastAsia" w:eastAsiaTheme="majorEastAsia" w:hAnsiTheme="majorEastAsia" w:hint="eastAsia"/>
                <w:color w:val="000000" w:themeColor="text1"/>
                <w:sz w:val="24"/>
              </w:rPr>
              <w:t>、商店街振興組合</w:t>
            </w:r>
            <w:r w:rsidRPr="00BB0A79">
              <w:rPr>
                <w:rFonts w:asciiTheme="majorEastAsia" w:eastAsiaTheme="majorEastAsia" w:hAnsiTheme="majorEastAsia"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6A7A6A"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001900EA" w:rsidRPr="00BB0A79">
                    <w:rPr>
                      <w:rFonts w:ascii="HG丸ｺﾞｼｯｸM-PRO" w:eastAsia="HG丸ｺﾞｼｯｸM-PRO" w:hint="eastAsia"/>
                      <w:color w:val="000000" w:themeColor="text1"/>
                      <w:sz w:val="20"/>
                    </w:rPr>
                    <w:t>【実施中】</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CB6E2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商業機能を確保するため、家賃・改装費を補助し、創業支援を行う。</w:t>
                  </w:r>
                  <w:r w:rsidR="00CB6E2A">
                    <w:rPr>
                      <w:rFonts w:ascii="HG丸ｺﾞｼｯｸM-PRO" w:eastAsia="HG丸ｺﾞｼｯｸM-PRO" w:hAnsi="ＭＳ Ｐ明朝" w:hint="eastAsia"/>
                      <w:color w:val="000000" w:themeColor="text1"/>
                      <w:sz w:val="20"/>
                      <w:szCs w:val="20"/>
                    </w:rPr>
                    <w:t>また、現在閉店している店舗が再び開店・開業するための調査・研究を行うこと</w:t>
                  </w:r>
                  <w:r w:rsidRPr="00BB0A79">
                    <w:rPr>
                      <w:rFonts w:ascii="HG丸ｺﾞｼｯｸM-PRO" w:eastAsia="HG丸ｺﾞｼｯｸM-PRO" w:hAnsi="ＭＳ Ｐ明朝" w:hint="eastAsia"/>
                      <w:color w:val="000000" w:themeColor="text1"/>
                      <w:sz w:val="20"/>
                      <w:szCs w:val="20"/>
                    </w:rPr>
                    <w:t>により、既存店舗の有効利用を図る。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1900EA" w:rsidP="00D07278">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w:t>
                  </w:r>
                  <w:r w:rsidR="00D07278">
                    <w:rPr>
                      <w:rFonts w:ascii="HG丸ｺﾞｼｯｸM-PRO" w:eastAsia="HG丸ｺﾞｼｯｸM-PRO" w:hAnsi="ＭＳ 明朝" w:hint="eastAsia"/>
                      <w:bCs/>
                      <w:color w:val="000000" w:themeColor="text1"/>
                      <w:sz w:val="20"/>
                    </w:rPr>
                    <w:t>７年度は１２</w:t>
                  </w:r>
                  <w:r w:rsidRPr="00BB0A79">
                    <w:rPr>
                      <w:rFonts w:ascii="HG丸ｺﾞｼｯｸM-PRO" w:eastAsia="HG丸ｺﾞｼｯｸM-PRO" w:hAnsi="ＭＳ 明朝" w:hint="eastAsia"/>
                      <w:bCs/>
                      <w:color w:val="000000" w:themeColor="text1"/>
                      <w:sz w:val="20"/>
                    </w:rPr>
                    <w:t>店舗に対して補助を実施した。</w:t>
                  </w:r>
                  <w:r w:rsidR="00CB6E2A">
                    <w:rPr>
                      <w:rFonts w:ascii="HG丸ｺﾞｼｯｸM-PRO" w:eastAsia="HG丸ｺﾞｼｯｸM-PRO" w:hAnsi="ＭＳ 明朝" w:hint="eastAsia"/>
                      <w:bCs/>
                      <w:color w:val="000000" w:themeColor="text1"/>
                      <w:sz w:val="20"/>
                    </w:rPr>
                    <w:t>また、朝日町商店街を中心に空き店舗に関する調査・分析を行った。</w:t>
                  </w:r>
                  <w:r w:rsidRPr="00BB0A79">
                    <w:rPr>
                      <w:rFonts w:ascii="HG丸ｺﾞｼｯｸM-PRO" w:eastAsia="HG丸ｺﾞｼｯｸM-PRO" w:hAnsi="ＭＳ 明朝" w:hint="eastAsia"/>
                      <w:bCs/>
                      <w:color w:val="000000" w:themeColor="text1"/>
                      <w:sz w:val="20"/>
                    </w:rPr>
                    <w:t>平成２</w:t>
                  </w:r>
                  <w:r w:rsidR="00CB6E2A">
                    <w:rPr>
                      <w:rFonts w:ascii="HG丸ｺﾞｼｯｸM-PRO" w:eastAsia="HG丸ｺﾞｼｯｸM-PRO" w:hAnsi="ＭＳ 明朝" w:hint="eastAsia"/>
                      <w:bCs/>
                      <w:color w:val="000000" w:themeColor="text1"/>
                      <w:sz w:val="20"/>
                    </w:rPr>
                    <w:t>８年度は補助金要綱の</w:t>
                  </w:r>
                  <w:r w:rsidR="00D07278">
                    <w:rPr>
                      <w:rFonts w:ascii="HG丸ｺﾞｼｯｸM-PRO" w:eastAsia="HG丸ｺﾞｼｯｸM-PRO" w:hAnsi="ＭＳ 明朝" w:hint="eastAsia"/>
                      <w:bCs/>
                      <w:color w:val="000000" w:themeColor="text1"/>
                      <w:sz w:val="20"/>
                    </w:rPr>
                    <w:t>改正</w:t>
                  </w:r>
                  <w:r w:rsidR="00CB6E2A">
                    <w:rPr>
                      <w:rFonts w:ascii="HG丸ｺﾞｼｯｸM-PRO" w:eastAsia="HG丸ｺﾞｼｯｸM-PRO" w:hAnsi="ＭＳ 明朝" w:hint="eastAsia"/>
                      <w:bCs/>
                      <w:color w:val="000000" w:themeColor="text1"/>
                      <w:sz w:val="20"/>
                    </w:rPr>
                    <w:t>や調査・分析結果に基づいたマッチングを行う</w:t>
                  </w:r>
                  <w:r w:rsidRPr="00BB0A79">
                    <w:rPr>
                      <w:rFonts w:ascii="HG丸ｺﾞｼｯｸM-PRO" w:eastAsia="HG丸ｺﾞｼｯｸM-PRO" w:hAnsi="ＭＳ 明朝" w:hint="eastAsia"/>
                      <w:bCs/>
                      <w:color w:val="000000" w:themeColor="text1"/>
                      <w:sz w:val="20"/>
                    </w:rPr>
                    <w:t>ことで</w:t>
                  </w:r>
                  <w:r w:rsidRPr="00BB0A79">
                    <w:rPr>
                      <w:rFonts w:ascii="HG丸ｺﾞｼｯｸM-PRO" w:eastAsia="HG丸ｺﾞｼｯｸM-PRO" w:hAnsi="ＭＳ Ｐ明朝" w:hint="eastAsia"/>
                      <w:color w:val="000000" w:themeColor="text1"/>
                      <w:sz w:val="20"/>
                      <w:szCs w:val="20"/>
                    </w:rPr>
                    <w:t>既存店舗の有効利用を図る</w:t>
                  </w:r>
                  <w:r w:rsidRPr="00BB0A79">
                    <w:rPr>
                      <w:rFonts w:ascii="HG丸ｺﾞｼｯｸM-PRO" w:eastAsia="HG丸ｺﾞｼｯｸM-PRO" w:hAnsi="ＭＳ 明朝" w:hint="eastAsia"/>
                      <w:bCs/>
                      <w:color w:val="000000" w:themeColor="text1"/>
                      <w:sz w:val="20"/>
                    </w:rPr>
                    <w:t>。</w:t>
                  </w:r>
                </w:p>
              </w:tc>
            </w:tr>
          </w:tbl>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1900EA" w:rsidRDefault="00CB6E2A" w:rsidP="00CB6E2A">
            <w:pPr>
              <w:ind w:leftChars="100" w:left="220"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平成２７</w:t>
            </w:r>
            <w:r w:rsidR="001900EA" w:rsidRPr="00BB0A79">
              <w:rPr>
                <w:rFonts w:ascii="HG丸ｺﾞｼｯｸM-PRO" w:eastAsia="HG丸ｺﾞｼｯｸM-PRO" w:hAnsi="HG丸ｺﾞｼｯｸM-PRO" w:hint="eastAsia"/>
                <w:color w:val="000000" w:themeColor="text1"/>
                <w:sz w:val="20"/>
                <w:szCs w:val="20"/>
              </w:rPr>
              <w:t>年度の空き店舗調査で既に目標値に達しており、また、</w:t>
            </w:r>
            <w:r w:rsidR="001900EA" w:rsidRPr="00BB0A79">
              <w:rPr>
                <w:rFonts w:ascii="HG丸ｺﾞｼｯｸM-PRO" w:eastAsia="HG丸ｺﾞｼｯｸM-PRO" w:hAnsi="ＭＳ 明朝" w:cs="ＭＳ ゴシック" w:hint="eastAsia"/>
                <w:color w:val="000000" w:themeColor="text1"/>
                <w:kern w:val="0"/>
                <w:sz w:val="20"/>
                <w:szCs w:val="20"/>
              </w:rPr>
              <w:t>主要事業は順調に進捗しているため、目標達成は可能と思われる。</w:t>
            </w:r>
            <w:r w:rsidR="001900EA" w:rsidRPr="00BB0A79">
              <w:rPr>
                <w:rFonts w:ascii="HG丸ｺﾞｼｯｸM-PRO" w:eastAsia="HG丸ｺﾞｼｯｸM-PRO" w:hAnsi="HG丸ｺﾞｼｯｸM-PRO" w:hint="eastAsia"/>
                <w:color w:val="000000" w:themeColor="text1"/>
                <w:sz w:val="20"/>
                <w:szCs w:val="20"/>
              </w:rPr>
              <w:t>今後は、最新の空き店舗状況を容易かつ素早く検索できる空き店舗情報サイトを活用し、積極的に情報発信を行い、空き店舗活用事業補助金を活用しやすくすることで、更なる</w:t>
            </w:r>
            <w:r w:rsidR="001900EA" w:rsidRPr="00BB0A79">
              <w:rPr>
                <w:rFonts w:ascii="HG丸ｺﾞｼｯｸM-PRO" w:eastAsia="HG丸ｺﾞｼｯｸM-PRO" w:hAnsi="HG丸ｺﾞｼｯｸM-PRO" w:hint="eastAsia"/>
                <w:color w:val="000000" w:themeColor="text1"/>
                <w:sz w:val="20"/>
                <w:szCs w:val="20"/>
              </w:rPr>
              <w:lastRenderedPageBreak/>
              <w:t>空き店舗の減少を目指していきたい。</w:t>
            </w:r>
          </w:p>
          <w:p w:rsidR="00D30B98" w:rsidRPr="00BB0A79" w:rsidRDefault="00D30B98" w:rsidP="001900EA">
            <w:pPr>
              <w:ind w:leftChars="100" w:left="220" w:firstLineChars="100" w:firstLine="200"/>
              <w:rPr>
                <w:rFonts w:ascii="HG丸ｺﾞｼｯｸM-PRO" w:eastAsia="HG丸ｺﾞｼｯｸM-PRO" w:hAnsi="HG丸ｺﾞｼｯｸM-PRO"/>
                <w:color w:val="000000" w:themeColor="text1"/>
                <w:sz w:val="20"/>
                <w:szCs w:val="20"/>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「繁盛店の数（繁盛店の割合）」※目標設定の考え方基本計画P５８～P５９参照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1900EA" w:rsidRPr="00BB0A79" w:rsidRDefault="001900EA" w:rsidP="001900EA">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1900EA" w:rsidRPr="00BB0A79" w:rsidTr="001900EA">
              <w:tc>
                <w:tcPr>
                  <w:tcW w:w="574" w:type="dxa"/>
                  <w:tcBorders>
                    <w:bottom w:val="single" w:sz="4" w:space="0" w:color="auto"/>
                  </w:tcBorders>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H22</w:t>
                  </w:r>
                </w:p>
              </w:tc>
              <w:tc>
                <w:tcPr>
                  <w:tcW w:w="1773" w:type="dxa"/>
                  <w:tcBorders>
                    <w:bottom w:val="single" w:sz="4" w:space="0" w:color="auto"/>
                  </w:tcBorders>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35（19）</w:t>
                  </w:r>
                </w:p>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shd w:val="clear" w:color="auto" w:fill="auto"/>
                </w:tcPr>
                <w:p w:rsidR="001900EA" w:rsidRPr="00BB0A79" w:rsidRDefault="001900EA" w:rsidP="001900EA">
                  <w:pPr>
                    <w:jc w:val="right"/>
                    <w:rPr>
                      <w:rFonts w:ascii="ＭＳ ゴシック" w:hAnsi="ＭＳ ゴシック"/>
                      <w:color w:val="000000" w:themeColor="text1"/>
                      <w:sz w:val="24"/>
                    </w:rPr>
                  </w:pPr>
                </w:p>
              </w:tc>
            </w:tr>
            <w:tr w:rsidR="001900EA" w:rsidRPr="00BB0A79" w:rsidTr="001900EA">
              <w:tc>
                <w:tcPr>
                  <w:tcW w:w="574" w:type="dxa"/>
                  <w:tcBorders>
                    <w:bottom w:val="single" w:sz="4" w:space="0" w:color="auto"/>
                  </w:tcBorders>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tcBorders>
                    <w:bottom w:val="single" w:sz="4" w:space="0" w:color="auto"/>
                  </w:tcBorders>
                  <w:shd w:val="clear" w:color="auto" w:fill="auto"/>
                </w:tcPr>
                <w:p w:rsidR="001900EA" w:rsidRPr="00BB0A79" w:rsidRDefault="001900EA" w:rsidP="001900EA">
                  <w:pPr>
                    <w:jc w:val="right"/>
                    <w:rPr>
                      <w:rFonts w:ascii="ＭＳ ゴシック" w:hAnsi="ＭＳ ゴシック"/>
                      <w:color w:val="000000" w:themeColor="text1"/>
                      <w:sz w:val="24"/>
                    </w:rPr>
                  </w:pPr>
                </w:p>
              </w:tc>
            </w:tr>
            <w:tr w:rsidR="001900EA" w:rsidRPr="00BB0A79" w:rsidTr="001900EA">
              <w:trPr>
                <w:trHeight w:val="325"/>
              </w:trPr>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shd w:val="clear" w:color="auto" w:fill="auto"/>
                </w:tcPr>
                <w:p w:rsidR="001900EA" w:rsidRPr="00BB0A79" w:rsidRDefault="001900EA" w:rsidP="001900EA">
                  <w:pPr>
                    <w:jc w:val="right"/>
                    <w:rPr>
                      <w:rFonts w:ascii="ＭＳ ゴシック" w:hAnsi="ＭＳ ゴシック"/>
                      <w:color w:val="000000" w:themeColor="text1"/>
                      <w:sz w:val="24"/>
                    </w:rPr>
                  </w:pPr>
                </w:p>
              </w:tc>
            </w:tr>
            <w:tr w:rsidR="001900EA" w:rsidRPr="00BB0A79" w:rsidTr="001900EA">
              <w:trPr>
                <w:trHeight w:val="353"/>
              </w:trPr>
              <w:tc>
                <w:tcPr>
                  <w:tcW w:w="574" w:type="dxa"/>
                  <w:shd w:val="clear" w:color="auto" w:fill="auto"/>
                </w:tcPr>
                <w:p w:rsidR="001900EA" w:rsidRPr="00BB0A79" w:rsidRDefault="001900EA" w:rsidP="001900EA">
                  <w:pPr>
                    <w:rPr>
                      <w:rFonts w:ascii="ＭＳ ゴシック" w:hAnsi="ＭＳ ゴシック"/>
                      <w:color w:val="000000" w:themeColor="text1"/>
                      <w:szCs w:val="22"/>
                      <w:highlight w:val="yellow"/>
                    </w:rPr>
                  </w:pPr>
                  <w:r w:rsidRPr="00BB0A79">
                    <w:rPr>
                      <w:rFonts w:ascii="ＭＳ ゴシック" w:hAnsi="ＭＳ ゴシック" w:hint="eastAsia"/>
                      <w:color w:val="000000" w:themeColor="text1"/>
                      <w:szCs w:val="22"/>
                      <w:highlight w:val="yellow"/>
                    </w:rPr>
                    <w:t>H26</w:t>
                  </w:r>
                </w:p>
              </w:tc>
              <w:tc>
                <w:tcPr>
                  <w:tcW w:w="1773" w:type="dxa"/>
                  <w:shd w:val="clear" w:color="auto" w:fill="auto"/>
                </w:tcPr>
                <w:p w:rsidR="001900EA" w:rsidRPr="00BB0A79" w:rsidRDefault="001900EA" w:rsidP="001900EA">
                  <w:pPr>
                    <w:jc w:val="left"/>
                    <w:rPr>
                      <w:rFonts w:ascii="ＭＳ ゴシック" w:hAnsi="ＭＳ ゴシック"/>
                      <w:color w:val="000000" w:themeColor="text1"/>
                      <w:sz w:val="24"/>
                      <w:highlight w:val="yellow"/>
                    </w:rPr>
                  </w:pPr>
                  <w:r w:rsidRPr="00BB0A79">
                    <w:rPr>
                      <w:rFonts w:ascii="ＭＳ ゴシック" w:hAnsi="ＭＳ ゴシック" w:hint="eastAsia"/>
                      <w:color w:val="000000" w:themeColor="text1"/>
                      <w:sz w:val="24"/>
                      <w:highlight w:val="yellow"/>
                    </w:rPr>
                    <w:t>21（32）</w:t>
                  </w: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H27</w:t>
                  </w:r>
                </w:p>
              </w:tc>
              <w:tc>
                <w:tcPr>
                  <w:tcW w:w="1773" w:type="dxa"/>
                  <w:shd w:val="clear" w:color="auto" w:fill="auto"/>
                </w:tcPr>
                <w:p w:rsidR="001900EA" w:rsidRPr="00BB0A79" w:rsidRDefault="001900EA" w:rsidP="001900EA">
                  <w:pPr>
                    <w:ind w:right="960"/>
                    <w:rPr>
                      <w:rFonts w:ascii="ＭＳ ゴシック" w:hAnsi="ＭＳ ゴシック"/>
                      <w:color w:val="000000" w:themeColor="text1"/>
                      <w:sz w:val="24"/>
                    </w:rPr>
                  </w:pP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H28</w:t>
                  </w:r>
                </w:p>
              </w:tc>
              <w:tc>
                <w:tcPr>
                  <w:tcW w:w="1773" w:type="dxa"/>
                  <w:shd w:val="clear" w:color="auto" w:fill="auto"/>
                </w:tcPr>
                <w:p w:rsidR="001900EA" w:rsidRPr="00BB0A79" w:rsidRDefault="001900EA" w:rsidP="001900EA">
                  <w:pPr>
                    <w:ind w:right="960"/>
                    <w:rPr>
                      <w:rFonts w:ascii="ＭＳ ゴシック" w:hAnsi="ＭＳ ゴシック"/>
                      <w:color w:val="000000" w:themeColor="text1"/>
                      <w:sz w:val="24"/>
                    </w:rPr>
                  </w:pP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65（35）</w:t>
                  </w:r>
                </w:p>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838464" behindDoc="0" locked="0" layoutInCell="1" allowOverlap="1" wp14:anchorId="1506A728" wp14:editId="3B476EC4">
                      <wp:simplePos x="0" y="0"/>
                      <wp:positionH relativeFrom="column">
                        <wp:posOffset>89535</wp:posOffset>
                      </wp:positionH>
                      <wp:positionV relativeFrom="paragraph">
                        <wp:posOffset>2492</wp:posOffset>
                      </wp:positionV>
                      <wp:extent cx="4359275" cy="2484408"/>
                      <wp:effectExtent l="0" t="0" r="2222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6A7A6A" w:rsidRPr="003F0C11" w:rsidRDefault="006A7A6A" w:rsidP="001900EA">
                                  <w:pPr>
                                    <w:rPr>
                                      <w:sz w:val="44"/>
                                      <w:szCs w:val="44"/>
                                    </w:rPr>
                                  </w:pPr>
                                  <w:r>
                                    <w:rPr>
                                      <w:noProof/>
                                      <w:sz w:val="44"/>
                                      <w:szCs w:val="44"/>
                                    </w:rPr>
                                    <w:drawing>
                                      <wp:inline distT="0" distB="0" distL="0" distR="0" wp14:anchorId="481ABC4D" wp14:editId="44B6B309">
                                        <wp:extent cx="4201795" cy="2451100"/>
                                        <wp:effectExtent l="0" t="0" r="27305" b="2540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7.05pt;margin-top:.2pt;width:343.25pt;height:195.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">
                      <v:textbox inset="5.85pt,.7pt,5.85pt,.7pt">
                        <w:txbxContent>
                          <w:p w:rsidR="004B1CEA" w:rsidRPr="003F0C11" w:rsidRDefault="004B1CEA" w:rsidP="001900EA">
                            <w:pPr>
                              <w:rPr>
                                <w:sz w:val="44"/>
                                <w:szCs w:val="44"/>
                              </w:rPr>
                            </w:pPr>
                            <w:r>
                              <w:rPr>
                                <w:noProof/>
                                <w:sz w:val="44"/>
                                <w:szCs w:val="44"/>
                              </w:rPr>
                              <w:drawing>
                                <wp:inline distT="0" distB="0" distL="0" distR="0" wp14:anchorId="481ABC4D" wp14:editId="44B6B309">
                                  <wp:extent cx="4201795" cy="2451100"/>
                                  <wp:effectExtent l="0" t="0" r="27305" b="2540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rect>
                  </w:pict>
                </mc:Fallback>
              </mc:AlternateContent>
            </w: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0"/>
                <w:szCs w:val="20"/>
              </w:rPr>
            </w:pPr>
          </w:p>
          <w:p w:rsidR="001900EA" w:rsidRPr="00BB0A79" w:rsidRDefault="001900EA" w:rsidP="001900EA">
            <w:pPr>
              <w:rPr>
                <w:rFonts w:ascii="ＭＳ ゴシック" w:hAnsi="ＭＳ ゴシック"/>
                <w:color w:val="000000" w:themeColor="text1"/>
                <w:sz w:val="20"/>
                <w:szCs w:val="20"/>
              </w:rPr>
            </w:pPr>
          </w:p>
          <w:p w:rsidR="001900EA" w:rsidRPr="00BB0A79" w:rsidRDefault="001900EA" w:rsidP="001900EA">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※調査方法：アンケートを実施</w:t>
            </w:r>
          </w:p>
          <w:p w:rsidR="001900EA" w:rsidRPr="00BB0A79" w:rsidRDefault="001900EA" w:rsidP="001900EA">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月：平成２６年５月～６月</w:t>
            </w:r>
          </w:p>
          <w:p w:rsidR="001900EA" w:rsidRPr="00BB0A79" w:rsidRDefault="001900EA" w:rsidP="001900EA">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安城市</w:t>
            </w:r>
          </w:p>
          <w:p w:rsidR="001900EA" w:rsidRPr="00BB0A79" w:rsidRDefault="001900EA" w:rsidP="001900EA">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商店街振興組合の組合員</w:t>
            </w:r>
          </w:p>
          <w:p w:rsidR="001900EA" w:rsidRPr="00BB0A79" w:rsidRDefault="001900EA" w:rsidP="001900EA">
            <w:pPr>
              <w:ind w:left="2000" w:hangingChars="1000" w:hanging="2000"/>
              <w:rPr>
                <w:rFonts w:ascii="ＭＳ ゴシック" w:hAnsi="ＭＳ ゴシック"/>
                <w:color w:val="000000" w:themeColor="text1"/>
                <w:sz w:val="20"/>
                <w:szCs w:val="20"/>
              </w:rPr>
            </w:pP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①．中心市街地共同事業（まちの教室など）（安城中央商店街連盟）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6A7A6A"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001900EA" w:rsidRPr="00BB0A79">
                    <w:rPr>
                      <w:rFonts w:ascii="HG丸ｺﾞｼｯｸM-PRO" w:eastAsia="HG丸ｺﾞｼｯｸM-PRO" w:hint="eastAsia"/>
                      <w:color w:val="000000" w:themeColor="text1"/>
                      <w:sz w:val="20"/>
                    </w:rPr>
                    <w:t>【実施中】</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まちの教室の開催や、Ａｋｉｎｄ（情報誌）の発行などに対して事業費の補助を行う。それにより、魅力ある店づくり、情報発信の充実を図る。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875C55" w:rsidP="001900EA">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平成２７</w:t>
                  </w:r>
                  <w:r w:rsidR="001900EA" w:rsidRPr="00BB0A79">
                    <w:rPr>
                      <w:rFonts w:ascii="HG丸ｺﾞｼｯｸM-PRO" w:eastAsia="HG丸ｺﾞｼｯｸM-PRO" w:hAnsi="ＭＳ 明朝" w:hint="eastAsia"/>
                      <w:bCs/>
                      <w:color w:val="000000" w:themeColor="text1"/>
                      <w:sz w:val="20"/>
                    </w:rPr>
                    <w:t>年度はまちの教室を全</w:t>
                  </w:r>
                  <w:r>
                    <w:rPr>
                      <w:rFonts w:ascii="HG丸ｺﾞｼｯｸM-PRO" w:eastAsia="HG丸ｺﾞｼｯｸM-PRO" w:hAnsi="ＭＳ 明朝" w:hint="eastAsia"/>
                      <w:bCs/>
                      <w:color w:val="000000" w:themeColor="text1"/>
                      <w:sz w:val="20"/>
                    </w:rPr>
                    <w:t>１８</w:t>
                  </w:r>
                  <w:r w:rsidR="001900EA" w:rsidRPr="00BB0A79">
                    <w:rPr>
                      <w:rFonts w:ascii="HG丸ｺﾞｼｯｸM-PRO" w:eastAsia="HG丸ｺﾞｼｯｸM-PRO" w:hAnsi="ＭＳ 明朝" w:hint="eastAsia"/>
                      <w:bCs/>
                      <w:color w:val="000000" w:themeColor="text1"/>
                      <w:sz w:val="20"/>
                    </w:rPr>
                    <w:t>講座実施した。また</w:t>
                  </w:r>
                  <w:r>
                    <w:rPr>
                      <w:rFonts w:ascii="HG丸ｺﾞｼｯｸM-PRO" w:eastAsia="HG丸ｺﾞｼｯｸM-PRO" w:hAnsi="ＭＳ 明朝" w:hint="eastAsia"/>
                      <w:bCs/>
                      <w:color w:val="000000" w:themeColor="text1"/>
                      <w:sz w:val="20"/>
                    </w:rPr>
                    <w:t>、</w:t>
                  </w:r>
                  <w:r w:rsidR="001900EA" w:rsidRPr="00BB0A79">
                    <w:rPr>
                      <w:rFonts w:ascii="HG丸ｺﾞｼｯｸM-PRO" w:eastAsia="HG丸ｺﾞｼｯｸM-PRO" w:hAnsi="ＭＳ 明朝" w:hint="eastAsia"/>
                      <w:bCs/>
                      <w:color w:val="000000" w:themeColor="text1"/>
                      <w:sz w:val="20"/>
                    </w:rPr>
                    <w:t>まちなか情報誌「Ａｋｉｎｄ」を10月に３，０００部発行した。平成２</w:t>
                  </w:r>
                  <w:r>
                    <w:rPr>
                      <w:rFonts w:ascii="HG丸ｺﾞｼｯｸM-PRO" w:eastAsia="HG丸ｺﾞｼｯｸM-PRO" w:hAnsi="ＭＳ 明朝" w:hint="eastAsia"/>
                      <w:bCs/>
                      <w:color w:val="000000" w:themeColor="text1"/>
                      <w:sz w:val="20"/>
                    </w:rPr>
                    <w:t>８</w:t>
                  </w:r>
                  <w:r w:rsidR="001900EA" w:rsidRPr="00BB0A79">
                    <w:rPr>
                      <w:rFonts w:ascii="HG丸ｺﾞｼｯｸM-PRO" w:eastAsia="HG丸ｺﾞｼｯｸM-PRO" w:hAnsi="ＭＳ 明朝" w:hint="eastAsia"/>
                      <w:bCs/>
                      <w:color w:val="000000" w:themeColor="text1"/>
                      <w:sz w:val="20"/>
                    </w:rPr>
                    <w:t>年度も継続して実施することで</w:t>
                  </w:r>
                  <w:r w:rsidR="001900EA" w:rsidRPr="00BB0A79">
                    <w:rPr>
                      <w:rFonts w:ascii="HG丸ｺﾞｼｯｸM-PRO" w:eastAsia="HG丸ｺﾞｼｯｸM-PRO" w:hAnsi="ＭＳ Ｐ明朝" w:hint="eastAsia"/>
                      <w:color w:val="000000" w:themeColor="text1"/>
                      <w:sz w:val="20"/>
                      <w:szCs w:val="20"/>
                    </w:rPr>
                    <w:t>魅力ある店づくり、情報発信の充実を図る。</w:t>
                  </w:r>
                </w:p>
              </w:tc>
            </w:tr>
          </w:tbl>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②．安城シティブランド事業（安城中央商店街連盟）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6A7A6A"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001900EA" w:rsidRPr="00BB0A79">
                    <w:rPr>
                      <w:rFonts w:ascii="HG丸ｺﾞｼｯｸM-PRO" w:eastAsia="HG丸ｺﾞｼｯｸM-PRO" w:hint="eastAsia"/>
                      <w:color w:val="000000" w:themeColor="text1"/>
                      <w:sz w:val="20"/>
                    </w:rPr>
                    <w:t>【実施中】</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CB6E2A" w:rsidP="00875C55">
                  <w:pPr>
                    <w:rPr>
                      <w:rFonts w:ascii="HG丸ｺﾞｼｯｸM-PRO" w:eastAsia="HG丸ｺﾞｼｯｸM-PRO" w:hAnsi="ＭＳ Ｐ明朝"/>
                      <w:color w:val="000000" w:themeColor="text1"/>
                      <w:sz w:val="24"/>
                    </w:rPr>
                  </w:pPr>
                  <w:r>
                    <w:rPr>
                      <w:rFonts w:ascii="HG丸ｺﾞｼｯｸM-PRO" w:eastAsia="HG丸ｺﾞｼｯｸM-PRO" w:hAnsi="ＭＳ Ｐ明朝" w:hint="eastAsia"/>
                      <w:color w:val="000000" w:themeColor="text1"/>
                      <w:sz w:val="20"/>
                      <w:szCs w:val="20"/>
                    </w:rPr>
                    <w:t>きーぼーの</w:t>
                  </w:r>
                  <w:r w:rsidR="00875C55">
                    <w:rPr>
                      <w:rFonts w:ascii="HG丸ｺﾞｼｯｸM-PRO" w:eastAsia="HG丸ｺﾞｼｯｸM-PRO" w:hAnsi="ＭＳ Ｐ明朝" w:hint="eastAsia"/>
                      <w:color w:val="000000" w:themeColor="text1"/>
                      <w:sz w:val="20"/>
                      <w:szCs w:val="20"/>
                    </w:rPr>
                    <w:t>街</w:t>
                  </w:r>
                  <w:r>
                    <w:rPr>
                      <w:rFonts w:ascii="HG丸ｺﾞｼｯｸM-PRO" w:eastAsia="HG丸ｺﾞｼｯｸM-PRO" w:hAnsi="ＭＳ Ｐ明朝" w:hint="eastAsia"/>
                      <w:color w:val="000000" w:themeColor="text1"/>
                      <w:sz w:val="20"/>
                      <w:szCs w:val="20"/>
                    </w:rPr>
                    <w:t>宣言</w:t>
                  </w:r>
                  <w:r w:rsidR="001900EA" w:rsidRPr="00BB0A79">
                    <w:rPr>
                      <w:rFonts w:ascii="HG丸ｺﾞｼｯｸM-PRO" w:eastAsia="HG丸ｺﾞｼｯｸM-PRO" w:hAnsi="ＭＳ Ｐ明朝" w:hint="eastAsia"/>
                      <w:color w:val="000000" w:themeColor="text1"/>
                      <w:sz w:val="20"/>
                      <w:szCs w:val="20"/>
                    </w:rPr>
                    <w:t>の策定によって示される商業のイメージを実践するため、講座の</w:t>
                  </w:r>
                  <w:r w:rsidR="00875C55">
                    <w:rPr>
                      <w:rFonts w:ascii="HG丸ｺﾞｼｯｸM-PRO" w:eastAsia="HG丸ｺﾞｼｯｸM-PRO" w:hAnsi="ＭＳ Ｐ明朝" w:hint="eastAsia"/>
                      <w:color w:val="000000" w:themeColor="text1"/>
                      <w:sz w:val="20"/>
                      <w:szCs w:val="20"/>
                    </w:rPr>
                    <w:t>運営、安城ブランド顕彰、</w:t>
                  </w:r>
                  <w:r w:rsidR="001900EA" w:rsidRPr="00BB0A79">
                    <w:rPr>
                      <w:rFonts w:ascii="HG丸ｺﾞｼｯｸM-PRO" w:eastAsia="HG丸ｺﾞｼｯｸM-PRO" w:hAnsi="ＭＳ Ｐ明朝" w:hint="eastAsia"/>
                      <w:color w:val="000000" w:themeColor="text1"/>
                      <w:sz w:val="20"/>
                      <w:szCs w:val="20"/>
                    </w:rPr>
                    <w:t>商品開発、安城シティプロモーションなどを展開する。それにより、安城シティブランドの確立を図る。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875C55" w:rsidP="001900EA">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平成２７年度は「きーぼーの街宣言」の内容を見直し再周知を図った。今後も周知</w:t>
                  </w:r>
                  <w:r w:rsidR="001900EA" w:rsidRPr="00BB0A79">
                    <w:rPr>
                      <w:rFonts w:ascii="HG丸ｺﾞｼｯｸM-PRO" w:eastAsia="HG丸ｺﾞｼｯｸM-PRO" w:hAnsi="ＭＳ 明朝" w:hint="eastAsia"/>
                      <w:bCs/>
                      <w:color w:val="000000" w:themeColor="text1"/>
                      <w:sz w:val="20"/>
                    </w:rPr>
                    <w:t>を継続することで</w:t>
                  </w:r>
                  <w:r w:rsidR="001900EA" w:rsidRPr="00BB0A79">
                    <w:rPr>
                      <w:rFonts w:ascii="HG丸ｺﾞｼｯｸM-PRO" w:eastAsia="HG丸ｺﾞｼｯｸM-PRO" w:hAnsi="ＭＳ Ｐ明朝" w:hint="eastAsia"/>
                      <w:color w:val="000000" w:themeColor="text1"/>
                      <w:sz w:val="20"/>
                      <w:szCs w:val="20"/>
                    </w:rPr>
                    <w:t>安城シティブランドの確立を図る</w:t>
                  </w:r>
                  <w:r w:rsidR="001900EA" w:rsidRPr="00BB0A79">
                    <w:rPr>
                      <w:rFonts w:ascii="HG丸ｺﾞｼｯｸM-PRO" w:eastAsia="HG丸ｺﾞｼｯｸM-PRO" w:hAnsi="ＭＳ 明朝" w:hint="eastAsia"/>
                      <w:bCs/>
                      <w:color w:val="000000" w:themeColor="text1"/>
                      <w:sz w:val="20"/>
                    </w:rPr>
                    <w:t>。</w:t>
                  </w:r>
                </w:p>
              </w:tc>
            </w:tr>
          </w:tbl>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875C55"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③．商店街飲み歩き事業（</w:t>
            </w:r>
            <w:r w:rsidR="00B170F6">
              <w:rPr>
                <w:rFonts w:ascii="ＭＳ ゴシック" w:hAnsi="ＭＳ ゴシック" w:hint="eastAsia"/>
                <w:color w:val="000000" w:themeColor="text1"/>
                <w:sz w:val="24"/>
              </w:rPr>
              <w:t>㈱</w:t>
            </w:r>
            <w:r w:rsidRPr="00BB0A79">
              <w:rPr>
                <w:rFonts w:ascii="ＭＳ ゴシック" w:hAnsi="ＭＳ ゴシック" w:hint="eastAsia"/>
                <w:color w:val="000000" w:themeColor="text1"/>
                <w:sz w:val="24"/>
              </w:rPr>
              <w:t>安城</w:t>
            </w:r>
            <w:r w:rsidR="00875C55">
              <w:rPr>
                <w:rFonts w:ascii="ＭＳ ゴシック" w:hAnsi="ＭＳ ゴシック" w:hint="eastAsia"/>
                <w:color w:val="000000" w:themeColor="text1"/>
                <w:sz w:val="24"/>
              </w:rPr>
              <w:t>スタイル</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6A7A6A"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001900EA" w:rsidRPr="00BB0A79">
                    <w:rPr>
                      <w:rFonts w:ascii="HG丸ｺﾞｼｯｸM-PRO" w:eastAsia="HG丸ｺﾞｼｯｸM-PRO" w:hint="eastAsia"/>
                      <w:color w:val="000000" w:themeColor="text1"/>
                      <w:sz w:val="20"/>
                    </w:rPr>
                    <w:t>【実施中】</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店舗を自由に選んで、居酒屋、スナック、レストラン等、飲食店の飲み歩きイベントを開催する。それにより、交流人口の増加を図る。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1900EA" w:rsidP="00875C55">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w:t>
                  </w:r>
                  <w:r w:rsidR="00875C55">
                    <w:rPr>
                      <w:rFonts w:ascii="HG丸ｺﾞｼｯｸM-PRO" w:eastAsia="HG丸ｺﾞｼｯｸM-PRO" w:hAnsi="ＭＳ 明朝" w:hint="eastAsia"/>
                      <w:bCs/>
                      <w:color w:val="000000" w:themeColor="text1"/>
                      <w:sz w:val="20"/>
                    </w:rPr>
                    <w:t>７</w:t>
                  </w:r>
                  <w:r w:rsidRPr="00BB0A79">
                    <w:rPr>
                      <w:rFonts w:ascii="HG丸ｺﾞｼｯｸM-PRO" w:eastAsia="HG丸ｺﾞｼｯｸM-PRO" w:hAnsi="ＭＳ 明朝" w:hint="eastAsia"/>
                      <w:bCs/>
                      <w:color w:val="000000" w:themeColor="text1"/>
                      <w:sz w:val="20"/>
                    </w:rPr>
                    <w:t>年度は</w:t>
                  </w:r>
                  <w:r w:rsidR="00875C55">
                    <w:rPr>
                      <w:rFonts w:ascii="HG丸ｺﾞｼｯｸM-PRO" w:eastAsia="HG丸ｺﾞｼｯｸM-PRO" w:hAnsi="ＭＳ 明朝" w:hint="eastAsia"/>
                      <w:bCs/>
                      <w:color w:val="000000" w:themeColor="text1"/>
                      <w:sz w:val="20"/>
                    </w:rPr>
                    <w:t>２日間にかけて実施し、３３店舗の参加があった。今後も継続して</w:t>
                  </w:r>
                  <w:r w:rsidRPr="00BB0A79">
                    <w:rPr>
                      <w:rFonts w:ascii="HG丸ｺﾞｼｯｸM-PRO" w:eastAsia="HG丸ｺﾞｼｯｸM-PRO" w:hAnsi="ＭＳ 明朝" w:hint="eastAsia"/>
                      <w:bCs/>
                      <w:color w:val="000000" w:themeColor="text1"/>
                      <w:sz w:val="20"/>
                    </w:rPr>
                    <w:t>実施することで</w:t>
                  </w:r>
                  <w:r w:rsidRPr="00BB0A79">
                    <w:rPr>
                      <w:rFonts w:ascii="HG丸ｺﾞｼｯｸM-PRO" w:eastAsia="HG丸ｺﾞｼｯｸM-PRO" w:hAnsi="ＭＳ Ｐ明朝" w:hint="eastAsia"/>
                      <w:color w:val="000000" w:themeColor="text1"/>
                      <w:sz w:val="20"/>
                      <w:szCs w:val="20"/>
                    </w:rPr>
                    <w:t>交流人口の増加を図る</w:t>
                  </w:r>
                  <w:r w:rsidRPr="00BB0A79">
                    <w:rPr>
                      <w:rFonts w:ascii="HG丸ｺﾞｼｯｸM-PRO" w:eastAsia="HG丸ｺﾞｼｯｸM-PRO" w:hAnsi="ＭＳ 明朝" w:hint="eastAsia"/>
                      <w:bCs/>
                      <w:color w:val="000000" w:themeColor="text1"/>
                      <w:sz w:val="20"/>
                    </w:rPr>
                    <w:t>。</w:t>
                  </w:r>
                </w:p>
              </w:tc>
            </w:tr>
          </w:tbl>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1900EA" w:rsidRPr="00BB0A79" w:rsidRDefault="001900EA" w:rsidP="001900EA">
            <w:pPr>
              <w:rPr>
                <w:rFonts w:ascii="HG丸ｺﾞｼｯｸM-PRO" w:eastAsia="HG丸ｺﾞｼｯｸM-PRO" w:hAnsi="HG丸ｺﾞｼｯｸM-PRO"/>
                <w:color w:val="000000" w:themeColor="text1"/>
                <w:sz w:val="20"/>
                <w:szCs w:val="20"/>
              </w:rPr>
            </w:pPr>
            <w:r w:rsidRPr="00BB0A79">
              <w:rPr>
                <w:rFonts w:ascii="ＭＳ ゴシック" w:hAnsi="ＭＳ ゴシック" w:hint="eastAsia"/>
                <w:color w:val="000000" w:themeColor="text1"/>
                <w:sz w:val="24"/>
              </w:rPr>
              <w:t xml:space="preserve">　　</w:t>
            </w:r>
            <w:r w:rsidRPr="00BB0A79">
              <w:rPr>
                <w:rFonts w:ascii="HG丸ｺﾞｼｯｸM-PRO" w:eastAsia="HG丸ｺﾞｼｯｸM-PRO" w:hAnsi="HG丸ｺﾞｼｯｸM-PRO" w:hint="eastAsia"/>
                <w:color w:val="000000" w:themeColor="text1"/>
                <w:sz w:val="20"/>
                <w:szCs w:val="20"/>
              </w:rPr>
              <w:t>平成２６年度の商店街振興組合を対象にしたアンケートでは繁盛店の数が２１と基準値である平成２</w:t>
            </w:r>
          </w:p>
          <w:p w:rsidR="001900EA" w:rsidRPr="00BB0A79" w:rsidRDefault="001900EA" w:rsidP="001900EA">
            <w:pPr>
              <w:ind w:firstLineChars="100" w:firstLine="200"/>
              <w:rPr>
                <w:rFonts w:ascii="HG丸ｺﾞｼｯｸM-PRO" w:eastAsia="HG丸ｺﾞｼｯｸM-PRO" w:hAnsi="HG丸ｺﾞｼｯｸM-PRO"/>
                <w:color w:val="000000" w:themeColor="text1"/>
                <w:sz w:val="20"/>
                <w:szCs w:val="20"/>
              </w:rPr>
            </w:pPr>
            <w:r w:rsidRPr="00BB0A79">
              <w:rPr>
                <w:rFonts w:ascii="HG丸ｺﾞｼｯｸM-PRO" w:eastAsia="HG丸ｺﾞｼｯｸM-PRO" w:hAnsi="HG丸ｺﾞｼｯｸM-PRO" w:hint="eastAsia"/>
                <w:color w:val="000000" w:themeColor="text1"/>
                <w:sz w:val="20"/>
                <w:szCs w:val="20"/>
              </w:rPr>
              <w:t>１年度の３５店舗と比較して、１４店舗減少している。これはアンケートの有効回答数が異なるためで、</w:t>
            </w:r>
          </w:p>
          <w:p w:rsidR="001900EA" w:rsidRPr="00BB0A79" w:rsidRDefault="001900EA" w:rsidP="001900EA">
            <w:pPr>
              <w:ind w:leftChars="100" w:left="220"/>
              <w:rPr>
                <w:rFonts w:ascii="HG丸ｺﾞｼｯｸM-PRO" w:eastAsia="HG丸ｺﾞｼｯｸM-PRO" w:hAnsi="HG丸ｺﾞｼｯｸM-PRO"/>
                <w:color w:val="000000" w:themeColor="text1"/>
                <w:sz w:val="20"/>
                <w:szCs w:val="20"/>
              </w:rPr>
            </w:pPr>
            <w:r w:rsidRPr="00BB0A79">
              <w:rPr>
                <w:rFonts w:ascii="HG丸ｺﾞｼｯｸM-PRO" w:eastAsia="HG丸ｺﾞｼｯｸM-PRO" w:hAnsi="HG丸ｺﾞｼｯｸM-PRO" w:hint="eastAsia"/>
                <w:color w:val="000000" w:themeColor="text1"/>
                <w:sz w:val="20"/>
                <w:szCs w:val="20"/>
              </w:rPr>
              <w:t>繁盛店の割合は平成２６年度が３２％と、平成２１年度の１９％から１２％上昇しており、また、</w:t>
            </w:r>
            <w:r w:rsidRPr="00BB0A79">
              <w:rPr>
                <w:rFonts w:ascii="HG丸ｺﾞｼｯｸM-PRO" w:eastAsia="HG丸ｺﾞｼｯｸM-PRO" w:hAnsi="ＭＳ 明朝" w:cs="ＭＳ ゴシック" w:hint="eastAsia"/>
                <w:color w:val="000000" w:themeColor="text1"/>
                <w:kern w:val="0"/>
                <w:sz w:val="20"/>
                <w:szCs w:val="20"/>
              </w:rPr>
              <w:t>主要事業は順調に進捗しているため、目標達成は可能と思われる。</w:t>
            </w:r>
            <w:r w:rsidRPr="00BB0A79">
              <w:rPr>
                <w:rFonts w:ascii="HG丸ｺﾞｼｯｸM-PRO" w:eastAsia="HG丸ｺﾞｼｯｸM-PRO" w:hAnsi="HG丸ｺﾞｼｯｸM-PRO" w:hint="eastAsia"/>
                <w:color w:val="000000" w:themeColor="text1"/>
                <w:sz w:val="20"/>
                <w:szCs w:val="20"/>
              </w:rPr>
              <w:t>今後は、まちなか産直市拡大事業「安城まちなかホコ天きーぼー市」や商店街飲み歩き事業「ごち天」で市民や市外からの来街者に店舗をＰＲし、新たな顧客の拡大につなげることで、更なる繁盛店の増加を目指していきたい。</w:t>
            </w: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Default="001900EA" w:rsidP="001900EA">
            <w:pPr>
              <w:rPr>
                <w:rFonts w:ascii="ＭＳ ゴシック" w:hAnsi="ＭＳ ゴシック"/>
                <w:color w:val="000000" w:themeColor="text1"/>
                <w:sz w:val="24"/>
              </w:rPr>
            </w:pPr>
          </w:p>
          <w:p w:rsidR="00875C55" w:rsidRPr="00BB0A79" w:rsidRDefault="00875C55"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「活性化事業に参加した市民の数」※目標設定の考え方基本計画P６２～P６３参照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1900EA" w:rsidRPr="00BB0A79" w:rsidRDefault="001900EA" w:rsidP="001900EA">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1900EA" w:rsidRPr="00BB0A79" w:rsidTr="001900EA">
              <w:tc>
                <w:tcPr>
                  <w:tcW w:w="574" w:type="dxa"/>
                  <w:tcBorders>
                    <w:bottom w:val="single" w:sz="4" w:space="0" w:color="auto"/>
                  </w:tcBorders>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tcBorders>
                    <w:bottom w:val="single" w:sz="4" w:space="0" w:color="auto"/>
                  </w:tcBorders>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1,279</w:t>
                  </w:r>
                </w:p>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1,282</w:t>
                  </w:r>
                </w:p>
              </w:tc>
            </w:tr>
            <w:tr w:rsidR="001900EA" w:rsidRPr="00BB0A79" w:rsidTr="001900EA">
              <w:tc>
                <w:tcPr>
                  <w:tcW w:w="574" w:type="dxa"/>
                  <w:tcBorders>
                    <w:bottom w:val="single" w:sz="4" w:space="0" w:color="auto"/>
                  </w:tcBorders>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tcBorders>
                    <w:bottom w:val="single" w:sz="4" w:space="0" w:color="auto"/>
                  </w:tcBorders>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1,451</w:t>
                  </w:r>
                </w:p>
              </w:tc>
            </w:tr>
            <w:tr w:rsidR="001900EA" w:rsidRPr="00BB0A79" w:rsidTr="001900EA">
              <w:trPr>
                <w:trHeight w:val="325"/>
              </w:trPr>
              <w:tc>
                <w:tcPr>
                  <w:tcW w:w="574" w:type="dxa"/>
                  <w:shd w:val="clear" w:color="auto" w:fill="auto"/>
                </w:tcPr>
                <w:p w:rsidR="001900EA" w:rsidRPr="000155D3" w:rsidRDefault="001900EA" w:rsidP="001900EA">
                  <w:pPr>
                    <w:rPr>
                      <w:rFonts w:ascii="ＭＳ ゴシック" w:hAnsi="ＭＳ ゴシック"/>
                      <w:color w:val="000000" w:themeColor="text1"/>
                      <w:szCs w:val="22"/>
                    </w:rPr>
                  </w:pPr>
                  <w:r w:rsidRPr="000155D3">
                    <w:rPr>
                      <w:rFonts w:ascii="ＭＳ ゴシック" w:hAnsi="ＭＳ ゴシック" w:hint="eastAsia"/>
                      <w:color w:val="000000" w:themeColor="text1"/>
                      <w:szCs w:val="22"/>
                    </w:rPr>
                    <w:t>H26</w:t>
                  </w:r>
                </w:p>
              </w:tc>
              <w:tc>
                <w:tcPr>
                  <w:tcW w:w="1773" w:type="dxa"/>
                  <w:shd w:val="clear" w:color="auto" w:fill="auto"/>
                </w:tcPr>
                <w:p w:rsidR="001900EA" w:rsidRPr="000155D3" w:rsidRDefault="001900EA" w:rsidP="001900EA">
                  <w:pPr>
                    <w:jc w:val="left"/>
                    <w:rPr>
                      <w:rFonts w:ascii="ＭＳ ゴシック" w:hAnsi="ＭＳ ゴシック"/>
                      <w:color w:val="000000" w:themeColor="text1"/>
                      <w:sz w:val="24"/>
                    </w:rPr>
                  </w:pPr>
                  <w:r w:rsidRPr="000155D3">
                    <w:rPr>
                      <w:rFonts w:ascii="ＭＳ ゴシック" w:hAnsi="ＭＳ ゴシック" w:hint="eastAsia"/>
                      <w:color w:val="000000" w:themeColor="text1"/>
                      <w:sz w:val="24"/>
                    </w:rPr>
                    <w:t>1,586</w:t>
                  </w:r>
                </w:p>
              </w:tc>
            </w:tr>
            <w:tr w:rsidR="000155D3" w:rsidRPr="00BB0A79" w:rsidTr="00581983">
              <w:trPr>
                <w:trHeight w:val="325"/>
              </w:trPr>
              <w:tc>
                <w:tcPr>
                  <w:tcW w:w="574" w:type="dxa"/>
                  <w:shd w:val="clear" w:color="auto" w:fill="auto"/>
                </w:tcPr>
                <w:p w:rsidR="000155D3" w:rsidRPr="000155D3" w:rsidRDefault="000155D3" w:rsidP="000155D3">
                  <w:pPr>
                    <w:rPr>
                      <w:rFonts w:ascii="ＭＳ ゴシック" w:hAnsi="ＭＳ ゴシック"/>
                      <w:color w:val="000000" w:themeColor="text1"/>
                      <w:szCs w:val="22"/>
                      <w:highlight w:val="yellow"/>
                    </w:rPr>
                  </w:pPr>
                  <w:r w:rsidRPr="000155D3">
                    <w:rPr>
                      <w:rFonts w:ascii="ＭＳ ゴシック" w:hAnsi="ＭＳ ゴシック" w:hint="eastAsia"/>
                      <w:color w:val="000000" w:themeColor="text1"/>
                      <w:szCs w:val="22"/>
                      <w:highlight w:val="yellow"/>
                    </w:rPr>
                    <w:t>H27</w:t>
                  </w:r>
                </w:p>
              </w:tc>
              <w:tc>
                <w:tcPr>
                  <w:tcW w:w="1773" w:type="dxa"/>
                  <w:shd w:val="clear" w:color="auto" w:fill="auto"/>
                </w:tcPr>
                <w:p w:rsidR="000155D3" w:rsidRPr="000155D3" w:rsidRDefault="000155D3" w:rsidP="000155D3">
                  <w:pPr>
                    <w:jc w:val="left"/>
                    <w:rPr>
                      <w:rFonts w:ascii="ＭＳ ゴシック" w:hAnsi="ＭＳ ゴシック"/>
                      <w:color w:val="000000" w:themeColor="text1"/>
                      <w:sz w:val="24"/>
                      <w:highlight w:val="yellow"/>
                    </w:rPr>
                  </w:pPr>
                  <w:r w:rsidRPr="000155D3">
                    <w:rPr>
                      <w:rFonts w:ascii="ＭＳ ゴシック" w:hAnsi="ＭＳ ゴシック" w:hint="eastAsia"/>
                      <w:color w:val="000000" w:themeColor="text1"/>
                      <w:sz w:val="24"/>
                      <w:highlight w:val="yellow"/>
                    </w:rPr>
                    <w:t>1,918</w:t>
                  </w: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H28</w:t>
                  </w:r>
                </w:p>
              </w:tc>
              <w:tc>
                <w:tcPr>
                  <w:tcW w:w="1773" w:type="dxa"/>
                  <w:shd w:val="clear" w:color="auto" w:fill="auto"/>
                </w:tcPr>
                <w:p w:rsidR="001900EA" w:rsidRPr="00BB0A79" w:rsidRDefault="001900EA" w:rsidP="001900EA">
                  <w:pPr>
                    <w:ind w:right="960"/>
                    <w:jc w:val="left"/>
                    <w:rPr>
                      <w:rFonts w:ascii="ＭＳ ゴシック" w:hAnsi="ＭＳ ゴシック"/>
                      <w:color w:val="000000" w:themeColor="text1"/>
                      <w:sz w:val="24"/>
                    </w:rPr>
                  </w:pP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1,525</w:t>
                  </w:r>
                </w:p>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839488" behindDoc="0" locked="0" layoutInCell="1" allowOverlap="1" wp14:anchorId="570BFAF0" wp14:editId="01A6B0E4">
                      <wp:simplePos x="0" y="0"/>
                      <wp:positionH relativeFrom="column">
                        <wp:posOffset>89535</wp:posOffset>
                      </wp:positionH>
                      <wp:positionV relativeFrom="paragraph">
                        <wp:posOffset>2492</wp:posOffset>
                      </wp:positionV>
                      <wp:extent cx="4359275" cy="2484408"/>
                      <wp:effectExtent l="0" t="0" r="22225"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6A7A6A" w:rsidRPr="003F0C11" w:rsidRDefault="006A7A6A" w:rsidP="001900EA">
                                  <w:pPr>
                                    <w:jc w:val="center"/>
                                    <w:rPr>
                                      <w:sz w:val="44"/>
                                      <w:szCs w:val="44"/>
                                    </w:rPr>
                                  </w:pPr>
                                  <w:r>
                                    <w:rPr>
                                      <w:noProof/>
                                      <w:sz w:val="44"/>
                                      <w:szCs w:val="44"/>
                                    </w:rPr>
                                    <w:drawing>
                                      <wp:inline distT="0" distB="0" distL="0" distR="0" wp14:anchorId="6B14F07C" wp14:editId="1D5AA362">
                                        <wp:extent cx="4201795" cy="2451100"/>
                                        <wp:effectExtent l="0" t="0" r="27305" b="2540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7.05pt;margin-top:.2pt;width:343.25pt;height:1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">
                      <v:textbox inset="5.85pt,.7pt,5.85pt,.7pt">
                        <w:txbxContent>
                          <w:p w:rsidR="004B1CEA" w:rsidRPr="003F0C11" w:rsidRDefault="004B1CEA" w:rsidP="001900EA">
                            <w:pPr>
                              <w:jc w:val="center"/>
                              <w:rPr>
                                <w:sz w:val="44"/>
                                <w:szCs w:val="44"/>
                              </w:rPr>
                            </w:pPr>
                            <w:r>
                              <w:rPr>
                                <w:noProof/>
                                <w:sz w:val="44"/>
                                <w:szCs w:val="44"/>
                              </w:rPr>
                              <w:drawing>
                                <wp:inline distT="0" distB="0" distL="0" distR="0" wp14:anchorId="6B14F07C" wp14:editId="1D5AA362">
                                  <wp:extent cx="4201795" cy="2451100"/>
                                  <wp:effectExtent l="0" t="0" r="27305" b="2540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rect>
                  </w:pict>
                </mc:Fallback>
              </mc:AlternateContent>
            </w: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0"/>
                <w:szCs w:val="20"/>
              </w:rPr>
            </w:pPr>
          </w:p>
          <w:p w:rsidR="001900EA" w:rsidRPr="00BB0A79" w:rsidRDefault="001900EA" w:rsidP="001900EA">
            <w:pPr>
              <w:rPr>
                <w:rFonts w:ascii="ＭＳ ゴシック" w:hAnsi="ＭＳ ゴシック"/>
                <w:color w:val="000000" w:themeColor="text1"/>
                <w:sz w:val="20"/>
                <w:szCs w:val="20"/>
              </w:rPr>
            </w:pPr>
          </w:p>
          <w:p w:rsidR="001900EA" w:rsidRPr="00BB0A79" w:rsidRDefault="001900EA" w:rsidP="001900EA">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 活性化事業にスタッフ及びボランティアとして参加した人数</w:t>
            </w:r>
          </w:p>
          <w:p w:rsidR="001900EA" w:rsidRPr="00BB0A79" w:rsidRDefault="001900EA" w:rsidP="001900EA">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月：平成２</w:t>
            </w:r>
            <w:r w:rsidR="000155D3">
              <w:rPr>
                <w:rFonts w:ascii="ＭＳ ゴシック" w:hAnsi="ＭＳ ゴシック" w:hint="eastAsia"/>
                <w:color w:val="000000" w:themeColor="text1"/>
                <w:sz w:val="20"/>
                <w:szCs w:val="20"/>
              </w:rPr>
              <w:t>８</w:t>
            </w:r>
            <w:r w:rsidRPr="00BB0A79">
              <w:rPr>
                <w:rFonts w:ascii="ＭＳ ゴシック" w:hAnsi="ＭＳ ゴシック" w:hint="eastAsia"/>
                <w:color w:val="000000" w:themeColor="text1"/>
                <w:sz w:val="20"/>
                <w:szCs w:val="20"/>
              </w:rPr>
              <w:t>年３月</w:t>
            </w:r>
          </w:p>
          <w:p w:rsidR="001900EA" w:rsidRPr="00BB0A79" w:rsidRDefault="001900EA" w:rsidP="001900EA">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安城市</w:t>
            </w:r>
          </w:p>
          <w:p w:rsidR="001900EA" w:rsidRPr="00BB0A79" w:rsidRDefault="001900EA" w:rsidP="001900EA">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 安城市民</w:t>
            </w:r>
          </w:p>
          <w:p w:rsidR="001900EA" w:rsidRPr="00BB0A79" w:rsidRDefault="001900EA" w:rsidP="001900EA">
            <w:pPr>
              <w:ind w:left="2000" w:hangingChars="1000" w:hanging="2000"/>
              <w:rPr>
                <w:rFonts w:ascii="ＭＳ ゴシック" w:hAnsi="ＭＳ ゴシック"/>
                <w:color w:val="000000" w:themeColor="text1"/>
                <w:sz w:val="20"/>
                <w:szCs w:val="20"/>
              </w:rPr>
            </w:pP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1900EA" w:rsidRPr="00BB0A79" w:rsidRDefault="00731FA0" w:rsidP="001900EA">
            <w:pPr>
              <w:rPr>
                <w:rFonts w:ascii="ＭＳ ゴシック" w:hAnsi="ＭＳ ゴシック"/>
                <w:color w:val="000000" w:themeColor="text1"/>
                <w:sz w:val="24"/>
              </w:rPr>
            </w:pPr>
            <w:r>
              <w:rPr>
                <w:rFonts w:ascii="ＭＳ ゴシック" w:hAnsi="ＭＳ ゴシック" w:hint="eastAsia"/>
                <w:color w:val="000000" w:themeColor="text1"/>
                <w:sz w:val="24"/>
              </w:rPr>
              <w:t>①．まちなか緑化事業（安城市、安城中商店街連盟</w:t>
            </w:r>
            <w:r w:rsidR="001900EA"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6A7A6A"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001900EA" w:rsidRPr="00BB0A79">
                    <w:rPr>
                      <w:rFonts w:ascii="HG丸ｺﾞｼｯｸM-PRO" w:eastAsia="HG丸ｺﾞｼｯｸM-PRO" w:hint="eastAsia"/>
                      <w:color w:val="000000" w:themeColor="text1"/>
                      <w:sz w:val="20"/>
                    </w:rPr>
                    <w:t>【未】</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地域住民との協働により、緑や花の維持管理活動を行う。それにより、地域コミュニティの強化を図る。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1900EA" w:rsidP="00875C55">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w:t>
                  </w:r>
                  <w:r w:rsidR="00875C55">
                    <w:rPr>
                      <w:rFonts w:ascii="HG丸ｺﾞｼｯｸM-PRO" w:eastAsia="HG丸ｺﾞｼｯｸM-PRO" w:hAnsi="ＭＳ 明朝" w:hint="eastAsia"/>
                      <w:bCs/>
                      <w:color w:val="000000" w:themeColor="text1"/>
                      <w:sz w:val="20"/>
                    </w:rPr>
                    <w:t>７</w:t>
                  </w:r>
                  <w:r w:rsidRPr="00BB0A79">
                    <w:rPr>
                      <w:rFonts w:ascii="HG丸ｺﾞｼｯｸM-PRO" w:eastAsia="HG丸ｺﾞｼｯｸM-PRO" w:hAnsi="ＭＳ 明朝" w:hint="eastAsia"/>
                      <w:bCs/>
                      <w:color w:val="000000" w:themeColor="text1"/>
                      <w:sz w:val="20"/>
                    </w:rPr>
                    <w:t>年度は未実施。平成２</w:t>
                  </w:r>
                  <w:r w:rsidR="00731FA0">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年度以降に協議を行い、地域住民との協働により、緑や花の維持管理の実施し、</w:t>
                  </w:r>
                  <w:r w:rsidRPr="00BB0A79">
                    <w:rPr>
                      <w:rFonts w:ascii="HG丸ｺﾞｼｯｸM-PRO" w:eastAsia="HG丸ｺﾞｼｯｸM-PRO" w:hAnsi="ＭＳ Ｐ明朝" w:hint="eastAsia"/>
                      <w:color w:val="000000" w:themeColor="text1"/>
                      <w:sz w:val="20"/>
                      <w:szCs w:val="20"/>
                    </w:rPr>
                    <w:t>地域コミュニティの強化を図る</w:t>
                  </w:r>
                  <w:r w:rsidRPr="00BB0A79">
                    <w:rPr>
                      <w:rFonts w:ascii="HG丸ｺﾞｼｯｸM-PRO" w:eastAsia="HG丸ｺﾞｼｯｸM-PRO" w:hAnsi="ＭＳ 明朝" w:hint="eastAsia"/>
                      <w:bCs/>
                      <w:color w:val="000000" w:themeColor="text1"/>
                      <w:sz w:val="20"/>
                    </w:rPr>
                    <w:t>。</w:t>
                  </w:r>
                </w:p>
              </w:tc>
            </w:tr>
          </w:tbl>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②．三世代交流の場の整備事業（</w:t>
            </w:r>
            <w:r w:rsidR="00731FA0">
              <w:rPr>
                <w:rFonts w:ascii="ＭＳ ゴシック" w:hAnsi="ＭＳ ゴシック" w:hint="eastAsia"/>
                <w:color w:val="000000" w:themeColor="text1"/>
                <w:sz w:val="24"/>
              </w:rPr>
              <w:t>安城中商店街連盟</w:t>
            </w:r>
            <w:r w:rsidRPr="00BB0A79">
              <w:rPr>
                <w:rFonts w:ascii="ＭＳ ゴシック" w:hAnsi="ＭＳ ゴシック" w:hint="eastAsia"/>
                <w:color w:val="000000" w:themeColor="text1"/>
                <w:sz w:val="24"/>
              </w:rPr>
              <w:t>）</w:t>
            </w: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 xml:space="preserve">　　【再掲】　　Ｐ５参照</w:t>
            </w: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③．まちなかギャラリー事業（</w:t>
            </w:r>
            <w:r w:rsidR="00B170F6">
              <w:rPr>
                <w:rFonts w:ascii="ＭＳ ゴシック" w:hAnsi="ＭＳ ゴシック" w:hint="eastAsia"/>
                <w:color w:val="000000" w:themeColor="text1"/>
                <w:sz w:val="24"/>
              </w:rPr>
              <w:t>㈱</w:t>
            </w:r>
            <w:r w:rsidRPr="00BB0A79">
              <w:rPr>
                <w:rFonts w:ascii="ＭＳ ゴシック" w:hAnsi="ＭＳ ゴシック" w:hint="eastAsia"/>
                <w:color w:val="000000" w:themeColor="text1"/>
                <w:sz w:val="24"/>
              </w:rPr>
              <w:t>安城</w:t>
            </w:r>
            <w:r w:rsidR="00731FA0">
              <w:rPr>
                <w:rFonts w:ascii="ＭＳ ゴシック" w:hAnsi="ＭＳ ゴシック" w:hint="eastAsia"/>
                <w:color w:val="000000" w:themeColor="text1"/>
                <w:sz w:val="24"/>
              </w:rPr>
              <w:t>スタイル</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5636AE"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001900EA" w:rsidRPr="00BB0A79">
                    <w:rPr>
                      <w:rFonts w:ascii="HG丸ｺﾞｼｯｸM-PRO" w:eastAsia="HG丸ｺﾞｼｯｸM-PRO" w:hint="eastAsia"/>
                      <w:color w:val="000000" w:themeColor="text1"/>
                      <w:sz w:val="20"/>
                    </w:rPr>
                    <w:t>【実施中】</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731FA0" w:rsidP="001900EA">
                  <w:pPr>
                    <w:rPr>
                      <w:rFonts w:ascii="HG丸ｺﾞｼｯｸM-PRO" w:eastAsia="HG丸ｺﾞｼｯｸM-PRO" w:hAnsi="ＭＳ Ｐ明朝"/>
                      <w:color w:val="000000" w:themeColor="text1"/>
                      <w:sz w:val="24"/>
                    </w:rPr>
                  </w:pPr>
                  <w:r>
                    <w:rPr>
                      <w:rFonts w:ascii="HG丸ｺﾞｼｯｸM-PRO" w:eastAsia="HG丸ｺﾞｼｯｸM-PRO" w:hAnsi="ＭＳ Ｐ明朝" w:hint="eastAsia"/>
                      <w:color w:val="000000" w:themeColor="text1"/>
                      <w:sz w:val="20"/>
                      <w:szCs w:val="20"/>
                    </w:rPr>
                    <w:t>元安城町長岡田菊次郎居宅を活用し、一般市民や団体のアートを展示する</w:t>
                  </w:r>
                  <w:r w:rsidR="001900EA" w:rsidRPr="00BB0A79">
                    <w:rPr>
                      <w:rFonts w:ascii="HG丸ｺﾞｼｯｸM-PRO" w:eastAsia="HG丸ｺﾞｼｯｸM-PRO" w:hAnsi="ＭＳ Ｐ明朝" w:hint="eastAsia"/>
                      <w:color w:val="000000" w:themeColor="text1"/>
                      <w:sz w:val="20"/>
                      <w:szCs w:val="20"/>
                    </w:rPr>
                    <w:t>。</w:t>
                  </w:r>
                  <w:r>
                    <w:rPr>
                      <w:rFonts w:ascii="HG丸ｺﾞｼｯｸM-PRO" w:eastAsia="HG丸ｺﾞｼｯｸM-PRO" w:hAnsi="ＭＳ Ｐ明朝" w:hint="eastAsia"/>
                      <w:color w:val="000000" w:themeColor="text1"/>
                      <w:sz w:val="20"/>
                      <w:szCs w:val="20"/>
                    </w:rPr>
                    <w:t>さらに、安城市の発展に貢献した岡田氏の歴史的資料を展示する。</w:t>
                  </w:r>
                  <w:r w:rsidR="001900EA" w:rsidRPr="00BB0A79">
                    <w:rPr>
                      <w:rFonts w:ascii="HG丸ｺﾞｼｯｸM-PRO" w:eastAsia="HG丸ｺﾞｼｯｸM-PRO" w:hAnsi="ＭＳ Ｐ明朝" w:hint="eastAsia"/>
                      <w:color w:val="000000" w:themeColor="text1"/>
                      <w:sz w:val="20"/>
                      <w:szCs w:val="20"/>
                    </w:rPr>
                    <w:t>それにより、交流人口の増加を図る。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731FA0" w:rsidP="00731FA0">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平成２７</w:t>
                  </w:r>
                  <w:r w:rsidR="001900EA" w:rsidRPr="00BB0A79">
                    <w:rPr>
                      <w:rFonts w:ascii="HG丸ｺﾞｼｯｸM-PRO" w:eastAsia="HG丸ｺﾞｼｯｸM-PRO" w:hAnsi="ＭＳ 明朝" w:hint="eastAsia"/>
                      <w:bCs/>
                      <w:color w:val="000000" w:themeColor="text1"/>
                      <w:sz w:val="20"/>
                    </w:rPr>
                    <w:t>年度は</w:t>
                  </w:r>
                  <w:r>
                    <w:rPr>
                      <w:rFonts w:ascii="HG丸ｺﾞｼｯｸM-PRO" w:eastAsia="HG丸ｺﾞｼｯｸM-PRO" w:hAnsi="ＭＳ 明朝" w:hint="eastAsia"/>
                      <w:bCs/>
                      <w:color w:val="000000" w:themeColor="text1"/>
                      <w:sz w:val="20"/>
                    </w:rPr>
                    <w:t>音楽コンサートやタイフェア</w:t>
                  </w:r>
                  <w:r w:rsidR="001900EA" w:rsidRPr="00BB0A79">
                    <w:rPr>
                      <w:rFonts w:ascii="HG丸ｺﾞｼｯｸM-PRO" w:eastAsia="HG丸ｺﾞｼｯｸM-PRO" w:hAnsi="ＭＳ 明朝" w:hint="eastAsia"/>
                      <w:bCs/>
                      <w:color w:val="000000" w:themeColor="text1"/>
                      <w:sz w:val="20"/>
                    </w:rPr>
                    <w:t>など</w:t>
                  </w:r>
                  <w:r>
                    <w:rPr>
                      <w:rFonts w:ascii="HG丸ｺﾞｼｯｸM-PRO" w:eastAsia="HG丸ｺﾞｼｯｸM-PRO" w:hAnsi="ＭＳ 明朝" w:hint="eastAsia"/>
                      <w:bCs/>
                      <w:color w:val="000000" w:themeColor="text1"/>
                      <w:sz w:val="20"/>
                    </w:rPr>
                    <w:t>年間を通してアートイベント等が開催された</w:t>
                  </w:r>
                  <w:r w:rsidR="001900EA" w:rsidRPr="00BB0A79">
                    <w:rPr>
                      <w:rFonts w:ascii="HG丸ｺﾞｼｯｸM-PRO" w:eastAsia="HG丸ｺﾞｼｯｸM-PRO" w:hAnsi="ＭＳ 明朝" w:hint="eastAsia"/>
                      <w:bCs/>
                      <w:color w:val="000000" w:themeColor="text1"/>
                      <w:sz w:val="20"/>
                    </w:rPr>
                    <w:t>。今後も継続してイベントを開催していくことで</w:t>
                  </w:r>
                  <w:r w:rsidR="001900EA" w:rsidRPr="00BB0A79">
                    <w:rPr>
                      <w:rFonts w:ascii="HG丸ｺﾞｼｯｸM-PRO" w:eastAsia="HG丸ｺﾞｼｯｸM-PRO" w:hAnsi="ＭＳ Ｐ明朝" w:hint="eastAsia"/>
                      <w:color w:val="000000" w:themeColor="text1"/>
                      <w:sz w:val="20"/>
                      <w:szCs w:val="20"/>
                    </w:rPr>
                    <w:t>交流人口の増加を図る</w:t>
                  </w:r>
                  <w:r w:rsidR="001900EA" w:rsidRPr="00BB0A79">
                    <w:rPr>
                      <w:rFonts w:ascii="HG丸ｺﾞｼｯｸM-PRO" w:eastAsia="HG丸ｺﾞｼｯｸM-PRO" w:hAnsi="ＭＳ 明朝" w:hint="eastAsia"/>
                      <w:bCs/>
                      <w:color w:val="000000" w:themeColor="text1"/>
                      <w:sz w:val="20"/>
                    </w:rPr>
                    <w:t>。</w:t>
                  </w:r>
                </w:p>
              </w:tc>
            </w:tr>
          </w:tbl>
          <w:p w:rsidR="001900EA" w:rsidRDefault="001900EA" w:rsidP="001900EA">
            <w:pPr>
              <w:rPr>
                <w:rFonts w:ascii="ＭＳ ゴシック" w:hAnsi="ＭＳ ゴシック"/>
                <w:bCs/>
                <w:color w:val="000000" w:themeColor="text1"/>
                <w:sz w:val="24"/>
              </w:rPr>
            </w:pPr>
          </w:p>
          <w:p w:rsidR="00731FA0" w:rsidRPr="00BB0A79" w:rsidRDefault="00731FA0"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④．願いごと事業（安城市中心市街地活性化協議会）</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5636AE"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001900EA" w:rsidRPr="00BB0A79">
                    <w:rPr>
                      <w:rFonts w:ascii="HG丸ｺﾞｼｯｸM-PRO" w:eastAsia="HG丸ｺﾞｼｯｸM-PRO" w:hint="eastAsia"/>
                      <w:color w:val="000000" w:themeColor="text1"/>
                      <w:sz w:val="20"/>
                    </w:rPr>
                    <w:t>【実施中】</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731FA0">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安城七夕まつりを展開し、短期間のイベントに終わらせるのではなく、年間を通じたにぎわいの創出、交流人口の増加を図るため、「願いごと、日本一。」をキーワードに願いごとの聖地のPR活動を行う。また、七夕まつりの公式キャラクターである「きーぼー」のブランド化を行う。</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DB3D84" w:rsidP="001900EA">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平成２７</w:t>
                  </w:r>
                  <w:r w:rsidR="001900EA" w:rsidRPr="00BB0A79">
                    <w:rPr>
                      <w:rFonts w:ascii="HG丸ｺﾞｼｯｸM-PRO" w:eastAsia="HG丸ｺﾞｼｯｸM-PRO" w:hAnsi="ＭＳ 明朝" w:hint="eastAsia"/>
                      <w:bCs/>
                      <w:color w:val="000000" w:themeColor="text1"/>
                      <w:sz w:val="20"/>
                    </w:rPr>
                    <w:t>年度はきーぼー誕生祭など七夕神社において願いごとイベントを計</w:t>
                  </w:r>
                  <w:r>
                    <w:rPr>
                      <w:rFonts w:ascii="HG丸ｺﾞｼｯｸM-PRO" w:eastAsia="HG丸ｺﾞｼｯｸM-PRO" w:hAnsi="ＭＳ 明朝" w:hint="eastAsia"/>
                      <w:bCs/>
                      <w:color w:val="000000" w:themeColor="text1"/>
                      <w:sz w:val="20"/>
                    </w:rPr>
                    <w:t>４</w:t>
                  </w:r>
                  <w:r w:rsidR="001900EA" w:rsidRPr="00BB0A79">
                    <w:rPr>
                      <w:rFonts w:ascii="HG丸ｺﾞｼｯｸM-PRO" w:eastAsia="HG丸ｺﾞｼｯｸM-PRO" w:hAnsi="ＭＳ 明朝" w:hint="eastAsia"/>
                      <w:bCs/>
                      <w:color w:val="000000" w:themeColor="text1"/>
                      <w:sz w:val="20"/>
                    </w:rPr>
                    <w:t>回実施した。平成2</w:t>
                  </w:r>
                  <w:r>
                    <w:rPr>
                      <w:rFonts w:ascii="HG丸ｺﾞｼｯｸM-PRO" w:eastAsia="HG丸ｺﾞｼｯｸM-PRO" w:hAnsi="ＭＳ 明朝" w:hint="eastAsia"/>
                      <w:bCs/>
                      <w:color w:val="000000" w:themeColor="text1"/>
                      <w:sz w:val="20"/>
                    </w:rPr>
                    <w:t>８</w:t>
                  </w:r>
                  <w:r w:rsidR="001900EA" w:rsidRPr="00BB0A79">
                    <w:rPr>
                      <w:rFonts w:ascii="HG丸ｺﾞｼｯｸM-PRO" w:eastAsia="HG丸ｺﾞｼｯｸM-PRO" w:hAnsi="ＭＳ 明朝" w:hint="eastAsia"/>
                      <w:bCs/>
                      <w:color w:val="000000" w:themeColor="text1"/>
                      <w:sz w:val="20"/>
                    </w:rPr>
                    <w:t>年度は七夕神社のパワースポット化により注力し、各イベントを通して願い事の聖地のＰＲ活動を行うことで</w:t>
                  </w:r>
                  <w:r w:rsidR="001900EA" w:rsidRPr="00BB0A79">
                    <w:rPr>
                      <w:rFonts w:ascii="HG丸ｺﾞｼｯｸM-PRO" w:eastAsia="HG丸ｺﾞｼｯｸM-PRO" w:hAnsi="ＭＳ Ｐ明朝" w:hint="eastAsia"/>
                      <w:color w:val="000000" w:themeColor="text1"/>
                      <w:sz w:val="20"/>
                      <w:szCs w:val="20"/>
                    </w:rPr>
                    <w:t>年間を通じたにぎわいの創出、交流人口の増加を図る</w:t>
                  </w:r>
                  <w:r w:rsidR="001900EA" w:rsidRPr="00BB0A79">
                    <w:rPr>
                      <w:rFonts w:ascii="HG丸ｺﾞｼｯｸM-PRO" w:eastAsia="HG丸ｺﾞｼｯｸM-PRO" w:hAnsi="ＭＳ 明朝" w:hint="eastAsia"/>
                      <w:bCs/>
                      <w:color w:val="000000" w:themeColor="text1"/>
                      <w:sz w:val="20"/>
                    </w:rPr>
                    <w:t>。</w:t>
                  </w:r>
                </w:p>
              </w:tc>
            </w:tr>
          </w:tbl>
          <w:p w:rsidR="001900EA" w:rsidRPr="00BB0A79" w:rsidRDefault="001900EA" w:rsidP="001900EA">
            <w:pPr>
              <w:rPr>
                <w:rFonts w:ascii="ＭＳ ゴシック" w:hAnsi="ＭＳ ゴシック"/>
                <w:bCs/>
                <w:color w:val="000000" w:themeColor="text1"/>
                <w:sz w:val="24"/>
              </w:rPr>
            </w:pPr>
          </w:p>
          <w:p w:rsidR="001900EA" w:rsidRPr="00BB0A79" w:rsidRDefault="00B170F6" w:rsidP="001900EA">
            <w:pPr>
              <w:rPr>
                <w:rFonts w:ascii="ＭＳ ゴシック" w:hAnsi="ＭＳ ゴシック"/>
                <w:color w:val="000000" w:themeColor="text1"/>
                <w:sz w:val="24"/>
              </w:rPr>
            </w:pPr>
            <w:r>
              <w:rPr>
                <w:rFonts w:ascii="ＭＳ ゴシック" w:hAnsi="ＭＳ ゴシック" w:hint="eastAsia"/>
                <w:color w:val="000000" w:themeColor="text1"/>
                <w:sz w:val="24"/>
              </w:rPr>
              <w:t>⑤</w:t>
            </w:r>
            <w:r w:rsidR="001900EA" w:rsidRPr="00BB0A79">
              <w:rPr>
                <w:rFonts w:ascii="ＭＳ ゴシック" w:hAnsi="ＭＳ ゴシック" w:hint="eastAsia"/>
                <w:color w:val="000000" w:themeColor="text1"/>
                <w:sz w:val="24"/>
              </w:rPr>
              <w:t>．安城七夕まつり事業（七夕まつり協賛会）</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5636AE"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001900EA" w:rsidRPr="00BB0A79">
                    <w:rPr>
                      <w:rFonts w:ascii="HG丸ｺﾞｼｯｸM-PRO" w:eastAsia="HG丸ｺﾞｼｯｸM-PRO" w:hint="eastAsia"/>
                      <w:color w:val="000000" w:themeColor="text1"/>
                      <w:sz w:val="20"/>
                    </w:rPr>
                    <w:t>【実施中】</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「願いごと、日本一。」を目指す安城七夕まつりに対し補助を行う。それにより、にぎわいの創出、交流人口の増加を図る。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DB3D84" w:rsidP="00DB3D84">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平成２７</w:t>
                  </w:r>
                  <w:r w:rsidR="001900EA" w:rsidRPr="00BB0A79">
                    <w:rPr>
                      <w:rFonts w:ascii="HG丸ｺﾞｼｯｸM-PRO" w:eastAsia="HG丸ｺﾞｼｯｸM-PRO" w:hAnsi="ＭＳ 明朝" w:hint="eastAsia"/>
                      <w:bCs/>
                      <w:color w:val="000000" w:themeColor="text1"/>
                      <w:sz w:val="20"/>
                    </w:rPr>
                    <w:t>年度は8月</w:t>
                  </w:r>
                  <w:r>
                    <w:rPr>
                      <w:rFonts w:ascii="HG丸ｺﾞｼｯｸM-PRO" w:eastAsia="HG丸ｺﾞｼｯｸM-PRO" w:hAnsi="ＭＳ 明朝" w:hint="eastAsia"/>
                      <w:bCs/>
                      <w:color w:val="000000" w:themeColor="text1"/>
                      <w:sz w:val="20"/>
                    </w:rPr>
                    <w:t>７</w:t>
                  </w:r>
                  <w:r w:rsidR="001900EA" w:rsidRPr="00BB0A79">
                    <w:rPr>
                      <w:rFonts w:ascii="HG丸ｺﾞｼｯｸM-PRO" w:eastAsia="HG丸ｺﾞｼｯｸM-PRO" w:hAnsi="ＭＳ 明朝" w:hint="eastAsia"/>
                      <w:bCs/>
                      <w:color w:val="000000" w:themeColor="text1"/>
                      <w:sz w:val="20"/>
                    </w:rPr>
                    <w:t>日から</w:t>
                  </w:r>
                  <w:r>
                    <w:rPr>
                      <w:rFonts w:ascii="HG丸ｺﾞｼｯｸM-PRO" w:eastAsia="HG丸ｺﾞｼｯｸM-PRO" w:hAnsi="ＭＳ 明朝" w:hint="eastAsia"/>
                      <w:bCs/>
                      <w:color w:val="000000" w:themeColor="text1"/>
                      <w:sz w:val="20"/>
                    </w:rPr>
                    <w:t>９</w:t>
                  </w:r>
                  <w:r w:rsidR="001900EA" w:rsidRPr="00BB0A79">
                    <w:rPr>
                      <w:rFonts w:ascii="HG丸ｺﾞｼｯｸM-PRO" w:eastAsia="HG丸ｺﾞｼｯｸM-PRO" w:hAnsi="ＭＳ 明朝" w:hint="eastAsia"/>
                      <w:bCs/>
                      <w:color w:val="000000" w:themeColor="text1"/>
                      <w:sz w:val="20"/>
                    </w:rPr>
                    <w:t>日にかけて開催し、来場者数は</w:t>
                  </w:r>
                  <w:r>
                    <w:rPr>
                      <w:rFonts w:ascii="HG丸ｺﾞｼｯｸM-PRO" w:eastAsia="HG丸ｺﾞｼｯｸM-PRO" w:hAnsi="ＭＳ 明朝" w:hint="eastAsia"/>
                      <w:bCs/>
                      <w:color w:val="000000" w:themeColor="text1"/>
                      <w:sz w:val="20"/>
                    </w:rPr>
                    <w:t>1１０</w:t>
                  </w:r>
                  <w:r w:rsidR="001900EA" w:rsidRPr="00BB0A79">
                    <w:rPr>
                      <w:rFonts w:ascii="HG丸ｺﾞｼｯｸM-PRO" w:eastAsia="HG丸ｺﾞｼｯｸM-PRO" w:hAnsi="ＭＳ 明朝" w:hint="eastAsia"/>
                      <w:bCs/>
                      <w:color w:val="000000" w:themeColor="text1"/>
                      <w:sz w:val="20"/>
                    </w:rPr>
                    <w:t>万人だった。平成</w:t>
                  </w:r>
                  <w:r>
                    <w:rPr>
                      <w:rFonts w:ascii="HG丸ｺﾞｼｯｸM-PRO" w:eastAsia="HG丸ｺﾞｼｯｸM-PRO" w:hAnsi="ＭＳ 明朝" w:hint="eastAsia"/>
                      <w:bCs/>
                      <w:color w:val="000000" w:themeColor="text1"/>
                      <w:sz w:val="20"/>
                    </w:rPr>
                    <w:t>2８</w:t>
                  </w:r>
                  <w:r w:rsidR="001900EA" w:rsidRPr="00BB0A79">
                    <w:rPr>
                      <w:rFonts w:ascii="HG丸ｺﾞｼｯｸM-PRO" w:eastAsia="HG丸ｺﾞｼｯｸM-PRO" w:hAnsi="ＭＳ 明朝" w:hint="eastAsia"/>
                      <w:bCs/>
                      <w:color w:val="000000" w:themeColor="text1"/>
                      <w:sz w:val="20"/>
                    </w:rPr>
                    <w:t>年度は8月</w:t>
                  </w:r>
                  <w:r>
                    <w:rPr>
                      <w:rFonts w:ascii="HG丸ｺﾞｼｯｸM-PRO" w:eastAsia="HG丸ｺﾞｼｯｸM-PRO" w:hAnsi="ＭＳ 明朝" w:hint="eastAsia"/>
                      <w:bCs/>
                      <w:color w:val="000000" w:themeColor="text1"/>
                      <w:sz w:val="20"/>
                    </w:rPr>
                    <w:t>５</w:t>
                  </w:r>
                  <w:r w:rsidR="001900EA" w:rsidRPr="00BB0A79">
                    <w:rPr>
                      <w:rFonts w:ascii="HG丸ｺﾞｼｯｸM-PRO" w:eastAsia="HG丸ｺﾞｼｯｸM-PRO" w:hAnsi="ＭＳ 明朝" w:hint="eastAsia"/>
                      <w:bCs/>
                      <w:color w:val="000000" w:themeColor="text1"/>
                      <w:sz w:val="20"/>
                    </w:rPr>
                    <w:t>日から</w:t>
                  </w:r>
                  <w:r>
                    <w:rPr>
                      <w:rFonts w:ascii="HG丸ｺﾞｼｯｸM-PRO" w:eastAsia="HG丸ｺﾞｼｯｸM-PRO" w:hAnsi="ＭＳ 明朝" w:hint="eastAsia"/>
                      <w:bCs/>
                      <w:color w:val="000000" w:themeColor="text1"/>
                      <w:sz w:val="20"/>
                    </w:rPr>
                    <w:t>７</w:t>
                  </w:r>
                  <w:r w:rsidR="001900EA" w:rsidRPr="00BB0A79">
                    <w:rPr>
                      <w:rFonts w:ascii="HG丸ｺﾞｼｯｸM-PRO" w:eastAsia="HG丸ｺﾞｼｯｸM-PRO" w:hAnsi="ＭＳ 明朝" w:hint="eastAsia"/>
                      <w:bCs/>
                      <w:color w:val="000000" w:themeColor="text1"/>
                      <w:sz w:val="20"/>
                    </w:rPr>
                    <w:t>日にかけて開催することで</w:t>
                  </w:r>
                  <w:r w:rsidR="001900EA" w:rsidRPr="00BB0A79">
                    <w:rPr>
                      <w:rFonts w:ascii="HG丸ｺﾞｼｯｸM-PRO" w:eastAsia="HG丸ｺﾞｼｯｸM-PRO" w:hAnsi="ＭＳ Ｐ明朝" w:hint="eastAsia"/>
                      <w:color w:val="000000" w:themeColor="text1"/>
                      <w:sz w:val="20"/>
                      <w:szCs w:val="20"/>
                    </w:rPr>
                    <w:t>にぎわいの創出、交流人口の増加を図る</w:t>
                  </w:r>
                  <w:r w:rsidR="001900EA" w:rsidRPr="00BB0A79">
                    <w:rPr>
                      <w:rFonts w:ascii="HG丸ｺﾞｼｯｸM-PRO" w:eastAsia="HG丸ｺﾞｼｯｸM-PRO" w:hAnsi="ＭＳ 明朝" w:hint="eastAsia"/>
                      <w:bCs/>
                      <w:color w:val="000000" w:themeColor="text1"/>
                      <w:sz w:val="20"/>
                    </w:rPr>
                    <w:t>。</w:t>
                  </w:r>
                </w:p>
              </w:tc>
            </w:tr>
          </w:tbl>
          <w:p w:rsidR="001900EA" w:rsidRPr="00BB0A79" w:rsidRDefault="001900EA" w:rsidP="001900EA">
            <w:pPr>
              <w:rPr>
                <w:rFonts w:ascii="ＭＳ ゴシック" w:hAnsi="ＭＳ ゴシック"/>
                <w:bCs/>
                <w:color w:val="000000" w:themeColor="text1"/>
                <w:sz w:val="24"/>
              </w:rPr>
            </w:pPr>
          </w:p>
          <w:p w:rsidR="001900EA" w:rsidRPr="00BB0A79" w:rsidRDefault="00B170F6" w:rsidP="001900EA">
            <w:pPr>
              <w:rPr>
                <w:rFonts w:ascii="ＭＳ ゴシック" w:hAnsi="ＭＳ ゴシック"/>
                <w:color w:val="000000" w:themeColor="text1"/>
                <w:sz w:val="24"/>
              </w:rPr>
            </w:pPr>
            <w:r>
              <w:rPr>
                <w:rFonts w:ascii="ＭＳ ゴシック" w:hAnsi="ＭＳ ゴシック" w:hint="eastAsia"/>
                <w:color w:val="000000" w:themeColor="text1"/>
                <w:sz w:val="24"/>
              </w:rPr>
              <w:t>⑥</w:t>
            </w:r>
            <w:r w:rsidR="001900EA" w:rsidRPr="00BB0A79">
              <w:rPr>
                <w:rFonts w:ascii="ＭＳ ゴシック" w:hAnsi="ＭＳ ゴシック" w:hint="eastAsia"/>
                <w:color w:val="000000" w:themeColor="text1"/>
                <w:sz w:val="24"/>
              </w:rPr>
              <w:t>．中心市街地共同事業（安城サンクスフェスティバル）（安城中央商店街連盟）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w:t>
                  </w:r>
                  <w:r w:rsidR="005636AE">
                    <w:rPr>
                      <w:rFonts w:ascii="HG丸ｺﾞｼｯｸM-PRO" w:eastAsia="HG丸ｺﾞｼｯｸM-PRO" w:hint="eastAsia"/>
                      <w:color w:val="000000" w:themeColor="text1"/>
                      <w:sz w:val="20"/>
                    </w:rPr>
                    <w:t>２６</w:t>
                  </w:r>
                  <w:r w:rsidRPr="00BB0A79">
                    <w:rPr>
                      <w:rFonts w:ascii="HG丸ｺﾞｼｯｸM-PRO" w:eastAsia="HG丸ｺﾞｼｯｸM-PRO" w:hint="eastAsia"/>
                      <w:color w:val="000000" w:themeColor="text1"/>
                      <w:sz w:val="20"/>
                    </w:rPr>
                    <w:t>年度【</w:t>
                  </w:r>
                  <w:r w:rsidR="006A7A6A">
                    <w:rPr>
                      <w:rFonts w:ascii="HG丸ｺﾞｼｯｸM-PRO" w:eastAsia="HG丸ｺﾞｼｯｸM-PRO" w:hint="eastAsia"/>
                      <w:color w:val="000000" w:themeColor="text1"/>
                      <w:sz w:val="20"/>
                    </w:rPr>
                    <w:t>済</w:t>
                  </w:r>
                  <w:r w:rsidRPr="00BB0A79">
                    <w:rPr>
                      <w:rFonts w:ascii="HG丸ｺﾞｼｯｸM-PRO" w:eastAsia="HG丸ｺﾞｼｯｸM-PRO" w:hint="eastAsia"/>
                      <w:color w:val="000000" w:themeColor="text1"/>
                      <w:sz w:val="20"/>
                    </w:rPr>
                    <w:t>】</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日常の安城のまちに、商店街や町内会、高校生をはじめ様々な市民団体・グループが参加し、体感する安城サンクスフェスティバルを開催する。それにより、にぎわいの創出、交流人口の増加を図る。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1900EA" w:rsidP="001900EA">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平成２６年度は１０月２５日に「まちを遊ぼう」をテーマに逸品スタンプラリーや箱ずしのＰＲなどを実施し、</w:t>
                  </w:r>
                  <w:r w:rsidRPr="00BB0A79">
                    <w:rPr>
                      <w:rFonts w:ascii="HG丸ｺﾞｼｯｸM-PRO" w:eastAsia="HG丸ｺﾞｼｯｸM-PRO" w:hAnsi="ＭＳ Ｐ明朝" w:hint="eastAsia"/>
                      <w:color w:val="000000" w:themeColor="text1"/>
                      <w:sz w:val="20"/>
                      <w:szCs w:val="20"/>
                    </w:rPr>
                    <w:t>にぎわいの創出、交流人口の増加を図ることで、５７人の市民の参加につながった</w:t>
                  </w:r>
                  <w:r w:rsidRPr="00BB0A79">
                    <w:rPr>
                      <w:rFonts w:ascii="HG丸ｺﾞｼｯｸM-PRO" w:eastAsia="HG丸ｺﾞｼｯｸM-PRO" w:hAnsi="ＭＳ 明朝" w:hint="eastAsia"/>
                      <w:bCs/>
                      <w:color w:val="000000" w:themeColor="text1"/>
                      <w:sz w:val="20"/>
                    </w:rPr>
                    <w:t>。平成26年度で安城サンクスフェスティバルは終了となった。</w:t>
                  </w:r>
                </w:p>
              </w:tc>
            </w:tr>
          </w:tbl>
          <w:p w:rsidR="001900EA" w:rsidRPr="00BB0A79" w:rsidRDefault="001900EA" w:rsidP="001900EA">
            <w:pPr>
              <w:rPr>
                <w:rFonts w:ascii="ＭＳ ゴシック" w:hAnsi="ＭＳ ゴシック"/>
                <w:bCs/>
                <w:color w:val="000000" w:themeColor="text1"/>
                <w:sz w:val="24"/>
              </w:rPr>
            </w:pPr>
          </w:p>
          <w:p w:rsidR="001900EA" w:rsidRPr="00BB0A79" w:rsidRDefault="00B170F6" w:rsidP="001900EA">
            <w:pPr>
              <w:rPr>
                <w:rFonts w:ascii="ＭＳ ゴシック" w:hAnsi="ＭＳ ゴシック"/>
                <w:color w:val="000000" w:themeColor="text1"/>
                <w:sz w:val="24"/>
              </w:rPr>
            </w:pPr>
            <w:r>
              <w:rPr>
                <w:rFonts w:ascii="ＭＳ ゴシック" w:hAnsi="ＭＳ ゴシック" w:hint="eastAsia"/>
                <w:color w:val="000000" w:themeColor="text1"/>
                <w:sz w:val="24"/>
              </w:rPr>
              <w:t>⑦</w:t>
            </w:r>
            <w:r w:rsidR="001900EA" w:rsidRPr="00BB0A79">
              <w:rPr>
                <w:rFonts w:ascii="ＭＳ ゴシック" w:hAnsi="ＭＳ ゴシック" w:hint="eastAsia"/>
                <w:color w:val="000000" w:themeColor="text1"/>
                <w:sz w:val="24"/>
              </w:rPr>
              <w:t>．まちなか学びと発見ウォーキング事業（安城市）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5636AE"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001900EA" w:rsidRPr="00BB0A79">
                    <w:rPr>
                      <w:rFonts w:ascii="HG丸ｺﾞｼｯｸM-PRO" w:eastAsia="HG丸ｺﾞｼｯｸM-PRO" w:hint="eastAsia"/>
                      <w:color w:val="000000" w:themeColor="text1"/>
                      <w:sz w:val="20"/>
                    </w:rPr>
                    <w:t>【実施中】</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まちなかの歴史ポイント、名物商店巡りなど、歴史あり、発見あり、グルメありの１日ウォーキングコースを複数設定し、定期的にボランティアガイドによりウォーキングツアーを実施する。それにより、交流人口の増加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1900EA" w:rsidP="00DB3D84">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w:t>
                  </w:r>
                  <w:r w:rsidR="00DB3D84">
                    <w:rPr>
                      <w:rFonts w:ascii="HG丸ｺﾞｼｯｸM-PRO" w:eastAsia="HG丸ｺﾞｼｯｸM-PRO" w:hAnsi="ＭＳ 明朝" w:hint="eastAsia"/>
                      <w:bCs/>
                      <w:color w:val="000000" w:themeColor="text1"/>
                      <w:sz w:val="20"/>
                    </w:rPr>
                    <w:t>７</w:t>
                  </w:r>
                  <w:r w:rsidRPr="00BB0A79">
                    <w:rPr>
                      <w:rFonts w:ascii="HG丸ｺﾞｼｯｸM-PRO" w:eastAsia="HG丸ｺﾞｼｯｸM-PRO" w:hAnsi="ＭＳ 明朝" w:hint="eastAsia"/>
                      <w:bCs/>
                      <w:color w:val="000000" w:themeColor="text1"/>
                      <w:sz w:val="20"/>
                    </w:rPr>
                    <w:t>年度は㈱安城スタイルと委託契約し、中心市街地活性化イベントとして「まちなか発見!!クイズラリー」</w:t>
                  </w:r>
                  <w:r w:rsidR="00DB3D84">
                    <w:rPr>
                      <w:rFonts w:ascii="HG丸ｺﾞｼｯｸM-PRO" w:eastAsia="HG丸ｺﾞｼｯｸM-PRO" w:hAnsi="ＭＳ 明朝" w:hint="eastAsia"/>
                      <w:bCs/>
                      <w:color w:val="000000" w:themeColor="text1"/>
                      <w:sz w:val="20"/>
                    </w:rPr>
                    <w:t>、「子ども夢の商店街」等</w:t>
                  </w:r>
                  <w:r w:rsidRPr="00BB0A79">
                    <w:rPr>
                      <w:rFonts w:ascii="HG丸ｺﾞｼｯｸM-PRO" w:eastAsia="HG丸ｺﾞｼｯｸM-PRO" w:hAnsi="ＭＳ 明朝" w:hint="eastAsia"/>
                      <w:bCs/>
                      <w:color w:val="000000" w:themeColor="text1"/>
                      <w:sz w:val="20"/>
                    </w:rPr>
                    <w:t>を実施した。平成2</w:t>
                  </w:r>
                  <w:r w:rsidR="00C06858">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年度も継続して実施することで</w:t>
                  </w:r>
                  <w:r w:rsidRPr="00BB0A79">
                    <w:rPr>
                      <w:rFonts w:ascii="HG丸ｺﾞｼｯｸM-PRO" w:eastAsia="HG丸ｺﾞｼｯｸM-PRO" w:hAnsi="ＭＳ Ｐ明朝" w:hint="eastAsia"/>
                      <w:color w:val="000000" w:themeColor="text1"/>
                      <w:sz w:val="20"/>
                      <w:szCs w:val="20"/>
                    </w:rPr>
                    <w:t>交流人口の増加を図る</w:t>
                  </w:r>
                  <w:r w:rsidRPr="00BB0A79">
                    <w:rPr>
                      <w:rFonts w:ascii="HG丸ｺﾞｼｯｸM-PRO" w:eastAsia="HG丸ｺﾞｼｯｸM-PRO" w:hAnsi="ＭＳ 明朝" w:hint="eastAsia"/>
                      <w:bCs/>
                      <w:color w:val="000000" w:themeColor="text1"/>
                      <w:sz w:val="20"/>
                    </w:rPr>
                    <w:t>。</w:t>
                  </w:r>
                </w:p>
              </w:tc>
            </w:tr>
          </w:tbl>
          <w:p w:rsidR="001900EA" w:rsidRPr="00BB0A79" w:rsidRDefault="001900EA" w:rsidP="001900EA">
            <w:pPr>
              <w:rPr>
                <w:rFonts w:ascii="ＭＳ ゴシック" w:hAnsi="ＭＳ ゴシック"/>
                <w:bCs/>
                <w:color w:val="000000" w:themeColor="text1"/>
                <w:sz w:val="24"/>
              </w:rPr>
            </w:pPr>
          </w:p>
          <w:p w:rsidR="001900EA" w:rsidRDefault="001900EA" w:rsidP="001900EA">
            <w:pPr>
              <w:rPr>
                <w:rFonts w:ascii="ＭＳ ゴシック" w:hAnsi="ＭＳ ゴシック"/>
                <w:bCs/>
                <w:color w:val="000000" w:themeColor="text1"/>
                <w:sz w:val="24"/>
              </w:rPr>
            </w:pPr>
          </w:p>
          <w:p w:rsidR="00B97EF8" w:rsidRDefault="00B97EF8" w:rsidP="001900EA">
            <w:pPr>
              <w:rPr>
                <w:rFonts w:ascii="ＭＳ ゴシック" w:hAnsi="ＭＳ ゴシック"/>
                <w:bCs/>
                <w:color w:val="000000" w:themeColor="text1"/>
                <w:sz w:val="24"/>
              </w:rPr>
            </w:pPr>
          </w:p>
          <w:p w:rsidR="00B97EF8" w:rsidRPr="00BB0A79" w:rsidRDefault="00B170F6" w:rsidP="00B97EF8">
            <w:pPr>
              <w:rPr>
                <w:rFonts w:ascii="ＭＳ ゴシック" w:hAnsi="ＭＳ ゴシック"/>
                <w:color w:val="000000" w:themeColor="text1"/>
                <w:sz w:val="24"/>
              </w:rPr>
            </w:pPr>
            <w:r>
              <w:rPr>
                <w:rFonts w:ascii="ＭＳ ゴシック" w:hAnsi="ＭＳ ゴシック" w:hint="eastAsia"/>
                <w:color w:val="000000" w:themeColor="text1"/>
                <w:sz w:val="24"/>
              </w:rPr>
              <w:lastRenderedPageBreak/>
              <w:t>⑧</w:t>
            </w:r>
            <w:r w:rsidR="00B97EF8" w:rsidRPr="00BB0A79">
              <w:rPr>
                <w:rFonts w:ascii="ＭＳ ゴシック" w:hAnsi="ＭＳ ゴシック" w:hint="eastAsia"/>
                <w:color w:val="000000" w:themeColor="text1"/>
                <w:sz w:val="24"/>
              </w:rPr>
              <w:t>．</w:t>
            </w:r>
            <w:r w:rsidR="00B97EF8">
              <w:rPr>
                <w:rFonts w:ascii="ＭＳ ゴシック" w:hAnsi="ＭＳ ゴシック" w:hint="eastAsia"/>
                <w:color w:val="000000" w:themeColor="text1"/>
                <w:sz w:val="24"/>
              </w:rPr>
              <w:t>中心市街地共同</w:t>
            </w:r>
            <w:r w:rsidR="00B97EF8" w:rsidRPr="00BB0A79">
              <w:rPr>
                <w:rFonts w:ascii="ＭＳ ゴシック" w:hAnsi="ＭＳ ゴシック" w:hint="eastAsia"/>
                <w:color w:val="000000" w:themeColor="text1"/>
                <w:sz w:val="24"/>
              </w:rPr>
              <w:t>事業</w:t>
            </w:r>
            <w:r w:rsidR="00B97EF8">
              <w:rPr>
                <w:rFonts w:ascii="ＭＳ ゴシック" w:hAnsi="ＭＳ ゴシック" w:hint="eastAsia"/>
                <w:color w:val="000000" w:themeColor="text1"/>
                <w:sz w:val="24"/>
              </w:rPr>
              <w:t>（安城まちなかホコ天きーぼー市）（安城中央商店街連盟</w:t>
            </w:r>
            <w:r w:rsidR="00B97EF8"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97EF8" w:rsidRPr="00BB0A79" w:rsidTr="00B97EF8">
              <w:trPr>
                <w:jc w:val="center"/>
              </w:trPr>
              <w:tc>
                <w:tcPr>
                  <w:tcW w:w="1773" w:type="dxa"/>
                  <w:tcBorders>
                    <w:bottom w:val="single" w:sz="4" w:space="0" w:color="auto"/>
                  </w:tcBorders>
                  <w:shd w:val="clear" w:color="auto" w:fill="auto"/>
                  <w:vAlign w:val="center"/>
                </w:tcPr>
                <w:p w:rsidR="00B97EF8" w:rsidRPr="00BB0A79" w:rsidRDefault="00B97EF8" w:rsidP="00B97EF8">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B97EF8" w:rsidRPr="00BB0A79" w:rsidRDefault="005636AE" w:rsidP="00B97EF8">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00B97EF8" w:rsidRPr="00BB0A79">
                    <w:rPr>
                      <w:rFonts w:ascii="HG丸ｺﾞｼｯｸM-PRO" w:eastAsia="HG丸ｺﾞｼｯｸM-PRO" w:hint="eastAsia"/>
                      <w:color w:val="000000" w:themeColor="text1"/>
                      <w:sz w:val="20"/>
                    </w:rPr>
                    <w:t>【実施中】</w:t>
                  </w:r>
                </w:p>
              </w:tc>
            </w:tr>
            <w:tr w:rsidR="00B97EF8" w:rsidRPr="00BB0A79" w:rsidTr="00B97EF8">
              <w:trPr>
                <w:jc w:val="center"/>
              </w:trPr>
              <w:tc>
                <w:tcPr>
                  <w:tcW w:w="1773" w:type="dxa"/>
                  <w:tcBorders>
                    <w:bottom w:val="single" w:sz="4" w:space="0" w:color="auto"/>
                  </w:tcBorders>
                  <w:shd w:val="clear" w:color="auto" w:fill="auto"/>
                  <w:vAlign w:val="center"/>
                </w:tcPr>
                <w:p w:rsidR="00B97EF8" w:rsidRPr="00BB0A79" w:rsidRDefault="00B97EF8" w:rsidP="00B97EF8">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B97EF8" w:rsidRPr="00BB0A79" w:rsidRDefault="00B97EF8" w:rsidP="00B97EF8">
                  <w:pPr>
                    <w:rPr>
                      <w:rFonts w:ascii="HG丸ｺﾞｼｯｸM-PRO" w:eastAsia="HG丸ｺﾞｼｯｸM-PRO" w:hAnsi="ＭＳ Ｐ明朝"/>
                      <w:color w:val="000000" w:themeColor="text1"/>
                      <w:sz w:val="24"/>
                    </w:rPr>
                  </w:pPr>
                  <w:r>
                    <w:rPr>
                      <w:rFonts w:ascii="HG丸ｺﾞｼｯｸM-PRO" w:eastAsia="HG丸ｺﾞｼｯｸM-PRO" w:hAnsi="ＭＳ Ｐ明朝" w:hint="eastAsia"/>
                      <w:color w:val="000000" w:themeColor="text1"/>
                      <w:sz w:val="20"/>
                      <w:szCs w:val="20"/>
                    </w:rPr>
                    <w:t>ＪＲ安城駅前を歩行者天国にして手作り品や地元産野菜・特産物、飲食物の販売やイベントを実施する</w:t>
                  </w:r>
                  <w:r w:rsidRPr="00BB0A79">
                    <w:rPr>
                      <w:rFonts w:ascii="HG丸ｺﾞｼｯｸM-PRO" w:eastAsia="HG丸ｺﾞｼｯｸM-PRO" w:hAnsi="ＭＳ Ｐ明朝" w:hint="eastAsia"/>
                      <w:color w:val="000000" w:themeColor="text1"/>
                      <w:sz w:val="20"/>
                      <w:szCs w:val="20"/>
                    </w:rPr>
                    <w:t>。それにより、交流人口の増加を図る。</w:t>
                  </w:r>
                </w:p>
              </w:tc>
            </w:tr>
            <w:tr w:rsidR="00B97EF8" w:rsidRPr="00BB0A79" w:rsidTr="00B97EF8">
              <w:trPr>
                <w:jc w:val="center"/>
              </w:trPr>
              <w:tc>
                <w:tcPr>
                  <w:tcW w:w="1773" w:type="dxa"/>
                  <w:shd w:val="clear" w:color="auto" w:fill="auto"/>
                  <w:vAlign w:val="center"/>
                </w:tcPr>
                <w:p w:rsidR="00B97EF8" w:rsidRPr="00BB0A79" w:rsidRDefault="00B97EF8" w:rsidP="00B97EF8">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B97EF8" w:rsidRPr="00BB0A79" w:rsidRDefault="00B97EF8" w:rsidP="00B97EF8">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w:t>
                  </w:r>
                  <w:r>
                    <w:rPr>
                      <w:rFonts w:ascii="HG丸ｺﾞｼｯｸM-PRO" w:eastAsia="HG丸ｺﾞｼｯｸM-PRO" w:hAnsi="ＭＳ 明朝" w:hint="eastAsia"/>
                      <w:bCs/>
                      <w:color w:val="000000" w:themeColor="text1"/>
                      <w:sz w:val="20"/>
                    </w:rPr>
                    <w:t>７</w:t>
                  </w:r>
                  <w:r w:rsidRPr="00BB0A79">
                    <w:rPr>
                      <w:rFonts w:ascii="HG丸ｺﾞｼｯｸM-PRO" w:eastAsia="HG丸ｺﾞｼｯｸM-PRO" w:hAnsi="ＭＳ 明朝" w:hint="eastAsia"/>
                      <w:bCs/>
                      <w:color w:val="000000" w:themeColor="text1"/>
                      <w:sz w:val="20"/>
                    </w:rPr>
                    <w:t>年度は</w:t>
                  </w:r>
                  <w:r>
                    <w:rPr>
                      <w:rFonts w:ascii="HG丸ｺﾞｼｯｸM-PRO" w:eastAsia="HG丸ｺﾞｼｯｸM-PRO" w:hAnsi="ＭＳ 明朝" w:hint="eastAsia"/>
                      <w:bCs/>
                      <w:color w:val="000000" w:themeColor="text1"/>
                      <w:sz w:val="20"/>
                    </w:rPr>
                    <w:t>開催区域を拡大し、開催時間を延長することにより事業規模を拡大</w:t>
                  </w:r>
                  <w:r w:rsidRPr="00BB0A79">
                    <w:rPr>
                      <w:rFonts w:ascii="HG丸ｺﾞｼｯｸM-PRO" w:eastAsia="HG丸ｺﾞｼｯｸM-PRO" w:hAnsi="ＭＳ 明朝" w:hint="eastAsia"/>
                      <w:bCs/>
                      <w:color w:val="000000" w:themeColor="text1"/>
                      <w:sz w:val="20"/>
                    </w:rPr>
                    <w:t>した。平成2</w:t>
                  </w:r>
                  <w:r>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年度も継続して実施することで</w:t>
                  </w:r>
                  <w:r w:rsidRPr="00BB0A79">
                    <w:rPr>
                      <w:rFonts w:ascii="HG丸ｺﾞｼｯｸM-PRO" w:eastAsia="HG丸ｺﾞｼｯｸM-PRO" w:hAnsi="ＭＳ Ｐ明朝" w:hint="eastAsia"/>
                      <w:color w:val="000000" w:themeColor="text1"/>
                      <w:sz w:val="20"/>
                      <w:szCs w:val="20"/>
                    </w:rPr>
                    <w:t>交流人口の増加を図る</w:t>
                  </w:r>
                  <w:r w:rsidRPr="00BB0A79">
                    <w:rPr>
                      <w:rFonts w:ascii="HG丸ｺﾞｼｯｸM-PRO" w:eastAsia="HG丸ｺﾞｼｯｸM-PRO" w:hAnsi="ＭＳ 明朝" w:hint="eastAsia"/>
                      <w:bCs/>
                      <w:color w:val="000000" w:themeColor="text1"/>
                      <w:sz w:val="20"/>
                    </w:rPr>
                    <w:t>。</w:t>
                  </w:r>
                </w:p>
              </w:tc>
            </w:tr>
          </w:tbl>
          <w:p w:rsidR="00B97EF8" w:rsidRPr="00B97EF8" w:rsidRDefault="00B97EF8"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1900EA" w:rsidRPr="00BB0A79" w:rsidRDefault="001900EA" w:rsidP="001900EA">
            <w:pPr>
              <w:ind w:left="240" w:hangingChars="100" w:hanging="240"/>
              <w:rPr>
                <w:rFonts w:ascii="HG丸ｺﾞｼｯｸM-PRO" w:eastAsia="HG丸ｺﾞｼｯｸM-PRO" w:hAnsi="HG丸ｺﾞｼｯｸM-PRO"/>
                <w:color w:val="000000" w:themeColor="text1"/>
                <w:szCs w:val="22"/>
              </w:rPr>
            </w:pPr>
            <w:r w:rsidRPr="00BB0A79">
              <w:rPr>
                <w:rFonts w:ascii="HG丸ｺﾞｼｯｸM-PRO" w:eastAsia="HG丸ｺﾞｼｯｸM-PRO" w:hAnsi="HG丸ｺﾞｼｯｸM-PRO" w:hint="eastAsia"/>
                <w:color w:val="000000" w:themeColor="text1"/>
                <w:sz w:val="24"/>
              </w:rPr>
              <w:t xml:space="preserve">　　</w:t>
            </w:r>
            <w:r w:rsidRPr="00BB0A79">
              <w:rPr>
                <w:rFonts w:ascii="HG丸ｺﾞｼｯｸM-PRO" w:eastAsia="HG丸ｺﾞｼｯｸM-PRO" w:hAnsi="HG丸ｺﾞｼｯｸM-PRO" w:hint="eastAsia"/>
                <w:color w:val="000000" w:themeColor="text1"/>
                <w:sz w:val="20"/>
                <w:szCs w:val="20"/>
              </w:rPr>
              <w:t>平成２</w:t>
            </w:r>
            <w:r w:rsidR="00C06858">
              <w:rPr>
                <w:rFonts w:ascii="HG丸ｺﾞｼｯｸM-PRO" w:eastAsia="HG丸ｺﾞｼｯｸM-PRO" w:hAnsi="HG丸ｺﾞｼｯｸM-PRO" w:hint="eastAsia"/>
                <w:color w:val="000000" w:themeColor="text1"/>
                <w:sz w:val="20"/>
                <w:szCs w:val="20"/>
              </w:rPr>
              <w:t>７</w:t>
            </w:r>
            <w:r w:rsidRPr="00BB0A79">
              <w:rPr>
                <w:rFonts w:ascii="HG丸ｺﾞｼｯｸM-PRO" w:eastAsia="HG丸ｺﾞｼｯｸM-PRO" w:hAnsi="HG丸ｺﾞｼｯｸM-PRO" w:hint="eastAsia"/>
                <w:color w:val="000000" w:themeColor="text1"/>
                <w:sz w:val="20"/>
                <w:szCs w:val="20"/>
              </w:rPr>
              <w:t>年度の活性化事業に参加した市民の数は既に目標値に達しており、また、</w:t>
            </w:r>
            <w:r w:rsidRPr="00BB0A79">
              <w:rPr>
                <w:rFonts w:ascii="HG丸ｺﾞｼｯｸM-PRO" w:eastAsia="HG丸ｺﾞｼｯｸM-PRO" w:hAnsi="ＭＳ 明朝" w:cs="ＭＳ ゴシック" w:hint="eastAsia"/>
                <w:color w:val="000000" w:themeColor="text1"/>
                <w:kern w:val="0"/>
                <w:sz w:val="20"/>
                <w:szCs w:val="20"/>
              </w:rPr>
              <w:t>主要事業は順調に進捗しているため、目標達成は可能と思われる</w:t>
            </w:r>
            <w:r w:rsidRPr="00BB0A79">
              <w:rPr>
                <w:rFonts w:ascii="HG丸ｺﾞｼｯｸM-PRO" w:eastAsia="HG丸ｺﾞｼｯｸM-PRO" w:hAnsi="HG丸ｺﾞｼｯｸM-PRO" w:hint="eastAsia"/>
                <w:color w:val="000000" w:themeColor="text1"/>
                <w:sz w:val="20"/>
                <w:szCs w:val="20"/>
              </w:rPr>
              <w:t>。今後については、</w:t>
            </w:r>
            <w:r w:rsidR="00C06858">
              <w:rPr>
                <w:rFonts w:ascii="HG丸ｺﾞｼｯｸM-PRO" w:eastAsia="HG丸ｺﾞｼｯｸM-PRO" w:hAnsi="HG丸ｺﾞｼｯｸM-PRO" w:hint="eastAsia"/>
                <w:color w:val="000000" w:themeColor="text1"/>
                <w:sz w:val="20"/>
                <w:szCs w:val="20"/>
              </w:rPr>
              <w:t>毎月第４土曜日に開催する「安城まちなかホコ天きーぼー市」以外にも毎月第２土曜日に市民参加型イベントを実施し、</w:t>
            </w:r>
            <w:r w:rsidRPr="00BB0A79">
              <w:rPr>
                <w:rFonts w:ascii="HG丸ｺﾞｼｯｸM-PRO" w:eastAsia="HG丸ｺﾞｼｯｸM-PRO" w:hAnsi="HG丸ｺﾞｼｯｸM-PRO" w:hint="eastAsia"/>
                <w:color w:val="000000" w:themeColor="text1"/>
                <w:sz w:val="20"/>
                <w:szCs w:val="20"/>
              </w:rPr>
              <w:t>更なる参加者数の増加を目指していきたい。</w:t>
            </w:r>
          </w:p>
          <w:p w:rsidR="001900EA" w:rsidRPr="00BB0A79" w:rsidRDefault="001900EA" w:rsidP="001900EA">
            <w:pPr>
              <w:rPr>
                <w:rFonts w:ascii="HG丸ｺﾞｼｯｸM-PRO" w:eastAsia="HG丸ｺﾞｼｯｸM-PRO" w:hAnsi="HG丸ｺﾞｼｯｸM-PRO"/>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「中心市街地の居住人口」※目標設定の考え方基本計画P６０～P６１参照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1900EA" w:rsidRPr="00BB0A79" w:rsidRDefault="001900EA" w:rsidP="001900EA">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1900EA" w:rsidRPr="00BB0A79" w:rsidTr="001900EA">
              <w:tc>
                <w:tcPr>
                  <w:tcW w:w="574" w:type="dxa"/>
                  <w:tcBorders>
                    <w:bottom w:val="single" w:sz="4" w:space="0" w:color="auto"/>
                  </w:tcBorders>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tcBorders>
                    <w:bottom w:val="single" w:sz="4" w:space="0" w:color="auto"/>
                  </w:tcBorders>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3,710</w:t>
                  </w:r>
                </w:p>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3,693</w:t>
                  </w:r>
                </w:p>
              </w:tc>
            </w:tr>
            <w:tr w:rsidR="001900EA" w:rsidRPr="00BB0A79" w:rsidTr="001900EA">
              <w:tc>
                <w:tcPr>
                  <w:tcW w:w="574" w:type="dxa"/>
                  <w:tcBorders>
                    <w:bottom w:val="single" w:sz="4" w:space="0" w:color="auto"/>
                  </w:tcBorders>
                  <w:shd w:val="clear" w:color="auto" w:fill="auto"/>
                </w:tcPr>
                <w:p w:rsidR="001900EA" w:rsidRPr="00B05D92" w:rsidRDefault="001900EA" w:rsidP="001900EA">
                  <w:pPr>
                    <w:rPr>
                      <w:rFonts w:ascii="ＭＳ ゴシック" w:hAnsi="ＭＳ ゴシック"/>
                      <w:color w:val="000000" w:themeColor="text1"/>
                      <w:szCs w:val="22"/>
                    </w:rPr>
                  </w:pPr>
                  <w:r w:rsidRPr="00B05D92">
                    <w:rPr>
                      <w:rFonts w:ascii="ＭＳ ゴシック" w:hAnsi="ＭＳ ゴシック" w:hint="eastAsia"/>
                      <w:color w:val="000000" w:themeColor="text1"/>
                      <w:szCs w:val="22"/>
                    </w:rPr>
                    <w:t>H26</w:t>
                  </w:r>
                </w:p>
              </w:tc>
              <w:tc>
                <w:tcPr>
                  <w:tcW w:w="1773" w:type="dxa"/>
                  <w:tcBorders>
                    <w:bottom w:val="single" w:sz="4" w:space="0" w:color="auto"/>
                  </w:tcBorders>
                  <w:shd w:val="clear" w:color="auto" w:fill="auto"/>
                </w:tcPr>
                <w:p w:rsidR="001900EA" w:rsidRPr="00B05D92" w:rsidRDefault="001900EA" w:rsidP="001900EA">
                  <w:pPr>
                    <w:jc w:val="left"/>
                    <w:rPr>
                      <w:rFonts w:ascii="ＭＳ ゴシック" w:hAnsi="ＭＳ ゴシック"/>
                      <w:color w:val="000000" w:themeColor="text1"/>
                      <w:sz w:val="24"/>
                    </w:rPr>
                  </w:pPr>
                  <w:r w:rsidRPr="00B05D92">
                    <w:rPr>
                      <w:rFonts w:ascii="ＭＳ ゴシック" w:hAnsi="ＭＳ ゴシック" w:hint="eastAsia"/>
                      <w:color w:val="000000" w:themeColor="text1"/>
                      <w:sz w:val="24"/>
                    </w:rPr>
                    <w:t>3,620</w:t>
                  </w:r>
                </w:p>
              </w:tc>
            </w:tr>
            <w:tr w:rsidR="001900EA" w:rsidRPr="00BB0A79" w:rsidTr="001900EA">
              <w:trPr>
                <w:trHeight w:val="325"/>
              </w:trPr>
              <w:tc>
                <w:tcPr>
                  <w:tcW w:w="574" w:type="dxa"/>
                  <w:shd w:val="clear" w:color="auto" w:fill="auto"/>
                </w:tcPr>
                <w:p w:rsidR="001900EA" w:rsidRPr="00B05D92" w:rsidRDefault="001900EA" w:rsidP="001900EA">
                  <w:pPr>
                    <w:rPr>
                      <w:rFonts w:ascii="ＭＳ ゴシック" w:hAnsi="ＭＳ ゴシック"/>
                      <w:color w:val="000000" w:themeColor="text1"/>
                      <w:szCs w:val="22"/>
                      <w:highlight w:val="yellow"/>
                    </w:rPr>
                  </w:pPr>
                  <w:r w:rsidRPr="00B05D92">
                    <w:rPr>
                      <w:rFonts w:ascii="ＭＳ ゴシック" w:hAnsi="ＭＳ ゴシック" w:hint="eastAsia"/>
                      <w:color w:val="000000" w:themeColor="text1"/>
                      <w:szCs w:val="22"/>
                      <w:highlight w:val="yellow"/>
                    </w:rPr>
                    <w:t>H27</w:t>
                  </w:r>
                </w:p>
              </w:tc>
              <w:tc>
                <w:tcPr>
                  <w:tcW w:w="1773" w:type="dxa"/>
                  <w:shd w:val="clear" w:color="auto" w:fill="auto"/>
                </w:tcPr>
                <w:p w:rsidR="001900EA" w:rsidRPr="00B05D92" w:rsidRDefault="00B05D92" w:rsidP="001900EA">
                  <w:pPr>
                    <w:jc w:val="left"/>
                    <w:rPr>
                      <w:rFonts w:ascii="ＭＳ ゴシック" w:hAnsi="ＭＳ ゴシック"/>
                      <w:color w:val="000000" w:themeColor="text1"/>
                      <w:sz w:val="24"/>
                      <w:highlight w:val="yellow"/>
                    </w:rPr>
                  </w:pPr>
                  <w:r w:rsidRPr="00B05D92">
                    <w:rPr>
                      <w:rFonts w:ascii="ＭＳ ゴシック" w:hAnsi="ＭＳ ゴシック" w:hint="eastAsia"/>
                      <w:color w:val="000000" w:themeColor="text1"/>
                      <w:sz w:val="24"/>
                      <w:highlight w:val="yellow"/>
                    </w:rPr>
                    <w:t>3,555</w:t>
                  </w:r>
                </w:p>
              </w:tc>
            </w:tr>
            <w:tr w:rsidR="001900EA" w:rsidRPr="00BB0A79" w:rsidTr="001900EA">
              <w:trPr>
                <w:trHeight w:val="353"/>
              </w:trPr>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H28</w:t>
                  </w:r>
                </w:p>
              </w:tc>
              <w:tc>
                <w:tcPr>
                  <w:tcW w:w="1773" w:type="dxa"/>
                  <w:shd w:val="clear" w:color="auto" w:fill="auto"/>
                </w:tcPr>
                <w:p w:rsidR="001900EA" w:rsidRPr="00BB0A79" w:rsidRDefault="001900EA" w:rsidP="001900EA">
                  <w:pPr>
                    <w:ind w:right="960"/>
                    <w:jc w:val="left"/>
                    <w:rPr>
                      <w:rFonts w:ascii="ＭＳ ゴシック" w:hAnsi="ＭＳ ゴシック"/>
                      <w:color w:val="000000" w:themeColor="text1"/>
                      <w:sz w:val="24"/>
                    </w:rPr>
                  </w:pPr>
                </w:p>
              </w:tc>
            </w:tr>
            <w:tr w:rsidR="001900EA" w:rsidRPr="00BB0A79" w:rsidTr="001900EA">
              <w:tc>
                <w:tcPr>
                  <w:tcW w:w="574" w:type="dxa"/>
                  <w:shd w:val="clear" w:color="auto" w:fill="auto"/>
                </w:tcPr>
                <w:p w:rsidR="001900EA" w:rsidRPr="00BB0A79" w:rsidRDefault="001900EA" w:rsidP="001900EA">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3,710</w:t>
                  </w:r>
                </w:p>
                <w:p w:rsidR="001900EA" w:rsidRPr="00BB0A79" w:rsidRDefault="001900EA" w:rsidP="001900E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840512" behindDoc="0" locked="0" layoutInCell="1" allowOverlap="1" wp14:anchorId="1D6393BA" wp14:editId="1026FBD9">
                      <wp:simplePos x="0" y="0"/>
                      <wp:positionH relativeFrom="column">
                        <wp:posOffset>89535</wp:posOffset>
                      </wp:positionH>
                      <wp:positionV relativeFrom="paragraph">
                        <wp:posOffset>2492</wp:posOffset>
                      </wp:positionV>
                      <wp:extent cx="4359275" cy="2484408"/>
                      <wp:effectExtent l="0" t="0" r="22225" b="114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6A7A6A" w:rsidRPr="003F0C11" w:rsidRDefault="006A7A6A" w:rsidP="001900EA">
                                  <w:pPr>
                                    <w:jc w:val="center"/>
                                    <w:rPr>
                                      <w:sz w:val="44"/>
                                      <w:szCs w:val="44"/>
                                    </w:rPr>
                                  </w:pPr>
                                  <w:r>
                                    <w:rPr>
                                      <w:noProof/>
                                      <w:sz w:val="44"/>
                                      <w:szCs w:val="44"/>
                                    </w:rPr>
                                    <w:drawing>
                                      <wp:inline distT="0" distB="0" distL="0" distR="0" wp14:anchorId="1C29956B" wp14:editId="0255E418">
                                        <wp:extent cx="4201795" cy="2451100"/>
                                        <wp:effectExtent l="0" t="0" r="27305" b="2540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9" style="position:absolute;left:0;text-align:left;margin-left:7.05pt;margin-top:.2pt;width:343.25pt;height:195.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">
                      <v:textbox inset="5.85pt,.7pt,5.85pt,.7pt">
                        <w:txbxContent>
                          <w:p w:rsidR="004B1CEA" w:rsidRPr="003F0C11" w:rsidRDefault="004B1CEA" w:rsidP="001900EA">
                            <w:pPr>
                              <w:jc w:val="center"/>
                              <w:rPr>
                                <w:sz w:val="44"/>
                                <w:szCs w:val="44"/>
                              </w:rPr>
                            </w:pPr>
                            <w:r>
                              <w:rPr>
                                <w:noProof/>
                                <w:sz w:val="44"/>
                                <w:szCs w:val="44"/>
                              </w:rPr>
                              <w:drawing>
                                <wp:inline distT="0" distB="0" distL="0" distR="0" wp14:anchorId="1C29956B" wp14:editId="0255E418">
                                  <wp:extent cx="4201795" cy="2451100"/>
                                  <wp:effectExtent l="0" t="0" r="27305" b="2540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rect>
                  </w:pict>
                </mc:Fallback>
              </mc:AlternateContent>
            </w: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0"/>
                <w:szCs w:val="20"/>
              </w:rPr>
            </w:pPr>
          </w:p>
          <w:p w:rsidR="001900EA" w:rsidRPr="00BB0A79" w:rsidRDefault="001900EA" w:rsidP="001900EA">
            <w:pPr>
              <w:rPr>
                <w:rFonts w:ascii="ＭＳ ゴシック" w:hAnsi="ＭＳ ゴシック"/>
                <w:color w:val="000000" w:themeColor="text1"/>
                <w:sz w:val="20"/>
                <w:szCs w:val="20"/>
              </w:rPr>
            </w:pPr>
          </w:p>
          <w:p w:rsidR="001900EA" w:rsidRPr="00BB0A79" w:rsidRDefault="001900EA" w:rsidP="001900EA">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※調査方法：住民基本台帳</w:t>
            </w:r>
          </w:p>
          <w:p w:rsidR="001900EA" w:rsidRPr="00BB0A79" w:rsidRDefault="001900EA" w:rsidP="001900EA">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月：平成２</w:t>
            </w:r>
            <w:r w:rsidR="00B05D92">
              <w:rPr>
                <w:rFonts w:ascii="ＭＳ ゴシック" w:hAnsi="ＭＳ ゴシック" w:hint="eastAsia"/>
                <w:color w:val="000000" w:themeColor="text1"/>
                <w:sz w:val="20"/>
                <w:szCs w:val="20"/>
              </w:rPr>
              <w:t>７</w:t>
            </w:r>
            <w:r w:rsidRPr="00BB0A79">
              <w:rPr>
                <w:rFonts w:ascii="ＭＳ ゴシック" w:hAnsi="ＭＳ ゴシック" w:hint="eastAsia"/>
                <w:color w:val="000000" w:themeColor="text1"/>
                <w:sz w:val="20"/>
                <w:szCs w:val="20"/>
              </w:rPr>
              <w:t>年４月</w:t>
            </w:r>
          </w:p>
          <w:p w:rsidR="001900EA" w:rsidRPr="00BB0A79" w:rsidRDefault="001900EA" w:rsidP="001900EA">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安城市</w:t>
            </w:r>
          </w:p>
          <w:p w:rsidR="001900EA" w:rsidRPr="00BB0A79" w:rsidRDefault="001900EA" w:rsidP="001900EA">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中心市街地の居住人口</w:t>
            </w:r>
          </w:p>
          <w:p w:rsidR="001900EA" w:rsidRPr="00BB0A79" w:rsidRDefault="001900EA" w:rsidP="001900EA">
            <w:pPr>
              <w:ind w:left="2000" w:hangingChars="1000" w:hanging="2000"/>
              <w:rPr>
                <w:rFonts w:ascii="ＭＳ ゴシック" w:hAnsi="ＭＳ ゴシック"/>
                <w:color w:val="000000" w:themeColor="text1"/>
                <w:sz w:val="20"/>
                <w:szCs w:val="20"/>
              </w:rPr>
            </w:pP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①．南明治第一土地区画整理事業（安城市）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平成３８年度【</w:t>
                  </w:r>
                  <w:r w:rsidR="00C06858">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末広町及び花ノ木町において、土地区画整理事業を行う。それにより、安全で安心な市街地の形成と既存商店街の活性化を図る。</w:t>
                  </w:r>
                </w:p>
                <w:p w:rsidR="001900EA" w:rsidRPr="00BB0A79" w:rsidRDefault="001900EA" w:rsidP="001900E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まちなか居住の促進、商業地の再整備、都市機能の集積による「にぎわいのある都市拠点」の形成に寄与するなど、活性化に必要な事業である。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1900EA" w:rsidP="00C06858">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平成２３年度から平成２５年度までに仮住居を２３戸建設した。また、平成２３年度から平成２</w:t>
                  </w:r>
                  <w:r w:rsidR="00C06858">
                    <w:rPr>
                      <w:rFonts w:ascii="HG丸ｺﾞｼｯｸM-PRO" w:eastAsia="HG丸ｺﾞｼｯｸM-PRO" w:hAnsi="ＭＳ 明朝" w:hint="eastAsia"/>
                      <w:bCs/>
                      <w:color w:val="000000" w:themeColor="text1"/>
                      <w:sz w:val="20"/>
                    </w:rPr>
                    <w:t>７</w:t>
                  </w:r>
                  <w:r w:rsidRPr="00BB0A79">
                    <w:rPr>
                      <w:rFonts w:ascii="HG丸ｺﾞｼｯｸM-PRO" w:eastAsia="HG丸ｺﾞｼｯｸM-PRO" w:hAnsi="ＭＳ 明朝" w:hint="eastAsia"/>
                      <w:bCs/>
                      <w:color w:val="000000" w:themeColor="text1"/>
                      <w:sz w:val="20"/>
                    </w:rPr>
                    <w:t>年度までに１</w:t>
                  </w:r>
                  <w:r w:rsidR="00C06858">
                    <w:rPr>
                      <w:rFonts w:ascii="HG丸ｺﾞｼｯｸM-PRO" w:eastAsia="HG丸ｺﾞｼｯｸM-PRO" w:hAnsi="ＭＳ 明朝" w:hint="eastAsia"/>
                      <w:bCs/>
                      <w:color w:val="000000" w:themeColor="text1"/>
                      <w:sz w:val="20"/>
                    </w:rPr>
                    <w:t>４６戸の建物移転契約を結んでおり、仮換地指定率は４２</w:t>
                  </w:r>
                  <w:r w:rsidRPr="00BB0A79">
                    <w:rPr>
                      <w:rFonts w:ascii="HG丸ｺﾞｼｯｸM-PRO" w:eastAsia="HG丸ｺﾞｼｯｸM-PRO" w:hAnsi="ＭＳ 明朝" w:hint="eastAsia"/>
                      <w:bCs/>
                      <w:color w:val="000000" w:themeColor="text1"/>
                      <w:sz w:val="20"/>
                    </w:rPr>
                    <w:t>％である。平成</w:t>
                  </w:r>
                  <w:r w:rsidR="00C06858">
                    <w:rPr>
                      <w:rFonts w:ascii="HG丸ｺﾞｼｯｸM-PRO" w:eastAsia="HG丸ｺﾞｼｯｸM-PRO" w:hAnsi="ＭＳ 明朝" w:hint="eastAsia"/>
                      <w:bCs/>
                      <w:color w:val="000000" w:themeColor="text1"/>
                      <w:sz w:val="20"/>
                    </w:rPr>
                    <w:t>2８</w:t>
                  </w:r>
                  <w:r w:rsidRPr="00BB0A79">
                    <w:rPr>
                      <w:rFonts w:ascii="HG丸ｺﾞｼｯｸM-PRO" w:eastAsia="HG丸ｺﾞｼｯｸM-PRO" w:hAnsi="ＭＳ 明朝" w:hint="eastAsia"/>
                      <w:bCs/>
                      <w:color w:val="000000" w:themeColor="text1"/>
                      <w:sz w:val="20"/>
                    </w:rPr>
                    <w:t>年度以降も引き続き実施することで</w:t>
                  </w:r>
                  <w:r w:rsidRPr="00BB0A79">
                    <w:rPr>
                      <w:rFonts w:ascii="HG丸ｺﾞｼｯｸM-PRO" w:eastAsia="HG丸ｺﾞｼｯｸM-PRO" w:hAnsi="ＭＳ Ｐ明朝" w:hint="eastAsia"/>
                      <w:color w:val="000000" w:themeColor="text1"/>
                      <w:sz w:val="20"/>
                      <w:szCs w:val="20"/>
                    </w:rPr>
                    <w:t>既存商店街の活性化を図る</w:t>
                  </w:r>
                  <w:r w:rsidRPr="00BB0A79">
                    <w:rPr>
                      <w:rFonts w:ascii="HG丸ｺﾞｼｯｸM-PRO" w:eastAsia="HG丸ｺﾞｼｯｸM-PRO" w:hAnsi="ＭＳ 明朝" w:hint="eastAsia"/>
                      <w:bCs/>
                      <w:color w:val="000000" w:themeColor="text1"/>
                      <w:sz w:val="20"/>
                    </w:rPr>
                    <w:t>。</w:t>
                  </w:r>
                </w:p>
              </w:tc>
            </w:tr>
          </w:tbl>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②．南明治第二土地区画整理事業（安城市）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平成３０年度【</w:t>
                  </w:r>
                  <w:r w:rsidR="00C06858">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中心市街地活性化用地の有効利活用を図るとともに、周辺土地利用の再編を図り、安城市の顔としてふさわしい整備を行うことを目的として土地区画整理事業を行う。</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1900EA" w:rsidP="00C06858">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平成27</w:t>
                  </w:r>
                  <w:r w:rsidR="00C06858">
                    <w:rPr>
                      <w:rFonts w:ascii="HG丸ｺﾞｼｯｸM-PRO" w:eastAsia="HG丸ｺﾞｼｯｸM-PRO" w:hAnsi="ＭＳ 明朝" w:hint="eastAsia"/>
                      <w:bCs/>
                      <w:color w:val="000000" w:themeColor="text1"/>
                      <w:sz w:val="20"/>
                    </w:rPr>
                    <w:t>年度は大規模物件を除く全ての物件の建物移転を完了した。</w:t>
                  </w:r>
                  <w:r w:rsidR="001B11D7">
                    <w:rPr>
                      <w:rFonts w:ascii="HG丸ｺﾞｼｯｸM-PRO" w:eastAsia="HG丸ｺﾞｼｯｸM-PRO" w:hAnsi="ＭＳ 明朝" w:hint="eastAsia"/>
                      <w:bCs/>
                      <w:color w:val="000000" w:themeColor="text1"/>
                      <w:sz w:val="20"/>
                    </w:rPr>
                    <w:t>今後は換地処分を進め、これにより安全で安心な市街地の形成と既存商店街の活性化を図る</w:t>
                  </w:r>
                  <w:r w:rsidRPr="00BB0A79">
                    <w:rPr>
                      <w:rFonts w:ascii="HG丸ｺﾞｼｯｸM-PRO" w:eastAsia="HG丸ｺﾞｼｯｸM-PRO" w:hAnsi="ＭＳ 明朝" w:hint="eastAsia"/>
                      <w:bCs/>
                      <w:color w:val="000000" w:themeColor="text1"/>
                      <w:sz w:val="20"/>
                    </w:rPr>
                    <w:t>。</w:t>
                  </w:r>
                </w:p>
              </w:tc>
            </w:tr>
          </w:tbl>
          <w:p w:rsidR="001900EA" w:rsidRDefault="001900EA" w:rsidP="001900EA">
            <w:pPr>
              <w:rPr>
                <w:rFonts w:ascii="ＭＳ ゴシック" w:hAnsi="ＭＳ ゴシック"/>
                <w:bCs/>
                <w:color w:val="000000" w:themeColor="text1"/>
                <w:sz w:val="24"/>
              </w:rPr>
            </w:pPr>
          </w:p>
          <w:p w:rsidR="005118B3" w:rsidRPr="00BB0A79" w:rsidRDefault="005118B3"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③．末広・花ノ木地区住宅市街地総合整備事業（安城市）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平成３０年度【</w:t>
                  </w:r>
                  <w:r w:rsidR="005118B3">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南明治第一土地区画整理事業との合併施行で、老朽建築物の除去により、居住環境の整備及び建替を促進する。また、事業による住宅困窮者のためにコミュニティ住宅を整備する。それにより、安全で快適な住宅地整備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1900EA" w:rsidP="001900EA">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w:t>
                  </w:r>
                  <w:r w:rsidR="005118B3">
                    <w:rPr>
                      <w:rFonts w:ascii="HG丸ｺﾞｼｯｸM-PRO" w:eastAsia="HG丸ｺﾞｼｯｸM-PRO" w:hAnsi="ＭＳ 明朝" w:hint="eastAsia"/>
                      <w:bCs/>
                      <w:color w:val="000000" w:themeColor="text1"/>
                      <w:sz w:val="20"/>
                    </w:rPr>
                    <w:t>2７</w:t>
                  </w:r>
                  <w:r w:rsidRPr="00BB0A79">
                    <w:rPr>
                      <w:rFonts w:ascii="HG丸ｺﾞｼｯｸM-PRO" w:eastAsia="HG丸ｺﾞｼｯｸM-PRO" w:hAnsi="ＭＳ 明朝" w:hint="eastAsia"/>
                      <w:bCs/>
                      <w:color w:val="000000" w:themeColor="text1"/>
                      <w:sz w:val="20"/>
                    </w:rPr>
                    <w:t>年度は南明治第一土地区画整理事業との合併施行による</w:t>
                  </w:r>
                  <w:r w:rsidR="005118B3">
                    <w:rPr>
                      <w:rFonts w:ascii="HG丸ｺﾞｼｯｸM-PRO" w:eastAsia="HG丸ｺﾞｼｯｸM-PRO" w:hAnsi="ＭＳ 明朝" w:hint="eastAsia"/>
                      <w:bCs/>
                      <w:color w:val="000000" w:themeColor="text1"/>
                      <w:sz w:val="20"/>
                    </w:rPr>
                    <w:t>老朽建物を１３戸買収除却した。平成２８</w:t>
                  </w:r>
                  <w:r w:rsidRPr="00BB0A79">
                    <w:rPr>
                      <w:rFonts w:ascii="HG丸ｺﾞｼｯｸM-PRO" w:eastAsia="HG丸ｺﾞｼｯｸM-PRO" w:hAnsi="ＭＳ 明朝" w:hint="eastAsia"/>
                      <w:bCs/>
                      <w:color w:val="000000" w:themeColor="text1"/>
                      <w:sz w:val="20"/>
                    </w:rPr>
                    <w:t>年度以降も引き続き買収除却を実施し、</w:t>
                  </w:r>
                  <w:r w:rsidRPr="00BB0A79">
                    <w:rPr>
                      <w:rFonts w:ascii="HG丸ｺﾞｼｯｸM-PRO" w:eastAsia="HG丸ｺﾞｼｯｸM-PRO" w:hAnsi="ＭＳ Ｐ明朝" w:hint="eastAsia"/>
                      <w:color w:val="000000" w:themeColor="text1"/>
                      <w:sz w:val="20"/>
                      <w:szCs w:val="20"/>
                    </w:rPr>
                    <w:t>安全で快適な住宅地整備を図る</w:t>
                  </w:r>
                  <w:r w:rsidRPr="00BB0A79">
                    <w:rPr>
                      <w:rFonts w:ascii="HG丸ｺﾞｼｯｸM-PRO" w:eastAsia="HG丸ｺﾞｼｯｸM-PRO" w:hAnsi="ＭＳ 明朝" w:hint="eastAsia"/>
                      <w:bCs/>
                      <w:color w:val="000000" w:themeColor="text1"/>
                      <w:sz w:val="20"/>
                    </w:rPr>
                    <w:t>。</w:t>
                  </w:r>
                </w:p>
              </w:tc>
            </w:tr>
          </w:tbl>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④．センターゾーン整備事業（</w:t>
            </w:r>
            <w:r w:rsidR="009B4026">
              <w:rPr>
                <w:rFonts w:ascii="ＭＳ ゴシック" w:hAnsi="ＭＳ ゴシック" w:hint="eastAsia"/>
                <w:color w:val="000000" w:themeColor="text1"/>
                <w:sz w:val="24"/>
              </w:rPr>
              <w:t>積水ハウス</w:t>
            </w:r>
            <w:r w:rsidR="00800752">
              <w:rPr>
                <w:rFonts w:ascii="ＭＳ ゴシック" w:hAnsi="ＭＳ ゴシック" w:hint="eastAsia"/>
                <w:color w:val="000000" w:themeColor="text1"/>
                <w:sz w:val="24"/>
              </w:rPr>
              <w:t>、</w:t>
            </w:r>
            <w:r w:rsidR="00800752" w:rsidRPr="00800752">
              <w:rPr>
                <w:rFonts w:ascii="ＭＳ ゴシック" w:hAnsi="ＭＳ ゴシック" w:hint="eastAsia"/>
                <w:color w:val="000000" w:themeColor="text1"/>
                <w:sz w:val="24"/>
              </w:rPr>
              <w:t>積和トータルサポート</w:t>
            </w:r>
            <w:r w:rsidR="00800752">
              <w:rPr>
                <w:rFonts w:ascii="ＭＳ ゴシック" w:hAnsi="ＭＳ ゴシック" w:hint="eastAsia"/>
                <w:color w:val="000000" w:themeColor="text1"/>
                <w:sz w:val="24"/>
              </w:rPr>
              <w:t>、</w:t>
            </w:r>
            <w:r w:rsidR="00800752" w:rsidRPr="00800752">
              <w:rPr>
                <w:rFonts w:ascii="ＭＳ ゴシック" w:hAnsi="ＭＳ ゴシック" w:hint="eastAsia"/>
                <w:color w:val="000000" w:themeColor="text1"/>
                <w:sz w:val="24"/>
              </w:rPr>
              <w:t>青島設計</w:t>
            </w:r>
            <w:r w:rsidR="00800752">
              <w:rPr>
                <w:rFonts w:ascii="ＭＳ ゴシック" w:hAnsi="ＭＳ ゴシック" w:hint="eastAsia"/>
                <w:color w:val="000000" w:themeColor="text1"/>
                <w:sz w:val="24"/>
              </w:rPr>
              <w:t>等</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900EA" w:rsidRPr="00BB0A79" w:rsidRDefault="005118B3" w:rsidP="001900EA">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平成２９年度【実施中</w:t>
                  </w:r>
                  <w:r w:rsidR="001900EA" w:rsidRPr="00BB0A79">
                    <w:rPr>
                      <w:rFonts w:ascii="HG丸ｺﾞｼｯｸM-PRO" w:eastAsia="HG丸ｺﾞｼｯｸM-PRO" w:hint="eastAsia"/>
                      <w:color w:val="000000" w:themeColor="text1"/>
                      <w:sz w:val="20"/>
                    </w:rPr>
                    <w:t>】</w:t>
                  </w:r>
                </w:p>
              </w:tc>
            </w:tr>
            <w:tr w:rsidR="001900EA" w:rsidRPr="00BB0A79" w:rsidTr="001900EA">
              <w:trPr>
                <w:jc w:val="center"/>
              </w:trPr>
              <w:tc>
                <w:tcPr>
                  <w:tcW w:w="1773" w:type="dxa"/>
                  <w:tcBorders>
                    <w:bottom w:val="single" w:sz="4" w:space="0" w:color="auto"/>
                  </w:tcBorders>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900EA" w:rsidRPr="00BB0A79" w:rsidRDefault="001900EA" w:rsidP="001900EA">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南明治第一土地区画整理事業の施行地区内で、老朽住宅の建て替え促進を図ることを目的として、共同施設(店舗併用共同住宅）を整備する。それにより、安全で安心な市街地の形成と、まちなか居住の利便性向上を図る。</w:t>
                  </w:r>
                </w:p>
              </w:tc>
            </w:tr>
            <w:tr w:rsidR="001900EA" w:rsidRPr="00BB0A79" w:rsidTr="001900EA">
              <w:trPr>
                <w:jc w:val="center"/>
              </w:trPr>
              <w:tc>
                <w:tcPr>
                  <w:tcW w:w="1773" w:type="dxa"/>
                  <w:shd w:val="clear" w:color="auto" w:fill="auto"/>
                  <w:vAlign w:val="center"/>
                </w:tcPr>
                <w:p w:rsidR="001900EA" w:rsidRPr="00BB0A79" w:rsidRDefault="001900EA" w:rsidP="001900EA">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900EA" w:rsidRPr="00BB0A79" w:rsidRDefault="001900EA" w:rsidP="001900EA">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平成2</w:t>
                  </w:r>
                  <w:r w:rsidR="004B1CEA">
                    <w:rPr>
                      <w:rFonts w:ascii="HG丸ｺﾞｼｯｸM-PRO" w:eastAsia="HG丸ｺﾞｼｯｸM-PRO" w:hAnsi="ＭＳ 明朝" w:hint="eastAsia"/>
                      <w:bCs/>
                      <w:color w:val="000000" w:themeColor="text1"/>
                      <w:sz w:val="20"/>
                    </w:rPr>
                    <w:t>７</w:t>
                  </w:r>
                  <w:r w:rsidRPr="00BB0A79">
                    <w:rPr>
                      <w:rFonts w:ascii="HG丸ｺﾞｼｯｸM-PRO" w:eastAsia="HG丸ｺﾞｼｯｸM-PRO" w:hAnsi="ＭＳ 明朝" w:hint="eastAsia"/>
                      <w:bCs/>
                      <w:color w:val="000000" w:themeColor="text1"/>
                      <w:sz w:val="20"/>
                    </w:rPr>
                    <w:t>年度は</w:t>
                  </w:r>
                  <w:r w:rsidR="005118B3">
                    <w:rPr>
                      <w:rFonts w:ascii="HG丸ｺﾞｼｯｸM-PRO" w:eastAsia="HG丸ｺﾞｼｯｸM-PRO" w:hAnsi="ＭＳ 明朝" w:hint="eastAsia"/>
                      <w:bCs/>
                      <w:color w:val="000000" w:themeColor="text1"/>
                      <w:sz w:val="20"/>
                    </w:rPr>
                    <w:t>建設工事を着工した。平成２８年度中には竣工</w:t>
                  </w:r>
                  <w:r w:rsidRPr="00BB0A79">
                    <w:rPr>
                      <w:rFonts w:ascii="HG丸ｺﾞｼｯｸM-PRO" w:eastAsia="HG丸ｺﾞｼｯｸM-PRO" w:hAnsi="ＭＳ 明朝" w:hint="eastAsia"/>
                      <w:bCs/>
                      <w:color w:val="000000" w:themeColor="text1"/>
                      <w:sz w:val="20"/>
                    </w:rPr>
                    <w:t>し、</w:t>
                  </w:r>
                  <w:r w:rsidR="005118B3">
                    <w:rPr>
                      <w:rFonts w:ascii="HG丸ｺﾞｼｯｸM-PRO" w:eastAsia="HG丸ｺﾞｼｯｸM-PRO" w:hAnsi="ＭＳ 明朝" w:hint="eastAsia"/>
                      <w:bCs/>
                      <w:color w:val="000000" w:themeColor="text1"/>
                      <w:sz w:val="20"/>
                    </w:rPr>
                    <w:t>入居が開始される予定。</w:t>
                  </w:r>
                  <w:r w:rsidRPr="00BB0A79">
                    <w:rPr>
                      <w:rFonts w:ascii="HG丸ｺﾞｼｯｸM-PRO" w:eastAsia="HG丸ｺﾞｼｯｸM-PRO" w:hAnsi="ＭＳ Ｐ明朝" w:hint="eastAsia"/>
                      <w:color w:val="000000" w:themeColor="text1"/>
                      <w:sz w:val="20"/>
                      <w:szCs w:val="20"/>
                    </w:rPr>
                    <w:t>安全で安心な市街地の形成と、まちなか居住の利便性向上を図る</w:t>
                  </w:r>
                  <w:r w:rsidRPr="00BB0A79">
                    <w:rPr>
                      <w:rFonts w:ascii="HG丸ｺﾞｼｯｸM-PRO" w:eastAsia="HG丸ｺﾞｼｯｸM-PRO" w:hAnsi="ＭＳ 明朝" w:hint="eastAsia"/>
                      <w:bCs/>
                      <w:color w:val="000000" w:themeColor="text1"/>
                      <w:sz w:val="20"/>
                    </w:rPr>
                    <w:t>。</w:t>
                  </w:r>
                </w:p>
              </w:tc>
            </w:tr>
          </w:tbl>
          <w:p w:rsidR="001900EA" w:rsidRPr="00BB0A79" w:rsidRDefault="001900EA" w:rsidP="001900EA">
            <w:pPr>
              <w:rPr>
                <w:rFonts w:ascii="ＭＳ ゴシック" w:hAnsi="ＭＳ ゴシック"/>
                <w:bCs/>
                <w:color w:val="000000" w:themeColor="text1"/>
                <w:sz w:val="24"/>
              </w:rPr>
            </w:pPr>
          </w:p>
          <w:p w:rsidR="001900EA" w:rsidRPr="00BB0A79" w:rsidRDefault="001900EA" w:rsidP="001900EA">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F556CF" w:rsidRPr="002D717F" w:rsidRDefault="001900EA" w:rsidP="001900EA">
            <w:pPr>
              <w:overflowPunct w:val="0"/>
              <w:textAlignment w:val="baseline"/>
              <w:rPr>
                <w:rFonts w:ascii="ＭＳ 明朝" w:eastAsia="ＭＳ 明朝" w:hAnsi="ＭＳ 明朝" w:cs="ＭＳ ゴシック"/>
                <w:color w:val="000000"/>
                <w:kern w:val="0"/>
                <w:sz w:val="24"/>
              </w:rPr>
            </w:pPr>
            <w:r w:rsidRPr="00BB0A79">
              <w:rPr>
                <w:rFonts w:ascii="HG丸ｺﾞｼｯｸM-PRO" w:eastAsia="HG丸ｺﾞｼｯｸM-PRO" w:hAnsi="ＭＳ 明朝" w:cs="ＭＳ ゴシック" w:hint="eastAsia"/>
                <w:color w:val="000000" w:themeColor="text1"/>
                <w:kern w:val="0"/>
              </w:rPr>
              <w:t xml:space="preserve">　</w:t>
            </w:r>
            <w:r w:rsidRPr="00BB0A79">
              <w:rPr>
                <w:rFonts w:ascii="HG丸ｺﾞｼｯｸM-PRO" w:eastAsia="HG丸ｺﾞｼｯｸM-PRO" w:hAnsi="HG丸ｺﾞｼｯｸM-PRO" w:cs="ＭＳ ゴシック" w:hint="eastAsia"/>
                <w:color w:val="000000" w:themeColor="text1"/>
                <w:kern w:val="0"/>
                <w:sz w:val="20"/>
                <w:szCs w:val="20"/>
              </w:rPr>
              <w:t>平成２</w:t>
            </w:r>
            <w:r w:rsidR="005118B3">
              <w:rPr>
                <w:rFonts w:ascii="HG丸ｺﾞｼｯｸM-PRO" w:eastAsia="HG丸ｺﾞｼｯｸM-PRO" w:hAnsi="HG丸ｺﾞｼｯｸM-PRO" w:cs="ＭＳ ゴシック" w:hint="eastAsia"/>
                <w:color w:val="000000" w:themeColor="text1"/>
                <w:kern w:val="0"/>
                <w:sz w:val="20"/>
                <w:szCs w:val="20"/>
              </w:rPr>
              <w:t>７</w:t>
            </w:r>
            <w:r w:rsidRPr="00BB0A79">
              <w:rPr>
                <w:rFonts w:ascii="HG丸ｺﾞｼｯｸM-PRO" w:eastAsia="HG丸ｺﾞｼｯｸM-PRO" w:hAnsi="HG丸ｺﾞｼｯｸM-PRO" w:cs="ＭＳ ゴシック" w:hint="eastAsia"/>
                <w:color w:val="000000" w:themeColor="text1"/>
                <w:kern w:val="0"/>
                <w:sz w:val="20"/>
                <w:szCs w:val="20"/>
              </w:rPr>
              <w:t>年度の中心市街地の居住人口は基準値である平成２４年度の数値より減少しているが、</w:t>
            </w:r>
            <w:r w:rsidRPr="00BB0A79">
              <w:rPr>
                <w:rFonts w:ascii="HG丸ｺﾞｼｯｸM-PRO" w:eastAsia="HG丸ｺﾞｼｯｸM-PRO" w:hAnsi="ＭＳ 明朝" w:cs="ＭＳ ゴシック" w:hint="eastAsia"/>
                <w:color w:val="000000" w:themeColor="text1"/>
                <w:kern w:val="0"/>
                <w:sz w:val="20"/>
                <w:szCs w:val="20"/>
              </w:rPr>
              <w:t>主要事業は順調に進捗しているため、目標達成は可能と思われる</w:t>
            </w:r>
            <w:r w:rsidRPr="00BB0A79">
              <w:rPr>
                <w:rFonts w:ascii="HG丸ｺﾞｼｯｸM-PRO" w:eastAsia="HG丸ｺﾞｼｯｸM-PRO" w:hAnsi="HG丸ｺﾞｼｯｸM-PRO" w:cs="ＭＳ ゴシック" w:hint="eastAsia"/>
                <w:color w:val="000000" w:themeColor="text1"/>
                <w:kern w:val="0"/>
                <w:sz w:val="20"/>
                <w:szCs w:val="20"/>
              </w:rPr>
              <w:t>。今後は、南明治第一土地区画整理事業区域内のセンターゾーンに大規模なマンションを建設することで、多くの世帯が入居することにより目標となる居住人口の達成を目指したい。</w:t>
            </w:r>
          </w:p>
        </w:tc>
      </w:tr>
    </w:tbl>
    <w:p w:rsidR="0039434A" w:rsidRPr="00926DDD" w:rsidRDefault="0039434A" w:rsidP="00926DDD">
      <w:pPr>
        <w:widowControl/>
        <w:jc w:val="left"/>
      </w:pPr>
    </w:p>
    <w:sectPr w:rsidR="0039434A" w:rsidRPr="00926DDD" w:rsidSect="00EE2E33">
      <w:footerReference w:type="default" r:id="rId18"/>
      <w:pgSz w:w="11906" w:h="16838"/>
      <w:pgMar w:top="1134" w:right="1134" w:bottom="1134" w:left="1134" w:header="851" w:footer="454" w:gutter="5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6A" w:rsidRDefault="006A7A6A" w:rsidP="00DE2071">
      <w:r>
        <w:separator/>
      </w:r>
    </w:p>
  </w:endnote>
  <w:endnote w:type="continuationSeparator" w:id="0">
    <w:p w:rsidR="006A7A6A" w:rsidRDefault="006A7A6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96848"/>
      <w:docPartObj>
        <w:docPartGallery w:val="Page Numbers (Bottom of Page)"/>
        <w:docPartUnique/>
      </w:docPartObj>
    </w:sdtPr>
    <w:sdtEndPr/>
    <w:sdtContent>
      <w:p w:rsidR="006A7A6A" w:rsidRDefault="006A7A6A">
        <w:pPr>
          <w:pStyle w:val="a5"/>
          <w:jc w:val="center"/>
        </w:pPr>
        <w:r>
          <w:fldChar w:fldCharType="begin"/>
        </w:r>
        <w:r>
          <w:instrText>PAGE   \* MERGEFORMAT</w:instrText>
        </w:r>
        <w:r>
          <w:fldChar w:fldCharType="separate"/>
        </w:r>
        <w:r w:rsidR="000B2661" w:rsidRPr="000B2661">
          <w:rPr>
            <w:noProof/>
            <w:lang w:val="ja-JP"/>
          </w:rPr>
          <w:t>2</w:t>
        </w:r>
        <w:r>
          <w:fldChar w:fldCharType="end"/>
        </w:r>
      </w:p>
    </w:sdtContent>
  </w:sdt>
  <w:p w:rsidR="006A7A6A" w:rsidRDefault="006A7A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6A" w:rsidRDefault="006A7A6A" w:rsidP="00DE2071">
      <w:r>
        <w:separator/>
      </w:r>
    </w:p>
  </w:footnote>
  <w:footnote w:type="continuationSeparator" w:id="0">
    <w:p w:rsidR="006A7A6A" w:rsidRDefault="006A7A6A"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716"/>
    <w:multiLevelType w:val="hybridMultilevel"/>
    <w:tmpl w:val="3C18E9B0"/>
    <w:lvl w:ilvl="0" w:tplc="BAFE3D00">
      <w:start w:val="2"/>
      <w:numFmt w:val="bullet"/>
      <w:lvlText w:val="・"/>
      <w:lvlJc w:val="left"/>
      <w:pPr>
        <w:tabs>
          <w:tab w:val="num" w:pos="1440"/>
        </w:tabs>
        <w:ind w:left="1440" w:hanging="360"/>
      </w:pPr>
      <w:rPr>
        <w:rFonts w:asciiTheme="minorEastAsia" w:eastAsiaTheme="minorEastAsia" w:hAnsiTheme="minorEastAsia"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1A78CB"/>
    <w:multiLevelType w:val="hybridMultilevel"/>
    <w:tmpl w:val="284EC2EE"/>
    <w:lvl w:ilvl="0" w:tplc="FDF42E4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nsid w:val="18DA117B"/>
    <w:multiLevelType w:val="hybridMultilevel"/>
    <w:tmpl w:val="91225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C119B9"/>
    <w:multiLevelType w:val="hybridMultilevel"/>
    <w:tmpl w:val="5F20C5F2"/>
    <w:lvl w:ilvl="0" w:tplc="AAE83518">
      <w:start w:val="1"/>
      <w:numFmt w:val="decimalFullWidth"/>
      <w:lvlText w:val="「%1．"/>
      <w:lvlJc w:val="left"/>
      <w:pPr>
        <w:tabs>
          <w:tab w:val="num" w:pos="1323"/>
        </w:tabs>
        <w:ind w:left="1323" w:hanging="795"/>
      </w:pPr>
      <w:rPr>
        <w:rFonts w:hint="default"/>
      </w:rPr>
    </w:lvl>
    <w:lvl w:ilvl="1" w:tplc="04090017">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4">
    <w:nsid w:val="2CA15E83"/>
    <w:multiLevelType w:val="hybridMultilevel"/>
    <w:tmpl w:val="44BE9252"/>
    <w:lvl w:ilvl="0" w:tplc="350EABAC">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35582362"/>
    <w:multiLevelType w:val="hybridMultilevel"/>
    <w:tmpl w:val="741271F6"/>
    <w:lvl w:ilvl="0" w:tplc="350EABAC">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nsid w:val="36A51E12"/>
    <w:multiLevelType w:val="hybridMultilevel"/>
    <w:tmpl w:val="E7DA5C72"/>
    <w:lvl w:ilvl="0" w:tplc="DB469672">
      <w:numFmt w:val="bullet"/>
      <w:lvlText w:val="・"/>
      <w:lvlJc w:val="left"/>
      <w:pPr>
        <w:tabs>
          <w:tab w:val="num" w:pos="1440"/>
        </w:tabs>
        <w:ind w:left="144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7">
    <w:nsid w:val="3F513675"/>
    <w:multiLevelType w:val="hybridMultilevel"/>
    <w:tmpl w:val="8C729122"/>
    <w:lvl w:ilvl="0" w:tplc="B1CE9E56">
      <w:numFmt w:val="bullet"/>
      <w:lvlText w:val="・"/>
      <w:lvlJc w:val="left"/>
      <w:pPr>
        <w:tabs>
          <w:tab w:val="num" w:pos="1440"/>
        </w:tabs>
        <w:ind w:left="1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nsid w:val="491C7FD5"/>
    <w:multiLevelType w:val="hybridMultilevel"/>
    <w:tmpl w:val="A522A278"/>
    <w:lvl w:ilvl="0" w:tplc="85605BF8">
      <w:start w:val="2"/>
      <w:numFmt w:val="bullet"/>
      <w:lvlText w:val="・"/>
      <w:lvlJc w:val="left"/>
      <w:pPr>
        <w:tabs>
          <w:tab w:val="num" w:pos="1211"/>
        </w:tabs>
        <w:ind w:left="1211" w:hanging="360"/>
      </w:pPr>
      <w:rPr>
        <w:rFonts w:asciiTheme="minorEastAsia" w:eastAsiaTheme="minorEastAsia" w:hAnsiTheme="minorEastAsia"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nsid w:val="52B40D41"/>
    <w:multiLevelType w:val="hybridMultilevel"/>
    <w:tmpl w:val="9C98F9A0"/>
    <w:lvl w:ilvl="0" w:tplc="7562C094">
      <w:numFmt w:val="bullet"/>
      <w:lvlText w:val="・"/>
      <w:lvlJc w:val="left"/>
      <w:pPr>
        <w:tabs>
          <w:tab w:val="num" w:pos="1425"/>
        </w:tabs>
        <w:ind w:left="14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0">
    <w:nsid w:val="66D40F0D"/>
    <w:multiLevelType w:val="hybridMultilevel"/>
    <w:tmpl w:val="EB42FE92"/>
    <w:lvl w:ilvl="0" w:tplc="0E9600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621AD6"/>
    <w:multiLevelType w:val="hybridMultilevel"/>
    <w:tmpl w:val="75BAFFC8"/>
    <w:lvl w:ilvl="0" w:tplc="CCBA7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270D40"/>
    <w:multiLevelType w:val="hybridMultilevel"/>
    <w:tmpl w:val="B8FAF4BC"/>
    <w:lvl w:ilvl="0" w:tplc="79A09484">
      <w:start w:val="4"/>
      <w:numFmt w:val="decimalFullWidth"/>
      <w:lvlText w:val="「%1．"/>
      <w:lvlJc w:val="left"/>
      <w:pPr>
        <w:tabs>
          <w:tab w:val="num" w:pos="1248"/>
        </w:tabs>
        <w:ind w:left="1248" w:hanging="720"/>
      </w:pPr>
      <w:rPr>
        <w:rFonts w:hint="default"/>
        <w:lang w:val="en-US"/>
      </w:rPr>
    </w:lvl>
    <w:lvl w:ilvl="1" w:tplc="04090017" w:tentative="1">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num w:numId="1">
    <w:abstractNumId w:val="11"/>
  </w:num>
  <w:num w:numId="2">
    <w:abstractNumId w:val="10"/>
  </w:num>
  <w:num w:numId="3">
    <w:abstractNumId w:val="3"/>
  </w:num>
  <w:num w:numId="4">
    <w:abstractNumId w:val="8"/>
  </w:num>
  <w:num w:numId="5">
    <w:abstractNumId w:val="6"/>
  </w:num>
  <w:num w:numId="6">
    <w:abstractNumId w:val="7"/>
  </w:num>
  <w:num w:numId="7">
    <w:abstractNumId w:val="0"/>
  </w:num>
  <w:num w:numId="8">
    <w:abstractNumId w:val="9"/>
  </w:num>
  <w:num w:numId="9">
    <w:abstractNumId w:val="1"/>
  </w:num>
  <w:num w:numId="10">
    <w:abstractNumId w:val="12"/>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C8"/>
    <w:rsid w:val="00000672"/>
    <w:rsid w:val="00014374"/>
    <w:rsid w:val="000155D3"/>
    <w:rsid w:val="00037763"/>
    <w:rsid w:val="000400EA"/>
    <w:rsid w:val="00057D27"/>
    <w:rsid w:val="0006242C"/>
    <w:rsid w:val="0006466D"/>
    <w:rsid w:val="000663F9"/>
    <w:rsid w:val="000745D6"/>
    <w:rsid w:val="0008016D"/>
    <w:rsid w:val="00087205"/>
    <w:rsid w:val="00093E59"/>
    <w:rsid w:val="000A7E54"/>
    <w:rsid w:val="000B2661"/>
    <w:rsid w:val="000B4DD7"/>
    <w:rsid w:val="000C493E"/>
    <w:rsid w:val="000D01A6"/>
    <w:rsid w:val="000D0ED1"/>
    <w:rsid w:val="000E7723"/>
    <w:rsid w:val="00100597"/>
    <w:rsid w:val="0011031F"/>
    <w:rsid w:val="00127F3A"/>
    <w:rsid w:val="0013243A"/>
    <w:rsid w:val="00132D20"/>
    <w:rsid w:val="00146060"/>
    <w:rsid w:val="00170F5D"/>
    <w:rsid w:val="0018140A"/>
    <w:rsid w:val="00181A06"/>
    <w:rsid w:val="00181EF9"/>
    <w:rsid w:val="001900EA"/>
    <w:rsid w:val="00193C19"/>
    <w:rsid w:val="001949C3"/>
    <w:rsid w:val="001A3A34"/>
    <w:rsid w:val="001B11D7"/>
    <w:rsid w:val="001B2CE0"/>
    <w:rsid w:val="001C0972"/>
    <w:rsid w:val="001C2475"/>
    <w:rsid w:val="001C4029"/>
    <w:rsid w:val="001C66C3"/>
    <w:rsid w:val="001D0E35"/>
    <w:rsid w:val="001D1335"/>
    <w:rsid w:val="001D1C77"/>
    <w:rsid w:val="001D7A19"/>
    <w:rsid w:val="001E008B"/>
    <w:rsid w:val="001E6986"/>
    <w:rsid w:val="001E7899"/>
    <w:rsid w:val="001F4420"/>
    <w:rsid w:val="001F6F90"/>
    <w:rsid w:val="0020780C"/>
    <w:rsid w:val="002209CB"/>
    <w:rsid w:val="00227A9E"/>
    <w:rsid w:val="002324D6"/>
    <w:rsid w:val="00235A07"/>
    <w:rsid w:val="00236BA1"/>
    <w:rsid w:val="00237F09"/>
    <w:rsid w:val="002424F9"/>
    <w:rsid w:val="0024743F"/>
    <w:rsid w:val="00253ECB"/>
    <w:rsid w:val="00285A8F"/>
    <w:rsid w:val="002B1023"/>
    <w:rsid w:val="002B2546"/>
    <w:rsid w:val="002B3767"/>
    <w:rsid w:val="002D4B64"/>
    <w:rsid w:val="002D717F"/>
    <w:rsid w:val="002D7CCF"/>
    <w:rsid w:val="002E02E1"/>
    <w:rsid w:val="002E18E1"/>
    <w:rsid w:val="002E30FD"/>
    <w:rsid w:val="002E350E"/>
    <w:rsid w:val="002E7709"/>
    <w:rsid w:val="002F6185"/>
    <w:rsid w:val="002F6512"/>
    <w:rsid w:val="002F6A29"/>
    <w:rsid w:val="003231D9"/>
    <w:rsid w:val="003306FB"/>
    <w:rsid w:val="0033675D"/>
    <w:rsid w:val="0035749A"/>
    <w:rsid w:val="003668BC"/>
    <w:rsid w:val="00373DAA"/>
    <w:rsid w:val="00392D5E"/>
    <w:rsid w:val="0039434A"/>
    <w:rsid w:val="003954B5"/>
    <w:rsid w:val="003A375B"/>
    <w:rsid w:val="003C5BD9"/>
    <w:rsid w:val="003D62BF"/>
    <w:rsid w:val="003F50DF"/>
    <w:rsid w:val="00403696"/>
    <w:rsid w:val="0040778A"/>
    <w:rsid w:val="00410FCC"/>
    <w:rsid w:val="00411A13"/>
    <w:rsid w:val="0041489B"/>
    <w:rsid w:val="00430895"/>
    <w:rsid w:val="00434F74"/>
    <w:rsid w:val="0043690B"/>
    <w:rsid w:val="00441429"/>
    <w:rsid w:val="00455164"/>
    <w:rsid w:val="0045637A"/>
    <w:rsid w:val="00497FB9"/>
    <w:rsid w:val="004A273D"/>
    <w:rsid w:val="004A46F7"/>
    <w:rsid w:val="004A539E"/>
    <w:rsid w:val="004B1CEA"/>
    <w:rsid w:val="004B5C33"/>
    <w:rsid w:val="004B711A"/>
    <w:rsid w:val="004C0AF8"/>
    <w:rsid w:val="004C730F"/>
    <w:rsid w:val="004E5761"/>
    <w:rsid w:val="004E6E17"/>
    <w:rsid w:val="004F18EC"/>
    <w:rsid w:val="004F2350"/>
    <w:rsid w:val="004F76DC"/>
    <w:rsid w:val="00507D6E"/>
    <w:rsid w:val="005118B3"/>
    <w:rsid w:val="00513C2F"/>
    <w:rsid w:val="00514117"/>
    <w:rsid w:val="00520538"/>
    <w:rsid w:val="00524070"/>
    <w:rsid w:val="0055273A"/>
    <w:rsid w:val="00561055"/>
    <w:rsid w:val="005636AE"/>
    <w:rsid w:val="00564FDD"/>
    <w:rsid w:val="00565986"/>
    <w:rsid w:val="0057185F"/>
    <w:rsid w:val="0057613A"/>
    <w:rsid w:val="00581983"/>
    <w:rsid w:val="00581A4E"/>
    <w:rsid w:val="00592679"/>
    <w:rsid w:val="00597485"/>
    <w:rsid w:val="005A1834"/>
    <w:rsid w:val="005A4E9F"/>
    <w:rsid w:val="005A7841"/>
    <w:rsid w:val="005B0433"/>
    <w:rsid w:val="005B1D81"/>
    <w:rsid w:val="005B219F"/>
    <w:rsid w:val="005B3D37"/>
    <w:rsid w:val="005B5F2A"/>
    <w:rsid w:val="005C606B"/>
    <w:rsid w:val="005C7163"/>
    <w:rsid w:val="005D277C"/>
    <w:rsid w:val="005D53FE"/>
    <w:rsid w:val="005E2EC3"/>
    <w:rsid w:val="005E732E"/>
    <w:rsid w:val="005F0077"/>
    <w:rsid w:val="005F77E1"/>
    <w:rsid w:val="006113C1"/>
    <w:rsid w:val="00615732"/>
    <w:rsid w:val="00633220"/>
    <w:rsid w:val="00633DC5"/>
    <w:rsid w:val="00651B6B"/>
    <w:rsid w:val="0067157A"/>
    <w:rsid w:val="006818F2"/>
    <w:rsid w:val="006941FD"/>
    <w:rsid w:val="006A2B59"/>
    <w:rsid w:val="006A4B6F"/>
    <w:rsid w:val="006A6396"/>
    <w:rsid w:val="006A7A6A"/>
    <w:rsid w:val="006B3C7F"/>
    <w:rsid w:val="006B52C8"/>
    <w:rsid w:val="006E12EE"/>
    <w:rsid w:val="006E2AD2"/>
    <w:rsid w:val="006E6C9F"/>
    <w:rsid w:val="006F51F9"/>
    <w:rsid w:val="00720434"/>
    <w:rsid w:val="00731FA0"/>
    <w:rsid w:val="007509A3"/>
    <w:rsid w:val="00760CA5"/>
    <w:rsid w:val="00762CB8"/>
    <w:rsid w:val="0076665D"/>
    <w:rsid w:val="00771D60"/>
    <w:rsid w:val="007D3ACF"/>
    <w:rsid w:val="007D5333"/>
    <w:rsid w:val="007E3718"/>
    <w:rsid w:val="007E44A8"/>
    <w:rsid w:val="007E7D0F"/>
    <w:rsid w:val="007F3F2F"/>
    <w:rsid w:val="00800752"/>
    <w:rsid w:val="00810792"/>
    <w:rsid w:val="008123F8"/>
    <w:rsid w:val="008445BF"/>
    <w:rsid w:val="00851B39"/>
    <w:rsid w:val="00856BC6"/>
    <w:rsid w:val="00875C55"/>
    <w:rsid w:val="00883E92"/>
    <w:rsid w:val="00891F88"/>
    <w:rsid w:val="008A759D"/>
    <w:rsid w:val="008D153F"/>
    <w:rsid w:val="008D6E45"/>
    <w:rsid w:val="00905E80"/>
    <w:rsid w:val="00910531"/>
    <w:rsid w:val="00917765"/>
    <w:rsid w:val="0092157D"/>
    <w:rsid w:val="00926DDD"/>
    <w:rsid w:val="00935504"/>
    <w:rsid w:val="00935C54"/>
    <w:rsid w:val="009430E0"/>
    <w:rsid w:val="00971C6A"/>
    <w:rsid w:val="00974AFF"/>
    <w:rsid w:val="00975BEF"/>
    <w:rsid w:val="009834D8"/>
    <w:rsid w:val="0099301E"/>
    <w:rsid w:val="009B4026"/>
    <w:rsid w:val="009C1889"/>
    <w:rsid w:val="009C495F"/>
    <w:rsid w:val="009C553A"/>
    <w:rsid w:val="009E1208"/>
    <w:rsid w:val="009E3BDE"/>
    <w:rsid w:val="009F0441"/>
    <w:rsid w:val="009F2BE3"/>
    <w:rsid w:val="00A11EEF"/>
    <w:rsid w:val="00A17DB8"/>
    <w:rsid w:val="00A33F0E"/>
    <w:rsid w:val="00A35C3B"/>
    <w:rsid w:val="00A47538"/>
    <w:rsid w:val="00A65E5E"/>
    <w:rsid w:val="00A6787B"/>
    <w:rsid w:val="00A906CB"/>
    <w:rsid w:val="00A96C49"/>
    <w:rsid w:val="00AA17A0"/>
    <w:rsid w:val="00AA1B9B"/>
    <w:rsid w:val="00AA40B5"/>
    <w:rsid w:val="00AB15EE"/>
    <w:rsid w:val="00AB6F75"/>
    <w:rsid w:val="00AF01AF"/>
    <w:rsid w:val="00B010BA"/>
    <w:rsid w:val="00B04704"/>
    <w:rsid w:val="00B05D92"/>
    <w:rsid w:val="00B0780F"/>
    <w:rsid w:val="00B12416"/>
    <w:rsid w:val="00B13687"/>
    <w:rsid w:val="00B170F6"/>
    <w:rsid w:val="00B42686"/>
    <w:rsid w:val="00B535E1"/>
    <w:rsid w:val="00B63AC5"/>
    <w:rsid w:val="00B84941"/>
    <w:rsid w:val="00B939C2"/>
    <w:rsid w:val="00B97EF8"/>
    <w:rsid w:val="00BA4E59"/>
    <w:rsid w:val="00BA60FA"/>
    <w:rsid w:val="00C0649A"/>
    <w:rsid w:val="00C06858"/>
    <w:rsid w:val="00C21539"/>
    <w:rsid w:val="00C217CE"/>
    <w:rsid w:val="00C225D0"/>
    <w:rsid w:val="00C24CDA"/>
    <w:rsid w:val="00C32765"/>
    <w:rsid w:val="00C33237"/>
    <w:rsid w:val="00C5570F"/>
    <w:rsid w:val="00C673EB"/>
    <w:rsid w:val="00C74189"/>
    <w:rsid w:val="00C8473B"/>
    <w:rsid w:val="00C87D09"/>
    <w:rsid w:val="00C90DE5"/>
    <w:rsid w:val="00C92A44"/>
    <w:rsid w:val="00CA1C0F"/>
    <w:rsid w:val="00CA5377"/>
    <w:rsid w:val="00CA72E1"/>
    <w:rsid w:val="00CB164C"/>
    <w:rsid w:val="00CB1C12"/>
    <w:rsid w:val="00CB44CA"/>
    <w:rsid w:val="00CB6E2A"/>
    <w:rsid w:val="00CC5C12"/>
    <w:rsid w:val="00CE4EB9"/>
    <w:rsid w:val="00D07278"/>
    <w:rsid w:val="00D17BEC"/>
    <w:rsid w:val="00D2548D"/>
    <w:rsid w:val="00D266AF"/>
    <w:rsid w:val="00D30B98"/>
    <w:rsid w:val="00D30CB0"/>
    <w:rsid w:val="00D4797E"/>
    <w:rsid w:val="00D55EE5"/>
    <w:rsid w:val="00D6322A"/>
    <w:rsid w:val="00D70696"/>
    <w:rsid w:val="00D70D25"/>
    <w:rsid w:val="00D91D57"/>
    <w:rsid w:val="00DB3276"/>
    <w:rsid w:val="00DB3D84"/>
    <w:rsid w:val="00DC129F"/>
    <w:rsid w:val="00DC2D15"/>
    <w:rsid w:val="00DC5117"/>
    <w:rsid w:val="00DE2071"/>
    <w:rsid w:val="00DE3CC4"/>
    <w:rsid w:val="00DF75F8"/>
    <w:rsid w:val="00E02300"/>
    <w:rsid w:val="00E05669"/>
    <w:rsid w:val="00E26641"/>
    <w:rsid w:val="00E33398"/>
    <w:rsid w:val="00E34AF6"/>
    <w:rsid w:val="00E47025"/>
    <w:rsid w:val="00E5514E"/>
    <w:rsid w:val="00E84E24"/>
    <w:rsid w:val="00EA76A2"/>
    <w:rsid w:val="00ED32DE"/>
    <w:rsid w:val="00ED3507"/>
    <w:rsid w:val="00EE1EDB"/>
    <w:rsid w:val="00EE2E33"/>
    <w:rsid w:val="00EE4B18"/>
    <w:rsid w:val="00EF1B23"/>
    <w:rsid w:val="00EF3F7D"/>
    <w:rsid w:val="00EF72C7"/>
    <w:rsid w:val="00F06DD2"/>
    <w:rsid w:val="00F16C3A"/>
    <w:rsid w:val="00F30F3D"/>
    <w:rsid w:val="00F353DC"/>
    <w:rsid w:val="00F359A6"/>
    <w:rsid w:val="00F37B17"/>
    <w:rsid w:val="00F45DD1"/>
    <w:rsid w:val="00F51AE4"/>
    <w:rsid w:val="00F556CF"/>
    <w:rsid w:val="00F5619F"/>
    <w:rsid w:val="00F64DC7"/>
    <w:rsid w:val="00F77AAC"/>
    <w:rsid w:val="00F80DF0"/>
    <w:rsid w:val="00F81849"/>
    <w:rsid w:val="00F84450"/>
    <w:rsid w:val="00F96A86"/>
    <w:rsid w:val="00FA0787"/>
    <w:rsid w:val="00FA71AD"/>
    <w:rsid w:val="00FB3262"/>
    <w:rsid w:val="00FB32E8"/>
    <w:rsid w:val="00FC282B"/>
    <w:rsid w:val="00FC60BB"/>
    <w:rsid w:val="00FD0BCD"/>
    <w:rsid w:val="00FD5FDB"/>
    <w:rsid w:val="00FD63F3"/>
    <w:rsid w:val="00FD7C09"/>
    <w:rsid w:val="00FE1C58"/>
    <w:rsid w:val="00FE7CCE"/>
    <w:rsid w:val="00FF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05"/>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05"/>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平日</c:v>
                </c:pt>
              </c:strCache>
            </c:strRef>
          </c:tx>
          <c:invertIfNegative val="0"/>
          <c:dPt>
            <c:idx val="3"/>
            <c:invertIfNegative val="0"/>
            <c:bubble3D val="0"/>
            <c:spPr>
              <a:ln>
                <a:solidFill>
                  <a:schemeClr val="accent1"/>
                </a:solidFill>
              </a:ln>
            </c:spPr>
          </c:dPt>
          <c:cat>
            <c:strRef>
              <c:f>Sheet1!$A$2:$A$9</c:f>
              <c:strCache>
                <c:ptCount val="8"/>
                <c:pt idx="0">
                  <c:v>H23</c:v>
                </c:pt>
                <c:pt idx="1">
                  <c:v>H24</c:v>
                </c:pt>
                <c:pt idx="2">
                  <c:v>H25</c:v>
                </c:pt>
                <c:pt idx="3">
                  <c:v>H26</c:v>
                </c:pt>
                <c:pt idx="4">
                  <c:v>H27</c:v>
                </c:pt>
                <c:pt idx="5">
                  <c:v>H28</c:v>
                </c:pt>
                <c:pt idx="6">
                  <c:v>H29</c:v>
                </c:pt>
                <c:pt idx="7">
                  <c:v>H30</c:v>
                </c:pt>
              </c:strCache>
            </c:strRef>
          </c:cat>
          <c:val>
            <c:numRef>
              <c:f>Sheet1!$B$2:$B$9</c:f>
              <c:numCache>
                <c:formatCode>General</c:formatCode>
                <c:ptCount val="8"/>
                <c:pt idx="0">
                  <c:v>2750</c:v>
                </c:pt>
                <c:pt idx="1">
                  <c:v>3010</c:v>
                </c:pt>
                <c:pt idx="2">
                  <c:v>3217</c:v>
                </c:pt>
                <c:pt idx="3">
                  <c:v>3366</c:v>
                </c:pt>
                <c:pt idx="4">
                  <c:v>3123</c:v>
                </c:pt>
                <c:pt idx="7">
                  <c:v>2867</c:v>
                </c:pt>
              </c:numCache>
            </c:numRef>
          </c:val>
        </c:ser>
        <c:ser>
          <c:idx val="1"/>
          <c:order val="1"/>
          <c:tx>
            <c:strRef>
              <c:f>Sheet1!$C$1</c:f>
              <c:strCache>
                <c:ptCount val="1"/>
                <c:pt idx="0">
                  <c:v>休日</c:v>
                </c:pt>
              </c:strCache>
            </c:strRef>
          </c:tx>
          <c:invertIfNegative val="0"/>
          <c:cat>
            <c:strRef>
              <c:f>Sheet1!$A$2:$A$9</c:f>
              <c:strCache>
                <c:ptCount val="8"/>
                <c:pt idx="0">
                  <c:v>H23</c:v>
                </c:pt>
                <c:pt idx="1">
                  <c:v>H24</c:v>
                </c:pt>
                <c:pt idx="2">
                  <c:v>H25</c:v>
                </c:pt>
                <c:pt idx="3">
                  <c:v>H26</c:v>
                </c:pt>
                <c:pt idx="4">
                  <c:v>H27</c:v>
                </c:pt>
                <c:pt idx="5">
                  <c:v>H28</c:v>
                </c:pt>
                <c:pt idx="6">
                  <c:v>H29</c:v>
                </c:pt>
                <c:pt idx="7">
                  <c:v>H30</c:v>
                </c:pt>
              </c:strCache>
            </c:strRef>
          </c:cat>
          <c:val>
            <c:numRef>
              <c:f>Sheet1!$C$2:$C$9</c:f>
              <c:numCache>
                <c:formatCode>General</c:formatCode>
                <c:ptCount val="8"/>
                <c:pt idx="0">
                  <c:v>2166</c:v>
                </c:pt>
                <c:pt idx="1">
                  <c:v>1877</c:v>
                </c:pt>
                <c:pt idx="2">
                  <c:v>2004</c:v>
                </c:pt>
                <c:pt idx="3">
                  <c:v>2796</c:v>
                </c:pt>
                <c:pt idx="4">
                  <c:v>2228</c:v>
                </c:pt>
                <c:pt idx="7">
                  <c:v>2192</c:v>
                </c:pt>
              </c:numCache>
            </c:numRef>
          </c:val>
        </c:ser>
        <c:dLbls>
          <c:showLegendKey val="0"/>
          <c:showVal val="0"/>
          <c:showCatName val="0"/>
          <c:showSerName val="0"/>
          <c:showPercent val="0"/>
          <c:showBubbleSize val="0"/>
        </c:dLbls>
        <c:gapWidth val="150"/>
        <c:axId val="154255744"/>
        <c:axId val="154257280"/>
      </c:barChart>
      <c:catAx>
        <c:axId val="154255744"/>
        <c:scaling>
          <c:orientation val="minMax"/>
        </c:scaling>
        <c:delete val="0"/>
        <c:axPos val="b"/>
        <c:numFmt formatCode="General" sourceLinked="0"/>
        <c:majorTickMark val="none"/>
        <c:minorTickMark val="none"/>
        <c:tickLblPos val="nextTo"/>
        <c:crossAx val="154257280"/>
        <c:crosses val="autoZero"/>
        <c:auto val="1"/>
        <c:lblAlgn val="ctr"/>
        <c:lblOffset val="100"/>
        <c:noMultiLvlLbl val="0"/>
      </c:catAx>
      <c:valAx>
        <c:axId val="154257280"/>
        <c:scaling>
          <c:orientation val="minMax"/>
        </c:scaling>
        <c:delete val="0"/>
        <c:axPos val="l"/>
        <c:majorGridlines/>
        <c:numFmt formatCode="General" sourceLinked="1"/>
        <c:majorTickMark val="none"/>
        <c:minorTickMark val="none"/>
        <c:tickLblPos val="nextTo"/>
        <c:crossAx val="1542557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空き店舗数（店舗）</a:t>
            </a:r>
          </a:p>
        </c:rich>
      </c:tx>
      <c:overlay val="0"/>
    </c:title>
    <c:autoTitleDeleted val="0"/>
    <c:plotArea>
      <c:layout/>
      <c:barChart>
        <c:barDir val="col"/>
        <c:grouping val="clustered"/>
        <c:varyColors val="0"/>
        <c:ser>
          <c:idx val="0"/>
          <c:order val="0"/>
          <c:tx>
            <c:strRef>
              <c:f>Sheet1!$B$1</c:f>
              <c:strCache>
                <c:ptCount val="1"/>
                <c:pt idx="0">
                  <c:v>空き店舗数</c:v>
                </c:pt>
              </c:strCache>
            </c:strRef>
          </c:tx>
          <c:spPr>
            <a:solidFill>
              <a:schemeClr val="accent1"/>
            </a:solidFill>
          </c:spPr>
          <c:invertIfNegative val="0"/>
          <c:dPt>
            <c:idx val="3"/>
            <c:invertIfNegative val="0"/>
            <c:bubble3D val="0"/>
          </c:dPt>
          <c:dPt>
            <c:idx val="4"/>
            <c:invertIfNegative val="0"/>
            <c:bubble3D val="0"/>
            <c:spPr>
              <a:solidFill>
                <a:srgbClr val="FFC000"/>
              </a:solidFill>
            </c:spPr>
          </c:dPt>
          <c:dLbls>
            <c:dLbl>
              <c:idx val="3"/>
              <c:spPr>
                <a:solidFill>
                  <a:schemeClr val="accent1"/>
                </a:solidFill>
              </c:spPr>
              <c:txPr>
                <a:bodyPr/>
                <a:lstStyle/>
                <a:p>
                  <a:pPr>
                    <a:defRPr/>
                  </a:pPr>
                  <a:endParaRPr lang="ja-JP"/>
                </a:p>
              </c:txPr>
              <c:dLblPos val="inEnd"/>
              <c:showLegendKey val="0"/>
              <c:showVal val="1"/>
              <c:showCatName val="0"/>
              <c:showSerName val="0"/>
              <c:showPercent val="0"/>
              <c:showBubbleSize val="0"/>
            </c:dLbl>
            <c:dLbl>
              <c:idx val="7"/>
              <c:layout>
                <c:manualLayout>
                  <c:x val="-6.0460873721513248E-3"/>
                  <c:y val="7.788804527203344E-2"/>
                </c:manualLayout>
              </c:layout>
              <c:tx>
                <c:rich>
                  <a:bodyPr/>
                  <a:lstStyle/>
                  <a:p>
                    <a:r>
                      <a:rPr lang="en-US" altLang="ja-JP"/>
                      <a:t>【</a:t>
                    </a:r>
                    <a:r>
                      <a:rPr lang="ja-JP" altLang="en-US"/>
                      <a:t>目標値</a:t>
                    </a:r>
                    <a:r>
                      <a:rPr lang="en-US" altLang="ja-JP"/>
                      <a:t>】</a:t>
                    </a:r>
                  </a:p>
                  <a:p>
                    <a:r>
                      <a:rPr lang="en-US" altLang="ja-JP"/>
                      <a:t>46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Ｈ23</c:v>
                </c:pt>
                <c:pt idx="1">
                  <c:v>Ｈ24</c:v>
                </c:pt>
                <c:pt idx="2">
                  <c:v>Ｈ25</c:v>
                </c:pt>
                <c:pt idx="3">
                  <c:v>Ｈ26</c:v>
                </c:pt>
                <c:pt idx="4">
                  <c:v>Ｈ27</c:v>
                </c:pt>
                <c:pt idx="5">
                  <c:v>Ｈ28</c:v>
                </c:pt>
                <c:pt idx="6">
                  <c:v>Ｈ29</c:v>
                </c:pt>
                <c:pt idx="7">
                  <c:v>Ｈ30</c:v>
                </c:pt>
              </c:strCache>
            </c:strRef>
          </c:cat>
          <c:val>
            <c:numRef>
              <c:f>Sheet1!$B$2:$B$9</c:f>
              <c:numCache>
                <c:formatCode>General</c:formatCode>
                <c:ptCount val="8"/>
                <c:pt idx="0">
                  <c:v>64</c:v>
                </c:pt>
                <c:pt idx="1">
                  <c:v>62</c:v>
                </c:pt>
                <c:pt idx="2">
                  <c:v>38</c:v>
                </c:pt>
                <c:pt idx="3">
                  <c:v>35</c:v>
                </c:pt>
                <c:pt idx="4">
                  <c:v>32</c:v>
                </c:pt>
                <c:pt idx="7">
                  <c:v>46</c:v>
                </c:pt>
              </c:numCache>
            </c:numRef>
          </c:val>
        </c:ser>
        <c:dLbls>
          <c:showLegendKey val="0"/>
          <c:showVal val="0"/>
          <c:showCatName val="0"/>
          <c:showSerName val="0"/>
          <c:showPercent val="0"/>
          <c:showBubbleSize val="0"/>
        </c:dLbls>
        <c:gapWidth val="75"/>
        <c:overlap val="40"/>
        <c:axId val="82688640"/>
        <c:axId val="82690432"/>
      </c:barChart>
      <c:catAx>
        <c:axId val="82688640"/>
        <c:scaling>
          <c:orientation val="minMax"/>
        </c:scaling>
        <c:delete val="0"/>
        <c:axPos val="b"/>
        <c:numFmt formatCode="General" sourceLinked="0"/>
        <c:majorTickMark val="none"/>
        <c:minorTickMark val="none"/>
        <c:tickLblPos val="nextTo"/>
        <c:crossAx val="82690432"/>
        <c:crosses val="autoZero"/>
        <c:auto val="1"/>
        <c:lblAlgn val="ctr"/>
        <c:lblOffset val="100"/>
        <c:noMultiLvlLbl val="0"/>
      </c:catAx>
      <c:valAx>
        <c:axId val="82690432"/>
        <c:scaling>
          <c:orientation val="minMax"/>
        </c:scaling>
        <c:delete val="0"/>
        <c:axPos val="l"/>
        <c:majorGridlines/>
        <c:numFmt formatCode="General" sourceLinked="1"/>
        <c:majorTickMark val="none"/>
        <c:minorTickMark val="none"/>
        <c:tickLblPos val="nextTo"/>
        <c:crossAx val="826886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繁盛店の数（店舗）</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Ｈ24</c:v>
                </c:pt>
                <c:pt idx="1">
                  <c:v>Ｈ25</c:v>
                </c:pt>
                <c:pt idx="2">
                  <c:v>Ｈ26</c:v>
                </c:pt>
                <c:pt idx="3">
                  <c:v>Ｈ27</c:v>
                </c:pt>
                <c:pt idx="4">
                  <c:v>Ｈ28</c:v>
                </c:pt>
                <c:pt idx="5">
                  <c:v>Ｈ29</c:v>
                </c:pt>
              </c:strCache>
            </c:strRef>
          </c:cat>
          <c:val>
            <c:numRef>
              <c:f>Sheet1!$B$2:$B$7</c:f>
              <c:numCache>
                <c:formatCode>General</c:formatCode>
                <c:ptCount val="6"/>
                <c:pt idx="0">
                  <c:v>35</c:v>
                </c:pt>
                <c:pt idx="2">
                  <c:v>21</c:v>
                </c:pt>
                <c:pt idx="5">
                  <c:v>65</c:v>
                </c:pt>
              </c:numCache>
            </c:numRef>
          </c:val>
        </c:ser>
        <c:ser>
          <c:idx val="1"/>
          <c:order val="1"/>
          <c:tx>
            <c:strRef>
              <c:f>Sheet1!$C$1</c:f>
              <c:strCache>
                <c:ptCount val="1"/>
                <c:pt idx="0">
                  <c:v>繁盛店の割合（％）</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Ｈ24</c:v>
                </c:pt>
                <c:pt idx="1">
                  <c:v>Ｈ25</c:v>
                </c:pt>
                <c:pt idx="2">
                  <c:v>Ｈ26</c:v>
                </c:pt>
                <c:pt idx="3">
                  <c:v>Ｈ27</c:v>
                </c:pt>
                <c:pt idx="4">
                  <c:v>Ｈ28</c:v>
                </c:pt>
                <c:pt idx="5">
                  <c:v>Ｈ29</c:v>
                </c:pt>
              </c:strCache>
            </c:strRef>
          </c:cat>
          <c:val>
            <c:numRef>
              <c:f>Sheet1!$C$2:$C$7</c:f>
              <c:numCache>
                <c:formatCode>General</c:formatCode>
                <c:ptCount val="6"/>
                <c:pt idx="0">
                  <c:v>19</c:v>
                </c:pt>
                <c:pt idx="2">
                  <c:v>32</c:v>
                </c:pt>
                <c:pt idx="5">
                  <c:v>35</c:v>
                </c:pt>
              </c:numCache>
            </c:numRef>
          </c:val>
        </c:ser>
        <c:dLbls>
          <c:showLegendKey val="0"/>
          <c:showVal val="1"/>
          <c:showCatName val="0"/>
          <c:showSerName val="0"/>
          <c:showPercent val="0"/>
          <c:showBubbleSize val="0"/>
        </c:dLbls>
        <c:gapWidth val="75"/>
        <c:axId val="68271104"/>
        <c:axId val="68276992"/>
      </c:barChart>
      <c:catAx>
        <c:axId val="68271104"/>
        <c:scaling>
          <c:orientation val="minMax"/>
        </c:scaling>
        <c:delete val="0"/>
        <c:axPos val="b"/>
        <c:numFmt formatCode="General" sourceLinked="0"/>
        <c:majorTickMark val="none"/>
        <c:minorTickMark val="none"/>
        <c:tickLblPos val="nextTo"/>
        <c:crossAx val="68276992"/>
        <c:crosses val="autoZero"/>
        <c:auto val="1"/>
        <c:lblAlgn val="ctr"/>
        <c:lblOffset val="100"/>
        <c:noMultiLvlLbl val="0"/>
      </c:catAx>
      <c:valAx>
        <c:axId val="68276992"/>
        <c:scaling>
          <c:orientation val="minMax"/>
        </c:scaling>
        <c:delete val="0"/>
        <c:axPos val="l"/>
        <c:numFmt formatCode="General" sourceLinked="1"/>
        <c:majorTickMark val="none"/>
        <c:minorTickMark val="none"/>
        <c:tickLblPos val="nextTo"/>
        <c:crossAx val="6827110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Ｈ23</c:v>
                </c:pt>
                <c:pt idx="1">
                  <c:v>Ｈ24</c:v>
                </c:pt>
                <c:pt idx="2">
                  <c:v>Ｈ25</c:v>
                </c:pt>
                <c:pt idx="3">
                  <c:v>Ｈ26</c:v>
                </c:pt>
                <c:pt idx="4">
                  <c:v>Ｈ27</c:v>
                </c:pt>
                <c:pt idx="5">
                  <c:v>Ｈ28</c:v>
                </c:pt>
                <c:pt idx="6">
                  <c:v>Ｈ29</c:v>
                </c:pt>
              </c:strCache>
            </c:strRef>
          </c:cat>
          <c:val>
            <c:numRef>
              <c:f>Sheet1!$B$2:$B$8</c:f>
              <c:numCache>
                <c:formatCode>General</c:formatCode>
                <c:ptCount val="7"/>
              </c:numCache>
            </c:numRef>
          </c:val>
        </c:ser>
        <c:ser>
          <c:idx val="1"/>
          <c:order val="1"/>
          <c:tx>
            <c:strRef>
              <c:f>Sheet1!$C$1</c:f>
              <c:strCache>
                <c:ptCount val="1"/>
                <c:pt idx="0">
                  <c:v>活性化事業に参加した市民の数</c:v>
                </c:pt>
              </c:strCache>
            </c:strRef>
          </c:tx>
          <c:invertIfNegative val="0"/>
          <c:dPt>
            <c:idx val="3"/>
            <c:invertIfNegative val="0"/>
            <c:bubble3D val="0"/>
            <c:spPr>
              <a:solidFill>
                <a:schemeClr val="accent2"/>
              </a:solidFill>
            </c:spPr>
          </c:dPt>
          <c:dPt>
            <c:idx val="4"/>
            <c:invertIfNegative val="0"/>
            <c:bubble3D val="0"/>
            <c:spPr>
              <a:solidFill>
                <a:srgbClr val="FFFF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Ｈ23</c:v>
                </c:pt>
                <c:pt idx="1">
                  <c:v>Ｈ24</c:v>
                </c:pt>
                <c:pt idx="2">
                  <c:v>Ｈ25</c:v>
                </c:pt>
                <c:pt idx="3">
                  <c:v>Ｈ26</c:v>
                </c:pt>
                <c:pt idx="4">
                  <c:v>Ｈ27</c:v>
                </c:pt>
                <c:pt idx="5">
                  <c:v>Ｈ28</c:v>
                </c:pt>
                <c:pt idx="6">
                  <c:v>Ｈ29</c:v>
                </c:pt>
              </c:strCache>
            </c:strRef>
          </c:cat>
          <c:val>
            <c:numRef>
              <c:f>Sheet1!$C$2:$C$8</c:f>
              <c:numCache>
                <c:formatCode>General</c:formatCode>
                <c:ptCount val="7"/>
                <c:pt idx="0">
                  <c:v>1279</c:v>
                </c:pt>
                <c:pt idx="1">
                  <c:v>1282</c:v>
                </c:pt>
                <c:pt idx="2">
                  <c:v>1451</c:v>
                </c:pt>
                <c:pt idx="3">
                  <c:v>1586</c:v>
                </c:pt>
                <c:pt idx="4">
                  <c:v>1918</c:v>
                </c:pt>
                <c:pt idx="6">
                  <c:v>1525</c:v>
                </c:pt>
              </c:numCache>
            </c:numRef>
          </c:val>
        </c:ser>
        <c:dLbls>
          <c:showLegendKey val="0"/>
          <c:showVal val="1"/>
          <c:showCatName val="0"/>
          <c:showSerName val="0"/>
          <c:showPercent val="0"/>
          <c:showBubbleSize val="0"/>
        </c:dLbls>
        <c:gapWidth val="75"/>
        <c:axId val="68340352"/>
        <c:axId val="68354432"/>
      </c:barChart>
      <c:catAx>
        <c:axId val="68340352"/>
        <c:scaling>
          <c:orientation val="minMax"/>
        </c:scaling>
        <c:delete val="0"/>
        <c:axPos val="b"/>
        <c:numFmt formatCode="General" sourceLinked="0"/>
        <c:majorTickMark val="none"/>
        <c:minorTickMark val="none"/>
        <c:tickLblPos val="nextTo"/>
        <c:crossAx val="68354432"/>
        <c:crosses val="autoZero"/>
        <c:auto val="1"/>
        <c:lblAlgn val="ctr"/>
        <c:lblOffset val="100"/>
        <c:noMultiLvlLbl val="0"/>
      </c:catAx>
      <c:valAx>
        <c:axId val="68354432"/>
        <c:scaling>
          <c:orientation val="minMax"/>
        </c:scaling>
        <c:delete val="0"/>
        <c:axPos val="l"/>
        <c:numFmt formatCode="General" sourceLinked="1"/>
        <c:majorTickMark val="none"/>
        <c:minorTickMark val="none"/>
        <c:tickLblPos val="nextTo"/>
        <c:crossAx val="68340352"/>
        <c:crosses val="autoZero"/>
        <c:crossBetween val="between"/>
      </c:valAx>
    </c:plotArea>
    <c:legend>
      <c:legendPos val="b"/>
      <c:legendEntry>
        <c:idx val="0"/>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中心市街地の居住人口</c:v>
                </c:pt>
              </c:strCache>
            </c:strRef>
          </c:tx>
          <c:invertIfNegative val="0"/>
          <c:dPt>
            <c:idx val="2"/>
            <c:invertIfNegative val="0"/>
            <c:bubble3D val="0"/>
            <c:spPr>
              <a:solidFill>
                <a:schemeClr val="accent1"/>
              </a:solidFill>
            </c:spPr>
          </c:dPt>
          <c:dPt>
            <c:idx val="3"/>
            <c:invertIfNegative val="0"/>
            <c:bubble3D val="0"/>
            <c:spPr>
              <a:solidFill>
                <a:srgbClr val="FFC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Ｈ24</c:v>
                </c:pt>
                <c:pt idx="1">
                  <c:v>Ｈ25</c:v>
                </c:pt>
                <c:pt idx="2">
                  <c:v>Ｈ26</c:v>
                </c:pt>
                <c:pt idx="3">
                  <c:v>Ｈ27</c:v>
                </c:pt>
                <c:pt idx="4">
                  <c:v>Ｈ28</c:v>
                </c:pt>
                <c:pt idx="5">
                  <c:v>Ｈ29</c:v>
                </c:pt>
              </c:strCache>
            </c:strRef>
          </c:cat>
          <c:val>
            <c:numRef>
              <c:f>Sheet1!$B$2:$B$7</c:f>
              <c:numCache>
                <c:formatCode>General</c:formatCode>
                <c:ptCount val="6"/>
                <c:pt idx="0">
                  <c:v>3710</c:v>
                </c:pt>
                <c:pt idx="1">
                  <c:v>3693</c:v>
                </c:pt>
                <c:pt idx="2">
                  <c:v>3620</c:v>
                </c:pt>
                <c:pt idx="3">
                  <c:v>3555</c:v>
                </c:pt>
                <c:pt idx="5">
                  <c:v>3710</c:v>
                </c:pt>
              </c:numCache>
            </c:numRef>
          </c:val>
        </c:ser>
        <c:ser>
          <c:idx val="1"/>
          <c:order val="1"/>
          <c:tx>
            <c:strRef>
              <c:f>Sheet1!$C$1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Ｈ24</c:v>
                </c:pt>
                <c:pt idx="1">
                  <c:v>Ｈ25</c:v>
                </c:pt>
                <c:pt idx="2">
                  <c:v>Ｈ26</c:v>
                </c:pt>
                <c:pt idx="3">
                  <c:v>Ｈ27</c:v>
                </c:pt>
                <c:pt idx="4">
                  <c:v>Ｈ28</c:v>
                </c:pt>
                <c:pt idx="5">
                  <c:v>Ｈ29</c:v>
                </c:pt>
              </c:strCache>
            </c:strRef>
          </c:cat>
          <c:val>
            <c:numRef>
              <c:f>Sheet1!$C$2:$C$7</c:f>
              <c:numCache>
                <c:formatCode>General</c:formatCode>
                <c:ptCount val="6"/>
              </c:numCache>
            </c:numRef>
          </c:val>
        </c:ser>
        <c:ser>
          <c:idx val="2"/>
          <c:order val="2"/>
          <c:tx>
            <c:strRef>
              <c:f>Sheet1!$D$1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Ｈ24</c:v>
                </c:pt>
                <c:pt idx="1">
                  <c:v>Ｈ25</c:v>
                </c:pt>
                <c:pt idx="2">
                  <c:v>Ｈ26</c:v>
                </c:pt>
                <c:pt idx="3">
                  <c:v>Ｈ27</c:v>
                </c:pt>
                <c:pt idx="4">
                  <c:v>Ｈ28</c:v>
                </c:pt>
                <c:pt idx="5">
                  <c:v>Ｈ29</c:v>
                </c:pt>
              </c:strCache>
            </c:strRef>
          </c:cat>
          <c:val>
            <c:numRef>
              <c:f>Sheet1!$D$2:$D$7</c:f>
              <c:numCache>
                <c:formatCode>General</c:formatCode>
                <c:ptCount val="6"/>
              </c:numCache>
            </c:numRef>
          </c:val>
        </c:ser>
        <c:dLbls>
          <c:showLegendKey val="0"/>
          <c:showVal val="1"/>
          <c:showCatName val="0"/>
          <c:showSerName val="0"/>
          <c:showPercent val="0"/>
          <c:showBubbleSize val="0"/>
        </c:dLbls>
        <c:gapWidth val="75"/>
        <c:axId val="154681728"/>
        <c:axId val="154683264"/>
      </c:barChart>
      <c:catAx>
        <c:axId val="154681728"/>
        <c:scaling>
          <c:orientation val="minMax"/>
        </c:scaling>
        <c:delete val="0"/>
        <c:axPos val="b"/>
        <c:numFmt formatCode="General" sourceLinked="0"/>
        <c:majorTickMark val="none"/>
        <c:minorTickMark val="none"/>
        <c:tickLblPos val="nextTo"/>
        <c:crossAx val="154683264"/>
        <c:crosses val="autoZero"/>
        <c:auto val="1"/>
        <c:lblAlgn val="ctr"/>
        <c:lblOffset val="100"/>
        <c:noMultiLvlLbl val="0"/>
      </c:catAx>
      <c:valAx>
        <c:axId val="154683264"/>
        <c:scaling>
          <c:orientation val="minMax"/>
        </c:scaling>
        <c:delete val="0"/>
        <c:axPos val="l"/>
        <c:numFmt formatCode="General" sourceLinked="1"/>
        <c:majorTickMark val="none"/>
        <c:minorTickMark val="none"/>
        <c:tickLblPos val="nextTo"/>
        <c:crossAx val="154681728"/>
        <c:crosses val="autoZero"/>
        <c:crossBetween val="between"/>
      </c:valAx>
    </c:plotArea>
    <c:legend>
      <c:legendPos val="b"/>
      <c:legendEntry>
        <c:idx val="1"/>
        <c:delete val="1"/>
      </c:legendEntry>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E605-A9DB-4D33-9E92-0DDE9C3C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1509</Words>
  <Characters>8602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洋平（地域活性化統合事務局）</dc:creator>
  <cp:lastModifiedBy>test</cp:lastModifiedBy>
  <cp:revision>2</cp:revision>
  <cp:lastPrinted>2016-05-09T02:49:00Z</cp:lastPrinted>
  <dcterms:created xsi:type="dcterms:W3CDTF">2016-07-06T09:48:00Z</dcterms:created>
  <dcterms:modified xsi:type="dcterms:W3CDTF">2016-07-06T09:48:00Z</dcterms:modified>
</cp:coreProperties>
</file>